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6.6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2003-2016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