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4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color w:val="000000"/>
        </w:rPr>
        <w:pict>
          <v:rect id="_x0000_s1025" style="width:512pt;height:100pt;margin-top:50pt;margin-left:50pt;mso-position-horizontal-relative:page;mso-position-vertical-relative:page;position:absolute;z-index:251658240" filled="f" stroked="t" strokecolor="none">
            <v:fill opacity="1"/>
            <v:stroke dashstyle="solid" opacity="1" color2="none"/>
            <v:textbox>
              <w:txbxContent>
                <w:p>
                  <w:pPr>
                    <w:ind w:firstLine="0"/>
                    <w:jc w:val="left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i w:val="0"/>
                      <w:strike w:val="0"/>
                      <w:color w:val="000000"/>
                      <w:sz w:val="28"/>
                      <w:u w:val="none"/>
                    </w:rPr>
                    <w:t>This is test message</w:t>
                  </w:r>
                </w:p>
              </w:txbxContent>
            </v:textbox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0pt;height:11in;margin-top:0;margin-left:512pt;mso-position-horizontal-relative:page;mso-position-vertical-relative:page;position:absolute;z-index:251659264">
            <v:imagedata r:id="rId5" o:title=""/>
            <o:lock v:ext="edit" aspectratio="f"/>
          </v:shape>
        </w:pict>
      </w:r>
      <w:r>
        <w:pict>
          <v:shape id="_x0000_s1027" type="#_x0000_t75" style="width:512pt;height:134pt;margin-top:608pt;margin-left:50pt;mso-position-horizontal-relative:page;mso-position-vertical-relative:page;position:absolute;z-index:251660288">
            <v:imagedata r:id="rId6" o:title=""/>
            <o:lock v:ext="edit" aspectratio="f"/>
          </v:shape>
        </w:pict>
      </w: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7"/>
      <w:headerReference w:type="first" r:id="rId8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E4F48B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footer" Target="footer1.xm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.SIGN.INFO">
    <vt:lpwstr>{"HDR":"GD.SIGN.INFO","VER":"21.5","DAT":"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\u003d\u003d"}</vt:lpwstr>
  </property>
</Properties>
</file>