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E6C65" w:rsidRDefault="00060A69" w:rsidP="00EE6C65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EE6C65" w:rsidP="00133E8D">
      <w:pPr>
        <w:ind w:left="-180"/>
      </w:pPr>
      <w:r>
        <w:rPr>
          <w:noProof/>
        </w:rPr>
        <w:drawing>
          <wp:inline distT="0" distB="0" distL="0" distR="0">
            <wp:extent cx="5760720" cy="3293110"/>
            <wp:effectExtent l="0" t="0" r="0" b="2540"/>
            <wp:docPr id="7" name="Image 7" descr="https://cdn.discordapp.com/attachments/496601262746238976/512960334001209364/Doc_tech_sur_larchitecture_des_execu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6601262746238976/512960334001209364/Doc_tech_sur_larchitecture_des_executab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B05E33" w:rsidRDefault="00B05E33" w:rsidP="00060A69">
      <w:pPr>
        <w:ind w:left="-180"/>
        <w:rPr>
          <w:sz w:val="28"/>
        </w:rPr>
      </w:pPr>
      <w:r>
        <w:rPr>
          <w:sz w:val="28"/>
        </w:rPr>
        <w:t xml:space="preserve">Module 1 :    </w:t>
      </w:r>
    </w:p>
    <w:p w:rsidR="00B05E33" w:rsidRDefault="00B05E33" w:rsidP="00060A69">
      <w:pPr>
        <w:ind w:left="-180"/>
        <w:rPr>
          <w:sz w:val="28"/>
        </w:rPr>
      </w:pPr>
      <w:r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33E7438D" wp14:editId="7CBC7595">
            <wp:extent cx="895350" cy="8763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33" w:rsidRDefault="00B05E33" w:rsidP="00060A69">
      <w:pPr>
        <w:ind w:left="-180"/>
        <w:rPr>
          <w:sz w:val="28"/>
        </w:rPr>
      </w:pPr>
      <w:r>
        <w:rPr>
          <w:sz w:val="28"/>
        </w:rPr>
        <w:t>Module 2 :</w:t>
      </w:r>
    </w:p>
    <w:p w:rsidR="00B05E33" w:rsidRDefault="00B05E33" w:rsidP="00060A69">
      <w:pPr>
        <w:ind w:left="-180"/>
        <w:rPr>
          <w:sz w:val="28"/>
        </w:rPr>
      </w:pPr>
      <w:r>
        <w:rPr>
          <w:noProof/>
        </w:rPr>
        <w:drawing>
          <wp:inline distT="0" distB="0" distL="0" distR="0" wp14:anchorId="75E5DA82" wp14:editId="6879CB16">
            <wp:extent cx="1600200" cy="18383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0FA797" wp14:editId="1FABDA83">
            <wp:extent cx="1038225" cy="120015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33" w:rsidRDefault="00B05E33" w:rsidP="00060A69">
      <w:pPr>
        <w:ind w:left="-180"/>
        <w:rPr>
          <w:sz w:val="28"/>
        </w:rPr>
      </w:pPr>
      <w:r>
        <w:rPr>
          <w:sz w:val="28"/>
        </w:rPr>
        <w:lastRenderedPageBreak/>
        <w:t>Module 3 :</w:t>
      </w:r>
    </w:p>
    <w:p w:rsidR="00B05E33" w:rsidRDefault="00B05E33" w:rsidP="00060A69">
      <w:pPr>
        <w:ind w:left="-180"/>
        <w:rPr>
          <w:sz w:val="28"/>
        </w:rPr>
      </w:pPr>
      <w:r>
        <w:rPr>
          <w:noProof/>
        </w:rPr>
        <w:drawing>
          <wp:inline distT="0" distB="0" distL="0" distR="0" wp14:anchorId="5F06F9F4" wp14:editId="3001E290">
            <wp:extent cx="971550" cy="2000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33" w:rsidRDefault="00B05E33" w:rsidP="00060A69">
      <w:pPr>
        <w:ind w:left="-180"/>
        <w:rPr>
          <w:sz w:val="28"/>
        </w:rPr>
      </w:pPr>
      <w:r>
        <w:rPr>
          <w:sz w:val="28"/>
        </w:rPr>
        <w:t>Module 4 :</w:t>
      </w:r>
    </w:p>
    <w:p w:rsidR="00B05E33" w:rsidRDefault="00B05E33" w:rsidP="00060A69">
      <w:pPr>
        <w:ind w:left="-180"/>
        <w:rPr>
          <w:sz w:val="28"/>
        </w:rPr>
      </w:pPr>
      <w:r>
        <w:rPr>
          <w:noProof/>
        </w:rPr>
        <w:drawing>
          <wp:inline distT="0" distB="0" distL="0" distR="0" wp14:anchorId="1FD5A60C" wp14:editId="2A985C6A">
            <wp:extent cx="1314450" cy="245745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5E33" w:rsidRDefault="00B05E33" w:rsidP="00060A69">
      <w:pPr>
        <w:ind w:left="-180"/>
        <w:rPr>
          <w:sz w:val="28"/>
        </w:rPr>
      </w:pPr>
    </w:p>
    <w:p w:rsidR="00B05E33" w:rsidRPr="00B05E33" w:rsidRDefault="00B05E33" w:rsidP="00060A69">
      <w:pPr>
        <w:ind w:left="-180"/>
        <w:rPr>
          <w:sz w:val="28"/>
        </w:rPr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8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gyhr/s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Pr="00DB51B5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  <w:sectPr w:rsidR="00686389" w:rsidRPr="00DB51B5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EE6C65" w:rsidP="00060A69">
      <w:pPr>
        <w:ind w:left="-180"/>
      </w:pPr>
      <w:r>
        <w:rPr>
          <w:noProof/>
        </w:rPr>
        <w:drawing>
          <wp:inline distT="0" distB="0" distL="0" distR="0" wp14:anchorId="2773C108" wp14:editId="21D2FB00">
            <wp:extent cx="3781425" cy="21145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5" w:rsidRDefault="00EE6C65" w:rsidP="00060A69">
      <w:pPr>
        <w:ind w:left="-180"/>
      </w:pPr>
      <w:r>
        <w:rPr>
          <w:noProof/>
        </w:rPr>
        <w:drawing>
          <wp:inline distT="0" distB="0" distL="0" distR="0" wp14:anchorId="2E80E61B" wp14:editId="3BA1FD3B">
            <wp:extent cx="3743325" cy="21240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5" w:rsidRDefault="00EE6C65" w:rsidP="00060A69">
      <w:pPr>
        <w:ind w:left="-180"/>
      </w:pPr>
      <w:r>
        <w:rPr>
          <w:noProof/>
        </w:rPr>
        <w:drawing>
          <wp:inline distT="0" distB="0" distL="0" distR="0" wp14:anchorId="081158C1" wp14:editId="712A9C45">
            <wp:extent cx="3752850" cy="2133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65" w:rsidRDefault="00EE6C65" w:rsidP="00060A69">
      <w:pPr>
        <w:ind w:left="-180"/>
      </w:pPr>
      <w:r>
        <w:rPr>
          <w:noProof/>
        </w:rPr>
        <w:lastRenderedPageBreak/>
        <w:drawing>
          <wp:inline distT="0" distB="0" distL="0" distR="0" wp14:anchorId="4DE80BED" wp14:editId="1A95D6FF">
            <wp:extent cx="3686175" cy="213360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060A69">
      <w:pPr>
        <w:numPr>
          <w:ilvl w:val="0"/>
          <w:numId w:val="13"/>
        </w:numPr>
        <w:spacing w:before="0" w:after="0" w:line="240" w:lineRule="auto"/>
        <w:rPr>
          <w:b/>
          <w:i/>
        </w:rPr>
        <w:sectPr w:rsidR="0068638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lastRenderedPageBreak/>
        <w:t>Prototype</w:t>
      </w:r>
      <w:r>
        <w:rPr>
          <w:b/>
          <w:i/>
        </w:rPr>
        <w:t>s</w:t>
      </w:r>
      <w:r w:rsidRPr="00EB745A">
        <w:rPr>
          <w:b/>
          <w:i/>
        </w:rPr>
        <w:t xml:space="preserve"> de l'ensemble des fonctions </w:t>
      </w:r>
      <w:r>
        <w:rPr>
          <w:b/>
          <w:i/>
        </w:rPr>
        <w:t>du projet (faites-le le plus « graphique</w:t>
      </w:r>
      <w:r w:rsidR="00DB51B5">
        <w:rPr>
          <w:b/>
          <w:i/>
        </w:rPr>
        <w:t>ment</w:t>
      </w:r>
      <w:r>
        <w:rPr>
          <w:b/>
          <w:i/>
        </w:rPr>
        <w:t> » possible)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0ADF" w:rsidRDefault="00680ADF" w:rsidP="00680ADF">
      <w:pPr>
        <w:ind w:left="-1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affichageMenu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choixMenu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FILE* fichier, FILE* doc);</w:t>
      </w:r>
    </w:p>
    <w:p w:rsidR="00680ADF" w:rsidRDefault="00680ADF" w:rsidP="00680ADF">
      <w:pPr>
        <w:ind w:left="-1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compteurLigne</w:t>
      </w:r>
      <w:proofErr w:type="spellEnd"/>
      <w:r>
        <w:t>(FILE* fichier);</w:t>
      </w:r>
    </w:p>
    <w:p w:rsidR="00680ADF" w:rsidRDefault="00680ADF" w:rsidP="00680ADF">
      <w:pPr>
        <w:ind w:left="-1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donnees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[],FILE* fichier, 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ecriture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[],FILE* doc, 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ecritureLanvers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[],FILE* doc, 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transfertdonnees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croissantPouls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croissantTemps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afficherTemps</w:t>
      </w:r>
      <w:proofErr w:type="spellEnd"/>
      <w:r>
        <w:t xml:space="preserve">(stockage </w:t>
      </w:r>
      <w:proofErr w:type="spellStart"/>
      <w:r>
        <w:t>tabval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n);</w:t>
      </w:r>
    </w:p>
    <w:p w:rsidR="00680ADF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moyennePouls</w:t>
      </w:r>
      <w:proofErr w:type="spellEnd"/>
      <w:r>
        <w:t>();</w:t>
      </w:r>
    </w:p>
    <w:p w:rsidR="00680ADF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minPouls</w:t>
      </w:r>
      <w:proofErr w:type="spellEnd"/>
      <w:r>
        <w:t>();</w:t>
      </w:r>
    </w:p>
    <w:p w:rsidR="00060A69" w:rsidRDefault="00680ADF" w:rsidP="00680ADF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maxPouls</w:t>
      </w:r>
      <w:proofErr w:type="spellEnd"/>
      <w:r>
        <w:t>();</w:t>
      </w:r>
    </w:p>
    <w:p w:rsidR="00441CB6" w:rsidRDefault="00441CB6" w:rsidP="00680ADF">
      <w:pPr>
        <w:ind w:left="-180"/>
      </w:pPr>
      <w:proofErr w:type="spellStart"/>
      <w:proofErr w:type="gramStart"/>
      <w:r w:rsidRPr="00441CB6">
        <w:t>void</w:t>
      </w:r>
      <w:proofErr w:type="spellEnd"/>
      <w:proofErr w:type="gramEnd"/>
      <w:r w:rsidRPr="00441CB6">
        <w:t xml:space="preserve"> cardio();</w:t>
      </w:r>
    </w:p>
    <w:p w:rsidR="00441CB6" w:rsidRDefault="00441CB6" w:rsidP="00680ADF">
      <w:pPr>
        <w:ind w:left="-180"/>
      </w:pPr>
      <w:proofErr w:type="spellStart"/>
      <w:proofErr w:type="gramStart"/>
      <w:r w:rsidRPr="00441CB6">
        <w:t>int</w:t>
      </w:r>
      <w:proofErr w:type="spellEnd"/>
      <w:proofErr w:type="gramEnd"/>
      <w:r w:rsidRPr="00441CB6">
        <w:t xml:space="preserve"> </w:t>
      </w:r>
      <w:proofErr w:type="spellStart"/>
      <w:r w:rsidRPr="00441CB6">
        <w:t>generationCode</w:t>
      </w:r>
      <w:proofErr w:type="spellEnd"/>
      <w:r w:rsidRPr="00441CB6">
        <w:t>();</w:t>
      </w:r>
    </w:p>
    <w:p w:rsidR="00441CB6" w:rsidRDefault="00441CB6" w:rsidP="00441CB6">
      <w:pPr>
        <w:ind w:left="-180"/>
      </w:pPr>
    </w:p>
    <w:p w:rsidR="00441CB6" w:rsidRDefault="00441CB6" w:rsidP="00441CB6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menu();</w:t>
      </w:r>
    </w:p>
    <w:p w:rsidR="00441CB6" w:rsidRDefault="00441CB6" w:rsidP="00441CB6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chenille();</w:t>
      </w:r>
    </w:p>
    <w:p w:rsidR="00441CB6" w:rsidRDefault="00441CB6" w:rsidP="00441CB6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deuxSurDeux</w:t>
      </w:r>
      <w:proofErr w:type="spellEnd"/>
      <w:r>
        <w:t>();</w:t>
      </w:r>
    </w:p>
    <w:p w:rsidR="00441CB6" w:rsidRDefault="00441CB6" w:rsidP="00441CB6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troisSurTrois</w:t>
      </w:r>
      <w:proofErr w:type="spellEnd"/>
      <w:r>
        <w:t>();</w:t>
      </w:r>
    </w:p>
    <w:p w:rsidR="00441CB6" w:rsidRDefault="00441CB6" w:rsidP="00441CB6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clignotant();</w:t>
      </w:r>
    </w:p>
    <w:p w:rsidR="00441CB6" w:rsidRDefault="00441CB6" w:rsidP="00441CB6">
      <w:pPr>
        <w:ind w:left="-180"/>
      </w:pPr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defaut</w:t>
      </w:r>
      <w:proofErr w:type="spellEnd"/>
      <w:r>
        <w:t>();</w:t>
      </w:r>
    </w:p>
    <w:p w:rsidR="00441CB6" w:rsidRDefault="00441CB6" w:rsidP="00441CB6">
      <w:pPr>
        <w:ind w:left="-180"/>
      </w:pPr>
      <w:r w:rsidRPr="00441CB6">
        <w:t>#</w:t>
      </w:r>
      <w:proofErr w:type="spellStart"/>
      <w:r w:rsidRPr="00441CB6">
        <w:t>define</w:t>
      </w:r>
      <w:proofErr w:type="spellEnd"/>
      <w:r w:rsidRPr="00441CB6">
        <w:t xml:space="preserve"> choix 4</w:t>
      </w:r>
    </w:p>
    <w:p w:rsidR="00441CB6" w:rsidRDefault="00441CB6" w:rsidP="00441CB6">
      <w:pPr>
        <w:ind w:left="-180"/>
      </w:pPr>
      <w:proofErr w:type="spellStart"/>
      <w:proofErr w:type="gramStart"/>
      <w:r w:rsidRPr="00441CB6">
        <w:t>void</w:t>
      </w:r>
      <w:proofErr w:type="spellEnd"/>
      <w:proofErr w:type="gramEnd"/>
      <w:r w:rsidRPr="00441CB6">
        <w:t xml:space="preserve"> </w:t>
      </w:r>
      <w:proofErr w:type="spellStart"/>
      <w:r w:rsidRPr="00441CB6">
        <w:t>draw</w:t>
      </w:r>
      <w:proofErr w:type="spellEnd"/>
      <w:r w:rsidRPr="00441CB6">
        <w:t>()</w:t>
      </w:r>
    </w:p>
    <w:p w:rsidR="00441CB6" w:rsidRDefault="00441CB6" w:rsidP="00441CB6">
      <w:pPr>
        <w:ind w:left="-180"/>
      </w:pPr>
      <w:proofErr w:type="spellStart"/>
      <w:proofErr w:type="gramStart"/>
      <w:r w:rsidRPr="00441CB6">
        <w:t>void</w:t>
      </w:r>
      <w:proofErr w:type="spellEnd"/>
      <w:proofErr w:type="gramEnd"/>
      <w:r w:rsidRPr="00441CB6">
        <w:t xml:space="preserve"> </w:t>
      </w:r>
      <w:proofErr w:type="spellStart"/>
      <w:r w:rsidRPr="00441CB6">
        <w:t>keyPressed</w:t>
      </w:r>
      <w:proofErr w:type="spellEnd"/>
      <w:r w:rsidRPr="00441CB6">
        <w:t>()</w:t>
      </w:r>
    </w:p>
    <w:p w:rsidR="00441CB6" w:rsidRDefault="00441CB6" w:rsidP="00680ADF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441CB6">
      <w:pPr>
        <w:sectPr w:rsidR="00060A69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133E8D" w:rsidRDefault="00133E8D" w:rsidP="00441CB6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DB51B5">
                              <w:rPr>
                                <w:b/>
                              </w:rPr>
                              <w:t>REPARTISSEZ-VOUS</w:t>
                            </w:r>
                            <w:r w:rsidR="00133E8D">
                              <w:rPr>
                                <w:b/>
                              </w:rPr>
                              <w:t xml:space="preserve"> </w:t>
                            </w:r>
                            <w:r w:rsidR="00DB51B5">
                              <w:rPr>
                                <w:b/>
                              </w:rPr>
                              <w:t>L</w:t>
                            </w:r>
                            <w:r w:rsidR="00133E8D">
                              <w:rPr>
                                <w:b/>
                              </w:rPr>
                              <w:t>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29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DB51B5">
                        <w:rPr>
                          <w:b/>
                        </w:rPr>
                        <w:t>REPARTISSEZ-VOUS</w:t>
                      </w:r>
                      <w:r w:rsidR="00133E8D">
                        <w:rPr>
                          <w:b/>
                        </w:rPr>
                        <w:t xml:space="preserve"> </w:t>
                      </w:r>
                      <w:r w:rsidR="00DB51B5">
                        <w:rPr>
                          <w:b/>
                        </w:rPr>
                        <w:t>L</w:t>
                      </w:r>
                      <w:r w:rsidR="00133E8D">
                        <w:rPr>
                          <w:b/>
                        </w:rPr>
                        <w:t>ES TACHES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602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627B2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A627B2">
              <w:rPr>
                <w:b/>
                <w:u w:val="single"/>
              </w:rPr>
              <w:t xml:space="preserve"> </w:t>
            </w:r>
            <w:r w:rsidR="00A627B2">
              <w:rPr>
                <w:b/>
              </w:rPr>
              <w:t>Vivien Touvier</w:t>
            </w:r>
          </w:p>
        </w:tc>
        <w:tc>
          <w:tcPr>
            <w:tcW w:w="6747" w:type="dxa"/>
            <w:shd w:val="clear" w:color="auto" w:fill="auto"/>
          </w:tcPr>
          <w:p w:rsidR="00133E8D" w:rsidRPr="00A627B2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A627B2">
              <w:rPr>
                <w:b/>
                <w:u w:val="single"/>
              </w:rPr>
              <w:t xml:space="preserve"> </w:t>
            </w:r>
            <w:r w:rsidR="00A627B2">
              <w:rPr>
                <w:b/>
              </w:rPr>
              <w:t>chef de groupe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0C4839">
        <w:trPr>
          <w:trHeight w:val="256"/>
        </w:trPr>
        <w:tc>
          <w:tcPr>
            <w:tcW w:w="1924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1460C5" w:rsidP="00686389">
            <w:pPr>
              <w:rPr>
                <w:b/>
              </w:rPr>
            </w:pPr>
            <w:r>
              <w:rPr>
                <w:b/>
              </w:rPr>
              <w:t>09</w:t>
            </w:r>
            <w:r w:rsidR="000C4839" w:rsidRPr="00073D22">
              <w:rPr>
                <w:b/>
              </w:rPr>
              <w:t>/1</w:t>
            </w:r>
            <w:r w:rsidR="000C4839">
              <w:rPr>
                <w:b/>
              </w:rPr>
              <w:t>1</w:t>
            </w:r>
          </w:p>
        </w:tc>
        <w:tc>
          <w:tcPr>
            <w:tcW w:w="727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8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9" w:type="dxa"/>
            <w:shd w:val="clear" w:color="auto" w:fill="auto"/>
            <w:vAlign w:val="center"/>
          </w:tcPr>
          <w:p w:rsidR="000C4839" w:rsidRPr="00073D22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7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0C4839" w:rsidP="001460C5">
            <w:pPr>
              <w:rPr>
                <w:b/>
              </w:rPr>
            </w:pPr>
            <w:r>
              <w:rPr>
                <w:b/>
              </w:rPr>
              <w:t>1</w:t>
            </w:r>
            <w:r w:rsidR="001460C5">
              <w:rPr>
                <w:b/>
              </w:rPr>
              <w:t>8</w:t>
            </w:r>
            <w:r>
              <w:rPr>
                <w:b/>
              </w:rPr>
              <w:t>/11</w:t>
            </w:r>
          </w:p>
        </w:tc>
        <w:tc>
          <w:tcPr>
            <w:tcW w:w="512" w:type="dxa"/>
          </w:tcPr>
          <w:p w:rsidR="000C4839" w:rsidRDefault="001460C5" w:rsidP="00686389">
            <w:pPr>
              <w:rPr>
                <w:b/>
              </w:rPr>
            </w:pPr>
            <w:r>
              <w:rPr>
                <w:b/>
              </w:rPr>
              <w:t>19</w:t>
            </w:r>
            <w:r w:rsidR="000C4839">
              <w:rPr>
                <w:b/>
              </w:rPr>
              <w:t>/11</w:t>
            </w:r>
          </w:p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A627B2" w:rsidP="009E4EE2">
            <w:r>
              <w:t>Code module 1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A627B2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A627B2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A627B2" w:rsidP="009E4EE2">
            <w:r>
              <w:t>Code module 2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A627B2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A627B2" w:rsidP="009E4EE2">
            <w:r>
              <w:t>Module 3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A627B2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A627B2" w:rsidP="009E4EE2">
            <w:r>
              <w:t>Code module 4</w:t>
            </w:r>
          </w:p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A627B2" w:rsidP="009E4EE2">
            <w:r>
              <w:t>X</w:t>
            </w:r>
          </w:p>
        </w:tc>
        <w:tc>
          <w:tcPr>
            <w:tcW w:w="729" w:type="dxa"/>
            <w:shd w:val="clear" w:color="auto" w:fill="auto"/>
          </w:tcPr>
          <w:p w:rsidR="000C4839" w:rsidRDefault="00A627B2" w:rsidP="009E4EE2">
            <w:r>
              <w:t>X</w:t>
            </w:r>
          </w:p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  <w:tr w:rsidR="001460C5" w:rsidTr="000C4839">
        <w:trPr>
          <w:trHeight w:val="256"/>
        </w:trPr>
        <w:tc>
          <w:tcPr>
            <w:tcW w:w="1924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7" w:type="dxa"/>
            <w:shd w:val="clear" w:color="auto" w:fill="auto"/>
          </w:tcPr>
          <w:p w:rsidR="000C4839" w:rsidRDefault="000C4839" w:rsidP="009E4EE2"/>
        </w:tc>
        <w:tc>
          <w:tcPr>
            <w:tcW w:w="728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729" w:type="dxa"/>
            <w:shd w:val="clear" w:color="auto" w:fill="auto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  <w:tc>
          <w:tcPr>
            <w:tcW w:w="512" w:type="dxa"/>
          </w:tcPr>
          <w:p w:rsidR="000C4839" w:rsidRDefault="000C4839" w:rsidP="009E4EE2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8"/>
        <w:gridCol w:w="6004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627B2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A627B2">
              <w:rPr>
                <w:b/>
                <w:u w:val="single"/>
              </w:rPr>
              <w:t xml:space="preserve"> </w:t>
            </w:r>
            <w:r w:rsidR="00A627B2">
              <w:rPr>
                <w:b/>
              </w:rPr>
              <w:t xml:space="preserve">Pierre Le </w:t>
            </w:r>
            <w:proofErr w:type="spellStart"/>
            <w:r w:rsidR="00A627B2">
              <w:rPr>
                <w:b/>
              </w:rPr>
              <w:t>Guidevais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A627B2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A627B2">
              <w:rPr>
                <w:b/>
                <w:u w:val="single"/>
              </w:rPr>
              <w:t xml:space="preserve"> 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Circuit 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Circuite 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Code 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Aide module 4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6"/>
        <w:gridCol w:w="6006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627B2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A627B2">
              <w:rPr>
                <w:b/>
              </w:rPr>
              <w:t xml:space="preserve"> Mohamed Lamine OUBAYA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Circuit 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Code 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Aide circuit 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5"/>
        <w:gridCol w:w="6007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A627B2" w:rsidRDefault="00133E8D" w:rsidP="009E4EE2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A627B2">
              <w:rPr>
                <w:b/>
              </w:rPr>
              <w:t xml:space="preserve"> Romain </w:t>
            </w:r>
            <w:proofErr w:type="spellStart"/>
            <w:r w:rsidR="00A627B2">
              <w:rPr>
                <w:b/>
              </w:rPr>
              <w:t>Malamrey</w:t>
            </w:r>
            <w:proofErr w:type="spellEnd"/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133E8D" w:rsidRDefault="00133E8D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2"/>
        <w:gridCol w:w="720"/>
        <w:gridCol w:w="719"/>
        <w:gridCol w:w="720"/>
        <w:gridCol w:w="720"/>
        <w:gridCol w:w="720"/>
        <w:gridCol w:w="720"/>
        <w:gridCol w:w="720"/>
        <w:gridCol w:w="720"/>
        <w:gridCol w:w="717"/>
        <w:gridCol w:w="717"/>
        <w:gridCol w:w="717"/>
      </w:tblGrid>
      <w:tr w:rsidR="001460C5" w:rsidRPr="00073D22" w:rsidTr="001460C5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09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1460C5" w:rsidRPr="00073D22" w:rsidRDefault="001460C5" w:rsidP="001460C5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17/11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1460C5" w:rsidRDefault="001460C5" w:rsidP="001460C5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Code 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t>Circuit module 2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A627B2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A627B2" w:rsidP="00B9113A">
            <w:r>
              <w:lastRenderedPageBreak/>
              <w:t>Circuit module 1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764ECD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764ECD" w:rsidP="00B9113A">
            <w:r>
              <w:t>Code module 4</w:t>
            </w:r>
          </w:p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764ECD" w:rsidP="00B9113A">
            <w:r>
              <w:t>X</w:t>
            </w:r>
          </w:p>
        </w:tc>
        <w:tc>
          <w:tcPr>
            <w:tcW w:w="722" w:type="dxa"/>
            <w:shd w:val="clear" w:color="auto" w:fill="auto"/>
          </w:tcPr>
          <w:p w:rsidR="000C4839" w:rsidRDefault="00764ECD" w:rsidP="00B9113A">
            <w:r>
              <w:t>X</w:t>
            </w:r>
          </w:p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  <w:tr w:rsidR="000C4839" w:rsidTr="001460C5">
        <w:trPr>
          <w:trHeight w:val="256"/>
        </w:trPr>
        <w:tc>
          <w:tcPr>
            <w:tcW w:w="1361" w:type="dxa"/>
            <w:shd w:val="clear" w:color="auto" w:fill="auto"/>
          </w:tcPr>
          <w:p w:rsidR="000C4839" w:rsidRDefault="000C4839" w:rsidP="00B9113A"/>
        </w:tc>
        <w:tc>
          <w:tcPr>
            <w:tcW w:w="723" w:type="dxa"/>
            <w:shd w:val="clear" w:color="auto" w:fill="auto"/>
          </w:tcPr>
          <w:p w:rsidR="000C4839" w:rsidRDefault="000C4839" w:rsidP="00B9113A"/>
        </w:tc>
        <w:tc>
          <w:tcPr>
            <w:tcW w:w="721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22" w:type="dxa"/>
            <w:shd w:val="clear" w:color="auto" w:fill="auto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  <w:tc>
          <w:tcPr>
            <w:tcW w:w="717" w:type="dxa"/>
          </w:tcPr>
          <w:p w:rsidR="000C4839" w:rsidRDefault="000C4839" w:rsidP="00B9113A"/>
        </w:tc>
      </w:tr>
    </w:tbl>
    <w:p w:rsidR="00133E8D" w:rsidRDefault="00133E8D" w:rsidP="00060A69">
      <w:pPr>
        <w:ind w:left="-180"/>
      </w:pPr>
    </w:p>
    <w:sectPr w:rsidR="00133E8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39DA" w:rsidRDefault="000C39DA" w:rsidP="0086786A">
      <w:pPr>
        <w:spacing w:before="0" w:after="0" w:line="240" w:lineRule="auto"/>
      </w:pPr>
      <w:r>
        <w:separator/>
      </w:r>
    </w:p>
  </w:endnote>
  <w:endnote w:type="continuationSeparator" w:id="0">
    <w:p w:rsidR="000C39DA" w:rsidRDefault="000C39DA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1460C5">
      <w:t>8</w:t>
    </w:r>
    <w:r>
      <w:t>/201</w:t>
    </w:r>
    <w:r w:rsidR="001460C5">
      <w:t>9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39DA" w:rsidRDefault="000C39DA" w:rsidP="0086786A">
      <w:pPr>
        <w:spacing w:before="0" w:after="0" w:line="240" w:lineRule="auto"/>
      </w:pPr>
      <w:r>
        <w:separator/>
      </w:r>
    </w:p>
  </w:footnote>
  <w:footnote w:type="continuationSeparator" w:id="0">
    <w:p w:rsidR="000C39DA" w:rsidRDefault="000C39DA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0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1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12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060A69"/>
    <w:rsid w:val="000B10E5"/>
    <w:rsid w:val="000C39DA"/>
    <w:rsid w:val="000C4839"/>
    <w:rsid w:val="000D4478"/>
    <w:rsid w:val="00106F1B"/>
    <w:rsid w:val="00112B2C"/>
    <w:rsid w:val="001174CC"/>
    <w:rsid w:val="00133E8D"/>
    <w:rsid w:val="001460C5"/>
    <w:rsid w:val="001A3796"/>
    <w:rsid w:val="001D2E72"/>
    <w:rsid w:val="0022330B"/>
    <w:rsid w:val="002850E6"/>
    <w:rsid w:val="003355DF"/>
    <w:rsid w:val="00371798"/>
    <w:rsid w:val="00395ED5"/>
    <w:rsid w:val="004124F3"/>
    <w:rsid w:val="00441CB6"/>
    <w:rsid w:val="00455E50"/>
    <w:rsid w:val="004C5DEE"/>
    <w:rsid w:val="005A1B8F"/>
    <w:rsid w:val="005A35C1"/>
    <w:rsid w:val="005E4B1C"/>
    <w:rsid w:val="00680ADF"/>
    <w:rsid w:val="00686389"/>
    <w:rsid w:val="00691DCF"/>
    <w:rsid w:val="006B2366"/>
    <w:rsid w:val="006B5917"/>
    <w:rsid w:val="00764ECD"/>
    <w:rsid w:val="00791F77"/>
    <w:rsid w:val="007A3E63"/>
    <w:rsid w:val="0086786A"/>
    <w:rsid w:val="008C115F"/>
    <w:rsid w:val="008F366D"/>
    <w:rsid w:val="00923C78"/>
    <w:rsid w:val="00A06244"/>
    <w:rsid w:val="00A627B2"/>
    <w:rsid w:val="00A773FD"/>
    <w:rsid w:val="00B05E33"/>
    <w:rsid w:val="00C230DB"/>
    <w:rsid w:val="00C77FCA"/>
    <w:rsid w:val="00D02034"/>
    <w:rsid w:val="00D73F5A"/>
    <w:rsid w:val="00DB51B5"/>
    <w:rsid w:val="00EA3617"/>
    <w:rsid w:val="00EB063D"/>
    <w:rsid w:val="00EE4245"/>
    <w:rsid w:val="00EE6C65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2A7E86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Accentuationlgr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Accentuation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lgr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3BAA2-C257-4092-A356-0946B2362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LE GUIDEVAIS PIERRE</cp:lastModifiedBy>
  <cp:revision>4</cp:revision>
  <dcterms:created xsi:type="dcterms:W3CDTF">2018-11-16T11:17:00Z</dcterms:created>
  <dcterms:modified xsi:type="dcterms:W3CDTF">2018-11-16T12:11:00Z</dcterms:modified>
</cp:coreProperties>
</file>