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59E" w:rsidRDefault="00C7459E" w:rsidP="00C7459E">
      <w:pPr>
        <w:autoSpaceDE w:val="0"/>
        <w:autoSpaceDN w:val="0"/>
        <w:adjustRightInd w:val="0"/>
        <w:spacing w:after="200" w:line="276" w:lineRule="auto"/>
        <w:rPr>
          <w:rFonts w:ascii="Calibri" w:hAnsi="Calibri" w:cs="Calibri"/>
          <w:lang w:val="en"/>
        </w:rPr>
      </w:pPr>
      <w:r>
        <w:rPr>
          <w:rFonts w:ascii="Calibri" w:hAnsi="Calibri" w:cs="Calibri"/>
          <w:lang w:val="en"/>
        </w:rPr>
        <w:t xml:space="preserve">Risks 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w:t>
      </w:r>
      <w:proofErr w:type="gramStart"/>
      <w:r>
        <w:rPr>
          <w:rFonts w:ascii="Calibri" w:hAnsi="Calibri" w:cs="Calibri"/>
          <w:lang w:val="en"/>
        </w:rPr>
        <w:t>particular tool</w:t>
      </w:r>
      <w:proofErr w:type="gramEnd"/>
      <w:r>
        <w:rPr>
          <w:rFonts w:ascii="Calibri" w:hAnsi="Calibri" w:cs="Calibri"/>
          <w:lang w:val="en"/>
        </w:rPr>
        <w:t xml:space="preserve">, there is always a risk that it may not work as well as you believe it should, no matter how much prior research you do. Similar comments apply to hardware. </w:t>
      </w:r>
    </w:p>
    <w:p w:rsidR="00C7459E" w:rsidRDefault="00C7459E" w:rsidP="00C7459E">
      <w:pPr>
        <w:autoSpaceDE w:val="0"/>
        <w:autoSpaceDN w:val="0"/>
        <w:adjustRightInd w:val="0"/>
        <w:spacing w:after="200" w:line="276" w:lineRule="auto"/>
        <w:rPr>
          <w:rFonts w:ascii="Calibri" w:hAnsi="Calibri" w:cs="Calibri"/>
          <w:lang w:val="en"/>
        </w:rPr>
      </w:pPr>
    </w:p>
    <w:p w:rsidR="00C7459E" w:rsidRDefault="00C7459E" w:rsidP="00C7459E">
      <w:pPr>
        <w:autoSpaceDE w:val="0"/>
        <w:autoSpaceDN w:val="0"/>
        <w:adjustRightInd w:val="0"/>
        <w:spacing w:after="200" w:line="276" w:lineRule="auto"/>
        <w:rPr>
          <w:rFonts w:ascii="Calibri" w:hAnsi="Calibri" w:cs="Calibri"/>
          <w:lang w:val="en"/>
        </w:rPr>
      </w:pPr>
      <w:r>
        <w:rPr>
          <w:rFonts w:ascii="Calibri" w:hAnsi="Calibri" w:cs="Calibri"/>
          <w:lang w:val="en"/>
        </w:rPr>
        <w:t>Risk analysis for works entailing completion of Project-MCS are numerous in nature as this is a somewhat ambiguous task at the time of project planning. Risks as follow are identified in order of urgency.</w:t>
      </w:r>
    </w:p>
    <w:p w:rsidR="00C7459E" w:rsidRDefault="00C7459E" w:rsidP="00C7459E">
      <w:pPr>
        <w:autoSpaceDE w:val="0"/>
        <w:autoSpaceDN w:val="0"/>
        <w:adjustRightInd w:val="0"/>
        <w:spacing w:after="200" w:line="276" w:lineRule="auto"/>
        <w:rPr>
          <w:rFonts w:ascii="Calibri" w:hAnsi="Calibri" w:cs="Calibri"/>
          <w:lang w:val="en"/>
        </w:rPr>
      </w:pPr>
      <w:r>
        <w:rPr>
          <w:rFonts w:ascii="Calibri" w:hAnsi="Calibri" w:cs="Calibri"/>
          <w:lang w:val="en"/>
        </w:rPr>
        <w:t xml:space="preserve">1- Complacency; The MCS </w:t>
      </w:r>
      <w:r>
        <w:rPr>
          <w:rFonts w:ascii="Calibri" w:hAnsi="Calibri" w:cs="Calibri"/>
          <w:lang w:val="en"/>
        </w:rPr>
        <w:t>pr</w:t>
      </w:r>
      <w:r>
        <w:rPr>
          <w:rFonts w:ascii="Calibri" w:hAnsi="Calibri" w:cs="Calibri"/>
          <w:lang w:val="en"/>
        </w:rPr>
        <w:t xml:space="preserve">oject is a sizeable undertaking which is expected to evolve over the duration of design. Understanding this the number </w:t>
      </w:r>
      <w:proofErr w:type="gramStart"/>
      <w:r>
        <w:rPr>
          <w:rFonts w:ascii="Calibri" w:hAnsi="Calibri" w:cs="Calibri"/>
          <w:lang w:val="en"/>
        </w:rPr>
        <w:t>one  risk</w:t>
      </w:r>
      <w:proofErr w:type="gramEnd"/>
      <w:r>
        <w:rPr>
          <w:rFonts w:ascii="Calibri" w:hAnsi="Calibri" w:cs="Calibri"/>
          <w:lang w:val="en"/>
        </w:rPr>
        <w:t xml:space="preserve"> is failing to identify future risks as they arise further into the project. Measures to be taken should include regular management meetings involving the senior design staff and purposeful effort to identify any new risks having arisen with implementation of new </w:t>
      </w:r>
      <w:r>
        <w:rPr>
          <w:rFonts w:ascii="Calibri" w:hAnsi="Calibri" w:cs="Calibri"/>
          <w:lang w:val="en"/>
        </w:rPr>
        <w:t>strategies</w:t>
      </w:r>
      <w:r>
        <w:rPr>
          <w:rFonts w:ascii="Calibri" w:hAnsi="Calibri" w:cs="Calibri"/>
          <w:lang w:val="en"/>
        </w:rPr>
        <w:t xml:space="preserve">, staff and or technologies. </w:t>
      </w:r>
    </w:p>
    <w:p w:rsidR="00C7459E" w:rsidRDefault="00C7459E" w:rsidP="00C7459E">
      <w:pPr>
        <w:autoSpaceDE w:val="0"/>
        <w:autoSpaceDN w:val="0"/>
        <w:adjustRightInd w:val="0"/>
        <w:spacing w:after="200" w:line="276" w:lineRule="auto"/>
        <w:rPr>
          <w:rFonts w:ascii="Calibri" w:hAnsi="Calibri" w:cs="Calibri"/>
          <w:lang w:val="en"/>
        </w:rPr>
      </w:pPr>
      <w:r>
        <w:rPr>
          <w:rFonts w:ascii="Calibri" w:hAnsi="Calibri" w:cs="Calibri"/>
          <w:lang w:val="en"/>
        </w:rPr>
        <w:t xml:space="preserve">2- Intellectual Property; All members operating under the banner of </w:t>
      </w:r>
      <w:proofErr w:type="spellStart"/>
      <w:r>
        <w:rPr>
          <w:rFonts w:ascii="Calibri" w:hAnsi="Calibri" w:cs="Calibri"/>
          <w:lang w:val="en"/>
        </w:rPr>
        <w:t>groupFOURTEEN</w:t>
      </w:r>
      <w:proofErr w:type="spellEnd"/>
      <w:r>
        <w:rPr>
          <w:rFonts w:ascii="Calibri" w:hAnsi="Calibri" w:cs="Calibri"/>
          <w:lang w:val="en"/>
        </w:rPr>
        <w:t xml:space="preserve"> and having access to creative content </w:t>
      </w:r>
      <w:r>
        <w:rPr>
          <w:rFonts w:ascii="Calibri" w:hAnsi="Calibri" w:cs="Calibri"/>
          <w:lang w:val="en"/>
        </w:rPr>
        <w:t>pertaining</w:t>
      </w:r>
      <w:r>
        <w:rPr>
          <w:rFonts w:ascii="Calibri" w:hAnsi="Calibri" w:cs="Calibri"/>
          <w:lang w:val="en"/>
        </w:rPr>
        <w:t xml:space="preserve"> to Project-MCS will be required to sign the offic</w:t>
      </w:r>
      <w:r>
        <w:rPr>
          <w:rFonts w:ascii="Calibri" w:hAnsi="Calibri" w:cs="Calibri"/>
          <w:lang w:val="en"/>
        </w:rPr>
        <w:t>i</w:t>
      </w:r>
      <w:r>
        <w:rPr>
          <w:rFonts w:ascii="Calibri" w:hAnsi="Calibri" w:cs="Calibri"/>
          <w:lang w:val="en"/>
        </w:rPr>
        <w:t xml:space="preserve">ated legal documentation regarding Intellectual Property. All Members of Project-MCS are to understand any content or related works commissioned as per the project brief are property of </w:t>
      </w:r>
      <w:proofErr w:type="spellStart"/>
      <w:r>
        <w:rPr>
          <w:rFonts w:ascii="Calibri" w:hAnsi="Calibri" w:cs="Calibri"/>
          <w:lang w:val="en"/>
        </w:rPr>
        <w:t>groupFOURTEEN</w:t>
      </w:r>
      <w:proofErr w:type="spellEnd"/>
      <w:r>
        <w:rPr>
          <w:rFonts w:ascii="Calibri" w:hAnsi="Calibri" w:cs="Calibri"/>
          <w:lang w:val="en"/>
        </w:rPr>
        <w:t xml:space="preserve"> for the contractual timeframe signed upon. </w:t>
      </w:r>
    </w:p>
    <w:p w:rsidR="00C7459E" w:rsidRDefault="00C7459E" w:rsidP="00C7459E">
      <w:pPr>
        <w:autoSpaceDE w:val="0"/>
        <w:autoSpaceDN w:val="0"/>
        <w:adjustRightInd w:val="0"/>
        <w:spacing w:after="200" w:line="276" w:lineRule="auto"/>
        <w:rPr>
          <w:rFonts w:ascii="Calibri" w:hAnsi="Calibri" w:cs="Calibri"/>
          <w:lang w:val="en"/>
        </w:rPr>
      </w:pPr>
      <w:r>
        <w:rPr>
          <w:rFonts w:ascii="Calibri" w:hAnsi="Calibri" w:cs="Calibri"/>
          <w:lang w:val="en"/>
        </w:rPr>
        <w:t>3- Private Information; Extrem</w:t>
      </w:r>
      <w:r>
        <w:rPr>
          <w:rFonts w:ascii="Calibri" w:hAnsi="Calibri" w:cs="Calibri"/>
          <w:lang w:val="en"/>
        </w:rPr>
        <w:t>e</w:t>
      </w:r>
      <w:r>
        <w:rPr>
          <w:rFonts w:ascii="Calibri" w:hAnsi="Calibri" w:cs="Calibri"/>
          <w:lang w:val="en"/>
        </w:rPr>
        <w:t xml:space="preserve"> care is to be taken throughout the duration of the project to ensure any sensitive information regarding </w:t>
      </w:r>
      <w:proofErr w:type="spellStart"/>
      <w:proofErr w:type="gramStart"/>
      <w:r>
        <w:rPr>
          <w:rFonts w:ascii="Calibri" w:hAnsi="Calibri" w:cs="Calibri"/>
          <w:lang w:val="en"/>
        </w:rPr>
        <w:t>it's</w:t>
      </w:r>
      <w:proofErr w:type="spellEnd"/>
      <w:proofErr w:type="gramEnd"/>
      <w:r>
        <w:rPr>
          <w:rFonts w:ascii="Calibri" w:hAnsi="Calibri" w:cs="Calibri"/>
          <w:lang w:val="en"/>
        </w:rPr>
        <w:t xml:space="preserve"> creation is not leaked. </w:t>
      </w:r>
      <w:proofErr w:type="gramStart"/>
      <w:r>
        <w:rPr>
          <w:rFonts w:ascii="Calibri" w:hAnsi="Calibri" w:cs="Calibri"/>
          <w:lang w:val="en"/>
        </w:rPr>
        <w:t>Furthermore</w:t>
      </w:r>
      <w:proofErr w:type="gramEnd"/>
      <w:r>
        <w:rPr>
          <w:rFonts w:ascii="Calibri" w:hAnsi="Calibri" w:cs="Calibri"/>
          <w:lang w:val="en"/>
        </w:rPr>
        <w:t xml:space="preserve"> to this, members of the p</w:t>
      </w:r>
      <w:r>
        <w:rPr>
          <w:rFonts w:ascii="Calibri" w:hAnsi="Calibri" w:cs="Calibri"/>
          <w:lang w:val="en"/>
        </w:rPr>
        <w:t>r</w:t>
      </w:r>
      <w:r>
        <w:rPr>
          <w:rFonts w:ascii="Calibri" w:hAnsi="Calibri" w:cs="Calibri"/>
          <w:lang w:val="en"/>
        </w:rPr>
        <w:t>oject are encouraged to avoid sharing information with other project members where un</w:t>
      </w:r>
      <w:r>
        <w:rPr>
          <w:rFonts w:ascii="Calibri" w:hAnsi="Calibri" w:cs="Calibri"/>
          <w:lang w:val="en"/>
        </w:rPr>
        <w:t>n</w:t>
      </w:r>
      <w:r>
        <w:rPr>
          <w:rFonts w:ascii="Calibri" w:hAnsi="Calibri" w:cs="Calibri"/>
          <w:lang w:val="en"/>
        </w:rPr>
        <w:t xml:space="preserve">ecessary. </w:t>
      </w:r>
      <w:r>
        <w:rPr>
          <w:rFonts w:ascii="Calibri" w:hAnsi="Calibri" w:cs="Calibri"/>
          <w:lang w:val="en"/>
        </w:rPr>
        <w:t>Diligence</w:t>
      </w:r>
      <w:r>
        <w:rPr>
          <w:rFonts w:ascii="Calibri" w:hAnsi="Calibri" w:cs="Calibri"/>
          <w:lang w:val="en"/>
        </w:rPr>
        <w:t xml:space="preserve"> is to be taken keeping the project scope up to date and ensuring members only work on components stipulated within the documentation.</w:t>
      </w:r>
    </w:p>
    <w:p w:rsidR="00C7459E" w:rsidRDefault="00C7459E" w:rsidP="00C7459E">
      <w:pPr>
        <w:autoSpaceDE w:val="0"/>
        <w:autoSpaceDN w:val="0"/>
        <w:adjustRightInd w:val="0"/>
        <w:spacing w:after="200" w:line="276" w:lineRule="auto"/>
        <w:rPr>
          <w:rFonts w:ascii="Calibri" w:hAnsi="Calibri" w:cs="Calibri"/>
          <w:lang w:val="en"/>
        </w:rPr>
      </w:pPr>
      <w:r>
        <w:rPr>
          <w:rFonts w:ascii="Calibri" w:hAnsi="Calibri" w:cs="Calibri"/>
          <w:lang w:val="en"/>
        </w:rPr>
        <w:t xml:space="preserve">4- Project </w:t>
      </w:r>
      <w:r>
        <w:rPr>
          <w:rFonts w:ascii="Calibri" w:hAnsi="Calibri" w:cs="Calibri"/>
          <w:lang w:val="en"/>
        </w:rPr>
        <w:t>Dissolution</w:t>
      </w:r>
      <w:r>
        <w:rPr>
          <w:rFonts w:ascii="Calibri" w:hAnsi="Calibri" w:cs="Calibri"/>
          <w:lang w:val="en"/>
        </w:rPr>
        <w:t xml:space="preserve">; Project-MCS as previously mentioned, is an elaborate undertaking. As observed in the industry, many Indie games fail to see completion due to many factors, most </w:t>
      </w:r>
      <w:r>
        <w:rPr>
          <w:rFonts w:ascii="Calibri" w:hAnsi="Calibri" w:cs="Calibri"/>
          <w:lang w:val="en"/>
        </w:rPr>
        <w:t>notably</w:t>
      </w:r>
      <w:r>
        <w:rPr>
          <w:rFonts w:ascii="Calibri" w:hAnsi="Calibri" w:cs="Calibri"/>
          <w:lang w:val="en"/>
        </w:rPr>
        <w:t xml:space="preserve"> differing artistic vision. Planning is to be done entailing various stages throughout the design incorporating benchmarks of completion. These benchmarks will be stages at which Project-MCS can be either repurposed or scaled back to retain efforts in a </w:t>
      </w:r>
      <w:proofErr w:type="gramStart"/>
      <w:r>
        <w:rPr>
          <w:rFonts w:ascii="Calibri" w:hAnsi="Calibri" w:cs="Calibri"/>
          <w:lang w:val="en"/>
        </w:rPr>
        <w:t>worst case</w:t>
      </w:r>
      <w:proofErr w:type="gramEnd"/>
      <w:r>
        <w:rPr>
          <w:rFonts w:ascii="Calibri" w:hAnsi="Calibri" w:cs="Calibri"/>
          <w:lang w:val="en"/>
        </w:rPr>
        <w:t xml:space="preserve"> scenario.</w:t>
      </w:r>
    </w:p>
    <w:p w:rsidR="00C7459E" w:rsidRDefault="00C7459E" w:rsidP="00C7459E">
      <w:pPr>
        <w:autoSpaceDE w:val="0"/>
        <w:autoSpaceDN w:val="0"/>
        <w:adjustRightInd w:val="0"/>
        <w:spacing w:after="200" w:line="276" w:lineRule="auto"/>
        <w:rPr>
          <w:rFonts w:ascii="Calibri" w:hAnsi="Calibri" w:cs="Calibri"/>
          <w:lang w:val="en"/>
        </w:rPr>
      </w:pPr>
      <w:r>
        <w:rPr>
          <w:rFonts w:ascii="Calibri" w:hAnsi="Calibri" w:cs="Calibri"/>
          <w:lang w:val="en"/>
        </w:rPr>
        <w:t xml:space="preserve">5- Poor Product; </w:t>
      </w:r>
      <w:r>
        <w:rPr>
          <w:rFonts w:ascii="Calibri" w:hAnsi="Calibri" w:cs="Calibri"/>
          <w:lang w:val="en"/>
        </w:rPr>
        <w:t xml:space="preserve">While many potential risks could be highlighted, a fundamental risk often ignored is bad overall product quality. </w:t>
      </w:r>
      <w:r>
        <w:rPr>
          <w:rFonts w:ascii="Calibri" w:hAnsi="Calibri" w:cs="Calibri"/>
          <w:lang w:val="en"/>
        </w:rPr>
        <w:t xml:space="preserve">Many Indie and even triple A titles fail to meet the quality of product as depicted in planning. Measures are to be taken to ensure Project-MCS does not fail </w:t>
      </w:r>
      <w:r>
        <w:rPr>
          <w:rFonts w:ascii="Calibri" w:hAnsi="Calibri" w:cs="Calibri"/>
          <w:lang w:val="en"/>
        </w:rPr>
        <w:t>at meeting desired quality by implementing KPI benchmarks and conducting regular peer reviews.</w:t>
      </w:r>
      <w:bookmarkStart w:id="0" w:name="_GoBack"/>
      <w:bookmarkEnd w:id="0"/>
    </w:p>
    <w:p w:rsidR="00C7459E" w:rsidRDefault="00C7459E"/>
    <w:sectPr w:rsidR="00C7459E" w:rsidSect="001A461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59E"/>
    <w:rsid w:val="00C745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999BB"/>
  <w15:chartTrackingRefBased/>
  <w15:docId w15:val="{11F2B091-BD08-40FD-A26B-B06E6D7AA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483</Words>
  <Characters>2755</Characters>
  <Application>Microsoft Office Word</Application>
  <DocSecurity>0</DocSecurity>
  <Lines>22</Lines>
  <Paragraphs>6</Paragraphs>
  <ScaleCrop>false</ScaleCrop>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STM</dc:creator>
  <cp:keywords/>
  <dc:description/>
  <cp:lastModifiedBy>STM</cp:lastModifiedBy>
  <cp:revision>1</cp:revision>
  <dcterms:created xsi:type="dcterms:W3CDTF">2019-04-23T12:30:00Z</dcterms:created>
  <dcterms:modified xsi:type="dcterms:W3CDTF">2019-04-23T12:41:00Z</dcterms:modified>
</cp:coreProperties>
</file>