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78DA" w:rsidRDefault="00253036">
      <w:pPr>
        <w:spacing w:before="78" w:line="448" w:lineRule="auto"/>
        <w:ind w:left="839" w:right="696"/>
        <w:jc w:val="center"/>
        <w:rPr>
          <w:b/>
          <w:sz w:val="23"/>
        </w:rPr>
      </w:pPr>
      <w:r>
        <w:rPr>
          <w:b/>
          <w:w w:val="120"/>
          <w:sz w:val="23"/>
        </w:rPr>
        <w:t xml:space="preserve">GOPALGANJ SCIENCE AND TECHNOLOGY UNIVERSITY </w:t>
      </w:r>
      <w:r>
        <w:rPr>
          <w:b/>
          <w:spacing w:val="-2"/>
          <w:w w:val="120"/>
          <w:sz w:val="23"/>
        </w:rPr>
        <w:t>GOPALGANJ</w:t>
      </w:r>
    </w:p>
    <w:p w:rsidR="000278DA" w:rsidRDefault="000278DA">
      <w:pPr>
        <w:pStyle w:val="BodyText"/>
        <w:spacing w:before="139"/>
        <w:rPr>
          <w:b/>
          <w:sz w:val="23"/>
        </w:rPr>
      </w:pPr>
    </w:p>
    <w:p w:rsidR="000278DA" w:rsidRDefault="00253036">
      <w:pPr>
        <w:ind w:left="839" w:right="699"/>
        <w:jc w:val="center"/>
        <w:rPr>
          <w:b/>
          <w:sz w:val="36"/>
        </w:rPr>
      </w:pPr>
      <w:r>
        <w:rPr>
          <w:b/>
          <w:w w:val="125"/>
          <w:sz w:val="36"/>
        </w:rPr>
        <w:t>RESEARCH</w:t>
      </w:r>
      <w:r>
        <w:rPr>
          <w:b/>
          <w:spacing w:val="-29"/>
          <w:w w:val="125"/>
          <w:sz w:val="36"/>
        </w:rPr>
        <w:t xml:space="preserve"> </w:t>
      </w:r>
      <w:r>
        <w:rPr>
          <w:b/>
          <w:spacing w:val="-2"/>
          <w:w w:val="125"/>
          <w:sz w:val="36"/>
        </w:rPr>
        <w:t>PROPOSAL</w:t>
      </w:r>
    </w:p>
    <w:p w:rsidR="000278DA" w:rsidRDefault="00253036" w:rsidP="00E52A0C">
      <w:pPr>
        <w:spacing w:before="342" w:line="276" w:lineRule="auto"/>
        <w:ind w:left="143"/>
        <w:jc w:val="center"/>
        <w:rPr>
          <w:b/>
          <w:sz w:val="36"/>
        </w:rPr>
      </w:pPr>
      <w:r>
        <w:rPr>
          <w:b/>
          <w:w w:val="120"/>
          <w:sz w:val="36"/>
        </w:rPr>
        <w:t xml:space="preserve">Inequality </w:t>
      </w:r>
      <w:r w:rsidR="00E52A0C">
        <w:rPr>
          <w:b/>
          <w:w w:val="120"/>
          <w:sz w:val="36"/>
        </w:rPr>
        <w:t xml:space="preserve">of </w:t>
      </w:r>
      <w:proofErr w:type="spellStart"/>
      <w:r w:rsidR="00E52A0C">
        <w:rPr>
          <w:b/>
          <w:w w:val="120"/>
          <w:sz w:val="36"/>
        </w:rPr>
        <w:t>Garo</w:t>
      </w:r>
      <w:proofErr w:type="spellEnd"/>
      <w:r w:rsidR="00E52A0C">
        <w:rPr>
          <w:b/>
          <w:w w:val="120"/>
          <w:sz w:val="36"/>
        </w:rPr>
        <w:t xml:space="preserve"> </w:t>
      </w:r>
      <w:proofErr w:type="gramStart"/>
      <w:r w:rsidR="00E52A0C">
        <w:rPr>
          <w:b/>
          <w:w w:val="120"/>
          <w:sz w:val="36"/>
        </w:rPr>
        <w:t>Community :</w:t>
      </w:r>
      <w:proofErr w:type="gramEnd"/>
      <w:r w:rsidR="00E52A0C">
        <w:rPr>
          <w:b/>
          <w:w w:val="120"/>
          <w:sz w:val="36"/>
        </w:rPr>
        <w:t xml:space="preserve"> A Sociological Analysis in </w:t>
      </w:r>
      <w:proofErr w:type="spellStart"/>
      <w:r w:rsidR="00E52A0C">
        <w:rPr>
          <w:b/>
          <w:w w:val="120"/>
          <w:sz w:val="36"/>
        </w:rPr>
        <w:t>Mymensing</w:t>
      </w:r>
      <w:proofErr w:type="spellEnd"/>
      <w:r w:rsidR="00E52A0C">
        <w:rPr>
          <w:b/>
          <w:w w:val="120"/>
          <w:sz w:val="36"/>
        </w:rPr>
        <w:t xml:space="preserve"> D</w:t>
      </w:r>
      <w:r w:rsidR="001C7B17">
        <w:rPr>
          <w:b/>
          <w:w w:val="120"/>
          <w:sz w:val="36"/>
        </w:rPr>
        <w:t>istrict</w:t>
      </w:r>
    </w:p>
    <w:p w:rsidR="000278DA" w:rsidRDefault="000278DA">
      <w:pPr>
        <w:pStyle w:val="BodyText"/>
        <w:rPr>
          <w:b/>
          <w:sz w:val="20"/>
        </w:rPr>
      </w:pPr>
    </w:p>
    <w:p w:rsidR="000278DA" w:rsidRDefault="000278DA">
      <w:pPr>
        <w:pStyle w:val="BodyText"/>
        <w:rPr>
          <w:b/>
          <w:sz w:val="20"/>
        </w:rPr>
      </w:pPr>
    </w:p>
    <w:p w:rsidR="000278DA" w:rsidRDefault="000278DA">
      <w:pPr>
        <w:pStyle w:val="BodyText"/>
        <w:spacing w:before="13"/>
        <w:rPr>
          <w:b/>
          <w:sz w:val="20"/>
        </w:rPr>
      </w:pPr>
    </w:p>
    <w:tbl>
      <w:tblPr>
        <w:tblW w:w="0" w:type="auto"/>
        <w:tblInd w:w="2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77"/>
        <w:gridCol w:w="4677"/>
      </w:tblGrid>
      <w:tr w:rsidR="000278DA">
        <w:trPr>
          <w:trHeight w:val="631"/>
        </w:trPr>
        <w:tc>
          <w:tcPr>
            <w:tcW w:w="4677" w:type="dxa"/>
            <w:tcBorders>
              <w:bottom w:val="single" w:sz="4" w:space="0" w:color="808080"/>
              <w:right w:val="single" w:sz="4" w:space="0" w:color="808080"/>
            </w:tcBorders>
          </w:tcPr>
          <w:p w:rsidR="000278DA" w:rsidRDefault="00253036">
            <w:pPr>
              <w:pStyle w:val="TableParagraph"/>
              <w:spacing w:before="186"/>
              <w:ind w:left="179"/>
              <w:rPr>
                <w:sz w:val="19"/>
              </w:rPr>
            </w:pPr>
            <w:r>
              <w:rPr>
                <w:w w:val="115"/>
                <w:sz w:val="19"/>
              </w:rPr>
              <w:t>Course</w:t>
            </w:r>
            <w:r>
              <w:rPr>
                <w:spacing w:val="-11"/>
                <w:w w:val="115"/>
                <w:sz w:val="19"/>
              </w:rPr>
              <w:t xml:space="preserve"> </w:t>
            </w:r>
            <w:r>
              <w:rPr>
                <w:w w:val="115"/>
                <w:sz w:val="19"/>
              </w:rPr>
              <w:t>Code:</w:t>
            </w:r>
            <w:r>
              <w:rPr>
                <w:spacing w:val="-10"/>
                <w:w w:val="115"/>
                <w:sz w:val="19"/>
              </w:rPr>
              <w:t xml:space="preserve"> </w:t>
            </w:r>
            <w:r>
              <w:rPr>
                <w:spacing w:val="-2"/>
                <w:w w:val="115"/>
                <w:sz w:val="19"/>
              </w:rPr>
              <w:t>SOC412</w:t>
            </w:r>
          </w:p>
        </w:tc>
        <w:tc>
          <w:tcPr>
            <w:tcW w:w="4677" w:type="dxa"/>
            <w:tcBorders>
              <w:left w:val="single" w:sz="4" w:space="0" w:color="808080"/>
              <w:bottom w:val="single" w:sz="4" w:space="0" w:color="808080"/>
            </w:tcBorders>
          </w:tcPr>
          <w:p w:rsidR="000278DA" w:rsidRDefault="00253036">
            <w:pPr>
              <w:pStyle w:val="TableParagraph"/>
              <w:spacing w:before="186"/>
              <w:ind w:left="182"/>
              <w:rPr>
                <w:sz w:val="19"/>
              </w:rPr>
            </w:pPr>
            <w:r>
              <w:rPr>
                <w:w w:val="110"/>
                <w:sz w:val="19"/>
              </w:rPr>
              <w:t>Year:</w:t>
            </w:r>
            <w:r>
              <w:rPr>
                <w:spacing w:val="-8"/>
                <w:w w:val="110"/>
                <w:sz w:val="19"/>
              </w:rPr>
              <w:t xml:space="preserve"> </w:t>
            </w:r>
            <w:r>
              <w:rPr>
                <w:spacing w:val="-2"/>
                <w:w w:val="110"/>
                <w:sz w:val="19"/>
              </w:rPr>
              <w:t>Fourth</w:t>
            </w:r>
          </w:p>
        </w:tc>
      </w:tr>
      <w:tr w:rsidR="000278DA">
        <w:trPr>
          <w:trHeight w:val="634"/>
        </w:trPr>
        <w:tc>
          <w:tcPr>
            <w:tcW w:w="4677" w:type="dxa"/>
            <w:tcBorders>
              <w:top w:val="single" w:sz="4" w:space="0" w:color="808080"/>
              <w:bottom w:val="single" w:sz="4" w:space="0" w:color="808080"/>
              <w:right w:val="single" w:sz="4" w:space="0" w:color="808080"/>
            </w:tcBorders>
          </w:tcPr>
          <w:p w:rsidR="000278DA" w:rsidRDefault="00253036">
            <w:pPr>
              <w:pStyle w:val="TableParagraph"/>
              <w:spacing w:before="188"/>
              <w:ind w:left="179"/>
              <w:rPr>
                <w:sz w:val="19"/>
              </w:rPr>
            </w:pPr>
            <w:r>
              <w:rPr>
                <w:w w:val="115"/>
                <w:sz w:val="19"/>
              </w:rPr>
              <w:t>Semester:</w:t>
            </w:r>
            <w:r>
              <w:rPr>
                <w:spacing w:val="-15"/>
                <w:w w:val="115"/>
                <w:sz w:val="19"/>
              </w:rPr>
              <w:t xml:space="preserve"> </w:t>
            </w:r>
            <w:r>
              <w:rPr>
                <w:spacing w:val="-5"/>
                <w:w w:val="115"/>
                <w:sz w:val="19"/>
              </w:rPr>
              <w:t>1st</w:t>
            </w:r>
          </w:p>
        </w:tc>
        <w:tc>
          <w:tcPr>
            <w:tcW w:w="4677" w:type="dxa"/>
            <w:tcBorders>
              <w:top w:val="single" w:sz="4" w:space="0" w:color="808080"/>
              <w:left w:val="single" w:sz="4" w:space="0" w:color="808080"/>
              <w:bottom w:val="single" w:sz="4" w:space="0" w:color="808080"/>
            </w:tcBorders>
          </w:tcPr>
          <w:p w:rsidR="000278DA" w:rsidRDefault="00253036">
            <w:pPr>
              <w:pStyle w:val="TableParagraph"/>
              <w:spacing w:before="188"/>
              <w:ind w:left="182"/>
              <w:rPr>
                <w:sz w:val="19"/>
              </w:rPr>
            </w:pPr>
            <w:r>
              <w:rPr>
                <w:w w:val="110"/>
                <w:sz w:val="19"/>
              </w:rPr>
              <w:t>Department:</w:t>
            </w:r>
            <w:r>
              <w:rPr>
                <w:spacing w:val="26"/>
                <w:w w:val="115"/>
                <w:sz w:val="19"/>
              </w:rPr>
              <w:t xml:space="preserve"> </w:t>
            </w:r>
            <w:r>
              <w:rPr>
                <w:spacing w:val="-2"/>
                <w:w w:val="115"/>
                <w:sz w:val="19"/>
              </w:rPr>
              <w:t>Sociology</w:t>
            </w:r>
          </w:p>
        </w:tc>
      </w:tr>
      <w:tr w:rsidR="000278DA">
        <w:trPr>
          <w:trHeight w:val="442"/>
        </w:trPr>
        <w:tc>
          <w:tcPr>
            <w:tcW w:w="4677" w:type="dxa"/>
            <w:tcBorders>
              <w:top w:val="single" w:sz="4" w:space="0" w:color="808080"/>
              <w:bottom w:val="nil"/>
              <w:right w:val="single" w:sz="4" w:space="0" w:color="808080"/>
            </w:tcBorders>
          </w:tcPr>
          <w:p w:rsidR="000278DA" w:rsidRDefault="00253036">
            <w:pPr>
              <w:pStyle w:val="TableParagraph"/>
              <w:spacing w:before="188"/>
              <w:ind w:left="179"/>
              <w:rPr>
                <w:sz w:val="19"/>
              </w:rPr>
            </w:pPr>
            <w:r>
              <w:rPr>
                <w:w w:val="115"/>
                <w:sz w:val="19"/>
              </w:rPr>
              <w:t>Submitted</w:t>
            </w:r>
            <w:r>
              <w:rPr>
                <w:spacing w:val="-15"/>
                <w:w w:val="115"/>
                <w:sz w:val="19"/>
              </w:rPr>
              <w:t xml:space="preserve"> </w:t>
            </w:r>
            <w:r>
              <w:rPr>
                <w:spacing w:val="-5"/>
                <w:w w:val="115"/>
                <w:sz w:val="19"/>
              </w:rPr>
              <w:t>By</w:t>
            </w:r>
          </w:p>
        </w:tc>
        <w:tc>
          <w:tcPr>
            <w:tcW w:w="4677" w:type="dxa"/>
            <w:tcBorders>
              <w:top w:val="single" w:sz="4" w:space="0" w:color="808080"/>
              <w:left w:val="single" w:sz="4" w:space="0" w:color="808080"/>
              <w:bottom w:val="nil"/>
            </w:tcBorders>
          </w:tcPr>
          <w:p w:rsidR="000278DA" w:rsidRDefault="00253036">
            <w:pPr>
              <w:pStyle w:val="TableParagraph"/>
              <w:spacing w:before="188"/>
              <w:ind w:left="182"/>
              <w:rPr>
                <w:sz w:val="19"/>
              </w:rPr>
            </w:pPr>
            <w:r>
              <w:rPr>
                <w:w w:val="110"/>
                <w:sz w:val="19"/>
              </w:rPr>
              <w:t>Submitted</w:t>
            </w:r>
            <w:r>
              <w:rPr>
                <w:spacing w:val="32"/>
                <w:w w:val="110"/>
                <w:sz w:val="19"/>
              </w:rPr>
              <w:t xml:space="preserve"> </w:t>
            </w:r>
            <w:r>
              <w:rPr>
                <w:spacing w:val="-7"/>
                <w:w w:val="110"/>
                <w:sz w:val="19"/>
              </w:rPr>
              <w:t>To</w:t>
            </w:r>
          </w:p>
        </w:tc>
      </w:tr>
      <w:tr w:rsidR="000278DA">
        <w:trPr>
          <w:trHeight w:val="283"/>
        </w:trPr>
        <w:tc>
          <w:tcPr>
            <w:tcW w:w="4677" w:type="dxa"/>
            <w:tcBorders>
              <w:top w:val="nil"/>
              <w:bottom w:val="nil"/>
              <w:right w:val="single" w:sz="4" w:space="0" w:color="808080"/>
            </w:tcBorders>
          </w:tcPr>
          <w:p w:rsidR="000278DA" w:rsidRDefault="00253036">
            <w:pPr>
              <w:pStyle w:val="TableParagraph"/>
              <w:tabs>
                <w:tab w:val="left" w:pos="3422"/>
              </w:tabs>
              <w:spacing w:before="30"/>
              <w:ind w:left="179"/>
              <w:rPr>
                <w:sz w:val="19"/>
              </w:rPr>
            </w:pPr>
            <w:r>
              <w:rPr>
                <w:w w:val="115"/>
                <w:sz w:val="19"/>
              </w:rPr>
              <w:t xml:space="preserve">Name: </w:t>
            </w:r>
            <w:r>
              <w:rPr>
                <w:sz w:val="19"/>
                <w:u w:val="single"/>
              </w:rPr>
              <w:tab/>
            </w:r>
          </w:p>
        </w:tc>
        <w:tc>
          <w:tcPr>
            <w:tcW w:w="4677" w:type="dxa"/>
            <w:tcBorders>
              <w:top w:val="nil"/>
              <w:left w:val="single" w:sz="4" w:space="0" w:color="808080"/>
              <w:bottom w:val="nil"/>
            </w:tcBorders>
          </w:tcPr>
          <w:p w:rsidR="000278DA" w:rsidRDefault="00253036">
            <w:pPr>
              <w:pStyle w:val="TableParagraph"/>
              <w:spacing w:before="30"/>
              <w:ind w:left="182"/>
              <w:rPr>
                <w:sz w:val="19"/>
              </w:rPr>
            </w:pPr>
            <w:r>
              <w:rPr>
                <w:w w:val="105"/>
                <w:sz w:val="19"/>
              </w:rPr>
              <w:t>Supervisor</w:t>
            </w:r>
            <w:r>
              <w:rPr>
                <w:spacing w:val="41"/>
                <w:w w:val="105"/>
                <w:sz w:val="19"/>
              </w:rPr>
              <w:t xml:space="preserve"> </w:t>
            </w:r>
            <w:r>
              <w:rPr>
                <w:sz w:val="19"/>
              </w:rPr>
              <w:t>/</w:t>
            </w:r>
            <w:r>
              <w:rPr>
                <w:spacing w:val="41"/>
                <w:w w:val="105"/>
                <w:sz w:val="19"/>
              </w:rPr>
              <w:t xml:space="preserve"> </w:t>
            </w:r>
            <w:r>
              <w:rPr>
                <w:w w:val="105"/>
                <w:sz w:val="19"/>
              </w:rPr>
              <w:t>Course</w:t>
            </w:r>
            <w:r>
              <w:rPr>
                <w:spacing w:val="42"/>
                <w:w w:val="105"/>
                <w:sz w:val="19"/>
              </w:rPr>
              <w:t xml:space="preserve"> </w:t>
            </w:r>
            <w:r>
              <w:rPr>
                <w:spacing w:val="-2"/>
                <w:w w:val="105"/>
                <w:sz w:val="19"/>
              </w:rPr>
              <w:t>Teacher</w:t>
            </w:r>
          </w:p>
        </w:tc>
      </w:tr>
      <w:tr w:rsidR="000278DA">
        <w:trPr>
          <w:trHeight w:val="283"/>
        </w:trPr>
        <w:tc>
          <w:tcPr>
            <w:tcW w:w="4677" w:type="dxa"/>
            <w:tcBorders>
              <w:top w:val="nil"/>
              <w:bottom w:val="nil"/>
              <w:right w:val="single" w:sz="4" w:space="0" w:color="808080"/>
            </w:tcBorders>
          </w:tcPr>
          <w:p w:rsidR="000278DA" w:rsidRDefault="00253036">
            <w:pPr>
              <w:pStyle w:val="TableParagraph"/>
              <w:tabs>
                <w:tab w:val="left" w:pos="3493"/>
              </w:tabs>
              <w:spacing w:before="30"/>
              <w:ind w:left="179"/>
              <w:rPr>
                <w:sz w:val="19"/>
              </w:rPr>
            </w:pPr>
            <w:r>
              <w:rPr>
                <w:w w:val="115"/>
                <w:sz w:val="19"/>
              </w:rPr>
              <w:t xml:space="preserve">Student ID: </w:t>
            </w:r>
            <w:r>
              <w:rPr>
                <w:sz w:val="19"/>
                <w:u w:val="single"/>
              </w:rPr>
              <w:tab/>
            </w:r>
          </w:p>
        </w:tc>
        <w:tc>
          <w:tcPr>
            <w:tcW w:w="4677" w:type="dxa"/>
            <w:tcBorders>
              <w:top w:val="nil"/>
              <w:left w:val="single" w:sz="4" w:space="0" w:color="808080"/>
              <w:bottom w:val="nil"/>
            </w:tcBorders>
          </w:tcPr>
          <w:p w:rsidR="000278DA" w:rsidRDefault="00253036">
            <w:pPr>
              <w:pStyle w:val="TableParagraph"/>
              <w:spacing w:before="30"/>
              <w:ind w:left="182"/>
              <w:rPr>
                <w:sz w:val="19"/>
              </w:rPr>
            </w:pPr>
            <w:r>
              <w:rPr>
                <w:w w:val="110"/>
                <w:sz w:val="19"/>
              </w:rPr>
              <w:t>Department</w:t>
            </w:r>
            <w:r>
              <w:rPr>
                <w:spacing w:val="15"/>
                <w:w w:val="110"/>
                <w:sz w:val="19"/>
              </w:rPr>
              <w:t xml:space="preserve"> </w:t>
            </w:r>
            <w:r>
              <w:rPr>
                <w:w w:val="110"/>
                <w:sz w:val="19"/>
              </w:rPr>
              <w:t>of</w:t>
            </w:r>
            <w:r>
              <w:rPr>
                <w:spacing w:val="15"/>
                <w:w w:val="110"/>
                <w:sz w:val="19"/>
              </w:rPr>
              <w:t xml:space="preserve"> </w:t>
            </w:r>
            <w:r>
              <w:rPr>
                <w:spacing w:val="-2"/>
                <w:w w:val="110"/>
                <w:sz w:val="19"/>
              </w:rPr>
              <w:t>Sociology</w:t>
            </w:r>
          </w:p>
        </w:tc>
      </w:tr>
      <w:tr w:rsidR="000278DA">
        <w:trPr>
          <w:trHeight w:val="283"/>
        </w:trPr>
        <w:tc>
          <w:tcPr>
            <w:tcW w:w="4677" w:type="dxa"/>
            <w:tcBorders>
              <w:top w:val="nil"/>
              <w:bottom w:val="nil"/>
              <w:right w:val="single" w:sz="4" w:space="0" w:color="808080"/>
            </w:tcBorders>
          </w:tcPr>
          <w:p w:rsidR="000278DA" w:rsidRDefault="00253036">
            <w:pPr>
              <w:pStyle w:val="TableParagraph"/>
              <w:tabs>
                <w:tab w:val="left" w:pos="3492"/>
              </w:tabs>
              <w:spacing w:before="30"/>
              <w:ind w:left="179"/>
              <w:rPr>
                <w:sz w:val="19"/>
              </w:rPr>
            </w:pPr>
            <w:r>
              <w:rPr>
                <w:w w:val="115"/>
                <w:sz w:val="19"/>
              </w:rPr>
              <w:t xml:space="preserve">Session: </w:t>
            </w:r>
            <w:r>
              <w:rPr>
                <w:sz w:val="19"/>
                <w:u w:val="single"/>
              </w:rPr>
              <w:tab/>
            </w:r>
          </w:p>
        </w:tc>
        <w:tc>
          <w:tcPr>
            <w:tcW w:w="4677" w:type="dxa"/>
            <w:tcBorders>
              <w:top w:val="nil"/>
              <w:left w:val="single" w:sz="4" w:space="0" w:color="808080"/>
              <w:bottom w:val="nil"/>
            </w:tcBorders>
          </w:tcPr>
          <w:p w:rsidR="000278DA" w:rsidRDefault="00253036">
            <w:pPr>
              <w:pStyle w:val="TableParagraph"/>
              <w:spacing w:before="30"/>
              <w:ind w:left="182"/>
              <w:rPr>
                <w:sz w:val="19"/>
              </w:rPr>
            </w:pPr>
            <w:proofErr w:type="spellStart"/>
            <w:r>
              <w:rPr>
                <w:w w:val="115"/>
                <w:sz w:val="19"/>
              </w:rPr>
              <w:t>Gopalganj</w:t>
            </w:r>
            <w:proofErr w:type="spellEnd"/>
            <w:r>
              <w:rPr>
                <w:spacing w:val="-11"/>
                <w:w w:val="115"/>
                <w:sz w:val="19"/>
              </w:rPr>
              <w:t xml:space="preserve"> </w:t>
            </w:r>
            <w:r>
              <w:rPr>
                <w:w w:val="115"/>
                <w:sz w:val="19"/>
              </w:rPr>
              <w:t>Science</w:t>
            </w:r>
            <w:r>
              <w:rPr>
                <w:spacing w:val="-10"/>
                <w:w w:val="115"/>
                <w:sz w:val="19"/>
              </w:rPr>
              <w:t xml:space="preserve"> </w:t>
            </w:r>
            <w:r>
              <w:rPr>
                <w:w w:val="115"/>
                <w:sz w:val="19"/>
              </w:rPr>
              <w:t>and</w:t>
            </w:r>
            <w:r>
              <w:rPr>
                <w:spacing w:val="-10"/>
                <w:w w:val="115"/>
                <w:sz w:val="19"/>
              </w:rPr>
              <w:t xml:space="preserve"> </w:t>
            </w:r>
            <w:r>
              <w:rPr>
                <w:spacing w:val="-2"/>
                <w:w w:val="115"/>
                <w:sz w:val="19"/>
              </w:rPr>
              <w:t>Technology</w:t>
            </w:r>
          </w:p>
        </w:tc>
      </w:tr>
      <w:tr w:rsidR="000278DA">
        <w:trPr>
          <w:trHeight w:val="472"/>
        </w:trPr>
        <w:tc>
          <w:tcPr>
            <w:tcW w:w="4677" w:type="dxa"/>
            <w:tcBorders>
              <w:top w:val="nil"/>
              <w:right w:val="single" w:sz="4" w:space="0" w:color="808080"/>
            </w:tcBorders>
          </w:tcPr>
          <w:p w:rsidR="000278DA" w:rsidRDefault="000278DA">
            <w:pPr>
              <w:pStyle w:val="TableParagraph"/>
              <w:spacing w:before="0"/>
              <w:ind w:left="0"/>
              <w:rPr>
                <w:rFonts w:ascii="Times New Roman"/>
              </w:rPr>
            </w:pPr>
          </w:p>
        </w:tc>
        <w:tc>
          <w:tcPr>
            <w:tcW w:w="4677" w:type="dxa"/>
            <w:tcBorders>
              <w:top w:val="nil"/>
              <w:left w:val="single" w:sz="4" w:space="0" w:color="808080"/>
            </w:tcBorders>
          </w:tcPr>
          <w:p w:rsidR="000278DA" w:rsidRDefault="00253036">
            <w:pPr>
              <w:pStyle w:val="TableParagraph"/>
              <w:spacing w:before="30"/>
              <w:ind w:left="182"/>
              <w:rPr>
                <w:sz w:val="19"/>
              </w:rPr>
            </w:pPr>
            <w:r>
              <w:rPr>
                <w:spacing w:val="-2"/>
                <w:w w:val="115"/>
                <w:sz w:val="19"/>
              </w:rPr>
              <w:t>University</w:t>
            </w:r>
          </w:p>
        </w:tc>
      </w:tr>
    </w:tbl>
    <w:p w:rsidR="000278DA" w:rsidRDefault="000278DA">
      <w:pPr>
        <w:pStyle w:val="BodyText"/>
        <w:rPr>
          <w:b/>
          <w:sz w:val="18"/>
        </w:rPr>
      </w:pPr>
    </w:p>
    <w:p w:rsidR="000278DA" w:rsidRDefault="000278DA">
      <w:pPr>
        <w:pStyle w:val="BodyText"/>
        <w:spacing w:before="106"/>
        <w:rPr>
          <w:b/>
          <w:sz w:val="18"/>
        </w:rPr>
      </w:pPr>
    </w:p>
    <w:p w:rsidR="000278DA" w:rsidRDefault="00253036">
      <w:pPr>
        <w:tabs>
          <w:tab w:val="left" w:pos="6035"/>
        </w:tabs>
        <w:ind w:left="2328"/>
        <w:rPr>
          <w:rFonts w:ascii="Arial MT"/>
          <w:sz w:val="18"/>
        </w:rPr>
      </w:pPr>
      <w:r>
        <w:rPr>
          <w:rFonts w:ascii="Arial MT"/>
          <w:noProof/>
          <w:sz w:val="18"/>
        </w:rPr>
        <mc:AlternateContent>
          <mc:Choice Requires="wps">
            <w:drawing>
              <wp:anchor distT="0" distB="0" distL="0" distR="0" simplePos="0" relativeHeight="487263232" behindDoc="1" locked="0" layoutInCell="1" allowOverlap="1" wp14:anchorId="39E8F41B" wp14:editId="38E97797">
                <wp:simplePos x="0" y="0"/>
                <wp:positionH relativeFrom="page">
                  <wp:posOffset>2643964</wp:posOffset>
                </wp:positionH>
                <wp:positionV relativeFrom="paragraph">
                  <wp:posOffset>-37898</wp:posOffset>
                </wp:positionV>
                <wp:extent cx="2272665" cy="1422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2665" cy="142240"/>
                        </a:xfrm>
                        <a:prstGeom prst="rect">
                          <a:avLst/>
                        </a:prstGeom>
                      </wps:spPr>
                      <wps:txbx>
                        <w:txbxContent>
                          <w:p w:rsidR="000278DA" w:rsidRDefault="00253036">
                            <w:pPr>
                              <w:rPr>
                                <w:sz w:val="19"/>
                              </w:rPr>
                            </w:pPr>
                            <w:r>
                              <w:rPr>
                                <w:w w:val="115"/>
                                <w:sz w:val="19"/>
                              </w:rPr>
                              <w:t>Date</w:t>
                            </w:r>
                            <w:r>
                              <w:rPr>
                                <w:spacing w:val="-4"/>
                                <w:w w:val="115"/>
                                <w:sz w:val="19"/>
                              </w:rPr>
                              <w:t xml:space="preserve"> </w:t>
                            </w:r>
                            <w:r>
                              <w:rPr>
                                <w:w w:val="115"/>
                                <w:sz w:val="19"/>
                              </w:rPr>
                              <w:t>of</w:t>
                            </w:r>
                            <w:r>
                              <w:rPr>
                                <w:spacing w:val="-3"/>
                                <w:w w:val="115"/>
                                <w:sz w:val="19"/>
                              </w:rPr>
                              <w:t xml:space="preserve"> </w:t>
                            </w:r>
                            <w:r>
                              <w:rPr>
                                <w:w w:val="115"/>
                                <w:sz w:val="19"/>
                              </w:rPr>
                              <w:t>Submission:</w:t>
                            </w:r>
                            <w:r>
                              <w:rPr>
                                <w:spacing w:val="-3"/>
                                <w:w w:val="115"/>
                                <w:sz w:val="19"/>
                              </w:rPr>
                              <w:t xml:space="preserve"> </w:t>
                            </w:r>
                            <w:r>
                              <w:rPr>
                                <w:w w:val="115"/>
                                <w:sz w:val="19"/>
                              </w:rPr>
                              <w:t>August</w:t>
                            </w:r>
                            <w:r>
                              <w:rPr>
                                <w:spacing w:val="-3"/>
                                <w:w w:val="115"/>
                                <w:sz w:val="19"/>
                              </w:rPr>
                              <w:t xml:space="preserve"> </w:t>
                            </w:r>
                            <w:r>
                              <w:rPr>
                                <w:w w:val="115"/>
                                <w:sz w:val="19"/>
                              </w:rPr>
                              <w:t>14,</w:t>
                            </w:r>
                            <w:r>
                              <w:rPr>
                                <w:spacing w:val="-4"/>
                                <w:w w:val="115"/>
                                <w:sz w:val="19"/>
                              </w:rPr>
                              <w:t xml:space="preserve"> 2026</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left:0;text-align:left;margin-left:208.2pt;margin-top:-3pt;width:178.95pt;height:11.2pt;z-index:-1605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" filled="f" stroked="f">
                <v:path arrowok="t"/>
                <v:textbox inset="0,0,0,0">
                  <w:txbxContent>
                    <w:p w:rsidR="000278DA" w:rsidRDefault="00253036">
                      <w:pPr>
                        <w:rPr>
                          <w:sz w:val="19"/>
                        </w:rPr>
                      </w:pPr>
                      <w:r>
                        <w:rPr>
                          <w:w w:val="115"/>
                          <w:sz w:val="19"/>
                        </w:rPr>
                        <w:t>Date</w:t>
                      </w:r>
                      <w:r>
                        <w:rPr>
                          <w:spacing w:val="-4"/>
                          <w:w w:val="115"/>
                          <w:sz w:val="19"/>
                        </w:rPr>
                        <w:t xml:space="preserve"> </w:t>
                      </w:r>
                      <w:r>
                        <w:rPr>
                          <w:w w:val="115"/>
                          <w:sz w:val="19"/>
                        </w:rPr>
                        <w:t>of</w:t>
                      </w:r>
                      <w:r>
                        <w:rPr>
                          <w:spacing w:val="-3"/>
                          <w:w w:val="115"/>
                          <w:sz w:val="19"/>
                        </w:rPr>
                        <w:t xml:space="preserve"> </w:t>
                      </w:r>
                      <w:r>
                        <w:rPr>
                          <w:w w:val="115"/>
                          <w:sz w:val="19"/>
                        </w:rPr>
                        <w:t>Submission:</w:t>
                      </w:r>
                      <w:r>
                        <w:rPr>
                          <w:spacing w:val="-3"/>
                          <w:w w:val="115"/>
                          <w:sz w:val="19"/>
                        </w:rPr>
                        <w:t xml:space="preserve"> </w:t>
                      </w:r>
                      <w:r>
                        <w:rPr>
                          <w:w w:val="115"/>
                          <w:sz w:val="19"/>
                        </w:rPr>
                        <w:t>August</w:t>
                      </w:r>
                      <w:r>
                        <w:rPr>
                          <w:spacing w:val="-3"/>
                          <w:w w:val="115"/>
                          <w:sz w:val="19"/>
                        </w:rPr>
                        <w:t xml:space="preserve"> </w:t>
                      </w:r>
                      <w:r>
                        <w:rPr>
                          <w:w w:val="115"/>
                          <w:sz w:val="19"/>
                        </w:rPr>
                        <w:t>14,</w:t>
                      </w:r>
                      <w:r>
                        <w:rPr>
                          <w:spacing w:val="-4"/>
                          <w:w w:val="115"/>
                          <w:sz w:val="19"/>
                        </w:rPr>
                        <w:t xml:space="preserve"> 2026</w:t>
                      </w:r>
                    </w:p>
                  </w:txbxContent>
                </v:textbox>
                <w10:wrap anchorx="page"/>
              </v:shape>
            </w:pict>
          </mc:Fallback>
        </mc:AlternateContent>
      </w:r>
      <w:r>
        <w:rPr>
          <w:rFonts w:ascii="Arial MT"/>
          <w:noProof/>
          <w:sz w:val="18"/>
        </w:rPr>
        <mc:AlternateContent>
          <mc:Choice Requires="wps">
            <w:drawing>
              <wp:anchor distT="0" distB="0" distL="0" distR="0" simplePos="0" relativeHeight="487263744" behindDoc="1" locked="0" layoutInCell="1" allowOverlap="1" wp14:anchorId="6F9DB624" wp14:editId="10617E90">
                <wp:simplePos x="0" y="0"/>
                <wp:positionH relativeFrom="page">
                  <wp:posOffset>1524000</wp:posOffset>
                </wp:positionH>
                <wp:positionV relativeFrom="paragraph">
                  <wp:posOffset>-121333</wp:posOffset>
                </wp:positionV>
                <wp:extent cx="4508500" cy="3810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00" cy="381000"/>
                        </a:xfrm>
                        <a:custGeom>
                          <a:avLst/>
                          <a:gdLst/>
                          <a:ahLst/>
                          <a:cxnLst/>
                          <a:rect l="l" t="t" r="r" b="b"/>
                          <a:pathLst>
                            <a:path w="4508500" h="381000">
                              <a:moveTo>
                                <a:pt x="4508500" y="0"/>
                              </a:moveTo>
                              <a:lnTo>
                                <a:pt x="0" y="0"/>
                              </a:lnTo>
                              <a:lnTo>
                                <a:pt x="0" y="381000"/>
                              </a:lnTo>
                              <a:lnTo>
                                <a:pt x="4508500" y="381000"/>
                              </a:lnTo>
                              <a:lnTo>
                                <a:pt x="45085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120pt;margin-top:-9.553791pt;width:355pt;height:30pt;mso-position-horizontal-relative:page;mso-position-vertical-relative:paragraph;z-index:-16052736" id="docshape3" filled="true" fillcolor="#ffffff" stroked="false">
                <v:fill type="solid"/>
                <w10:wrap type="none"/>
              </v:rect>
            </w:pict>
          </mc:Fallback>
        </mc:AlternateContent>
      </w:r>
      <w:r>
        <w:rPr>
          <w:rFonts w:ascii="Arial MT"/>
          <w:sz w:val="18"/>
        </w:rPr>
        <w:t xml:space="preserve">Date of Submission: </w:t>
      </w:r>
      <w:r>
        <w:rPr>
          <w:rFonts w:ascii="Arial MT"/>
          <w:sz w:val="18"/>
          <w:u w:val="single"/>
        </w:rPr>
        <w:tab/>
      </w:r>
    </w:p>
    <w:p w:rsidR="000278DA" w:rsidRDefault="000278DA">
      <w:pPr>
        <w:rPr>
          <w:rFonts w:ascii="Arial MT"/>
          <w:sz w:val="18"/>
        </w:rPr>
        <w:sectPr w:rsidR="000278DA">
          <w:footerReference w:type="default" r:id="rId8"/>
          <w:type w:val="continuous"/>
          <w:pgSz w:w="11910" w:h="16840"/>
          <w:pgMar w:top="1540" w:right="1133" w:bottom="640" w:left="992" w:header="0" w:footer="458" w:gutter="0"/>
          <w:pgNumType w:start="1"/>
          <w:cols w:space="720"/>
        </w:sectPr>
      </w:pPr>
    </w:p>
    <w:p w:rsidR="000278DA" w:rsidRDefault="00253036">
      <w:pPr>
        <w:spacing w:before="83"/>
        <w:ind w:left="839" w:right="699"/>
        <w:jc w:val="center"/>
        <w:rPr>
          <w:b/>
          <w:sz w:val="34"/>
        </w:rPr>
      </w:pPr>
      <w:r>
        <w:rPr>
          <w:b/>
          <w:w w:val="120"/>
          <w:sz w:val="34"/>
        </w:rPr>
        <w:lastRenderedPageBreak/>
        <w:t>TABLE</w:t>
      </w:r>
      <w:r>
        <w:rPr>
          <w:b/>
          <w:spacing w:val="-13"/>
          <w:w w:val="120"/>
          <w:sz w:val="34"/>
        </w:rPr>
        <w:t xml:space="preserve"> </w:t>
      </w:r>
      <w:r>
        <w:rPr>
          <w:b/>
          <w:w w:val="120"/>
          <w:sz w:val="34"/>
        </w:rPr>
        <w:t>OF</w:t>
      </w:r>
      <w:r>
        <w:rPr>
          <w:b/>
          <w:spacing w:val="-13"/>
          <w:w w:val="120"/>
          <w:sz w:val="34"/>
        </w:rPr>
        <w:t xml:space="preserve"> </w:t>
      </w:r>
      <w:r>
        <w:rPr>
          <w:b/>
          <w:spacing w:val="-2"/>
          <w:w w:val="120"/>
          <w:sz w:val="34"/>
        </w:rPr>
        <w:t>CONTENTS</w:t>
      </w:r>
    </w:p>
    <w:sdt>
      <w:sdtPr>
        <w:id w:val="-1022165417"/>
        <w:docPartObj>
          <w:docPartGallery w:val="Table of Contents"/>
          <w:docPartUnique/>
        </w:docPartObj>
      </w:sdtPr>
      <w:sdtEndPr/>
      <w:sdtContent>
        <w:p w:rsidR="000278DA" w:rsidRDefault="00114D63">
          <w:pPr>
            <w:pStyle w:val="TOC1"/>
            <w:tabs>
              <w:tab w:val="right" w:leader="dot" w:pos="9407"/>
            </w:tabs>
            <w:spacing w:before="396"/>
            <w:rPr>
              <w:b w:val="0"/>
            </w:rPr>
          </w:pPr>
          <w:hyperlink w:anchor="_TOC_250019" w:history="1">
            <w:r w:rsidR="00253036">
              <w:rPr>
                <w:w w:val="120"/>
              </w:rPr>
              <w:t>CHAPTER</w:t>
            </w:r>
            <w:r w:rsidR="00253036">
              <w:rPr>
                <w:spacing w:val="8"/>
                <w:w w:val="120"/>
              </w:rPr>
              <w:t xml:space="preserve"> </w:t>
            </w:r>
            <w:r w:rsidR="00253036">
              <w:rPr>
                <w:w w:val="120"/>
              </w:rPr>
              <w:t>1:</w:t>
            </w:r>
            <w:r w:rsidR="00253036">
              <w:rPr>
                <w:spacing w:val="8"/>
                <w:w w:val="120"/>
              </w:rPr>
              <w:t xml:space="preserve"> </w:t>
            </w:r>
            <w:r w:rsidR="00253036">
              <w:rPr>
                <w:spacing w:val="-2"/>
                <w:w w:val="120"/>
              </w:rPr>
              <w:t>INTRODUCTION</w:t>
            </w:r>
            <w:r w:rsidR="00253036">
              <w:tab/>
            </w:r>
            <w:r w:rsidR="00253036">
              <w:rPr>
                <w:b w:val="0"/>
                <w:spacing w:val="-10"/>
                <w:w w:val="120"/>
              </w:rPr>
              <w:t>1</w:t>
            </w:r>
          </w:hyperlink>
        </w:p>
        <w:p w:rsidR="000278DA" w:rsidRDefault="00114D63">
          <w:pPr>
            <w:pStyle w:val="TOC3"/>
            <w:numPr>
              <w:ilvl w:val="1"/>
              <w:numId w:val="10"/>
            </w:numPr>
            <w:tabs>
              <w:tab w:val="left" w:pos="648"/>
              <w:tab w:val="right" w:leader="dot" w:pos="9407"/>
            </w:tabs>
            <w:ind w:left="648" w:hanging="381"/>
          </w:pPr>
          <w:hyperlink w:anchor="_TOC_250018" w:history="1">
            <w:r w:rsidR="00253036">
              <w:rPr>
                <w:w w:val="115"/>
              </w:rPr>
              <w:t>Background</w:t>
            </w:r>
            <w:r w:rsidR="00253036">
              <w:rPr>
                <w:spacing w:val="-17"/>
                <w:w w:val="115"/>
              </w:rPr>
              <w:t xml:space="preserve"> </w:t>
            </w:r>
            <w:r w:rsidR="00253036">
              <w:rPr>
                <w:w w:val="115"/>
              </w:rPr>
              <w:t>of</w:t>
            </w:r>
            <w:r w:rsidR="00253036">
              <w:rPr>
                <w:spacing w:val="-16"/>
                <w:w w:val="115"/>
              </w:rPr>
              <w:t xml:space="preserve"> </w:t>
            </w:r>
            <w:r w:rsidR="00253036">
              <w:rPr>
                <w:w w:val="115"/>
              </w:rPr>
              <w:t>the</w:t>
            </w:r>
            <w:r w:rsidR="00253036">
              <w:rPr>
                <w:spacing w:val="-17"/>
                <w:w w:val="115"/>
              </w:rPr>
              <w:t xml:space="preserve"> </w:t>
            </w:r>
            <w:r w:rsidR="00253036">
              <w:rPr>
                <w:spacing w:val="-4"/>
                <w:w w:val="110"/>
              </w:rPr>
              <w:t>Study</w:t>
            </w:r>
            <w:r w:rsidR="00253036">
              <w:tab/>
            </w:r>
            <w:r w:rsidR="00253036">
              <w:rPr>
                <w:spacing w:val="-10"/>
                <w:w w:val="115"/>
              </w:rPr>
              <w:t>1</w:t>
            </w:r>
          </w:hyperlink>
        </w:p>
        <w:p w:rsidR="000278DA" w:rsidRDefault="00114D63">
          <w:pPr>
            <w:pStyle w:val="TOC3"/>
            <w:numPr>
              <w:ilvl w:val="1"/>
              <w:numId w:val="10"/>
            </w:numPr>
            <w:tabs>
              <w:tab w:val="left" w:pos="648"/>
              <w:tab w:val="right" w:leader="dot" w:pos="9407"/>
            </w:tabs>
            <w:ind w:left="648" w:hanging="381"/>
          </w:pPr>
          <w:hyperlink w:anchor="_TOC_250017" w:history="1">
            <w:r w:rsidR="00253036">
              <w:rPr>
                <w:w w:val="110"/>
              </w:rPr>
              <w:t>Statement of</w:t>
            </w:r>
            <w:r w:rsidR="00253036">
              <w:rPr>
                <w:spacing w:val="1"/>
                <w:w w:val="110"/>
              </w:rPr>
              <w:t xml:space="preserve"> </w:t>
            </w:r>
            <w:r w:rsidR="00253036">
              <w:rPr>
                <w:w w:val="110"/>
              </w:rPr>
              <w:t>the</w:t>
            </w:r>
            <w:r w:rsidR="00253036">
              <w:rPr>
                <w:spacing w:val="1"/>
                <w:w w:val="110"/>
              </w:rPr>
              <w:t xml:space="preserve"> </w:t>
            </w:r>
            <w:r w:rsidR="00253036">
              <w:rPr>
                <w:spacing w:val="-2"/>
                <w:w w:val="105"/>
              </w:rPr>
              <w:t>Problem</w:t>
            </w:r>
            <w:r w:rsidR="00253036">
              <w:tab/>
            </w:r>
            <w:r w:rsidR="00253036">
              <w:rPr>
                <w:spacing w:val="-10"/>
                <w:w w:val="110"/>
              </w:rPr>
              <w:t>3</w:t>
            </w:r>
          </w:hyperlink>
        </w:p>
        <w:p w:rsidR="000278DA" w:rsidRDefault="00253036">
          <w:pPr>
            <w:pStyle w:val="TOC5"/>
            <w:tabs>
              <w:tab w:val="right" w:leader="dot" w:pos="9407"/>
            </w:tabs>
          </w:pPr>
          <w:proofErr w:type="spellStart"/>
          <w:r>
            <w:rPr>
              <w:spacing w:val="-4"/>
              <w:w w:val="115"/>
            </w:rPr>
            <w:t>tudy</w:t>
          </w:r>
          <w:proofErr w:type="spellEnd"/>
          <w:r>
            <w:tab/>
          </w:r>
          <w:r>
            <w:rPr>
              <w:spacing w:val="-10"/>
              <w:w w:val="115"/>
            </w:rPr>
            <w:t>4</w:t>
          </w:r>
        </w:p>
        <w:p w:rsidR="000278DA" w:rsidRDefault="00114D63">
          <w:pPr>
            <w:pStyle w:val="TOC3"/>
            <w:numPr>
              <w:ilvl w:val="1"/>
              <w:numId w:val="9"/>
            </w:numPr>
            <w:tabs>
              <w:tab w:val="left" w:pos="648"/>
              <w:tab w:val="right" w:leader="dot" w:pos="9407"/>
            </w:tabs>
            <w:spacing w:before="247"/>
            <w:ind w:left="648" w:hanging="381"/>
          </w:pPr>
          <w:hyperlink w:anchor="_TOC_250016" w:history="1">
            <w:r w:rsidR="00253036">
              <w:rPr>
                <w:w w:val="110"/>
              </w:rPr>
              <w:t>Rationale</w:t>
            </w:r>
            <w:r w:rsidR="00253036">
              <w:rPr>
                <w:spacing w:val="-3"/>
                <w:w w:val="110"/>
              </w:rPr>
              <w:t xml:space="preserve"> </w:t>
            </w:r>
            <w:r w:rsidR="00253036">
              <w:rPr>
                <w:w w:val="110"/>
              </w:rPr>
              <w:t>of</w:t>
            </w:r>
            <w:r w:rsidR="00253036">
              <w:rPr>
                <w:spacing w:val="-3"/>
                <w:w w:val="110"/>
              </w:rPr>
              <w:t xml:space="preserve"> </w:t>
            </w:r>
            <w:r w:rsidR="00253036">
              <w:rPr>
                <w:w w:val="110"/>
              </w:rPr>
              <w:t>the</w:t>
            </w:r>
            <w:r w:rsidR="00253036">
              <w:rPr>
                <w:spacing w:val="-2"/>
                <w:w w:val="110"/>
              </w:rPr>
              <w:t xml:space="preserve"> Study</w:t>
            </w:r>
            <w:r w:rsidR="00253036">
              <w:tab/>
            </w:r>
            <w:r w:rsidR="00253036">
              <w:rPr>
                <w:spacing w:val="-10"/>
                <w:w w:val="110"/>
              </w:rPr>
              <w:t>5</w:t>
            </w:r>
          </w:hyperlink>
        </w:p>
        <w:p w:rsidR="000278DA" w:rsidRDefault="00253036">
          <w:pPr>
            <w:pStyle w:val="TOC6"/>
            <w:tabs>
              <w:tab w:val="right" w:leader="dot" w:pos="9407"/>
            </w:tabs>
            <w:rPr>
              <w:b w:val="0"/>
              <w:i w:val="0"/>
              <w:sz w:val="20"/>
            </w:rPr>
          </w:pPr>
          <w:r>
            <w:rPr>
              <w:b w:val="0"/>
              <w:i w:val="0"/>
              <w:spacing w:val="-10"/>
              <w:w w:val="110"/>
              <w:sz w:val="18"/>
            </w:rPr>
            <w:t>.</w:t>
          </w:r>
          <w:r>
            <w:rPr>
              <w:b w:val="0"/>
              <w:i w:val="0"/>
              <w:sz w:val="18"/>
            </w:rPr>
            <w:tab/>
          </w:r>
          <w:r>
            <w:rPr>
              <w:b w:val="0"/>
              <w:i w:val="0"/>
              <w:spacing w:val="-10"/>
              <w:w w:val="110"/>
              <w:sz w:val="20"/>
            </w:rPr>
            <w:t>6</w:t>
          </w:r>
        </w:p>
        <w:p w:rsidR="000278DA" w:rsidRDefault="00114D63">
          <w:pPr>
            <w:pStyle w:val="TOC1"/>
            <w:tabs>
              <w:tab w:val="right" w:leader="dot" w:pos="9407"/>
            </w:tabs>
            <w:rPr>
              <w:b w:val="0"/>
            </w:rPr>
          </w:pPr>
          <w:hyperlink w:anchor="_TOC_250015" w:history="1">
            <w:r w:rsidR="00253036">
              <w:rPr>
                <w:w w:val="120"/>
              </w:rPr>
              <w:t>CHAPTER</w:t>
            </w:r>
            <w:r w:rsidR="00253036">
              <w:rPr>
                <w:spacing w:val="12"/>
                <w:w w:val="120"/>
              </w:rPr>
              <w:t xml:space="preserve"> </w:t>
            </w:r>
            <w:r w:rsidR="00253036">
              <w:rPr>
                <w:w w:val="120"/>
              </w:rPr>
              <w:t>2:</w:t>
            </w:r>
            <w:r w:rsidR="00253036">
              <w:rPr>
                <w:spacing w:val="12"/>
                <w:w w:val="120"/>
              </w:rPr>
              <w:t xml:space="preserve"> </w:t>
            </w:r>
            <w:r w:rsidR="00253036">
              <w:rPr>
                <w:w w:val="120"/>
              </w:rPr>
              <w:t>LITERATURE</w:t>
            </w:r>
            <w:r w:rsidR="00253036">
              <w:rPr>
                <w:spacing w:val="12"/>
                <w:w w:val="120"/>
              </w:rPr>
              <w:t xml:space="preserve"> </w:t>
            </w:r>
            <w:r w:rsidR="00253036">
              <w:rPr>
                <w:spacing w:val="-2"/>
                <w:w w:val="120"/>
              </w:rPr>
              <w:t>REVIEW</w:t>
            </w:r>
            <w:r w:rsidR="00253036">
              <w:tab/>
            </w:r>
            <w:r w:rsidR="00253036">
              <w:rPr>
                <w:b w:val="0"/>
                <w:spacing w:val="-10"/>
                <w:w w:val="120"/>
              </w:rPr>
              <w:t>7</w:t>
            </w:r>
          </w:hyperlink>
        </w:p>
        <w:p w:rsidR="000278DA" w:rsidRDefault="00253036">
          <w:pPr>
            <w:pStyle w:val="TOC4"/>
            <w:numPr>
              <w:ilvl w:val="1"/>
              <w:numId w:val="8"/>
            </w:numPr>
            <w:tabs>
              <w:tab w:val="left" w:pos="648"/>
              <w:tab w:val="right" w:leader="dot" w:pos="9407"/>
            </w:tabs>
            <w:ind w:left="648" w:hanging="381"/>
          </w:pPr>
          <w:r>
            <w:rPr>
              <w:w w:val="110"/>
            </w:rPr>
            <w:t>Selected</w:t>
          </w:r>
          <w:r>
            <w:rPr>
              <w:spacing w:val="12"/>
              <w:w w:val="110"/>
            </w:rPr>
            <w:t xml:space="preserve"> </w:t>
          </w:r>
          <w:r>
            <w:rPr>
              <w:spacing w:val="-2"/>
              <w:w w:val="110"/>
            </w:rPr>
            <w:t>Literature</w:t>
          </w:r>
          <w:r>
            <w:tab/>
          </w:r>
          <w:r>
            <w:rPr>
              <w:spacing w:val="-10"/>
              <w:w w:val="110"/>
            </w:rPr>
            <w:t>7</w:t>
          </w:r>
        </w:p>
        <w:p w:rsidR="000278DA" w:rsidRDefault="00253036">
          <w:pPr>
            <w:pStyle w:val="TOC4"/>
            <w:numPr>
              <w:ilvl w:val="1"/>
              <w:numId w:val="8"/>
            </w:numPr>
            <w:tabs>
              <w:tab w:val="left" w:pos="648"/>
              <w:tab w:val="right" w:leader="dot" w:pos="9407"/>
            </w:tabs>
            <w:ind w:left="648" w:hanging="381"/>
          </w:pPr>
          <w:r>
            <w:rPr>
              <w:w w:val="110"/>
            </w:rPr>
            <w:t>Review</w:t>
          </w:r>
          <w:r>
            <w:rPr>
              <w:spacing w:val="8"/>
              <w:w w:val="110"/>
            </w:rPr>
            <w:t xml:space="preserve"> </w:t>
          </w:r>
          <w:r>
            <w:rPr>
              <w:w w:val="110"/>
            </w:rPr>
            <w:t>of</w:t>
          </w:r>
          <w:r>
            <w:rPr>
              <w:spacing w:val="8"/>
              <w:w w:val="110"/>
            </w:rPr>
            <w:t xml:space="preserve"> </w:t>
          </w:r>
          <w:r>
            <w:rPr>
              <w:w w:val="110"/>
            </w:rPr>
            <w:t>Previous</w:t>
          </w:r>
          <w:r>
            <w:rPr>
              <w:spacing w:val="9"/>
              <w:w w:val="110"/>
            </w:rPr>
            <w:t xml:space="preserve"> </w:t>
          </w:r>
          <w:r>
            <w:rPr>
              <w:spacing w:val="-2"/>
              <w:w w:val="110"/>
            </w:rPr>
            <w:t>Studies</w:t>
          </w:r>
          <w:r>
            <w:tab/>
          </w:r>
          <w:r>
            <w:rPr>
              <w:spacing w:val="-10"/>
              <w:w w:val="115"/>
            </w:rPr>
            <w:t>9</w:t>
          </w:r>
        </w:p>
        <w:p w:rsidR="000278DA" w:rsidRDefault="00114D63">
          <w:pPr>
            <w:pStyle w:val="TOC2"/>
            <w:numPr>
              <w:ilvl w:val="1"/>
              <w:numId w:val="8"/>
            </w:numPr>
            <w:tabs>
              <w:tab w:val="left" w:pos="648"/>
              <w:tab w:val="right" w:leader="dot" w:pos="9407"/>
            </w:tabs>
            <w:spacing w:before="247"/>
            <w:ind w:left="648" w:hanging="381"/>
          </w:pPr>
          <w:hyperlink w:anchor="_TOC_250014" w:history="1">
            <w:r w:rsidR="00253036">
              <w:rPr>
                <w:w w:val="105"/>
              </w:rPr>
              <w:t>Literature</w:t>
            </w:r>
            <w:r w:rsidR="00253036">
              <w:rPr>
                <w:spacing w:val="24"/>
                <w:w w:val="110"/>
              </w:rPr>
              <w:t xml:space="preserve"> </w:t>
            </w:r>
            <w:r w:rsidR="00253036">
              <w:rPr>
                <w:spacing w:val="-5"/>
                <w:w w:val="110"/>
              </w:rPr>
              <w:t>Gap</w:t>
            </w:r>
            <w:r w:rsidR="00253036">
              <w:tab/>
            </w:r>
            <w:r w:rsidR="00253036">
              <w:rPr>
                <w:spacing w:val="-5"/>
                <w:w w:val="110"/>
              </w:rPr>
              <w:t>12</w:t>
            </w:r>
          </w:hyperlink>
        </w:p>
        <w:p w:rsidR="000278DA" w:rsidRDefault="00253036">
          <w:pPr>
            <w:pStyle w:val="TOC1"/>
            <w:tabs>
              <w:tab w:val="right" w:leader="dot" w:pos="9407"/>
            </w:tabs>
            <w:rPr>
              <w:b w:val="0"/>
            </w:rPr>
          </w:pPr>
          <w:r>
            <w:rPr>
              <w:w w:val="120"/>
            </w:rPr>
            <w:t>CHAPTER</w:t>
          </w:r>
          <w:r>
            <w:rPr>
              <w:spacing w:val="18"/>
              <w:w w:val="120"/>
            </w:rPr>
            <w:t xml:space="preserve"> </w:t>
          </w:r>
          <w:r>
            <w:rPr>
              <w:w w:val="120"/>
            </w:rPr>
            <w:t>3:</w:t>
          </w:r>
          <w:r>
            <w:rPr>
              <w:spacing w:val="18"/>
              <w:w w:val="120"/>
            </w:rPr>
            <w:t xml:space="preserve"> </w:t>
          </w:r>
          <w:r>
            <w:rPr>
              <w:w w:val="120"/>
            </w:rPr>
            <w:t>THEORETICAL</w:t>
          </w:r>
          <w:r>
            <w:rPr>
              <w:spacing w:val="18"/>
              <w:w w:val="120"/>
            </w:rPr>
            <w:t xml:space="preserve"> </w:t>
          </w:r>
          <w:r>
            <w:rPr>
              <w:w w:val="120"/>
            </w:rPr>
            <w:t>AND</w:t>
          </w:r>
          <w:r>
            <w:rPr>
              <w:spacing w:val="19"/>
              <w:w w:val="120"/>
            </w:rPr>
            <w:t xml:space="preserve"> </w:t>
          </w:r>
          <w:r>
            <w:rPr>
              <w:w w:val="120"/>
            </w:rPr>
            <w:t>CONCEPTUAL</w:t>
          </w:r>
          <w:r>
            <w:rPr>
              <w:spacing w:val="18"/>
              <w:w w:val="120"/>
            </w:rPr>
            <w:t xml:space="preserve"> </w:t>
          </w:r>
          <w:r>
            <w:rPr>
              <w:spacing w:val="-2"/>
              <w:w w:val="120"/>
            </w:rPr>
            <w:t>FRAMEWORK</w:t>
          </w:r>
          <w:r>
            <w:tab/>
          </w:r>
          <w:r>
            <w:rPr>
              <w:b w:val="0"/>
              <w:spacing w:val="-5"/>
              <w:w w:val="120"/>
            </w:rPr>
            <w:t>14</w:t>
          </w:r>
        </w:p>
        <w:p w:rsidR="000278DA" w:rsidRDefault="00114D63">
          <w:pPr>
            <w:pStyle w:val="TOC3"/>
            <w:numPr>
              <w:ilvl w:val="1"/>
              <w:numId w:val="7"/>
            </w:numPr>
            <w:tabs>
              <w:tab w:val="left" w:pos="648"/>
              <w:tab w:val="right" w:leader="dot" w:pos="9407"/>
            </w:tabs>
            <w:ind w:left="648" w:hanging="381"/>
          </w:pPr>
          <w:hyperlink w:anchor="_TOC_250013" w:history="1">
            <w:r w:rsidR="00253036">
              <w:rPr>
                <w:w w:val="115"/>
              </w:rPr>
              <w:t>Social</w:t>
            </w:r>
            <w:r w:rsidR="00253036">
              <w:rPr>
                <w:spacing w:val="-16"/>
                <w:w w:val="115"/>
              </w:rPr>
              <w:t xml:space="preserve"> </w:t>
            </w:r>
            <w:r w:rsidR="00253036">
              <w:rPr>
                <w:w w:val="115"/>
              </w:rPr>
              <w:t>Exclusion</w:t>
            </w:r>
            <w:r w:rsidR="00253036">
              <w:rPr>
                <w:spacing w:val="-15"/>
                <w:w w:val="115"/>
              </w:rPr>
              <w:t xml:space="preserve"> </w:t>
            </w:r>
            <w:r w:rsidR="00253036">
              <w:rPr>
                <w:spacing w:val="-2"/>
                <w:w w:val="115"/>
              </w:rPr>
              <w:t>Theory</w:t>
            </w:r>
            <w:r w:rsidR="00253036">
              <w:tab/>
            </w:r>
            <w:r w:rsidR="00253036">
              <w:rPr>
                <w:spacing w:val="-5"/>
                <w:w w:val="115"/>
              </w:rPr>
              <w:t>14</w:t>
            </w:r>
          </w:hyperlink>
        </w:p>
        <w:p w:rsidR="000278DA" w:rsidRDefault="00114D63">
          <w:pPr>
            <w:pStyle w:val="TOC3"/>
            <w:numPr>
              <w:ilvl w:val="1"/>
              <w:numId w:val="7"/>
            </w:numPr>
            <w:tabs>
              <w:tab w:val="left" w:pos="648"/>
              <w:tab w:val="right" w:leader="dot" w:pos="9407"/>
            </w:tabs>
            <w:ind w:left="648" w:hanging="381"/>
          </w:pPr>
          <w:hyperlink w:anchor="_TOC_250012" w:history="1">
            <w:proofErr w:type="spellStart"/>
            <w:r w:rsidR="00253036">
              <w:rPr>
                <w:w w:val="110"/>
              </w:rPr>
              <w:t>Intersectionality</w:t>
            </w:r>
            <w:proofErr w:type="spellEnd"/>
            <w:r w:rsidR="00253036">
              <w:rPr>
                <w:spacing w:val="-4"/>
                <w:w w:val="110"/>
              </w:rPr>
              <w:t xml:space="preserve"> </w:t>
            </w:r>
            <w:r w:rsidR="00253036">
              <w:rPr>
                <w:spacing w:val="-2"/>
                <w:w w:val="110"/>
              </w:rPr>
              <w:t>Theory</w:t>
            </w:r>
            <w:r w:rsidR="00253036">
              <w:tab/>
            </w:r>
            <w:r w:rsidR="00253036">
              <w:rPr>
                <w:spacing w:val="-5"/>
                <w:w w:val="110"/>
              </w:rPr>
              <w:t>15</w:t>
            </w:r>
          </w:hyperlink>
        </w:p>
        <w:p w:rsidR="000278DA" w:rsidRDefault="00114D63">
          <w:pPr>
            <w:pStyle w:val="TOC3"/>
            <w:numPr>
              <w:ilvl w:val="1"/>
              <w:numId w:val="7"/>
            </w:numPr>
            <w:tabs>
              <w:tab w:val="left" w:pos="648"/>
              <w:tab w:val="right" w:leader="dot" w:pos="9407"/>
            </w:tabs>
            <w:spacing w:before="247"/>
            <w:ind w:left="648" w:hanging="381"/>
          </w:pPr>
          <w:hyperlink w:anchor="_TOC_250011" w:history="1">
            <w:r w:rsidR="00253036">
              <w:rPr>
                <w:w w:val="110"/>
              </w:rPr>
              <w:t>Relative</w:t>
            </w:r>
            <w:r w:rsidR="00253036">
              <w:rPr>
                <w:spacing w:val="10"/>
                <w:w w:val="110"/>
              </w:rPr>
              <w:t xml:space="preserve"> </w:t>
            </w:r>
            <w:r w:rsidR="00253036">
              <w:rPr>
                <w:w w:val="110"/>
              </w:rPr>
              <w:t>Deprivation</w:t>
            </w:r>
            <w:r w:rsidR="00253036">
              <w:rPr>
                <w:spacing w:val="11"/>
                <w:w w:val="110"/>
              </w:rPr>
              <w:t xml:space="preserve"> </w:t>
            </w:r>
            <w:r w:rsidR="00253036">
              <w:rPr>
                <w:spacing w:val="-2"/>
                <w:w w:val="110"/>
              </w:rPr>
              <w:t>Theory</w:t>
            </w:r>
            <w:r w:rsidR="00253036">
              <w:tab/>
            </w:r>
            <w:r w:rsidR="00253036">
              <w:rPr>
                <w:spacing w:val="-5"/>
                <w:w w:val="115"/>
              </w:rPr>
              <w:t>16</w:t>
            </w:r>
          </w:hyperlink>
        </w:p>
        <w:p w:rsidR="000278DA" w:rsidRDefault="00114D63">
          <w:pPr>
            <w:pStyle w:val="TOC3"/>
            <w:numPr>
              <w:ilvl w:val="1"/>
              <w:numId w:val="7"/>
            </w:numPr>
            <w:tabs>
              <w:tab w:val="left" w:pos="648"/>
              <w:tab w:val="right" w:leader="dot" w:pos="9407"/>
            </w:tabs>
            <w:ind w:left="648" w:hanging="381"/>
          </w:pPr>
          <w:hyperlink w:anchor="_TOC_250010" w:history="1">
            <w:r w:rsidR="00253036">
              <w:rPr>
                <w:w w:val="110"/>
              </w:rPr>
              <w:t>Conceptual</w:t>
            </w:r>
            <w:r w:rsidR="00253036">
              <w:rPr>
                <w:spacing w:val="14"/>
                <w:w w:val="115"/>
              </w:rPr>
              <w:t xml:space="preserve"> </w:t>
            </w:r>
            <w:r w:rsidR="00253036">
              <w:rPr>
                <w:spacing w:val="-2"/>
                <w:w w:val="115"/>
              </w:rPr>
              <w:t>Framework</w:t>
            </w:r>
            <w:r w:rsidR="00253036">
              <w:tab/>
            </w:r>
            <w:r w:rsidR="00253036">
              <w:rPr>
                <w:spacing w:val="-5"/>
                <w:w w:val="115"/>
              </w:rPr>
              <w:t>17</w:t>
            </w:r>
          </w:hyperlink>
        </w:p>
        <w:p w:rsidR="000278DA" w:rsidRDefault="00114D63">
          <w:pPr>
            <w:pStyle w:val="TOC1"/>
            <w:tabs>
              <w:tab w:val="right" w:leader="dot" w:pos="9407"/>
            </w:tabs>
            <w:rPr>
              <w:b w:val="0"/>
            </w:rPr>
          </w:pPr>
          <w:hyperlink w:anchor="_TOC_250009" w:history="1">
            <w:r w:rsidR="00253036">
              <w:rPr>
                <w:w w:val="120"/>
              </w:rPr>
              <w:t>CHAPTER</w:t>
            </w:r>
            <w:r w:rsidR="00253036">
              <w:rPr>
                <w:spacing w:val="8"/>
                <w:w w:val="120"/>
              </w:rPr>
              <w:t xml:space="preserve"> </w:t>
            </w:r>
            <w:r w:rsidR="00253036">
              <w:rPr>
                <w:w w:val="120"/>
              </w:rPr>
              <w:t>4:</w:t>
            </w:r>
            <w:r w:rsidR="00253036">
              <w:rPr>
                <w:spacing w:val="8"/>
                <w:w w:val="120"/>
              </w:rPr>
              <w:t xml:space="preserve"> </w:t>
            </w:r>
            <w:r w:rsidR="00253036">
              <w:rPr>
                <w:spacing w:val="-2"/>
                <w:w w:val="120"/>
              </w:rPr>
              <w:t>METHODOLOGY</w:t>
            </w:r>
            <w:r w:rsidR="00253036">
              <w:tab/>
            </w:r>
            <w:r w:rsidR="00253036">
              <w:rPr>
                <w:b w:val="0"/>
                <w:spacing w:val="-5"/>
                <w:w w:val="120"/>
              </w:rPr>
              <w:t>19</w:t>
            </w:r>
          </w:hyperlink>
          <w:bookmarkStart w:id="0" w:name="_GoBack"/>
          <w:bookmarkEnd w:id="0"/>
        </w:p>
        <w:p w:rsidR="000278DA" w:rsidRDefault="00253036">
          <w:pPr>
            <w:pStyle w:val="TOC4"/>
            <w:numPr>
              <w:ilvl w:val="1"/>
              <w:numId w:val="6"/>
            </w:numPr>
            <w:tabs>
              <w:tab w:val="left" w:pos="648"/>
              <w:tab w:val="right" w:leader="dot" w:pos="9407"/>
            </w:tabs>
            <w:ind w:left="648" w:hanging="381"/>
          </w:pPr>
          <w:r>
            <w:rPr>
              <w:w w:val="115"/>
            </w:rPr>
            <w:t>Research</w:t>
          </w:r>
          <w:r>
            <w:rPr>
              <w:spacing w:val="-7"/>
              <w:w w:val="115"/>
            </w:rPr>
            <w:t xml:space="preserve"> </w:t>
          </w:r>
          <w:r>
            <w:rPr>
              <w:spacing w:val="-2"/>
              <w:w w:val="120"/>
            </w:rPr>
            <w:t>Design</w:t>
          </w:r>
          <w:r>
            <w:tab/>
          </w:r>
          <w:r>
            <w:rPr>
              <w:spacing w:val="-5"/>
              <w:w w:val="120"/>
            </w:rPr>
            <w:t>19</w:t>
          </w:r>
        </w:p>
        <w:p w:rsidR="000278DA" w:rsidRDefault="00114D63">
          <w:pPr>
            <w:pStyle w:val="TOC3"/>
            <w:numPr>
              <w:ilvl w:val="1"/>
              <w:numId w:val="6"/>
            </w:numPr>
            <w:tabs>
              <w:tab w:val="left" w:pos="648"/>
              <w:tab w:val="right" w:leader="dot" w:pos="9407"/>
            </w:tabs>
            <w:spacing w:before="247"/>
            <w:ind w:left="648" w:hanging="381"/>
          </w:pPr>
          <w:hyperlink w:anchor="_TOC_250008" w:history="1">
            <w:r w:rsidR="00253036">
              <w:rPr>
                <w:w w:val="115"/>
              </w:rPr>
              <w:t>Research</w:t>
            </w:r>
            <w:r w:rsidR="00253036">
              <w:rPr>
                <w:spacing w:val="-7"/>
                <w:w w:val="115"/>
              </w:rPr>
              <w:t xml:space="preserve"> </w:t>
            </w:r>
            <w:r w:rsidR="00253036">
              <w:rPr>
                <w:spacing w:val="-2"/>
                <w:w w:val="115"/>
              </w:rPr>
              <w:t>Method</w:t>
            </w:r>
            <w:r w:rsidR="00253036">
              <w:tab/>
            </w:r>
            <w:r w:rsidR="00253036">
              <w:rPr>
                <w:spacing w:val="-5"/>
                <w:w w:val="115"/>
              </w:rPr>
              <w:t>20</w:t>
            </w:r>
          </w:hyperlink>
        </w:p>
        <w:p w:rsidR="000278DA" w:rsidRDefault="00114D63">
          <w:pPr>
            <w:pStyle w:val="TOC4"/>
            <w:numPr>
              <w:ilvl w:val="2"/>
              <w:numId w:val="6"/>
            </w:numPr>
            <w:tabs>
              <w:tab w:val="left" w:pos="839"/>
              <w:tab w:val="right" w:leader="dot" w:pos="9407"/>
            </w:tabs>
            <w:ind w:left="839" w:hanging="572"/>
          </w:pPr>
          <w:hyperlink w:anchor="_TOC_250007" w:history="1">
            <w:r w:rsidR="00253036">
              <w:rPr>
                <w:w w:val="110"/>
              </w:rPr>
              <w:t>Quantitative</w:t>
            </w:r>
            <w:r w:rsidR="00253036">
              <w:rPr>
                <w:spacing w:val="-4"/>
                <w:w w:val="110"/>
              </w:rPr>
              <w:t xml:space="preserve"> </w:t>
            </w:r>
            <w:r w:rsidR="00253036">
              <w:rPr>
                <w:spacing w:val="-2"/>
                <w:w w:val="110"/>
              </w:rPr>
              <w:t>Method</w:t>
            </w:r>
            <w:r w:rsidR="00253036">
              <w:tab/>
            </w:r>
            <w:r w:rsidR="00253036">
              <w:rPr>
                <w:spacing w:val="-5"/>
                <w:w w:val="110"/>
              </w:rPr>
              <w:t>20</w:t>
            </w:r>
          </w:hyperlink>
        </w:p>
        <w:p w:rsidR="000278DA" w:rsidRDefault="00114D63">
          <w:pPr>
            <w:pStyle w:val="TOC4"/>
            <w:numPr>
              <w:ilvl w:val="2"/>
              <w:numId w:val="6"/>
            </w:numPr>
            <w:tabs>
              <w:tab w:val="left" w:pos="839"/>
              <w:tab w:val="right" w:leader="dot" w:pos="9407"/>
            </w:tabs>
            <w:ind w:left="839" w:hanging="572"/>
          </w:pPr>
          <w:hyperlink w:anchor="_TOC_250006" w:history="1">
            <w:r w:rsidR="00253036">
              <w:rPr>
                <w:w w:val="110"/>
              </w:rPr>
              <w:t>Qualitative</w:t>
            </w:r>
            <w:r w:rsidR="00253036">
              <w:rPr>
                <w:spacing w:val="-4"/>
                <w:w w:val="110"/>
              </w:rPr>
              <w:t xml:space="preserve"> </w:t>
            </w:r>
            <w:r w:rsidR="00253036">
              <w:rPr>
                <w:spacing w:val="-2"/>
                <w:w w:val="110"/>
              </w:rPr>
              <w:t>Method</w:t>
            </w:r>
            <w:r w:rsidR="00253036">
              <w:tab/>
            </w:r>
            <w:r w:rsidR="00253036">
              <w:rPr>
                <w:spacing w:val="-5"/>
                <w:w w:val="110"/>
              </w:rPr>
              <w:t>20</w:t>
            </w:r>
          </w:hyperlink>
        </w:p>
        <w:p w:rsidR="000278DA" w:rsidRDefault="00253036">
          <w:pPr>
            <w:pStyle w:val="TOC4"/>
            <w:numPr>
              <w:ilvl w:val="1"/>
              <w:numId w:val="6"/>
            </w:numPr>
            <w:tabs>
              <w:tab w:val="left" w:pos="648"/>
              <w:tab w:val="right" w:leader="dot" w:pos="9407"/>
            </w:tabs>
            <w:ind w:left="648" w:hanging="381"/>
          </w:pPr>
          <w:r>
            <w:rPr>
              <w:w w:val="115"/>
            </w:rPr>
            <w:t>Sample</w:t>
          </w:r>
          <w:r>
            <w:rPr>
              <w:spacing w:val="-7"/>
              <w:w w:val="115"/>
            </w:rPr>
            <w:t xml:space="preserve"> </w:t>
          </w:r>
          <w:r>
            <w:rPr>
              <w:spacing w:val="-4"/>
              <w:w w:val="115"/>
            </w:rPr>
            <w:t>Size</w:t>
          </w:r>
          <w:r>
            <w:tab/>
          </w:r>
          <w:r>
            <w:rPr>
              <w:spacing w:val="-5"/>
              <w:w w:val="115"/>
            </w:rPr>
            <w:t>21</w:t>
          </w:r>
        </w:p>
        <w:p w:rsidR="000278DA" w:rsidRDefault="00114D63">
          <w:pPr>
            <w:pStyle w:val="TOC2"/>
            <w:numPr>
              <w:ilvl w:val="1"/>
              <w:numId w:val="6"/>
            </w:numPr>
            <w:tabs>
              <w:tab w:val="left" w:pos="648"/>
              <w:tab w:val="right" w:leader="dot" w:pos="9407"/>
            </w:tabs>
            <w:ind w:left="648" w:hanging="381"/>
          </w:pPr>
          <w:hyperlink w:anchor="_TOC_250005" w:history="1">
            <w:r w:rsidR="00253036">
              <w:rPr>
                <w:spacing w:val="-2"/>
                <w:w w:val="115"/>
              </w:rPr>
              <w:t>Population</w:t>
            </w:r>
            <w:r w:rsidR="00253036">
              <w:tab/>
            </w:r>
            <w:r w:rsidR="00253036">
              <w:rPr>
                <w:spacing w:val="-5"/>
                <w:w w:val="115"/>
              </w:rPr>
              <w:t>21</w:t>
            </w:r>
          </w:hyperlink>
        </w:p>
        <w:p w:rsidR="000278DA" w:rsidRDefault="00114D63">
          <w:pPr>
            <w:pStyle w:val="TOC3"/>
            <w:numPr>
              <w:ilvl w:val="1"/>
              <w:numId w:val="6"/>
            </w:numPr>
            <w:tabs>
              <w:tab w:val="left" w:pos="648"/>
              <w:tab w:val="right" w:leader="dot" w:pos="9407"/>
            </w:tabs>
            <w:spacing w:before="247"/>
            <w:ind w:left="648" w:hanging="381"/>
          </w:pPr>
          <w:hyperlink w:anchor="_TOC_250004" w:history="1">
            <w:r w:rsidR="00253036">
              <w:rPr>
                <w:w w:val="115"/>
              </w:rPr>
              <w:t>Research</w:t>
            </w:r>
            <w:r w:rsidR="00253036">
              <w:rPr>
                <w:spacing w:val="-7"/>
                <w:w w:val="115"/>
              </w:rPr>
              <w:t xml:space="preserve"> </w:t>
            </w:r>
            <w:r w:rsidR="00253036">
              <w:rPr>
                <w:spacing w:val="-4"/>
                <w:w w:val="115"/>
              </w:rPr>
              <w:t>Area</w:t>
            </w:r>
            <w:r w:rsidR="00253036">
              <w:tab/>
            </w:r>
            <w:r w:rsidR="00253036">
              <w:rPr>
                <w:spacing w:val="-5"/>
                <w:w w:val="115"/>
              </w:rPr>
              <w:t>22</w:t>
            </w:r>
          </w:hyperlink>
        </w:p>
        <w:p w:rsidR="000278DA" w:rsidRDefault="00114D63">
          <w:pPr>
            <w:pStyle w:val="TOC3"/>
            <w:numPr>
              <w:ilvl w:val="1"/>
              <w:numId w:val="6"/>
            </w:numPr>
            <w:tabs>
              <w:tab w:val="left" w:pos="648"/>
              <w:tab w:val="right" w:leader="dot" w:pos="9407"/>
            </w:tabs>
            <w:ind w:left="648" w:hanging="381"/>
          </w:pPr>
          <w:hyperlink w:anchor="_TOC_250003" w:history="1">
            <w:r w:rsidR="00253036">
              <w:rPr>
                <w:w w:val="110"/>
              </w:rPr>
              <w:t>Ethical</w:t>
            </w:r>
            <w:r w:rsidR="00253036">
              <w:rPr>
                <w:spacing w:val="-10"/>
                <w:w w:val="110"/>
              </w:rPr>
              <w:t xml:space="preserve"> </w:t>
            </w:r>
            <w:r w:rsidR="00253036">
              <w:rPr>
                <w:spacing w:val="-2"/>
                <w:w w:val="115"/>
              </w:rPr>
              <w:t>Consideration</w:t>
            </w:r>
            <w:r w:rsidR="00253036">
              <w:tab/>
            </w:r>
            <w:r w:rsidR="00253036">
              <w:rPr>
                <w:spacing w:val="-5"/>
                <w:w w:val="115"/>
              </w:rPr>
              <w:t>22</w:t>
            </w:r>
          </w:hyperlink>
        </w:p>
        <w:p w:rsidR="000278DA" w:rsidRDefault="00114D63">
          <w:pPr>
            <w:pStyle w:val="TOC3"/>
            <w:numPr>
              <w:ilvl w:val="1"/>
              <w:numId w:val="6"/>
            </w:numPr>
            <w:tabs>
              <w:tab w:val="left" w:pos="648"/>
              <w:tab w:val="right" w:leader="dot" w:pos="9407"/>
            </w:tabs>
            <w:ind w:left="648" w:hanging="381"/>
          </w:pPr>
          <w:hyperlink w:anchor="_TOC_250002" w:history="1">
            <w:r w:rsidR="00253036">
              <w:rPr>
                <w:w w:val="115"/>
              </w:rPr>
              <w:t>Result</w:t>
            </w:r>
            <w:r w:rsidR="00253036">
              <w:rPr>
                <w:spacing w:val="-12"/>
                <w:w w:val="115"/>
              </w:rPr>
              <w:t xml:space="preserve"> </w:t>
            </w:r>
            <w:r w:rsidR="00253036">
              <w:rPr>
                <w:w w:val="115"/>
              </w:rPr>
              <w:t>and</w:t>
            </w:r>
            <w:r w:rsidR="00253036">
              <w:rPr>
                <w:spacing w:val="-12"/>
                <w:w w:val="115"/>
              </w:rPr>
              <w:t xml:space="preserve"> </w:t>
            </w:r>
            <w:r w:rsidR="00253036">
              <w:rPr>
                <w:spacing w:val="-2"/>
                <w:w w:val="115"/>
              </w:rPr>
              <w:t>Discussion</w:t>
            </w:r>
            <w:r w:rsidR="00253036">
              <w:tab/>
            </w:r>
            <w:r w:rsidR="00253036">
              <w:rPr>
                <w:spacing w:val="-5"/>
                <w:w w:val="115"/>
              </w:rPr>
              <w:t>23</w:t>
            </w:r>
          </w:hyperlink>
        </w:p>
        <w:p w:rsidR="000278DA" w:rsidRDefault="00253036">
          <w:pPr>
            <w:pStyle w:val="TOC1"/>
            <w:tabs>
              <w:tab w:val="right" w:leader="dot" w:pos="9407"/>
            </w:tabs>
            <w:rPr>
              <w:b w:val="0"/>
            </w:rPr>
          </w:pPr>
          <w:r>
            <w:rPr>
              <w:w w:val="120"/>
            </w:rPr>
            <w:t>CHAPTER</w:t>
          </w:r>
          <w:r>
            <w:rPr>
              <w:spacing w:val="8"/>
              <w:w w:val="120"/>
            </w:rPr>
            <w:t xml:space="preserve"> </w:t>
          </w:r>
          <w:r>
            <w:rPr>
              <w:w w:val="120"/>
            </w:rPr>
            <w:t>5:</w:t>
          </w:r>
          <w:r>
            <w:rPr>
              <w:spacing w:val="8"/>
              <w:w w:val="120"/>
            </w:rPr>
            <w:t xml:space="preserve"> </w:t>
          </w:r>
          <w:r>
            <w:rPr>
              <w:spacing w:val="-2"/>
              <w:w w:val="120"/>
            </w:rPr>
            <w:t>CONCLUSION</w:t>
          </w:r>
          <w:r>
            <w:tab/>
          </w:r>
          <w:r>
            <w:rPr>
              <w:b w:val="0"/>
              <w:spacing w:val="-5"/>
              <w:w w:val="120"/>
            </w:rPr>
            <w:t>24</w:t>
          </w:r>
        </w:p>
        <w:p w:rsidR="000278DA" w:rsidRDefault="00114D63">
          <w:pPr>
            <w:pStyle w:val="TOC1"/>
            <w:tabs>
              <w:tab w:val="right" w:leader="dot" w:pos="9407"/>
            </w:tabs>
            <w:spacing w:before="247"/>
            <w:rPr>
              <w:b w:val="0"/>
            </w:rPr>
          </w:pPr>
          <w:hyperlink w:anchor="_TOC_250001" w:history="1">
            <w:r w:rsidR="00253036">
              <w:rPr>
                <w:w w:val="120"/>
              </w:rPr>
              <w:t>CHAPTER</w:t>
            </w:r>
            <w:r w:rsidR="00253036">
              <w:rPr>
                <w:spacing w:val="8"/>
                <w:w w:val="120"/>
              </w:rPr>
              <w:t xml:space="preserve"> </w:t>
            </w:r>
            <w:r w:rsidR="00253036">
              <w:rPr>
                <w:w w:val="120"/>
              </w:rPr>
              <w:t>6:</w:t>
            </w:r>
            <w:r w:rsidR="00253036">
              <w:rPr>
                <w:spacing w:val="8"/>
                <w:w w:val="120"/>
              </w:rPr>
              <w:t xml:space="preserve"> </w:t>
            </w:r>
            <w:r w:rsidR="00253036">
              <w:rPr>
                <w:spacing w:val="-2"/>
                <w:w w:val="120"/>
              </w:rPr>
              <w:t>REFERENCES</w:t>
            </w:r>
            <w:r w:rsidR="00253036">
              <w:tab/>
            </w:r>
            <w:r w:rsidR="00253036">
              <w:rPr>
                <w:b w:val="0"/>
                <w:spacing w:val="-5"/>
                <w:w w:val="120"/>
              </w:rPr>
              <w:t>25</w:t>
            </w:r>
          </w:hyperlink>
        </w:p>
        <w:p w:rsidR="000278DA" w:rsidRDefault="00114D63">
          <w:pPr>
            <w:pStyle w:val="TOC1"/>
            <w:tabs>
              <w:tab w:val="right" w:leader="dot" w:pos="9407"/>
            </w:tabs>
            <w:rPr>
              <w:b w:val="0"/>
            </w:rPr>
          </w:pPr>
          <w:hyperlink w:anchor="_TOC_250000" w:history="1">
            <w:r w:rsidR="00253036">
              <w:rPr>
                <w:w w:val="125"/>
              </w:rPr>
              <w:t>RESEARCH</w:t>
            </w:r>
            <w:r w:rsidR="00253036">
              <w:rPr>
                <w:spacing w:val="2"/>
                <w:w w:val="125"/>
              </w:rPr>
              <w:t xml:space="preserve"> </w:t>
            </w:r>
            <w:r w:rsidR="00253036">
              <w:rPr>
                <w:w w:val="125"/>
              </w:rPr>
              <w:t>WORK</w:t>
            </w:r>
            <w:r w:rsidR="00253036">
              <w:rPr>
                <w:spacing w:val="3"/>
                <w:w w:val="125"/>
              </w:rPr>
              <w:t xml:space="preserve"> </w:t>
            </w:r>
            <w:r w:rsidR="00253036">
              <w:rPr>
                <w:spacing w:val="-4"/>
                <w:w w:val="125"/>
              </w:rPr>
              <w:t>PLAN</w:t>
            </w:r>
            <w:r w:rsidR="00253036">
              <w:tab/>
            </w:r>
            <w:r w:rsidR="00253036">
              <w:rPr>
                <w:b w:val="0"/>
                <w:spacing w:val="-5"/>
                <w:w w:val="125"/>
              </w:rPr>
              <w:t>26</w:t>
            </w:r>
          </w:hyperlink>
        </w:p>
      </w:sdtContent>
    </w:sdt>
    <w:p w:rsidR="000278DA" w:rsidRDefault="000278DA">
      <w:pPr>
        <w:pStyle w:val="TOC1"/>
        <w:rPr>
          <w:b w:val="0"/>
        </w:rPr>
        <w:sectPr w:rsidR="000278DA">
          <w:pgSz w:w="11910" w:h="16840"/>
          <w:pgMar w:top="980" w:right="1133" w:bottom="640" w:left="992" w:header="0" w:footer="458" w:gutter="0"/>
          <w:cols w:space="720"/>
        </w:sectPr>
      </w:pPr>
    </w:p>
    <w:p w:rsidR="001E6E3F" w:rsidRDefault="001E6E3F">
      <w:pPr>
        <w:spacing w:before="79"/>
        <w:ind w:left="839" w:right="699"/>
        <w:jc w:val="center"/>
        <w:rPr>
          <w:b/>
          <w:spacing w:val="-2"/>
          <w:w w:val="120"/>
          <w:sz w:val="32"/>
        </w:rPr>
      </w:pPr>
    </w:p>
    <w:p w:rsidR="000278DA" w:rsidRDefault="00253036">
      <w:pPr>
        <w:spacing w:before="79"/>
        <w:ind w:left="839" w:right="699"/>
        <w:jc w:val="center"/>
        <w:rPr>
          <w:b/>
          <w:spacing w:val="-2"/>
          <w:w w:val="120"/>
          <w:sz w:val="32"/>
        </w:rPr>
      </w:pPr>
      <w:r>
        <w:rPr>
          <w:b/>
          <w:spacing w:val="-2"/>
          <w:w w:val="120"/>
          <w:sz w:val="32"/>
        </w:rPr>
        <w:t>DECLARATION</w:t>
      </w:r>
    </w:p>
    <w:p w:rsidR="00596923" w:rsidRDefault="00596923">
      <w:pPr>
        <w:spacing w:before="79"/>
        <w:ind w:left="839" w:right="699"/>
        <w:jc w:val="center"/>
        <w:rPr>
          <w:b/>
          <w:sz w:val="32"/>
        </w:rPr>
      </w:pPr>
    </w:p>
    <w:p w:rsidR="000278DA" w:rsidRDefault="00253036">
      <w:pPr>
        <w:pStyle w:val="BodyText"/>
        <w:spacing w:before="288" w:line="324" w:lineRule="auto"/>
        <w:ind w:left="261" w:right="118"/>
        <w:jc w:val="both"/>
      </w:pPr>
      <w:r>
        <w:rPr>
          <w:w w:val="115"/>
        </w:rPr>
        <w:t xml:space="preserve">I hereby declare that this research proposal, titled “Inequality </w:t>
      </w:r>
      <w:r w:rsidR="009349FC">
        <w:rPr>
          <w:w w:val="115"/>
        </w:rPr>
        <w:t xml:space="preserve">of </w:t>
      </w:r>
      <w:proofErr w:type="spellStart"/>
      <w:r w:rsidR="009349FC">
        <w:rPr>
          <w:w w:val="115"/>
        </w:rPr>
        <w:t>Garo</w:t>
      </w:r>
      <w:proofErr w:type="spellEnd"/>
      <w:r w:rsidR="009349FC">
        <w:rPr>
          <w:w w:val="115"/>
        </w:rPr>
        <w:t xml:space="preserve"> </w:t>
      </w:r>
      <w:proofErr w:type="gramStart"/>
      <w:r w:rsidR="009349FC">
        <w:rPr>
          <w:w w:val="115"/>
        </w:rPr>
        <w:t>Community :</w:t>
      </w:r>
      <w:proofErr w:type="gramEnd"/>
      <w:r w:rsidR="009349FC">
        <w:rPr>
          <w:w w:val="115"/>
        </w:rPr>
        <w:t xml:space="preserve"> A Sociological Analysis in </w:t>
      </w:r>
      <w:proofErr w:type="spellStart"/>
      <w:r w:rsidR="009349FC">
        <w:rPr>
          <w:w w:val="115"/>
        </w:rPr>
        <w:t>Mymensing</w:t>
      </w:r>
      <w:proofErr w:type="spellEnd"/>
      <w:r w:rsidR="009349FC">
        <w:rPr>
          <w:w w:val="115"/>
        </w:rPr>
        <w:t xml:space="preserve"> District</w:t>
      </w:r>
      <w:r>
        <w:rPr>
          <w:w w:val="115"/>
        </w:rPr>
        <w:t xml:space="preserve">”, has been prepared as an academic research plan for the Department of Sociology, </w:t>
      </w:r>
      <w:proofErr w:type="spellStart"/>
      <w:r>
        <w:rPr>
          <w:w w:val="115"/>
        </w:rPr>
        <w:t>Gopalganj</w:t>
      </w:r>
      <w:proofErr w:type="spellEnd"/>
      <w:r>
        <w:rPr>
          <w:w w:val="115"/>
        </w:rPr>
        <w:t xml:space="preserve"> Science and Technology University.</w:t>
      </w:r>
    </w:p>
    <w:p w:rsidR="000278DA" w:rsidRDefault="00253036">
      <w:pPr>
        <w:pStyle w:val="BodyText"/>
        <w:spacing w:before="177" w:line="324" w:lineRule="auto"/>
        <w:ind w:left="261" w:right="118"/>
        <w:jc w:val="both"/>
      </w:pPr>
      <w:r>
        <w:rPr>
          <w:w w:val="115"/>
        </w:rPr>
        <w:t>The proposed study will examine inequality as a multidimensional social process, with particular attention to land and resource security, education, healthcare, livelihood and employment, income, infrastructure, institutional access, social participation, gender and geographical location.</w:t>
      </w:r>
    </w:p>
    <w:p w:rsidR="000278DA" w:rsidRDefault="00253036">
      <w:pPr>
        <w:pStyle w:val="BodyText"/>
        <w:spacing w:before="176" w:line="324" w:lineRule="auto"/>
        <w:ind w:left="261" w:right="118"/>
        <w:jc w:val="both"/>
      </w:pPr>
      <w:r>
        <w:rPr>
          <w:w w:val="115"/>
        </w:rPr>
        <w:t>The proposal does not present uncollected field information as established findings. The Result and Discussion section is presented as a proposed analytical plan and as expected areas for investigation. Primary data will be collected only after appropriate academic approval and with voluntary participation.</w:t>
      </w:r>
    </w:p>
    <w:p w:rsidR="000278DA" w:rsidRDefault="000278DA">
      <w:pPr>
        <w:pStyle w:val="BodyText"/>
        <w:rPr>
          <w:sz w:val="20"/>
        </w:rPr>
      </w:pPr>
    </w:p>
    <w:p w:rsidR="000278DA" w:rsidRDefault="000278DA">
      <w:pPr>
        <w:pStyle w:val="BodyText"/>
        <w:rPr>
          <w:sz w:val="20"/>
        </w:rPr>
      </w:pPr>
    </w:p>
    <w:p w:rsidR="000278DA" w:rsidRDefault="000278DA">
      <w:pPr>
        <w:pStyle w:val="BodyText"/>
        <w:rPr>
          <w:sz w:val="20"/>
        </w:rPr>
      </w:pPr>
    </w:p>
    <w:p w:rsidR="000278DA" w:rsidRDefault="000278DA">
      <w:pPr>
        <w:pStyle w:val="BodyText"/>
        <w:rPr>
          <w:sz w:val="20"/>
        </w:rPr>
      </w:pPr>
    </w:p>
    <w:p w:rsidR="000278DA" w:rsidRDefault="000278DA">
      <w:pPr>
        <w:pStyle w:val="BodyText"/>
        <w:rPr>
          <w:sz w:val="20"/>
        </w:rPr>
      </w:pPr>
    </w:p>
    <w:p w:rsidR="000278DA" w:rsidRDefault="000278DA">
      <w:pPr>
        <w:pStyle w:val="BodyText"/>
        <w:rPr>
          <w:sz w:val="20"/>
        </w:rPr>
      </w:pPr>
    </w:p>
    <w:p w:rsidR="000278DA" w:rsidRDefault="000278DA">
      <w:pPr>
        <w:pStyle w:val="BodyText"/>
        <w:rPr>
          <w:sz w:val="20"/>
        </w:rPr>
      </w:pPr>
    </w:p>
    <w:p w:rsidR="000278DA" w:rsidRDefault="00253036">
      <w:pPr>
        <w:pStyle w:val="BodyText"/>
        <w:spacing w:before="77"/>
        <w:rPr>
          <w:sz w:val="20"/>
        </w:rPr>
      </w:pPr>
      <w:r>
        <w:rPr>
          <w:noProof/>
          <w:sz w:val="20"/>
        </w:rPr>
        <mc:AlternateContent>
          <mc:Choice Requires="wps">
            <w:drawing>
              <wp:anchor distT="0" distB="0" distL="0" distR="0" simplePos="0" relativeHeight="487588864" behindDoc="1" locked="0" layoutInCell="1" allowOverlap="1" wp14:anchorId="07411AFB" wp14:editId="67B4B94B">
                <wp:simplePos x="0" y="0"/>
                <wp:positionH relativeFrom="page">
                  <wp:posOffset>2703675</wp:posOffset>
                </wp:positionH>
                <wp:positionV relativeFrom="paragraph">
                  <wp:posOffset>212139</wp:posOffset>
                </wp:positionV>
                <wp:extent cx="215265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2650" cy="1270"/>
                        </a:xfrm>
                        <a:custGeom>
                          <a:avLst/>
                          <a:gdLst/>
                          <a:ahLst/>
                          <a:cxnLst/>
                          <a:rect l="l" t="t" r="r" b="b"/>
                          <a:pathLst>
                            <a:path w="2152650">
                              <a:moveTo>
                                <a:pt x="0" y="0"/>
                              </a:moveTo>
                              <a:lnTo>
                                <a:pt x="2152650" y="0"/>
                              </a:lnTo>
                            </a:path>
                          </a:pathLst>
                        </a:custGeom>
                        <a:ln w="1004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2.887817pt;margin-top:16.703899pt;width:169.5pt;height:.1pt;mso-position-horizontal-relative:page;mso-position-vertical-relative:paragraph;z-index:-15727616;mso-wrap-distance-left:0;mso-wrap-distance-right:0" id="docshape4" coordorigin="4258,334" coordsize="3390,0" path="m4258,334l7648,334e" filled="false" stroked="true" strokeweight=".791pt" strokecolor="#000000">
                <v:path arrowok="t"/>
                <v:stroke dashstyle="solid"/>
                <w10:wrap type="topAndBottom"/>
              </v:shape>
            </w:pict>
          </mc:Fallback>
        </mc:AlternateContent>
      </w:r>
    </w:p>
    <w:p w:rsidR="000278DA" w:rsidRDefault="000278DA">
      <w:pPr>
        <w:pStyle w:val="BodyText"/>
        <w:spacing w:before="8"/>
      </w:pPr>
    </w:p>
    <w:p w:rsidR="000278DA" w:rsidRDefault="00253036">
      <w:pPr>
        <w:pStyle w:val="BodyText"/>
        <w:spacing w:line="491" w:lineRule="auto"/>
        <w:ind w:left="3553" w:right="2898" w:firstLine="765"/>
      </w:pPr>
      <w:r>
        <w:rPr>
          <w:spacing w:val="-2"/>
          <w:w w:val="115"/>
        </w:rPr>
        <w:t xml:space="preserve">Researcher </w:t>
      </w:r>
      <w:r>
        <w:rPr>
          <w:w w:val="115"/>
        </w:rPr>
        <w:t>Department</w:t>
      </w:r>
      <w:r>
        <w:rPr>
          <w:spacing w:val="-3"/>
          <w:w w:val="115"/>
        </w:rPr>
        <w:t xml:space="preserve"> </w:t>
      </w:r>
      <w:r>
        <w:rPr>
          <w:w w:val="115"/>
        </w:rPr>
        <w:t>of</w:t>
      </w:r>
      <w:r>
        <w:rPr>
          <w:spacing w:val="-3"/>
          <w:w w:val="115"/>
        </w:rPr>
        <w:t xml:space="preserve"> </w:t>
      </w:r>
      <w:r>
        <w:rPr>
          <w:w w:val="115"/>
        </w:rPr>
        <w:t>Sociology</w:t>
      </w:r>
    </w:p>
    <w:p w:rsidR="000278DA" w:rsidRDefault="000278DA">
      <w:pPr>
        <w:pStyle w:val="BodyText"/>
        <w:spacing w:line="491" w:lineRule="auto"/>
        <w:sectPr w:rsidR="000278DA">
          <w:pgSz w:w="11910" w:h="16840"/>
          <w:pgMar w:top="1120" w:right="1133" w:bottom="660" w:left="992" w:header="0" w:footer="458" w:gutter="0"/>
          <w:cols w:space="720"/>
        </w:sectPr>
      </w:pPr>
    </w:p>
    <w:p w:rsidR="005257E0" w:rsidRDefault="005257E0">
      <w:pPr>
        <w:spacing w:before="79"/>
        <w:ind w:left="839" w:right="699"/>
        <w:jc w:val="center"/>
        <w:rPr>
          <w:b/>
          <w:spacing w:val="-2"/>
          <w:w w:val="120"/>
          <w:sz w:val="32"/>
        </w:rPr>
      </w:pPr>
    </w:p>
    <w:p w:rsidR="000278DA" w:rsidRDefault="00253036">
      <w:pPr>
        <w:spacing w:before="79"/>
        <w:ind w:left="839" w:right="699"/>
        <w:jc w:val="center"/>
        <w:rPr>
          <w:b/>
          <w:spacing w:val="-2"/>
          <w:w w:val="120"/>
          <w:sz w:val="32"/>
        </w:rPr>
      </w:pPr>
      <w:r>
        <w:rPr>
          <w:b/>
          <w:spacing w:val="-2"/>
          <w:w w:val="120"/>
          <w:sz w:val="32"/>
        </w:rPr>
        <w:t>ACKNOWLEDGEMENT</w:t>
      </w:r>
    </w:p>
    <w:p w:rsidR="005257E0" w:rsidRDefault="005257E0">
      <w:pPr>
        <w:spacing w:before="79"/>
        <w:ind w:left="839" w:right="699"/>
        <w:jc w:val="center"/>
        <w:rPr>
          <w:b/>
          <w:sz w:val="32"/>
        </w:rPr>
      </w:pPr>
    </w:p>
    <w:p w:rsidR="000278DA" w:rsidRDefault="00253036">
      <w:pPr>
        <w:pStyle w:val="BodyText"/>
        <w:spacing w:before="288" w:line="324" w:lineRule="auto"/>
        <w:ind w:left="261" w:right="118"/>
        <w:jc w:val="both"/>
      </w:pPr>
      <w:r>
        <w:rPr>
          <w:w w:val="115"/>
        </w:rPr>
        <w:t>I would like to express my gratitude to Almighty Allah for giving me the strength and opportunity to prepare this research proposal. I am grateful to my respected supervisor/course teacher for academic guidance, constructive suggestions and encouragement during the development of the research problem and methodological design.</w:t>
      </w:r>
    </w:p>
    <w:p w:rsidR="000278DA" w:rsidRDefault="00253036">
      <w:pPr>
        <w:pStyle w:val="BodyText"/>
        <w:spacing w:before="176" w:line="324" w:lineRule="auto"/>
        <w:ind w:left="261" w:right="118"/>
        <w:jc w:val="both"/>
      </w:pPr>
      <w:r>
        <w:rPr>
          <w:w w:val="115"/>
        </w:rPr>
        <w:t xml:space="preserve">I also acknowledge the academic contribution of the Department of Sociology, </w:t>
      </w:r>
      <w:proofErr w:type="spellStart"/>
      <w:r>
        <w:rPr>
          <w:w w:val="115"/>
        </w:rPr>
        <w:t>Gopalganj</w:t>
      </w:r>
      <w:proofErr w:type="spellEnd"/>
      <w:r>
        <w:rPr>
          <w:w w:val="115"/>
        </w:rPr>
        <w:t xml:space="preserve"> Science and Technology University. The department has provided the theoretical and methodological foundation necessary for examining social inequality, exclusion, social change and development.</w:t>
      </w:r>
    </w:p>
    <w:p w:rsidR="000278DA" w:rsidRDefault="00253036">
      <w:pPr>
        <w:pStyle w:val="BodyText"/>
        <w:spacing w:before="176" w:line="324" w:lineRule="auto"/>
        <w:ind w:left="261" w:right="118"/>
        <w:jc w:val="both"/>
      </w:pPr>
      <w:r>
        <w:rPr>
          <w:w w:val="115"/>
        </w:rPr>
        <w:t xml:space="preserve">I am thankful to the researchers, public institutions and development organizations whose published studies, census materials and reports have helped establish the background of the proposed research. Earlier studies on </w:t>
      </w:r>
      <w:proofErr w:type="spellStart"/>
      <w:r>
        <w:rPr>
          <w:w w:val="115"/>
        </w:rPr>
        <w:t>Garo</w:t>
      </w:r>
      <w:proofErr w:type="spellEnd"/>
      <w:r>
        <w:rPr>
          <w:w w:val="115"/>
        </w:rPr>
        <w:t xml:space="preserve"> land rights, livelihoods, health, property and social exclusion have been particularly useful</w:t>
      </w:r>
      <w:r>
        <w:rPr>
          <w:spacing w:val="-2"/>
          <w:w w:val="115"/>
        </w:rPr>
        <w:t xml:space="preserve"> </w:t>
      </w:r>
      <w:r>
        <w:rPr>
          <w:w w:val="115"/>
        </w:rPr>
        <w:t>for</w:t>
      </w:r>
      <w:r>
        <w:rPr>
          <w:spacing w:val="-2"/>
          <w:w w:val="115"/>
        </w:rPr>
        <w:t xml:space="preserve"> </w:t>
      </w:r>
      <w:r>
        <w:rPr>
          <w:w w:val="115"/>
        </w:rPr>
        <w:t>identifying</w:t>
      </w:r>
      <w:r>
        <w:rPr>
          <w:spacing w:val="-2"/>
          <w:w w:val="115"/>
        </w:rPr>
        <w:t xml:space="preserve"> </w:t>
      </w:r>
      <w:r>
        <w:rPr>
          <w:w w:val="115"/>
        </w:rPr>
        <w:t>the</w:t>
      </w:r>
      <w:r>
        <w:rPr>
          <w:spacing w:val="-2"/>
          <w:w w:val="115"/>
        </w:rPr>
        <w:t xml:space="preserve"> </w:t>
      </w:r>
      <w:r>
        <w:rPr>
          <w:w w:val="115"/>
        </w:rPr>
        <w:t>dimensions</w:t>
      </w:r>
      <w:r>
        <w:rPr>
          <w:spacing w:val="-2"/>
          <w:w w:val="115"/>
        </w:rPr>
        <w:t xml:space="preserve"> </w:t>
      </w:r>
      <w:r>
        <w:rPr>
          <w:w w:val="115"/>
        </w:rPr>
        <w:t>that</w:t>
      </w:r>
      <w:r>
        <w:rPr>
          <w:spacing w:val="-2"/>
          <w:w w:val="115"/>
        </w:rPr>
        <w:t xml:space="preserve"> </w:t>
      </w:r>
      <w:r>
        <w:rPr>
          <w:w w:val="115"/>
        </w:rPr>
        <w:t>require</w:t>
      </w:r>
      <w:r>
        <w:rPr>
          <w:spacing w:val="-2"/>
          <w:w w:val="115"/>
        </w:rPr>
        <w:t xml:space="preserve"> </w:t>
      </w:r>
      <w:r>
        <w:rPr>
          <w:w w:val="115"/>
        </w:rPr>
        <w:t>further</w:t>
      </w:r>
      <w:r>
        <w:rPr>
          <w:spacing w:val="-2"/>
          <w:w w:val="115"/>
        </w:rPr>
        <w:t xml:space="preserve"> </w:t>
      </w:r>
      <w:r>
        <w:rPr>
          <w:w w:val="115"/>
        </w:rPr>
        <w:t>integrated</w:t>
      </w:r>
      <w:r>
        <w:rPr>
          <w:spacing w:val="-2"/>
          <w:w w:val="115"/>
        </w:rPr>
        <w:t xml:space="preserve"> </w:t>
      </w:r>
      <w:r>
        <w:rPr>
          <w:w w:val="115"/>
        </w:rPr>
        <w:t>investigation.</w:t>
      </w:r>
    </w:p>
    <w:p w:rsidR="000278DA" w:rsidRDefault="00253036">
      <w:pPr>
        <w:pStyle w:val="BodyText"/>
        <w:spacing w:before="176" w:line="324" w:lineRule="auto"/>
        <w:ind w:left="261" w:right="118"/>
        <w:jc w:val="both"/>
      </w:pPr>
      <w:r>
        <w:rPr>
          <w:w w:val="115"/>
        </w:rPr>
        <w:t>Finally,</w:t>
      </w:r>
      <w:r>
        <w:rPr>
          <w:spacing w:val="-11"/>
          <w:w w:val="115"/>
        </w:rPr>
        <w:t xml:space="preserve"> </w:t>
      </w:r>
      <w:r>
        <w:rPr>
          <w:w w:val="115"/>
        </w:rPr>
        <w:t>I</w:t>
      </w:r>
      <w:r>
        <w:rPr>
          <w:spacing w:val="-11"/>
          <w:w w:val="115"/>
        </w:rPr>
        <w:t xml:space="preserve"> </w:t>
      </w:r>
      <w:r>
        <w:rPr>
          <w:w w:val="115"/>
        </w:rPr>
        <w:t>am</w:t>
      </w:r>
      <w:r>
        <w:rPr>
          <w:spacing w:val="-11"/>
          <w:w w:val="115"/>
        </w:rPr>
        <w:t xml:space="preserve"> </w:t>
      </w:r>
      <w:r>
        <w:rPr>
          <w:w w:val="115"/>
        </w:rPr>
        <w:t>grateful</w:t>
      </w:r>
      <w:r>
        <w:rPr>
          <w:spacing w:val="-11"/>
          <w:w w:val="115"/>
        </w:rPr>
        <w:t xml:space="preserve"> </w:t>
      </w:r>
      <w:r>
        <w:rPr>
          <w:w w:val="115"/>
        </w:rPr>
        <w:t>to</w:t>
      </w:r>
      <w:r>
        <w:rPr>
          <w:spacing w:val="-11"/>
          <w:w w:val="115"/>
        </w:rPr>
        <w:t xml:space="preserve"> </w:t>
      </w:r>
      <w:r>
        <w:rPr>
          <w:w w:val="115"/>
        </w:rPr>
        <w:t>my</w:t>
      </w:r>
      <w:r>
        <w:rPr>
          <w:spacing w:val="-11"/>
          <w:w w:val="115"/>
        </w:rPr>
        <w:t xml:space="preserve"> </w:t>
      </w:r>
      <w:r>
        <w:rPr>
          <w:w w:val="115"/>
        </w:rPr>
        <w:t>family,</w:t>
      </w:r>
      <w:r>
        <w:rPr>
          <w:spacing w:val="-11"/>
          <w:w w:val="115"/>
        </w:rPr>
        <w:t xml:space="preserve"> </w:t>
      </w:r>
      <w:r>
        <w:rPr>
          <w:w w:val="115"/>
        </w:rPr>
        <w:t>classmates</w:t>
      </w:r>
      <w:r>
        <w:rPr>
          <w:spacing w:val="-11"/>
          <w:w w:val="115"/>
        </w:rPr>
        <w:t xml:space="preserve"> </w:t>
      </w:r>
      <w:r>
        <w:rPr>
          <w:w w:val="115"/>
        </w:rPr>
        <w:t>and</w:t>
      </w:r>
      <w:r>
        <w:rPr>
          <w:spacing w:val="-11"/>
          <w:w w:val="115"/>
        </w:rPr>
        <w:t xml:space="preserve"> </w:t>
      </w:r>
      <w:r>
        <w:rPr>
          <w:w w:val="115"/>
        </w:rPr>
        <w:t>friends</w:t>
      </w:r>
      <w:r>
        <w:rPr>
          <w:spacing w:val="-11"/>
          <w:w w:val="115"/>
        </w:rPr>
        <w:t xml:space="preserve"> </w:t>
      </w:r>
      <w:r>
        <w:rPr>
          <w:w w:val="115"/>
        </w:rPr>
        <w:t>for</w:t>
      </w:r>
      <w:r>
        <w:rPr>
          <w:spacing w:val="-11"/>
          <w:w w:val="115"/>
        </w:rPr>
        <w:t xml:space="preserve"> </w:t>
      </w:r>
      <w:r>
        <w:rPr>
          <w:w w:val="115"/>
        </w:rPr>
        <w:t>their</w:t>
      </w:r>
      <w:r>
        <w:rPr>
          <w:spacing w:val="-11"/>
          <w:w w:val="115"/>
        </w:rPr>
        <w:t xml:space="preserve"> </w:t>
      </w:r>
      <w:r>
        <w:rPr>
          <w:w w:val="115"/>
        </w:rPr>
        <w:t xml:space="preserve">encouragement and support. I hope that this research will contribute to a better sociological understanding of inequality and inclusive development among </w:t>
      </w:r>
      <w:proofErr w:type="spellStart"/>
      <w:r>
        <w:rPr>
          <w:w w:val="115"/>
        </w:rPr>
        <w:t>Garo</w:t>
      </w:r>
      <w:proofErr w:type="spellEnd"/>
      <w:r>
        <w:rPr>
          <w:w w:val="115"/>
        </w:rPr>
        <w:t xml:space="preserve"> communities in the </w:t>
      </w:r>
      <w:proofErr w:type="spellStart"/>
      <w:r>
        <w:rPr>
          <w:w w:val="115"/>
        </w:rPr>
        <w:t>Mymensingh</w:t>
      </w:r>
      <w:proofErr w:type="spellEnd"/>
      <w:r>
        <w:rPr>
          <w:w w:val="115"/>
        </w:rPr>
        <w:t xml:space="preserve"> region.</w:t>
      </w:r>
    </w:p>
    <w:p w:rsidR="000278DA" w:rsidRDefault="000278DA">
      <w:pPr>
        <w:pStyle w:val="BodyText"/>
        <w:spacing w:line="324" w:lineRule="auto"/>
        <w:jc w:val="both"/>
        <w:sectPr w:rsidR="000278DA">
          <w:pgSz w:w="11910" w:h="16840"/>
          <w:pgMar w:top="1120" w:right="1133" w:bottom="660" w:left="992" w:header="0" w:footer="458" w:gutter="0"/>
          <w:cols w:space="720"/>
        </w:sectPr>
      </w:pPr>
    </w:p>
    <w:p w:rsidR="00CE4135" w:rsidRDefault="00CE4135">
      <w:pPr>
        <w:pStyle w:val="Heading1"/>
        <w:spacing w:line="271" w:lineRule="auto"/>
        <w:ind w:left="2869" w:right="2726"/>
        <w:rPr>
          <w:spacing w:val="-2"/>
          <w:w w:val="120"/>
        </w:rPr>
      </w:pPr>
    </w:p>
    <w:p w:rsidR="00CE4135" w:rsidRDefault="00CE4135">
      <w:pPr>
        <w:pStyle w:val="Heading1"/>
        <w:spacing w:line="271" w:lineRule="auto"/>
        <w:ind w:left="2869" w:right="2726"/>
        <w:rPr>
          <w:spacing w:val="-2"/>
          <w:w w:val="120"/>
        </w:rPr>
      </w:pPr>
      <w:r>
        <w:rPr>
          <w:spacing w:val="-2"/>
          <w:w w:val="120"/>
        </w:rPr>
        <w:t xml:space="preserve">CHAPTER ONE </w:t>
      </w:r>
    </w:p>
    <w:p w:rsidR="000278DA" w:rsidRDefault="00CE4135">
      <w:pPr>
        <w:pStyle w:val="Heading1"/>
        <w:spacing w:line="271" w:lineRule="auto"/>
        <w:ind w:left="2869" w:right="2726"/>
        <w:rPr>
          <w:spacing w:val="-2"/>
          <w:w w:val="120"/>
        </w:rPr>
      </w:pPr>
      <w:r>
        <w:rPr>
          <w:spacing w:val="-2"/>
          <w:w w:val="120"/>
        </w:rPr>
        <w:t xml:space="preserve"> </w:t>
      </w:r>
      <w:r w:rsidR="00253036">
        <w:rPr>
          <w:spacing w:val="-2"/>
          <w:w w:val="120"/>
        </w:rPr>
        <w:t>INTRODUCTION</w:t>
      </w:r>
    </w:p>
    <w:p w:rsidR="006144D0" w:rsidRDefault="006144D0">
      <w:pPr>
        <w:pStyle w:val="Heading1"/>
        <w:spacing w:line="271" w:lineRule="auto"/>
        <w:ind w:left="2869" w:right="2726"/>
      </w:pPr>
    </w:p>
    <w:p w:rsidR="000278DA" w:rsidRDefault="00253036">
      <w:pPr>
        <w:pStyle w:val="Heading3"/>
        <w:numPr>
          <w:ilvl w:val="1"/>
          <w:numId w:val="5"/>
        </w:numPr>
        <w:tabs>
          <w:tab w:val="left" w:pos="820"/>
        </w:tabs>
        <w:spacing w:before="240"/>
        <w:ind w:left="820" w:hanging="559"/>
      </w:pPr>
      <w:bookmarkStart w:id="1" w:name="_TOC_250018"/>
      <w:r>
        <w:rPr>
          <w:w w:val="125"/>
        </w:rPr>
        <w:t>Background</w:t>
      </w:r>
      <w:r>
        <w:rPr>
          <w:spacing w:val="-16"/>
          <w:w w:val="125"/>
        </w:rPr>
        <w:t xml:space="preserve"> </w:t>
      </w:r>
      <w:r>
        <w:rPr>
          <w:w w:val="125"/>
        </w:rPr>
        <w:t>of</w:t>
      </w:r>
      <w:r>
        <w:rPr>
          <w:spacing w:val="-15"/>
          <w:w w:val="125"/>
        </w:rPr>
        <w:t xml:space="preserve"> </w:t>
      </w:r>
      <w:r>
        <w:rPr>
          <w:w w:val="125"/>
        </w:rPr>
        <w:t>the</w:t>
      </w:r>
      <w:r>
        <w:rPr>
          <w:spacing w:val="-15"/>
          <w:w w:val="125"/>
        </w:rPr>
        <w:t xml:space="preserve"> </w:t>
      </w:r>
      <w:bookmarkEnd w:id="1"/>
      <w:r>
        <w:rPr>
          <w:spacing w:val="-2"/>
          <w:w w:val="125"/>
        </w:rPr>
        <w:t>Study</w:t>
      </w:r>
    </w:p>
    <w:p w:rsidR="000278DA" w:rsidRDefault="00253036">
      <w:pPr>
        <w:pStyle w:val="BodyText"/>
        <w:spacing w:before="218" w:line="324" w:lineRule="auto"/>
        <w:ind w:left="261" w:right="118"/>
        <w:jc w:val="both"/>
        <w:rPr>
          <w:w w:val="115"/>
        </w:rPr>
      </w:pPr>
      <w:r>
        <w:rPr>
          <w:w w:val="115"/>
        </w:rPr>
        <w:t xml:space="preserve">The </w:t>
      </w:r>
      <w:proofErr w:type="spellStart"/>
      <w:r>
        <w:rPr>
          <w:w w:val="115"/>
        </w:rPr>
        <w:t>Garo</w:t>
      </w:r>
      <w:proofErr w:type="spellEnd"/>
      <w:r>
        <w:rPr>
          <w:w w:val="115"/>
        </w:rPr>
        <w:t xml:space="preserve"> people, commonly identifying themselves through names such as </w:t>
      </w:r>
      <w:proofErr w:type="spellStart"/>
      <w:r>
        <w:rPr>
          <w:w w:val="115"/>
        </w:rPr>
        <w:t>A’chik</w:t>
      </w:r>
      <w:proofErr w:type="spellEnd"/>
      <w:r>
        <w:rPr>
          <w:w w:val="115"/>
        </w:rPr>
        <w:t xml:space="preserve"> and</w:t>
      </w:r>
      <w:r>
        <w:rPr>
          <w:spacing w:val="-3"/>
          <w:w w:val="115"/>
        </w:rPr>
        <w:t xml:space="preserve"> </w:t>
      </w:r>
      <w:proofErr w:type="spellStart"/>
      <w:r>
        <w:rPr>
          <w:w w:val="115"/>
        </w:rPr>
        <w:t>Mande</w:t>
      </w:r>
      <w:proofErr w:type="spellEnd"/>
      <w:r>
        <w:rPr>
          <w:w w:val="115"/>
        </w:rPr>
        <w:t>,</w:t>
      </w:r>
      <w:r>
        <w:rPr>
          <w:spacing w:val="-3"/>
          <w:w w:val="115"/>
        </w:rPr>
        <w:t xml:space="preserve"> </w:t>
      </w:r>
      <w:r>
        <w:rPr>
          <w:w w:val="115"/>
        </w:rPr>
        <w:t>are</w:t>
      </w:r>
      <w:r>
        <w:rPr>
          <w:spacing w:val="-3"/>
          <w:w w:val="115"/>
        </w:rPr>
        <w:t xml:space="preserve"> </w:t>
      </w:r>
      <w:r>
        <w:rPr>
          <w:w w:val="115"/>
        </w:rPr>
        <w:t>an</w:t>
      </w:r>
      <w:r>
        <w:rPr>
          <w:spacing w:val="-3"/>
          <w:w w:val="115"/>
        </w:rPr>
        <w:t xml:space="preserve"> </w:t>
      </w:r>
      <w:r>
        <w:rPr>
          <w:w w:val="115"/>
        </w:rPr>
        <w:t>important</w:t>
      </w:r>
      <w:r>
        <w:rPr>
          <w:spacing w:val="-3"/>
          <w:w w:val="115"/>
        </w:rPr>
        <w:t xml:space="preserve"> </w:t>
      </w:r>
      <w:r>
        <w:rPr>
          <w:w w:val="115"/>
        </w:rPr>
        <w:t>indigenous</w:t>
      </w:r>
      <w:r>
        <w:rPr>
          <w:spacing w:val="-3"/>
          <w:w w:val="115"/>
        </w:rPr>
        <w:t xml:space="preserve"> </w:t>
      </w:r>
      <w:r>
        <w:rPr>
          <w:w w:val="115"/>
        </w:rPr>
        <w:t>community</w:t>
      </w:r>
      <w:r>
        <w:rPr>
          <w:spacing w:val="-3"/>
          <w:w w:val="115"/>
        </w:rPr>
        <w:t xml:space="preserve"> </w:t>
      </w:r>
      <w:r>
        <w:rPr>
          <w:w w:val="115"/>
        </w:rPr>
        <w:t>of</w:t>
      </w:r>
      <w:r>
        <w:rPr>
          <w:spacing w:val="-3"/>
          <w:w w:val="115"/>
        </w:rPr>
        <w:t xml:space="preserve"> </w:t>
      </w:r>
      <w:r>
        <w:rPr>
          <w:w w:val="115"/>
        </w:rPr>
        <w:t>the</w:t>
      </w:r>
      <w:r>
        <w:rPr>
          <w:spacing w:val="-3"/>
          <w:w w:val="115"/>
        </w:rPr>
        <w:t xml:space="preserve"> </w:t>
      </w:r>
      <w:r>
        <w:rPr>
          <w:w w:val="115"/>
        </w:rPr>
        <w:t>north-eastern</w:t>
      </w:r>
      <w:r>
        <w:rPr>
          <w:spacing w:val="-3"/>
          <w:w w:val="115"/>
        </w:rPr>
        <w:t xml:space="preserve"> </w:t>
      </w:r>
      <w:r>
        <w:rPr>
          <w:w w:val="115"/>
        </w:rPr>
        <w:t>region</w:t>
      </w:r>
      <w:r>
        <w:rPr>
          <w:spacing w:val="-3"/>
          <w:w w:val="115"/>
        </w:rPr>
        <w:t xml:space="preserve"> </w:t>
      </w:r>
      <w:r>
        <w:rPr>
          <w:w w:val="115"/>
        </w:rPr>
        <w:t xml:space="preserve">of the Indian subcontinent. In Bangladesh, </w:t>
      </w:r>
      <w:proofErr w:type="spellStart"/>
      <w:r>
        <w:rPr>
          <w:w w:val="115"/>
        </w:rPr>
        <w:t>Garo</w:t>
      </w:r>
      <w:proofErr w:type="spellEnd"/>
      <w:r>
        <w:rPr>
          <w:w w:val="115"/>
        </w:rPr>
        <w:t xml:space="preserve"> settlements are concentrated particularly in the </w:t>
      </w:r>
      <w:proofErr w:type="spellStart"/>
      <w:r>
        <w:rPr>
          <w:w w:val="115"/>
        </w:rPr>
        <w:t>Mymensingh</w:t>
      </w:r>
      <w:proofErr w:type="spellEnd"/>
      <w:r>
        <w:rPr>
          <w:w w:val="115"/>
        </w:rPr>
        <w:t xml:space="preserve"> region and in </w:t>
      </w:r>
      <w:proofErr w:type="spellStart"/>
      <w:r>
        <w:rPr>
          <w:w w:val="115"/>
        </w:rPr>
        <w:t>neighbouring</w:t>
      </w:r>
      <w:proofErr w:type="spellEnd"/>
      <w:r>
        <w:rPr>
          <w:w w:val="115"/>
        </w:rPr>
        <w:t xml:space="preserve"> areas including</w:t>
      </w:r>
      <w:r>
        <w:rPr>
          <w:spacing w:val="40"/>
          <w:w w:val="115"/>
        </w:rPr>
        <w:t xml:space="preserve"> </w:t>
      </w:r>
      <w:proofErr w:type="spellStart"/>
      <w:r>
        <w:rPr>
          <w:w w:val="115"/>
        </w:rPr>
        <w:t>Sherpur</w:t>
      </w:r>
      <w:proofErr w:type="spellEnd"/>
      <w:r>
        <w:rPr>
          <w:w w:val="115"/>
        </w:rPr>
        <w:t xml:space="preserve">, </w:t>
      </w:r>
      <w:proofErr w:type="spellStart"/>
      <w:r>
        <w:rPr>
          <w:w w:val="115"/>
        </w:rPr>
        <w:t>Netrokona</w:t>
      </w:r>
      <w:proofErr w:type="spellEnd"/>
      <w:r>
        <w:rPr>
          <w:w w:val="115"/>
        </w:rPr>
        <w:t xml:space="preserve"> and </w:t>
      </w:r>
      <w:proofErr w:type="spellStart"/>
      <w:r>
        <w:rPr>
          <w:w w:val="115"/>
        </w:rPr>
        <w:t>Tangail</w:t>
      </w:r>
      <w:proofErr w:type="spellEnd"/>
      <w:r>
        <w:rPr>
          <w:w w:val="115"/>
        </w:rPr>
        <w:t>.</w:t>
      </w:r>
    </w:p>
    <w:p w:rsidR="000C6773" w:rsidRDefault="000C6773">
      <w:pPr>
        <w:pStyle w:val="BodyText"/>
        <w:spacing w:before="218" w:line="324" w:lineRule="auto"/>
        <w:ind w:left="261" w:right="118"/>
        <w:jc w:val="both"/>
      </w:pPr>
    </w:p>
    <w:p w:rsidR="000278DA" w:rsidRDefault="00253036">
      <w:pPr>
        <w:pStyle w:val="BodyText"/>
        <w:spacing w:before="176" w:line="324" w:lineRule="auto"/>
        <w:ind w:left="261" w:right="118"/>
        <w:jc w:val="both"/>
        <w:rPr>
          <w:w w:val="115"/>
        </w:rPr>
      </w:pPr>
      <w:r>
        <w:rPr>
          <w:w w:val="115"/>
        </w:rPr>
        <w:t xml:space="preserve">The northern part of </w:t>
      </w:r>
      <w:proofErr w:type="spellStart"/>
      <w:r>
        <w:rPr>
          <w:w w:val="115"/>
        </w:rPr>
        <w:t>Mymensingh</w:t>
      </w:r>
      <w:proofErr w:type="spellEnd"/>
      <w:r>
        <w:rPr>
          <w:w w:val="115"/>
        </w:rPr>
        <w:t xml:space="preserve"> is geographically connected with the </w:t>
      </w:r>
      <w:proofErr w:type="spellStart"/>
      <w:r>
        <w:rPr>
          <w:w w:val="115"/>
        </w:rPr>
        <w:t>Garo</w:t>
      </w:r>
      <w:proofErr w:type="spellEnd"/>
      <w:r>
        <w:rPr>
          <w:w w:val="115"/>
        </w:rPr>
        <w:t xml:space="preserve"> Hills and the Meghalaya border, making the area important for understanding </w:t>
      </w:r>
      <w:proofErr w:type="spellStart"/>
      <w:r>
        <w:rPr>
          <w:w w:val="115"/>
        </w:rPr>
        <w:t>Garo</w:t>
      </w:r>
      <w:proofErr w:type="spellEnd"/>
      <w:r>
        <w:rPr>
          <w:w w:val="115"/>
        </w:rPr>
        <w:t xml:space="preserve"> history, identity and social change. The Bangladesh Population and Housing</w:t>
      </w:r>
      <w:r>
        <w:rPr>
          <w:spacing w:val="40"/>
          <w:w w:val="115"/>
        </w:rPr>
        <w:t xml:space="preserve"> </w:t>
      </w:r>
      <w:r>
        <w:rPr>
          <w:w w:val="115"/>
        </w:rPr>
        <w:t xml:space="preserve">Census 2022 recorded a national </w:t>
      </w:r>
      <w:proofErr w:type="spellStart"/>
      <w:r>
        <w:rPr>
          <w:w w:val="115"/>
        </w:rPr>
        <w:t>Garo</w:t>
      </w:r>
      <w:proofErr w:type="spellEnd"/>
      <w:r>
        <w:rPr>
          <w:w w:val="115"/>
        </w:rPr>
        <w:t xml:space="preserve"> population of 76,846.</w:t>
      </w:r>
    </w:p>
    <w:p w:rsidR="000C6773" w:rsidRDefault="000C6773">
      <w:pPr>
        <w:pStyle w:val="BodyText"/>
        <w:spacing w:before="176" w:line="324" w:lineRule="auto"/>
        <w:ind w:left="261" w:right="118"/>
        <w:jc w:val="both"/>
      </w:pPr>
    </w:p>
    <w:p w:rsidR="000278DA" w:rsidRDefault="00253036">
      <w:pPr>
        <w:pStyle w:val="BodyText"/>
        <w:spacing w:before="176" w:line="324" w:lineRule="auto"/>
        <w:ind w:left="261" w:right="118"/>
        <w:jc w:val="both"/>
        <w:rPr>
          <w:w w:val="115"/>
        </w:rPr>
      </w:pPr>
      <w:r>
        <w:rPr>
          <w:w w:val="115"/>
        </w:rPr>
        <w:t xml:space="preserve">These aggregate figures demonstrate the significance of indigenous communities in Bangladesh’s social diversity, but national totals cannot by themselves explain how inequality is experienced in individual </w:t>
      </w:r>
      <w:proofErr w:type="spellStart"/>
      <w:r>
        <w:rPr>
          <w:w w:val="115"/>
        </w:rPr>
        <w:t>Garo</w:t>
      </w:r>
      <w:proofErr w:type="spellEnd"/>
      <w:r>
        <w:rPr>
          <w:w w:val="115"/>
        </w:rPr>
        <w:t xml:space="preserve"> settlements.</w:t>
      </w:r>
    </w:p>
    <w:p w:rsidR="000C6773" w:rsidRDefault="000C6773">
      <w:pPr>
        <w:pStyle w:val="BodyText"/>
        <w:spacing w:before="176" w:line="324" w:lineRule="auto"/>
        <w:ind w:left="261" w:right="118"/>
        <w:jc w:val="both"/>
      </w:pPr>
    </w:p>
    <w:p w:rsidR="000278DA" w:rsidRDefault="00253036">
      <w:pPr>
        <w:pStyle w:val="BodyText"/>
        <w:spacing w:before="178" w:line="324" w:lineRule="auto"/>
        <w:ind w:left="261" w:right="118"/>
        <w:jc w:val="both"/>
        <w:rPr>
          <w:w w:val="115"/>
        </w:rPr>
      </w:pPr>
      <w:proofErr w:type="spellStart"/>
      <w:r>
        <w:rPr>
          <w:w w:val="115"/>
        </w:rPr>
        <w:t>Garo</w:t>
      </w:r>
      <w:proofErr w:type="spellEnd"/>
      <w:r>
        <w:rPr>
          <w:w w:val="115"/>
        </w:rPr>
        <w:t xml:space="preserve"> society has distinctive cultural institutions, including matrilineal inheritance and clan-based organization. Historically, agriculture, forest resources and community networks have played important roles in livelihood and social life.</w:t>
      </w:r>
    </w:p>
    <w:p w:rsidR="00A07270" w:rsidRDefault="00A07270" w:rsidP="00A07270">
      <w:pPr>
        <w:pStyle w:val="BodyText"/>
        <w:spacing w:before="78" w:line="324" w:lineRule="auto"/>
        <w:ind w:left="261" w:right="118"/>
        <w:jc w:val="both"/>
        <w:rPr>
          <w:w w:val="115"/>
        </w:rPr>
      </w:pPr>
      <w:r>
        <w:rPr>
          <w:w w:val="115"/>
        </w:rPr>
        <w:t xml:space="preserve">Over time, land-use change, market integration, education, migration, religious transformation and interaction with mainstream institutions have altered many aspects of everyday </w:t>
      </w:r>
      <w:proofErr w:type="spellStart"/>
      <w:r>
        <w:rPr>
          <w:w w:val="115"/>
        </w:rPr>
        <w:t>Garo</w:t>
      </w:r>
      <w:proofErr w:type="spellEnd"/>
      <w:r>
        <w:rPr>
          <w:w w:val="115"/>
        </w:rPr>
        <w:t xml:space="preserve"> life.</w:t>
      </w:r>
    </w:p>
    <w:p w:rsidR="00A07270" w:rsidRPr="00A07270" w:rsidRDefault="00A07270" w:rsidP="00A07270">
      <w:pPr>
        <w:pStyle w:val="BodyText"/>
        <w:spacing w:before="78" w:line="324" w:lineRule="auto"/>
        <w:ind w:left="261" w:right="118"/>
        <w:jc w:val="both"/>
        <w:rPr>
          <w:w w:val="115"/>
          <w:sz w:val="10"/>
        </w:rPr>
      </w:pPr>
    </w:p>
    <w:p w:rsidR="00A07270" w:rsidRDefault="00A07270" w:rsidP="00A07270">
      <w:pPr>
        <w:pStyle w:val="BodyText"/>
        <w:spacing w:before="178" w:line="324" w:lineRule="auto"/>
        <w:ind w:left="261" w:right="118"/>
        <w:jc w:val="both"/>
        <w:rPr>
          <w:w w:val="110"/>
        </w:rPr>
      </w:pPr>
      <w:r>
        <w:rPr>
          <w:w w:val="110"/>
        </w:rPr>
        <w:t>Socio-economic inequality in this context cannot be understood only through household</w:t>
      </w:r>
      <w:r>
        <w:rPr>
          <w:spacing w:val="40"/>
          <w:w w:val="110"/>
        </w:rPr>
        <w:t xml:space="preserve"> </w:t>
      </w:r>
      <w:r>
        <w:rPr>
          <w:w w:val="110"/>
        </w:rPr>
        <w:t>income.</w:t>
      </w:r>
      <w:r>
        <w:rPr>
          <w:spacing w:val="40"/>
          <w:w w:val="110"/>
        </w:rPr>
        <w:t xml:space="preserve"> </w:t>
      </w:r>
      <w:r>
        <w:rPr>
          <w:w w:val="110"/>
        </w:rPr>
        <w:t>It</w:t>
      </w:r>
      <w:r>
        <w:rPr>
          <w:spacing w:val="40"/>
          <w:w w:val="110"/>
        </w:rPr>
        <w:t xml:space="preserve"> </w:t>
      </w:r>
      <w:r>
        <w:rPr>
          <w:w w:val="110"/>
        </w:rPr>
        <w:t>may</w:t>
      </w:r>
      <w:r>
        <w:rPr>
          <w:spacing w:val="40"/>
          <w:w w:val="110"/>
        </w:rPr>
        <w:t xml:space="preserve"> </w:t>
      </w:r>
      <w:r>
        <w:rPr>
          <w:w w:val="110"/>
        </w:rPr>
        <w:t>include</w:t>
      </w:r>
      <w:r>
        <w:rPr>
          <w:spacing w:val="40"/>
          <w:w w:val="110"/>
        </w:rPr>
        <w:t xml:space="preserve"> </w:t>
      </w:r>
      <w:r>
        <w:rPr>
          <w:w w:val="110"/>
        </w:rPr>
        <w:t>unequal</w:t>
      </w:r>
      <w:r>
        <w:rPr>
          <w:spacing w:val="40"/>
          <w:w w:val="110"/>
        </w:rPr>
        <w:t xml:space="preserve"> </w:t>
      </w:r>
      <w:r>
        <w:rPr>
          <w:w w:val="110"/>
        </w:rPr>
        <w:t>access</w:t>
      </w:r>
      <w:r>
        <w:rPr>
          <w:spacing w:val="40"/>
          <w:w w:val="110"/>
        </w:rPr>
        <w:t xml:space="preserve"> </w:t>
      </w:r>
      <w:r>
        <w:rPr>
          <w:w w:val="110"/>
        </w:rPr>
        <w:t>to</w:t>
      </w:r>
      <w:r>
        <w:rPr>
          <w:spacing w:val="40"/>
          <w:w w:val="110"/>
        </w:rPr>
        <w:t xml:space="preserve"> </w:t>
      </w:r>
      <w:r>
        <w:rPr>
          <w:w w:val="110"/>
        </w:rPr>
        <w:t>productive</w:t>
      </w:r>
      <w:r>
        <w:rPr>
          <w:spacing w:val="40"/>
          <w:w w:val="110"/>
        </w:rPr>
        <w:t xml:space="preserve"> </w:t>
      </w:r>
      <w:r>
        <w:rPr>
          <w:w w:val="110"/>
        </w:rPr>
        <w:t>land,</w:t>
      </w:r>
      <w:r>
        <w:rPr>
          <w:spacing w:val="40"/>
          <w:w w:val="110"/>
        </w:rPr>
        <w:t xml:space="preserve"> </w:t>
      </w:r>
      <w:r>
        <w:rPr>
          <w:w w:val="110"/>
        </w:rPr>
        <w:t>secure tenure, quality education, healthcare, employment, infrastructure, credit, government</w:t>
      </w:r>
      <w:r>
        <w:rPr>
          <w:spacing w:val="40"/>
          <w:w w:val="110"/>
        </w:rPr>
        <w:t xml:space="preserve"> </w:t>
      </w:r>
      <w:r>
        <w:rPr>
          <w:w w:val="110"/>
        </w:rPr>
        <w:t>services,</w:t>
      </w:r>
      <w:r>
        <w:rPr>
          <w:spacing w:val="40"/>
          <w:w w:val="110"/>
        </w:rPr>
        <w:t xml:space="preserve"> </w:t>
      </w:r>
      <w:r>
        <w:rPr>
          <w:w w:val="110"/>
        </w:rPr>
        <w:t>political</w:t>
      </w:r>
      <w:r>
        <w:rPr>
          <w:spacing w:val="40"/>
          <w:w w:val="110"/>
        </w:rPr>
        <w:t xml:space="preserve"> </w:t>
      </w:r>
      <w:r>
        <w:rPr>
          <w:w w:val="110"/>
        </w:rPr>
        <w:t>participation</w:t>
      </w:r>
      <w:r>
        <w:rPr>
          <w:spacing w:val="40"/>
          <w:w w:val="110"/>
        </w:rPr>
        <w:t xml:space="preserve"> </w:t>
      </w:r>
      <w:r>
        <w:rPr>
          <w:w w:val="110"/>
        </w:rPr>
        <w:t>and</w:t>
      </w:r>
      <w:r>
        <w:rPr>
          <w:spacing w:val="40"/>
          <w:w w:val="110"/>
        </w:rPr>
        <w:t xml:space="preserve"> </w:t>
      </w:r>
      <w:r>
        <w:rPr>
          <w:w w:val="110"/>
        </w:rPr>
        <w:t>social</w:t>
      </w:r>
      <w:r>
        <w:rPr>
          <w:spacing w:val="40"/>
          <w:w w:val="110"/>
        </w:rPr>
        <w:t xml:space="preserve"> </w:t>
      </w:r>
      <w:r>
        <w:rPr>
          <w:w w:val="110"/>
        </w:rPr>
        <w:t>recognition.</w:t>
      </w:r>
    </w:p>
    <w:p w:rsidR="00A07270" w:rsidRPr="00DC0841" w:rsidRDefault="00A07270" w:rsidP="00A07270">
      <w:pPr>
        <w:pStyle w:val="BodyText"/>
        <w:spacing w:before="178" w:line="324" w:lineRule="auto"/>
        <w:ind w:left="261" w:right="118"/>
        <w:jc w:val="both"/>
        <w:rPr>
          <w:sz w:val="2"/>
        </w:rPr>
      </w:pPr>
    </w:p>
    <w:p w:rsidR="00A07270" w:rsidRDefault="00A07270" w:rsidP="00A07270">
      <w:pPr>
        <w:pStyle w:val="BodyText"/>
        <w:spacing w:before="78" w:line="324" w:lineRule="auto"/>
        <w:ind w:left="261" w:right="118"/>
        <w:jc w:val="both"/>
      </w:pPr>
    </w:p>
    <w:p w:rsidR="00A07270" w:rsidRDefault="00A07270">
      <w:pPr>
        <w:pStyle w:val="BodyText"/>
        <w:spacing w:before="178" w:line="324" w:lineRule="auto"/>
        <w:ind w:left="261" w:right="118"/>
        <w:jc w:val="both"/>
      </w:pPr>
    </w:p>
    <w:p w:rsidR="000278DA" w:rsidRDefault="000278DA">
      <w:pPr>
        <w:pStyle w:val="BodyText"/>
        <w:spacing w:line="324" w:lineRule="auto"/>
        <w:jc w:val="both"/>
      </w:pPr>
    </w:p>
    <w:p w:rsidR="00A07270" w:rsidRDefault="00A07270">
      <w:pPr>
        <w:pStyle w:val="BodyText"/>
        <w:spacing w:line="324" w:lineRule="auto"/>
        <w:jc w:val="both"/>
        <w:sectPr w:rsidR="00A07270">
          <w:pgSz w:w="11910" w:h="16840"/>
          <w:pgMar w:top="1120" w:right="1133" w:bottom="660" w:left="992" w:header="0" w:footer="458" w:gutter="0"/>
          <w:cols w:space="720"/>
        </w:sectPr>
      </w:pPr>
    </w:p>
    <w:p w:rsidR="007D25AE" w:rsidRDefault="007D25AE">
      <w:pPr>
        <w:pStyle w:val="BodyText"/>
        <w:spacing w:before="78" w:line="324" w:lineRule="auto"/>
        <w:ind w:left="261" w:right="118"/>
        <w:jc w:val="both"/>
        <w:rPr>
          <w:w w:val="115"/>
        </w:rPr>
      </w:pPr>
    </w:p>
    <w:p w:rsidR="000278DA" w:rsidRDefault="00253036">
      <w:pPr>
        <w:pStyle w:val="BodyText"/>
        <w:spacing w:before="177" w:line="324" w:lineRule="auto"/>
        <w:ind w:left="261" w:right="118"/>
        <w:jc w:val="both"/>
        <w:rPr>
          <w:w w:val="115"/>
        </w:rPr>
      </w:pPr>
      <w:r>
        <w:rPr>
          <w:w w:val="115"/>
        </w:rPr>
        <w:t>For</w:t>
      </w:r>
      <w:r>
        <w:rPr>
          <w:spacing w:val="-1"/>
          <w:w w:val="115"/>
        </w:rPr>
        <w:t xml:space="preserve"> </w:t>
      </w:r>
      <w:r>
        <w:rPr>
          <w:w w:val="115"/>
        </w:rPr>
        <w:t>an</w:t>
      </w:r>
      <w:r>
        <w:rPr>
          <w:spacing w:val="-1"/>
          <w:w w:val="115"/>
        </w:rPr>
        <w:t xml:space="preserve"> </w:t>
      </w:r>
      <w:r>
        <w:rPr>
          <w:w w:val="115"/>
        </w:rPr>
        <w:t>indigenous</w:t>
      </w:r>
      <w:r>
        <w:rPr>
          <w:spacing w:val="-1"/>
          <w:w w:val="115"/>
        </w:rPr>
        <w:t xml:space="preserve"> </w:t>
      </w:r>
      <w:r>
        <w:rPr>
          <w:w w:val="115"/>
        </w:rPr>
        <w:t>community,</w:t>
      </w:r>
      <w:r>
        <w:rPr>
          <w:spacing w:val="-1"/>
          <w:w w:val="115"/>
        </w:rPr>
        <w:t xml:space="preserve"> </w:t>
      </w:r>
      <w:r>
        <w:rPr>
          <w:w w:val="115"/>
        </w:rPr>
        <w:t>institutional</w:t>
      </w:r>
      <w:r>
        <w:rPr>
          <w:spacing w:val="-1"/>
          <w:w w:val="115"/>
        </w:rPr>
        <w:t xml:space="preserve"> </w:t>
      </w:r>
      <w:r>
        <w:rPr>
          <w:w w:val="115"/>
        </w:rPr>
        <w:t>practices</w:t>
      </w:r>
      <w:r>
        <w:rPr>
          <w:spacing w:val="-1"/>
          <w:w w:val="115"/>
        </w:rPr>
        <w:t xml:space="preserve"> </w:t>
      </w:r>
      <w:r>
        <w:rPr>
          <w:w w:val="115"/>
        </w:rPr>
        <w:t>and</w:t>
      </w:r>
      <w:r>
        <w:rPr>
          <w:spacing w:val="-1"/>
          <w:w w:val="115"/>
        </w:rPr>
        <w:t xml:space="preserve"> </w:t>
      </w:r>
      <w:r>
        <w:rPr>
          <w:w w:val="115"/>
        </w:rPr>
        <w:t>geographical</w:t>
      </w:r>
      <w:r>
        <w:rPr>
          <w:spacing w:val="-1"/>
          <w:w w:val="115"/>
        </w:rPr>
        <w:t xml:space="preserve"> </w:t>
      </w:r>
      <w:r>
        <w:rPr>
          <w:w w:val="115"/>
        </w:rPr>
        <w:t>remoteness may</w:t>
      </w:r>
      <w:r>
        <w:rPr>
          <w:spacing w:val="-2"/>
          <w:w w:val="115"/>
        </w:rPr>
        <w:t xml:space="preserve"> </w:t>
      </w:r>
      <w:r>
        <w:rPr>
          <w:w w:val="115"/>
        </w:rPr>
        <w:t>further</w:t>
      </w:r>
      <w:r>
        <w:rPr>
          <w:spacing w:val="-2"/>
          <w:w w:val="115"/>
        </w:rPr>
        <w:t xml:space="preserve"> </w:t>
      </w:r>
      <w:r>
        <w:rPr>
          <w:w w:val="115"/>
        </w:rPr>
        <w:t>shape</w:t>
      </w:r>
      <w:r>
        <w:rPr>
          <w:spacing w:val="-2"/>
          <w:w w:val="115"/>
        </w:rPr>
        <w:t xml:space="preserve"> </w:t>
      </w:r>
      <w:r>
        <w:rPr>
          <w:w w:val="115"/>
        </w:rPr>
        <w:t>opportunities.</w:t>
      </w:r>
      <w:r>
        <w:rPr>
          <w:spacing w:val="-2"/>
          <w:w w:val="115"/>
        </w:rPr>
        <w:t xml:space="preserve"> </w:t>
      </w:r>
      <w:r>
        <w:rPr>
          <w:w w:val="115"/>
        </w:rPr>
        <w:t>The</w:t>
      </w:r>
      <w:r>
        <w:rPr>
          <w:spacing w:val="-2"/>
          <w:w w:val="115"/>
        </w:rPr>
        <w:t xml:space="preserve"> </w:t>
      </w:r>
      <w:proofErr w:type="spellStart"/>
      <w:r>
        <w:rPr>
          <w:w w:val="115"/>
        </w:rPr>
        <w:t>Garo</w:t>
      </w:r>
      <w:proofErr w:type="spellEnd"/>
      <w:r>
        <w:rPr>
          <w:spacing w:val="-2"/>
          <w:w w:val="115"/>
        </w:rPr>
        <w:t xml:space="preserve"> </w:t>
      </w:r>
      <w:r>
        <w:rPr>
          <w:w w:val="115"/>
        </w:rPr>
        <w:t>Hills</w:t>
      </w:r>
      <w:r>
        <w:rPr>
          <w:spacing w:val="-2"/>
          <w:w w:val="115"/>
        </w:rPr>
        <w:t xml:space="preserve"> </w:t>
      </w:r>
      <w:r>
        <w:rPr>
          <w:w w:val="115"/>
        </w:rPr>
        <w:t>of</w:t>
      </w:r>
      <w:r>
        <w:rPr>
          <w:spacing w:val="-2"/>
          <w:w w:val="115"/>
        </w:rPr>
        <w:t xml:space="preserve"> </w:t>
      </w:r>
      <w:r>
        <w:rPr>
          <w:w w:val="115"/>
        </w:rPr>
        <w:t>northern</w:t>
      </w:r>
      <w:r>
        <w:rPr>
          <w:spacing w:val="-2"/>
          <w:w w:val="115"/>
        </w:rPr>
        <w:t xml:space="preserve"> </w:t>
      </w:r>
      <w:proofErr w:type="spellStart"/>
      <w:r>
        <w:rPr>
          <w:w w:val="115"/>
        </w:rPr>
        <w:t>Mymensingh</w:t>
      </w:r>
      <w:proofErr w:type="spellEnd"/>
      <w:r>
        <w:rPr>
          <w:spacing w:val="-2"/>
          <w:w w:val="115"/>
        </w:rPr>
        <w:t xml:space="preserve"> </w:t>
      </w:r>
      <w:r>
        <w:rPr>
          <w:w w:val="115"/>
        </w:rPr>
        <w:t>provide</w:t>
      </w:r>
      <w:r>
        <w:rPr>
          <w:spacing w:val="-2"/>
          <w:w w:val="115"/>
        </w:rPr>
        <w:t xml:space="preserve"> </w:t>
      </w:r>
      <w:r>
        <w:rPr>
          <w:w w:val="115"/>
        </w:rPr>
        <w:t>a significant setting for examining these processes because ethnicity, rural livelihoods, border geography and access to public institutions intersect in the same social space.</w:t>
      </w:r>
    </w:p>
    <w:p w:rsidR="00DC0841" w:rsidRPr="00DC0841" w:rsidRDefault="00DC0841">
      <w:pPr>
        <w:pStyle w:val="BodyText"/>
        <w:spacing w:before="177" w:line="324" w:lineRule="auto"/>
        <w:ind w:left="261" w:right="118"/>
        <w:jc w:val="both"/>
        <w:rPr>
          <w:sz w:val="12"/>
        </w:rPr>
      </w:pPr>
    </w:p>
    <w:p w:rsidR="000278DA" w:rsidRDefault="00253036">
      <w:pPr>
        <w:pStyle w:val="BodyText"/>
        <w:spacing w:before="175" w:line="324" w:lineRule="auto"/>
        <w:ind w:left="261" w:right="118"/>
        <w:jc w:val="both"/>
        <w:rPr>
          <w:w w:val="115"/>
        </w:rPr>
      </w:pPr>
      <w:proofErr w:type="spellStart"/>
      <w:r>
        <w:rPr>
          <w:w w:val="115"/>
        </w:rPr>
        <w:t>Haluaghat</w:t>
      </w:r>
      <w:proofErr w:type="spellEnd"/>
      <w:r>
        <w:rPr>
          <w:w w:val="115"/>
        </w:rPr>
        <w:t xml:space="preserve"> is proposed as the principal study site, with selected adjoining </w:t>
      </w:r>
      <w:proofErr w:type="spellStart"/>
      <w:r>
        <w:rPr>
          <w:w w:val="115"/>
        </w:rPr>
        <w:t>Garo</w:t>
      </w:r>
      <w:proofErr w:type="spellEnd"/>
      <w:r>
        <w:rPr>
          <w:w w:val="115"/>
        </w:rPr>
        <w:t xml:space="preserve"> settlements</w:t>
      </w:r>
      <w:r>
        <w:rPr>
          <w:spacing w:val="-8"/>
          <w:w w:val="115"/>
        </w:rPr>
        <w:t xml:space="preserve"> </w:t>
      </w:r>
      <w:r>
        <w:rPr>
          <w:w w:val="115"/>
        </w:rPr>
        <w:t>considered</w:t>
      </w:r>
      <w:r>
        <w:rPr>
          <w:spacing w:val="-8"/>
          <w:w w:val="115"/>
        </w:rPr>
        <w:t xml:space="preserve"> </w:t>
      </w:r>
      <w:r>
        <w:rPr>
          <w:w w:val="115"/>
        </w:rPr>
        <w:t>where</w:t>
      </w:r>
      <w:r>
        <w:rPr>
          <w:spacing w:val="-8"/>
          <w:w w:val="115"/>
        </w:rPr>
        <w:t xml:space="preserve"> </w:t>
      </w:r>
      <w:r>
        <w:rPr>
          <w:w w:val="115"/>
        </w:rPr>
        <w:t>feasible.</w:t>
      </w:r>
      <w:r>
        <w:rPr>
          <w:spacing w:val="-8"/>
          <w:w w:val="115"/>
        </w:rPr>
        <w:t xml:space="preserve"> </w:t>
      </w:r>
      <w:r>
        <w:rPr>
          <w:w w:val="115"/>
        </w:rPr>
        <w:t>Land</w:t>
      </w:r>
      <w:r>
        <w:rPr>
          <w:spacing w:val="-8"/>
          <w:w w:val="115"/>
        </w:rPr>
        <w:t xml:space="preserve"> </w:t>
      </w:r>
      <w:r>
        <w:rPr>
          <w:w w:val="115"/>
        </w:rPr>
        <w:t>is</w:t>
      </w:r>
      <w:r>
        <w:rPr>
          <w:spacing w:val="-8"/>
          <w:w w:val="115"/>
        </w:rPr>
        <w:t xml:space="preserve"> </w:t>
      </w:r>
      <w:r>
        <w:rPr>
          <w:w w:val="115"/>
        </w:rPr>
        <w:t>particularly</w:t>
      </w:r>
      <w:r>
        <w:rPr>
          <w:spacing w:val="-8"/>
          <w:w w:val="115"/>
        </w:rPr>
        <w:t xml:space="preserve"> </w:t>
      </w:r>
      <w:r>
        <w:rPr>
          <w:w w:val="115"/>
        </w:rPr>
        <w:t>important</w:t>
      </w:r>
      <w:r>
        <w:rPr>
          <w:spacing w:val="-8"/>
          <w:w w:val="115"/>
        </w:rPr>
        <w:t xml:space="preserve"> </w:t>
      </w:r>
      <w:r>
        <w:rPr>
          <w:w w:val="115"/>
        </w:rPr>
        <w:t>because</w:t>
      </w:r>
      <w:r>
        <w:rPr>
          <w:spacing w:val="-8"/>
          <w:w w:val="115"/>
        </w:rPr>
        <w:t xml:space="preserve"> </w:t>
      </w:r>
      <w:r>
        <w:rPr>
          <w:w w:val="115"/>
        </w:rPr>
        <w:t>it</w:t>
      </w:r>
      <w:r>
        <w:rPr>
          <w:spacing w:val="-8"/>
          <w:w w:val="115"/>
        </w:rPr>
        <w:t xml:space="preserve"> </w:t>
      </w:r>
      <w:r>
        <w:rPr>
          <w:w w:val="115"/>
        </w:rPr>
        <w:t>is connected with livelihood, food security and long-term household security.</w:t>
      </w:r>
    </w:p>
    <w:p w:rsidR="00DC0841" w:rsidRPr="00DC0841" w:rsidRDefault="00DC0841">
      <w:pPr>
        <w:pStyle w:val="BodyText"/>
        <w:spacing w:before="175" w:line="324" w:lineRule="auto"/>
        <w:ind w:left="261" w:right="118"/>
        <w:jc w:val="both"/>
        <w:rPr>
          <w:sz w:val="12"/>
        </w:rPr>
      </w:pPr>
    </w:p>
    <w:p w:rsidR="000278DA" w:rsidRDefault="00253036">
      <w:pPr>
        <w:pStyle w:val="BodyText"/>
        <w:spacing w:before="178" w:line="324" w:lineRule="auto"/>
        <w:ind w:left="261" w:right="118"/>
        <w:jc w:val="both"/>
      </w:pPr>
      <w:r>
        <w:rPr>
          <w:w w:val="115"/>
        </w:rPr>
        <w:t>Changes in customary land relations, documentation problems, disputes and competition over productive resources may influence household vulnerability. Land insecurity can also interact with employment and income, creating cumulative disadvantage.</w:t>
      </w:r>
    </w:p>
    <w:p w:rsidR="000278DA" w:rsidRDefault="000278DA">
      <w:pPr>
        <w:pStyle w:val="BodyText"/>
        <w:spacing w:line="324" w:lineRule="auto"/>
        <w:jc w:val="both"/>
      </w:pPr>
    </w:p>
    <w:p w:rsidR="00395AAF" w:rsidRDefault="00395AAF">
      <w:pPr>
        <w:pStyle w:val="BodyText"/>
        <w:spacing w:line="324" w:lineRule="auto"/>
        <w:jc w:val="both"/>
      </w:pPr>
    </w:p>
    <w:p w:rsidR="00395AAF" w:rsidRDefault="00395AAF" w:rsidP="00395AAF">
      <w:pPr>
        <w:pStyle w:val="BodyText"/>
        <w:spacing w:before="78" w:line="324" w:lineRule="auto"/>
        <w:ind w:left="261" w:right="118"/>
        <w:jc w:val="both"/>
        <w:rPr>
          <w:w w:val="115"/>
        </w:rPr>
      </w:pPr>
      <w:r>
        <w:rPr>
          <w:w w:val="115"/>
        </w:rPr>
        <w:t>Education represents another important dimension. Even where basic schooling is available, distance, transportation costs, household resources and limited opportunities for higher education may influence continuation. Differences in educational attainment may later affect employment opportunities and income.</w:t>
      </w:r>
    </w:p>
    <w:p w:rsidR="00395AAF" w:rsidRPr="00F7674B" w:rsidRDefault="00395AAF" w:rsidP="00395AAF">
      <w:pPr>
        <w:pStyle w:val="BodyText"/>
        <w:spacing w:before="78" w:line="324" w:lineRule="auto"/>
        <w:ind w:left="261" w:right="118"/>
        <w:jc w:val="both"/>
        <w:rPr>
          <w:sz w:val="12"/>
        </w:rPr>
      </w:pPr>
    </w:p>
    <w:p w:rsidR="00395AAF" w:rsidRPr="00C208F0" w:rsidRDefault="00395AAF" w:rsidP="00C208F0">
      <w:pPr>
        <w:pStyle w:val="BodyText"/>
        <w:spacing w:before="177" w:line="324" w:lineRule="auto"/>
        <w:ind w:left="261" w:right="118"/>
        <w:jc w:val="both"/>
        <w:rPr>
          <w:w w:val="115"/>
        </w:rPr>
      </w:pPr>
      <w:r>
        <w:rPr>
          <w:w w:val="115"/>
        </w:rPr>
        <w:t>Healthcare access may also be unequal. Physical distance, transportation, treatment costs, communication difficulties and perceptions of institutional treatment can affect whether households obtain timely and appropriate services. Such</w:t>
      </w:r>
      <w:r>
        <w:rPr>
          <w:spacing w:val="-1"/>
          <w:w w:val="115"/>
        </w:rPr>
        <w:t xml:space="preserve"> </w:t>
      </w:r>
      <w:r>
        <w:rPr>
          <w:w w:val="115"/>
        </w:rPr>
        <w:t>barriers</w:t>
      </w:r>
      <w:r>
        <w:rPr>
          <w:spacing w:val="-1"/>
          <w:w w:val="115"/>
        </w:rPr>
        <w:t xml:space="preserve"> </w:t>
      </w:r>
      <w:r>
        <w:rPr>
          <w:w w:val="115"/>
        </w:rPr>
        <w:t>may</w:t>
      </w:r>
      <w:r>
        <w:rPr>
          <w:spacing w:val="-1"/>
          <w:w w:val="115"/>
        </w:rPr>
        <w:t xml:space="preserve"> </w:t>
      </w:r>
      <w:r>
        <w:rPr>
          <w:w w:val="115"/>
        </w:rPr>
        <w:t>become</w:t>
      </w:r>
      <w:r>
        <w:rPr>
          <w:spacing w:val="-1"/>
          <w:w w:val="115"/>
        </w:rPr>
        <w:t xml:space="preserve"> </w:t>
      </w:r>
      <w:r>
        <w:rPr>
          <w:w w:val="115"/>
        </w:rPr>
        <w:t>more</w:t>
      </w:r>
      <w:r>
        <w:rPr>
          <w:spacing w:val="-1"/>
          <w:w w:val="115"/>
        </w:rPr>
        <w:t xml:space="preserve"> </w:t>
      </w:r>
      <w:r>
        <w:rPr>
          <w:w w:val="115"/>
        </w:rPr>
        <w:t>significant</w:t>
      </w:r>
      <w:r>
        <w:rPr>
          <w:spacing w:val="-1"/>
          <w:w w:val="115"/>
        </w:rPr>
        <w:t xml:space="preserve"> </w:t>
      </w:r>
      <w:r>
        <w:rPr>
          <w:w w:val="115"/>
        </w:rPr>
        <w:t>for</w:t>
      </w:r>
      <w:r>
        <w:rPr>
          <w:spacing w:val="-1"/>
          <w:w w:val="115"/>
        </w:rPr>
        <w:t xml:space="preserve"> </w:t>
      </w:r>
      <w:r>
        <w:rPr>
          <w:w w:val="115"/>
        </w:rPr>
        <w:t>women</w:t>
      </w:r>
      <w:r>
        <w:rPr>
          <w:spacing w:val="-1"/>
          <w:w w:val="115"/>
        </w:rPr>
        <w:t xml:space="preserve"> </w:t>
      </w:r>
      <w:r>
        <w:rPr>
          <w:w w:val="115"/>
        </w:rPr>
        <w:t>and</w:t>
      </w:r>
      <w:r>
        <w:rPr>
          <w:spacing w:val="-1"/>
          <w:w w:val="115"/>
        </w:rPr>
        <w:t xml:space="preserve"> </w:t>
      </w:r>
      <w:r>
        <w:rPr>
          <w:w w:val="115"/>
        </w:rPr>
        <w:t>for</w:t>
      </w:r>
      <w:r>
        <w:rPr>
          <w:spacing w:val="-1"/>
          <w:w w:val="115"/>
        </w:rPr>
        <w:t xml:space="preserve"> </w:t>
      </w:r>
      <w:r>
        <w:rPr>
          <w:w w:val="115"/>
        </w:rPr>
        <w:t>households</w:t>
      </w:r>
      <w:r>
        <w:rPr>
          <w:spacing w:val="-1"/>
          <w:w w:val="115"/>
        </w:rPr>
        <w:t xml:space="preserve"> </w:t>
      </w:r>
      <w:r>
        <w:rPr>
          <w:w w:val="115"/>
        </w:rPr>
        <w:t>living</w:t>
      </w:r>
      <w:r>
        <w:rPr>
          <w:spacing w:val="-1"/>
          <w:w w:val="115"/>
        </w:rPr>
        <w:t xml:space="preserve"> </w:t>
      </w:r>
      <w:r>
        <w:rPr>
          <w:w w:val="115"/>
        </w:rPr>
        <w:t>in remote locations.</w:t>
      </w:r>
    </w:p>
    <w:p w:rsidR="00395AAF" w:rsidRDefault="00395AAF" w:rsidP="00395AAF">
      <w:pPr>
        <w:pStyle w:val="BodyText"/>
        <w:spacing w:before="176" w:line="324" w:lineRule="auto"/>
        <w:ind w:left="261" w:right="118"/>
        <w:jc w:val="both"/>
        <w:rPr>
          <w:w w:val="115"/>
        </w:rPr>
      </w:pPr>
      <w:r>
        <w:rPr>
          <w:w w:val="115"/>
        </w:rPr>
        <w:t xml:space="preserve">Employment and income are shaped by agriculture, wage </w:t>
      </w:r>
      <w:proofErr w:type="spellStart"/>
      <w:r>
        <w:rPr>
          <w:w w:val="115"/>
        </w:rPr>
        <w:t>labour</w:t>
      </w:r>
      <w:proofErr w:type="spellEnd"/>
      <w:r>
        <w:rPr>
          <w:w w:val="115"/>
        </w:rPr>
        <w:t>, business, salaried</w:t>
      </w:r>
      <w:r>
        <w:rPr>
          <w:spacing w:val="-9"/>
          <w:w w:val="115"/>
        </w:rPr>
        <w:t xml:space="preserve"> </w:t>
      </w:r>
      <w:r>
        <w:rPr>
          <w:w w:val="115"/>
        </w:rPr>
        <w:t>employment,</w:t>
      </w:r>
      <w:r>
        <w:rPr>
          <w:spacing w:val="-9"/>
          <w:w w:val="115"/>
        </w:rPr>
        <w:t xml:space="preserve"> </w:t>
      </w:r>
      <w:r>
        <w:rPr>
          <w:w w:val="115"/>
        </w:rPr>
        <w:t>migration</w:t>
      </w:r>
      <w:r>
        <w:rPr>
          <w:spacing w:val="-9"/>
          <w:w w:val="115"/>
        </w:rPr>
        <w:t xml:space="preserve"> </w:t>
      </w:r>
      <w:r>
        <w:rPr>
          <w:w w:val="115"/>
        </w:rPr>
        <w:t>and</w:t>
      </w:r>
      <w:r>
        <w:rPr>
          <w:spacing w:val="-9"/>
          <w:w w:val="115"/>
        </w:rPr>
        <w:t xml:space="preserve"> </w:t>
      </w:r>
      <w:r>
        <w:rPr>
          <w:w w:val="115"/>
        </w:rPr>
        <w:t>livelihood</w:t>
      </w:r>
      <w:r>
        <w:rPr>
          <w:spacing w:val="-9"/>
          <w:w w:val="115"/>
        </w:rPr>
        <w:t xml:space="preserve"> </w:t>
      </w:r>
      <w:r>
        <w:rPr>
          <w:w w:val="115"/>
        </w:rPr>
        <w:t>diversification.</w:t>
      </w:r>
      <w:r>
        <w:rPr>
          <w:spacing w:val="-9"/>
          <w:w w:val="115"/>
        </w:rPr>
        <w:t xml:space="preserve"> </w:t>
      </w:r>
      <w:r>
        <w:rPr>
          <w:w w:val="115"/>
        </w:rPr>
        <w:t>These</w:t>
      </w:r>
      <w:r>
        <w:rPr>
          <w:spacing w:val="-9"/>
          <w:w w:val="115"/>
        </w:rPr>
        <w:t xml:space="preserve"> </w:t>
      </w:r>
      <w:r>
        <w:rPr>
          <w:w w:val="115"/>
        </w:rPr>
        <w:t>opportunities are not necessarily distributed equally. Household economic position, education, gender and geographical location may influence the range of available choices.</w:t>
      </w:r>
    </w:p>
    <w:p w:rsidR="009760DD" w:rsidRDefault="009760DD" w:rsidP="009760DD">
      <w:pPr>
        <w:pStyle w:val="BodyText"/>
        <w:spacing w:before="176" w:line="324" w:lineRule="auto"/>
        <w:ind w:left="261" w:right="118"/>
        <w:jc w:val="both"/>
      </w:pPr>
      <w:r>
        <w:rPr>
          <w:w w:val="115"/>
        </w:rPr>
        <w:t>Therefore, the proposed research treats inequality as a connected set of social and economic processes rather than as a single indicator. The study will examine how different forms of disadvantage may reinforce each other and whether community networks and institutions provide protective resources.</w:t>
      </w:r>
    </w:p>
    <w:p w:rsidR="009760DD" w:rsidRDefault="009760DD" w:rsidP="00395AAF">
      <w:pPr>
        <w:pStyle w:val="BodyText"/>
        <w:spacing w:before="176" w:line="324" w:lineRule="auto"/>
        <w:ind w:left="261" w:right="118"/>
        <w:jc w:val="both"/>
        <w:rPr>
          <w:w w:val="115"/>
        </w:rPr>
      </w:pPr>
    </w:p>
    <w:p w:rsidR="00395AAF" w:rsidRPr="00F7674B" w:rsidRDefault="00395AAF" w:rsidP="00395AAF">
      <w:pPr>
        <w:pStyle w:val="BodyText"/>
        <w:spacing w:before="176" w:line="324" w:lineRule="auto"/>
        <w:ind w:left="261" w:right="118"/>
        <w:jc w:val="both"/>
        <w:rPr>
          <w:sz w:val="14"/>
        </w:rPr>
      </w:pPr>
    </w:p>
    <w:p w:rsidR="00395AAF" w:rsidRDefault="00395AAF">
      <w:pPr>
        <w:pStyle w:val="BodyText"/>
        <w:spacing w:line="324" w:lineRule="auto"/>
        <w:jc w:val="both"/>
        <w:sectPr w:rsidR="00395AAF">
          <w:pgSz w:w="11910" w:h="16840"/>
          <w:pgMar w:top="1640" w:right="1133" w:bottom="660" w:left="992" w:header="0" w:footer="458" w:gutter="0"/>
          <w:cols w:space="720"/>
        </w:sectPr>
      </w:pPr>
    </w:p>
    <w:p w:rsidR="00F7674B" w:rsidRDefault="00F7674B">
      <w:pPr>
        <w:pStyle w:val="BodyText"/>
        <w:spacing w:before="78" w:line="324" w:lineRule="auto"/>
        <w:ind w:left="261" w:right="118"/>
        <w:jc w:val="both"/>
        <w:rPr>
          <w:w w:val="115"/>
        </w:rPr>
      </w:pPr>
    </w:p>
    <w:p w:rsidR="000278DA" w:rsidRDefault="000278DA">
      <w:pPr>
        <w:pStyle w:val="BodyText"/>
        <w:spacing w:line="324" w:lineRule="auto"/>
        <w:jc w:val="both"/>
      </w:pPr>
    </w:p>
    <w:p w:rsidR="00433BD6" w:rsidRDefault="00433BD6" w:rsidP="00433BD6">
      <w:pPr>
        <w:pStyle w:val="Heading3"/>
        <w:numPr>
          <w:ilvl w:val="1"/>
          <w:numId w:val="5"/>
        </w:numPr>
        <w:tabs>
          <w:tab w:val="left" w:pos="820"/>
        </w:tabs>
        <w:ind w:left="820" w:hanging="559"/>
      </w:pPr>
      <w:r>
        <w:rPr>
          <w:w w:val="120"/>
        </w:rPr>
        <w:t>Statement</w:t>
      </w:r>
      <w:r>
        <w:rPr>
          <w:spacing w:val="16"/>
          <w:w w:val="120"/>
        </w:rPr>
        <w:t xml:space="preserve"> </w:t>
      </w:r>
      <w:r>
        <w:rPr>
          <w:w w:val="120"/>
        </w:rPr>
        <w:t>of</w:t>
      </w:r>
      <w:r>
        <w:rPr>
          <w:spacing w:val="16"/>
          <w:w w:val="120"/>
        </w:rPr>
        <w:t xml:space="preserve"> </w:t>
      </w:r>
      <w:r>
        <w:rPr>
          <w:w w:val="120"/>
        </w:rPr>
        <w:t>the</w:t>
      </w:r>
      <w:r>
        <w:rPr>
          <w:spacing w:val="16"/>
          <w:w w:val="120"/>
        </w:rPr>
        <w:t xml:space="preserve"> </w:t>
      </w:r>
      <w:r>
        <w:rPr>
          <w:spacing w:val="-2"/>
          <w:w w:val="120"/>
        </w:rPr>
        <w:t>Problem</w:t>
      </w:r>
    </w:p>
    <w:p w:rsidR="00433BD6" w:rsidRPr="00A846FD" w:rsidRDefault="00433BD6" w:rsidP="00433BD6">
      <w:pPr>
        <w:pStyle w:val="BodyText"/>
        <w:spacing w:before="218" w:line="324" w:lineRule="auto"/>
        <w:ind w:left="261" w:right="118"/>
        <w:jc w:val="both"/>
        <w:rPr>
          <w:w w:val="115"/>
        </w:rPr>
      </w:pPr>
      <w:r>
        <w:rPr>
          <w:w w:val="115"/>
        </w:rPr>
        <w:t xml:space="preserve">Existing evidence indicates that </w:t>
      </w:r>
      <w:proofErr w:type="spellStart"/>
      <w:r>
        <w:rPr>
          <w:w w:val="115"/>
        </w:rPr>
        <w:t>Garo</w:t>
      </w:r>
      <w:proofErr w:type="spellEnd"/>
      <w:r>
        <w:rPr>
          <w:w w:val="115"/>
        </w:rPr>
        <w:t xml:space="preserve"> communities have experienced important social and economic changes, while access to resources and institutions may remain uneven. The problem is not simply whether poverty exists, but how unequal opportunities are produced and maintained across different areas of social life.</w:t>
      </w:r>
    </w:p>
    <w:p w:rsidR="00433BD6" w:rsidRDefault="00433BD6" w:rsidP="00433BD6">
      <w:pPr>
        <w:pStyle w:val="BodyText"/>
        <w:spacing w:before="175" w:line="324" w:lineRule="auto"/>
        <w:ind w:left="261" w:right="118"/>
        <w:jc w:val="both"/>
        <w:rPr>
          <w:w w:val="115"/>
        </w:rPr>
      </w:pPr>
      <w:r>
        <w:rPr>
          <w:w w:val="115"/>
        </w:rPr>
        <w:t>Studies</w:t>
      </w:r>
      <w:r>
        <w:rPr>
          <w:spacing w:val="-5"/>
          <w:w w:val="115"/>
        </w:rPr>
        <w:t xml:space="preserve"> </w:t>
      </w:r>
      <w:r>
        <w:rPr>
          <w:w w:val="115"/>
        </w:rPr>
        <w:t>of</w:t>
      </w:r>
      <w:r>
        <w:rPr>
          <w:spacing w:val="-5"/>
          <w:w w:val="115"/>
        </w:rPr>
        <w:t xml:space="preserve"> </w:t>
      </w:r>
      <w:proofErr w:type="spellStart"/>
      <w:r>
        <w:rPr>
          <w:w w:val="115"/>
        </w:rPr>
        <w:t>Garo</w:t>
      </w:r>
      <w:proofErr w:type="spellEnd"/>
      <w:r>
        <w:rPr>
          <w:spacing w:val="-5"/>
          <w:w w:val="115"/>
        </w:rPr>
        <w:t xml:space="preserve"> </w:t>
      </w:r>
      <w:r>
        <w:rPr>
          <w:w w:val="115"/>
        </w:rPr>
        <w:t>communities</w:t>
      </w:r>
      <w:r>
        <w:rPr>
          <w:spacing w:val="-5"/>
          <w:w w:val="115"/>
        </w:rPr>
        <w:t xml:space="preserve"> </w:t>
      </w:r>
      <w:r>
        <w:rPr>
          <w:w w:val="115"/>
        </w:rPr>
        <w:t>have</w:t>
      </w:r>
      <w:r>
        <w:rPr>
          <w:spacing w:val="-5"/>
          <w:w w:val="115"/>
        </w:rPr>
        <w:t xml:space="preserve"> </w:t>
      </w:r>
      <w:r>
        <w:rPr>
          <w:w w:val="115"/>
        </w:rPr>
        <w:t>examined</w:t>
      </w:r>
      <w:r>
        <w:rPr>
          <w:spacing w:val="-5"/>
          <w:w w:val="115"/>
        </w:rPr>
        <w:t xml:space="preserve"> </w:t>
      </w:r>
      <w:r>
        <w:rPr>
          <w:w w:val="115"/>
        </w:rPr>
        <w:t>land</w:t>
      </w:r>
      <w:r>
        <w:rPr>
          <w:spacing w:val="-5"/>
          <w:w w:val="115"/>
        </w:rPr>
        <w:t xml:space="preserve"> </w:t>
      </w:r>
      <w:r>
        <w:rPr>
          <w:w w:val="115"/>
        </w:rPr>
        <w:t>rights,</w:t>
      </w:r>
      <w:r>
        <w:rPr>
          <w:spacing w:val="-5"/>
          <w:w w:val="115"/>
        </w:rPr>
        <w:t xml:space="preserve"> </w:t>
      </w:r>
      <w:r>
        <w:rPr>
          <w:w w:val="115"/>
        </w:rPr>
        <w:t>property</w:t>
      </w:r>
      <w:r>
        <w:rPr>
          <w:spacing w:val="-5"/>
          <w:w w:val="115"/>
        </w:rPr>
        <w:t xml:space="preserve"> </w:t>
      </w:r>
      <w:r>
        <w:rPr>
          <w:w w:val="115"/>
        </w:rPr>
        <w:t>and</w:t>
      </w:r>
      <w:r>
        <w:rPr>
          <w:spacing w:val="-5"/>
          <w:w w:val="115"/>
        </w:rPr>
        <w:t xml:space="preserve"> </w:t>
      </w:r>
      <w:r>
        <w:rPr>
          <w:w w:val="115"/>
        </w:rPr>
        <w:t>inheritance, livelihood transformation, healthcare, gender and relations with state or local institutions. These studies provide valuable insights, but they often focus on a particular issue, settlement or population group.</w:t>
      </w:r>
    </w:p>
    <w:p w:rsidR="00433BD6" w:rsidRPr="00A846FD" w:rsidRDefault="00433BD6" w:rsidP="00433BD6">
      <w:pPr>
        <w:pStyle w:val="BodyText"/>
        <w:spacing w:before="175" w:line="324" w:lineRule="auto"/>
        <w:ind w:left="261" w:right="118"/>
        <w:jc w:val="both"/>
        <w:rPr>
          <w:sz w:val="6"/>
        </w:rPr>
      </w:pPr>
    </w:p>
    <w:p w:rsidR="00433BD6" w:rsidRPr="00C119F1" w:rsidRDefault="00433BD6" w:rsidP="00433BD6">
      <w:pPr>
        <w:pStyle w:val="BodyText"/>
        <w:spacing w:before="177" w:line="324" w:lineRule="auto"/>
        <w:ind w:left="261" w:right="118"/>
        <w:jc w:val="both"/>
        <w:rPr>
          <w:w w:val="115"/>
        </w:rPr>
      </w:pPr>
      <w:r>
        <w:rPr>
          <w:w w:val="115"/>
        </w:rPr>
        <w:t>As a result, the connections between different dimensions of inequality are less clearly</w:t>
      </w:r>
      <w:r>
        <w:rPr>
          <w:spacing w:val="-4"/>
          <w:w w:val="115"/>
        </w:rPr>
        <w:t xml:space="preserve"> </w:t>
      </w:r>
      <w:r>
        <w:rPr>
          <w:w w:val="115"/>
        </w:rPr>
        <w:t>understood.</w:t>
      </w:r>
      <w:r>
        <w:rPr>
          <w:spacing w:val="-4"/>
          <w:w w:val="115"/>
        </w:rPr>
        <w:t xml:space="preserve"> </w:t>
      </w:r>
      <w:r>
        <w:rPr>
          <w:w w:val="115"/>
        </w:rPr>
        <w:t>For</w:t>
      </w:r>
      <w:r>
        <w:rPr>
          <w:spacing w:val="-4"/>
          <w:w w:val="115"/>
        </w:rPr>
        <w:t xml:space="preserve"> </w:t>
      </w:r>
      <w:r>
        <w:rPr>
          <w:w w:val="115"/>
        </w:rPr>
        <w:t>example,</w:t>
      </w:r>
      <w:r>
        <w:rPr>
          <w:spacing w:val="-4"/>
          <w:w w:val="115"/>
        </w:rPr>
        <w:t xml:space="preserve"> </w:t>
      </w:r>
      <w:r>
        <w:rPr>
          <w:w w:val="115"/>
        </w:rPr>
        <w:t>land</w:t>
      </w:r>
      <w:r>
        <w:rPr>
          <w:spacing w:val="-4"/>
          <w:w w:val="115"/>
        </w:rPr>
        <w:t xml:space="preserve"> </w:t>
      </w:r>
      <w:r>
        <w:rPr>
          <w:w w:val="115"/>
        </w:rPr>
        <w:t>insecurity</w:t>
      </w:r>
      <w:r>
        <w:rPr>
          <w:spacing w:val="-4"/>
          <w:w w:val="115"/>
        </w:rPr>
        <w:t xml:space="preserve"> </w:t>
      </w:r>
      <w:r>
        <w:rPr>
          <w:w w:val="115"/>
        </w:rPr>
        <w:t>may</w:t>
      </w:r>
      <w:r>
        <w:rPr>
          <w:spacing w:val="-4"/>
          <w:w w:val="115"/>
        </w:rPr>
        <w:t xml:space="preserve"> </w:t>
      </w:r>
      <w:r>
        <w:rPr>
          <w:w w:val="115"/>
        </w:rPr>
        <w:t>affect</w:t>
      </w:r>
      <w:r>
        <w:rPr>
          <w:spacing w:val="-4"/>
          <w:w w:val="115"/>
        </w:rPr>
        <w:t xml:space="preserve"> </w:t>
      </w:r>
      <w:r>
        <w:rPr>
          <w:w w:val="115"/>
        </w:rPr>
        <w:t>livelihood</w:t>
      </w:r>
      <w:r>
        <w:rPr>
          <w:spacing w:val="-4"/>
          <w:w w:val="115"/>
        </w:rPr>
        <w:t xml:space="preserve"> </w:t>
      </w:r>
      <w:r>
        <w:rPr>
          <w:w w:val="115"/>
        </w:rPr>
        <w:t>options</w:t>
      </w:r>
      <w:r>
        <w:rPr>
          <w:spacing w:val="-4"/>
          <w:w w:val="115"/>
        </w:rPr>
        <w:t xml:space="preserve"> </w:t>
      </w:r>
      <w:r>
        <w:rPr>
          <w:w w:val="115"/>
        </w:rPr>
        <w:t>and household income. Lower income may restrict educational investment or healthcare</w:t>
      </w:r>
      <w:r>
        <w:rPr>
          <w:spacing w:val="-4"/>
          <w:w w:val="115"/>
        </w:rPr>
        <w:t xml:space="preserve"> </w:t>
      </w:r>
      <w:r>
        <w:rPr>
          <w:w w:val="115"/>
        </w:rPr>
        <w:t>use.</w:t>
      </w:r>
      <w:r>
        <w:rPr>
          <w:spacing w:val="-4"/>
          <w:w w:val="115"/>
        </w:rPr>
        <w:t xml:space="preserve"> </w:t>
      </w:r>
      <w:r>
        <w:rPr>
          <w:w w:val="115"/>
        </w:rPr>
        <w:t>Limited</w:t>
      </w:r>
      <w:r>
        <w:rPr>
          <w:spacing w:val="-4"/>
          <w:w w:val="115"/>
        </w:rPr>
        <w:t xml:space="preserve"> </w:t>
      </w:r>
      <w:r>
        <w:rPr>
          <w:w w:val="115"/>
        </w:rPr>
        <w:t>education</w:t>
      </w:r>
      <w:r>
        <w:rPr>
          <w:spacing w:val="-4"/>
          <w:w w:val="115"/>
        </w:rPr>
        <w:t xml:space="preserve"> </w:t>
      </w:r>
      <w:r>
        <w:rPr>
          <w:w w:val="115"/>
        </w:rPr>
        <w:t>may</w:t>
      </w:r>
      <w:r>
        <w:rPr>
          <w:spacing w:val="-4"/>
          <w:w w:val="115"/>
        </w:rPr>
        <w:t xml:space="preserve"> </w:t>
      </w:r>
      <w:r>
        <w:rPr>
          <w:w w:val="115"/>
        </w:rPr>
        <w:t>reduce</w:t>
      </w:r>
      <w:r>
        <w:rPr>
          <w:spacing w:val="-4"/>
          <w:w w:val="115"/>
        </w:rPr>
        <w:t xml:space="preserve"> </w:t>
      </w:r>
      <w:r>
        <w:rPr>
          <w:w w:val="115"/>
        </w:rPr>
        <w:t>access</w:t>
      </w:r>
      <w:r>
        <w:rPr>
          <w:spacing w:val="-4"/>
          <w:w w:val="115"/>
        </w:rPr>
        <w:t xml:space="preserve"> </w:t>
      </w:r>
      <w:r>
        <w:rPr>
          <w:w w:val="115"/>
        </w:rPr>
        <w:t>to</w:t>
      </w:r>
      <w:r>
        <w:rPr>
          <w:spacing w:val="-4"/>
          <w:w w:val="115"/>
        </w:rPr>
        <w:t xml:space="preserve"> </w:t>
      </w:r>
      <w:r>
        <w:rPr>
          <w:w w:val="115"/>
        </w:rPr>
        <w:t>formal</w:t>
      </w:r>
      <w:r>
        <w:rPr>
          <w:spacing w:val="-4"/>
          <w:w w:val="115"/>
        </w:rPr>
        <w:t xml:space="preserve"> </w:t>
      </w:r>
      <w:r>
        <w:rPr>
          <w:w w:val="115"/>
        </w:rPr>
        <w:t>employment.</w:t>
      </w:r>
      <w:r>
        <w:rPr>
          <w:spacing w:val="-4"/>
          <w:w w:val="115"/>
        </w:rPr>
        <w:t xml:space="preserve"> </w:t>
      </w:r>
      <w:r>
        <w:rPr>
          <w:w w:val="115"/>
        </w:rPr>
        <w:t xml:space="preserve">Poor infrastructure may intensify the effects of all these conditions   </w:t>
      </w:r>
    </w:p>
    <w:p w:rsidR="00433BD6" w:rsidRDefault="00433BD6" w:rsidP="00433BD6">
      <w:pPr>
        <w:pStyle w:val="BodyText"/>
        <w:spacing w:before="176" w:line="324" w:lineRule="auto"/>
        <w:ind w:left="261" w:right="118"/>
        <w:jc w:val="both"/>
      </w:pPr>
      <w:r>
        <w:rPr>
          <w:w w:val="115"/>
        </w:rPr>
        <w:t xml:space="preserve">These relationships suggest that inequality should be examined as cumulative and multidimensional. There is also a need to consider differences within the </w:t>
      </w:r>
      <w:proofErr w:type="spellStart"/>
      <w:r>
        <w:rPr>
          <w:w w:val="115"/>
        </w:rPr>
        <w:t>Garo</w:t>
      </w:r>
      <w:proofErr w:type="spellEnd"/>
      <w:r>
        <w:rPr>
          <w:w w:val="115"/>
        </w:rPr>
        <w:t xml:space="preserve"> community. Gender, economic status, occupation and geographical remoteness may create different experiences.</w:t>
      </w:r>
    </w:p>
    <w:p w:rsidR="00433BD6" w:rsidRDefault="00433BD6" w:rsidP="00433BD6">
      <w:pPr>
        <w:pStyle w:val="BodyText"/>
        <w:spacing w:before="176" w:line="324" w:lineRule="auto"/>
        <w:ind w:left="261" w:right="118"/>
        <w:jc w:val="both"/>
        <w:rPr>
          <w:w w:val="115"/>
        </w:rPr>
      </w:pPr>
      <w:r>
        <w:rPr>
          <w:w w:val="115"/>
        </w:rPr>
        <w:t>A</w:t>
      </w:r>
      <w:r>
        <w:rPr>
          <w:spacing w:val="-6"/>
          <w:w w:val="115"/>
        </w:rPr>
        <w:t xml:space="preserve"> </w:t>
      </w:r>
      <w:r>
        <w:rPr>
          <w:w w:val="115"/>
        </w:rPr>
        <w:t>matrilineal</w:t>
      </w:r>
      <w:r>
        <w:rPr>
          <w:spacing w:val="-6"/>
          <w:w w:val="115"/>
        </w:rPr>
        <w:t xml:space="preserve"> </w:t>
      </w:r>
      <w:r>
        <w:rPr>
          <w:w w:val="115"/>
        </w:rPr>
        <w:t>social</w:t>
      </w:r>
      <w:r>
        <w:rPr>
          <w:spacing w:val="-6"/>
          <w:w w:val="115"/>
        </w:rPr>
        <w:t xml:space="preserve"> </w:t>
      </w:r>
      <w:r>
        <w:rPr>
          <w:w w:val="115"/>
        </w:rPr>
        <w:t>structure</w:t>
      </w:r>
      <w:r>
        <w:rPr>
          <w:spacing w:val="-6"/>
          <w:w w:val="115"/>
        </w:rPr>
        <w:t xml:space="preserve"> </w:t>
      </w:r>
      <w:r>
        <w:rPr>
          <w:w w:val="115"/>
        </w:rPr>
        <w:t>should</w:t>
      </w:r>
      <w:r>
        <w:rPr>
          <w:spacing w:val="-6"/>
          <w:w w:val="115"/>
        </w:rPr>
        <w:t xml:space="preserve"> </w:t>
      </w:r>
      <w:r>
        <w:rPr>
          <w:w w:val="115"/>
        </w:rPr>
        <w:t>not</w:t>
      </w:r>
      <w:r>
        <w:rPr>
          <w:spacing w:val="-6"/>
          <w:w w:val="115"/>
        </w:rPr>
        <w:t xml:space="preserve"> </w:t>
      </w:r>
      <w:r>
        <w:rPr>
          <w:w w:val="115"/>
        </w:rPr>
        <w:t>automatically</w:t>
      </w:r>
      <w:r>
        <w:rPr>
          <w:spacing w:val="-6"/>
          <w:w w:val="115"/>
        </w:rPr>
        <w:t xml:space="preserve"> </w:t>
      </w:r>
      <w:r>
        <w:rPr>
          <w:w w:val="115"/>
        </w:rPr>
        <w:t>be</w:t>
      </w:r>
      <w:r>
        <w:rPr>
          <w:spacing w:val="-6"/>
          <w:w w:val="115"/>
        </w:rPr>
        <w:t xml:space="preserve"> </w:t>
      </w:r>
      <w:r>
        <w:rPr>
          <w:w w:val="115"/>
        </w:rPr>
        <w:t>treated</w:t>
      </w:r>
      <w:r>
        <w:rPr>
          <w:spacing w:val="-6"/>
          <w:w w:val="115"/>
        </w:rPr>
        <w:t xml:space="preserve"> </w:t>
      </w:r>
      <w:r>
        <w:rPr>
          <w:w w:val="115"/>
        </w:rPr>
        <w:t>as</w:t>
      </w:r>
      <w:r>
        <w:rPr>
          <w:spacing w:val="-6"/>
          <w:w w:val="115"/>
        </w:rPr>
        <w:t xml:space="preserve"> </w:t>
      </w:r>
      <w:r>
        <w:rPr>
          <w:w w:val="115"/>
        </w:rPr>
        <w:t>evidence</w:t>
      </w:r>
      <w:r>
        <w:rPr>
          <w:spacing w:val="-6"/>
          <w:w w:val="115"/>
        </w:rPr>
        <w:t xml:space="preserve"> </w:t>
      </w:r>
      <w:r>
        <w:rPr>
          <w:w w:val="115"/>
        </w:rPr>
        <w:t>that women have equal opportunities in every sphere. The proposed research</w:t>
      </w:r>
      <w:r>
        <w:rPr>
          <w:spacing w:val="40"/>
          <w:w w:val="115"/>
        </w:rPr>
        <w:t xml:space="preserve"> </w:t>
      </w:r>
      <w:r>
        <w:rPr>
          <w:w w:val="115"/>
        </w:rPr>
        <w:t xml:space="preserve">therefore seeks to investigate the major dimensions of socio-economic inequality among </w:t>
      </w:r>
      <w:proofErr w:type="spellStart"/>
      <w:r>
        <w:rPr>
          <w:w w:val="115"/>
        </w:rPr>
        <w:t>Garo</w:t>
      </w:r>
      <w:proofErr w:type="spellEnd"/>
      <w:r>
        <w:rPr>
          <w:w w:val="115"/>
        </w:rPr>
        <w:t xml:space="preserve"> households in the </w:t>
      </w:r>
      <w:proofErr w:type="spellStart"/>
      <w:r>
        <w:rPr>
          <w:w w:val="115"/>
        </w:rPr>
        <w:t>Mymensingh</w:t>
      </w:r>
      <w:proofErr w:type="spellEnd"/>
      <w:r>
        <w:rPr>
          <w:w w:val="115"/>
        </w:rPr>
        <w:t xml:space="preserve"> </w:t>
      </w:r>
      <w:proofErr w:type="spellStart"/>
      <w:r>
        <w:rPr>
          <w:w w:val="115"/>
        </w:rPr>
        <w:t>Garo</w:t>
      </w:r>
      <w:proofErr w:type="spellEnd"/>
      <w:r>
        <w:rPr>
          <w:w w:val="115"/>
        </w:rPr>
        <w:t xml:space="preserve"> Hills.</w:t>
      </w:r>
    </w:p>
    <w:p w:rsidR="001A7A71" w:rsidRDefault="001A7A71" w:rsidP="00433BD6">
      <w:pPr>
        <w:pStyle w:val="BodyText"/>
        <w:spacing w:before="176" w:line="324" w:lineRule="auto"/>
        <w:ind w:left="261" w:right="118"/>
        <w:jc w:val="both"/>
        <w:rPr>
          <w:w w:val="115"/>
        </w:rPr>
      </w:pPr>
    </w:p>
    <w:p w:rsidR="00E810EA" w:rsidRPr="00C119F1" w:rsidRDefault="00E810EA" w:rsidP="00E810EA">
      <w:pPr>
        <w:pStyle w:val="ListParagraph"/>
        <w:numPr>
          <w:ilvl w:val="1"/>
          <w:numId w:val="5"/>
        </w:numPr>
        <w:tabs>
          <w:tab w:val="left" w:pos="820"/>
        </w:tabs>
        <w:spacing w:before="79"/>
        <w:ind w:left="820" w:hanging="559"/>
        <w:rPr>
          <w:b/>
          <w:sz w:val="26"/>
        </w:rPr>
      </w:pPr>
      <w:r w:rsidRPr="00C119F1">
        <w:rPr>
          <w:b/>
          <w:w w:val="120"/>
          <w:sz w:val="26"/>
        </w:rPr>
        <w:t>Objectives</w:t>
      </w:r>
      <w:r w:rsidRPr="00C119F1">
        <w:rPr>
          <w:b/>
          <w:spacing w:val="3"/>
          <w:w w:val="120"/>
          <w:sz w:val="26"/>
        </w:rPr>
        <w:t xml:space="preserve"> </w:t>
      </w:r>
      <w:r w:rsidRPr="00C119F1">
        <w:rPr>
          <w:b/>
          <w:w w:val="120"/>
          <w:sz w:val="26"/>
        </w:rPr>
        <w:t>of</w:t>
      </w:r>
      <w:r w:rsidRPr="00C119F1">
        <w:rPr>
          <w:b/>
          <w:spacing w:val="4"/>
          <w:w w:val="120"/>
          <w:sz w:val="26"/>
        </w:rPr>
        <w:t xml:space="preserve"> </w:t>
      </w:r>
      <w:r w:rsidRPr="00C119F1">
        <w:rPr>
          <w:b/>
          <w:w w:val="120"/>
          <w:sz w:val="26"/>
        </w:rPr>
        <w:t>the</w:t>
      </w:r>
      <w:r w:rsidRPr="00C119F1">
        <w:rPr>
          <w:b/>
          <w:spacing w:val="4"/>
          <w:w w:val="120"/>
          <w:sz w:val="26"/>
        </w:rPr>
        <w:t xml:space="preserve"> </w:t>
      </w:r>
      <w:r w:rsidRPr="00C119F1">
        <w:rPr>
          <w:b/>
          <w:spacing w:val="-2"/>
          <w:w w:val="120"/>
          <w:sz w:val="26"/>
        </w:rPr>
        <w:t>Study</w:t>
      </w:r>
    </w:p>
    <w:p w:rsidR="00E810EA" w:rsidRDefault="00E810EA" w:rsidP="00E810EA">
      <w:pPr>
        <w:spacing w:before="218"/>
        <w:ind w:left="261"/>
        <w:jc w:val="both"/>
        <w:rPr>
          <w:b/>
          <w:sz w:val="23"/>
        </w:rPr>
      </w:pPr>
      <w:r>
        <w:rPr>
          <w:b/>
          <w:w w:val="120"/>
          <w:sz w:val="23"/>
        </w:rPr>
        <w:t>General</w:t>
      </w:r>
      <w:r>
        <w:rPr>
          <w:b/>
          <w:spacing w:val="23"/>
          <w:w w:val="120"/>
          <w:sz w:val="23"/>
        </w:rPr>
        <w:t xml:space="preserve"> </w:t>
      </w:r>
      <w:r>
        <w:rPr>
          <w:b/>
          <w:spacing w:val="-2"/>
          <w:w w:val="120"/>
          <w:sz w:val="23"/>
        </w:rPr>
        <w:t>Objective</w:t>
      </w:r>
    </w:p>
    <w:p w:rsidR="00E810EA" w:rsidRDefault="00E810EA" w:rsidP="00E810EA">
      <w:pPr>
        <w:pStyle w:val="BodyText"/>
        <w:spacing w:before="173" w:line="324" w:lineRule="auto"/>
        <w:ind w:left="261" w:right="118"/>
        <w:jc w:val="both"/>
      </w:pPr>
      <w:r>
        <w:rPr>
          <w:w w:val="115"/>
        </w:rPr>
        <w:t xml:space="preserve">To examine the nature, dimensions and socio-economic consequences of inequality among the </w:t>
      </w:r>
      <w:proofErr w:type="spellStart"/>
      <w:r>
        <w:rPr>
          <w:w w:val="115"/>
        </w:rPr>
        <w:t>Garo</w:t>
      </w:r>
      <w:proofErr w:type="spellEnd"/>
      <w:r>
        <w:rPr>
          <w:w w:val="115"/>
        </w:rPr>
        <w:t xml:space="preserve"> people living in the </w:t>
      </w:r>
      <w:proofErr w:type="spellStart"/>
      <w:r>
        <w:rPr>
          <w:w w:val="115"/>
        </w:rPr>
        <w:t>Garo</w:t>
      </w:r>
      <w:proofErr w:type="spellEnd"/>
      <w:r>
        <w:rPr>
          <w:w w:val="115"/>
        </w:rPr>
        <w:t xml:space="preserve"> Hills of the </w:t>
      </w:r>
      <w:proofErr w:type="spellStart"/>
      <w:r>
        <w:rPr>
          <w:w w:val="115"/>
        </w:rPr>
        <w:t>Mymensingh</w:t>
      </w:r>
      <w:proofErr w:type="spellEnd"/>
      <w:r>
        <w:rPr>
          <w:w w:val="115"/>
        </w:rPr>
        <w:t xml:space="preserve"> </w:t>
      </w:r>
      <w:r>
        <w:rPr>
          <w:spacing w:val="-2"/>
          <w:w w:val="115"/>
        </w:rPr>
        <w:t>region.</w:t>
      </w:r>
    </w:p>
    <w:p w:rsidR="00E810EA" w:rsidRDefault="00E810EA" w:rsidP="00433BD6">
      <w:pPr>
        <w:pStyle w:val="BodyText"/>
        <w:spacing w:before="176" w:line="324" w:lineRule="auto"/>
        <w:ind w:left="261" w:right="118"/>
        <w:jc w:val="both"/>
      </w:pPr>
    </w:p>
    <w:p w:rsidR="00433BD6" w:rsidRDefault="00433BD6">
      <w:pPr>
        <w:pStyle w:val="BodyText"/>
        <w:spacing w:line="324" w:lineRule="auto"/>
        <w:jc w:val="both"/>
        <w:sectPr w:rsidR="00433BD6">
          <w:pgSz w:w="11910" w:h="16840"/>
          <w:pgMar w:top="1640" w:right="1133" w:bottom="660" w:left="992" w:header="0" w:footer="458" w:gutter="0"/>
          <w:cols w:space="720"/>
        </w:sectPr>
      </w:pPr>
    </w:p>
    <w:p w:rsidR="00C119F1" w:rsidRPr="00C119F1" w:rsidRDefault="00C119F1" w:rsidP="00C119F1">
      <w:pPr>
        <w:tabs>
          <w:tab w:val="left" w:pos="820"/>
        </w:tabs>
        <w:spacing w:before="79"/>
        <w:ind w:left="450"/>
        <w:rPr>
          <w:b/>
          <w:sz w:val="26"/>
        </w:rPr>
      </w:pPr>
    </w:p>
    <w:p w:rsidR="00C50E7E" w:rsidRDefault="00253036" w:rsidP="009876B0">
      <w:pPr>
        <w:spacing w:before="178"/>
        <w:ind w:left="261"/>
        <w:jc w:val="both"/>
        <w:rPr>
          <w:b/>
          <w:spacing w:val="-2"/>
          <w:w w:val="120"/>
          <w:sz w:val="23"/>
        </w:rPr>
      </w:pPr>
      <w:r>
        <w:rPr>
          <w:b/>
          <w:w w:val="120"/>
          <w:sz w:val="23"/>
        </w:rPr>
        <w:t>Specific</w:t>
      </w:r>
      <w:r>
        <w:rPr>
          <w:b/>
          <w:spacing w:val="23"/>
          <w:w w:val="120"/>
          <w:sz w:val="23"/>
        </w:rPr>
        <w:t xml:space="preserve"> </w:t>
      </w:r>
      <w:r>
        <w:rPr>
          <w:b/>
          <w:spacing w:val="-2"/>
          <w:w w:val="120"/>
          <w:sz w:val="23"/>
        </w:rPr>
        <w:t>Objectives</w:t>
      </w:r>
    </w:p>
    <w:p w:rsidR="009876B0" w:rsidRPr="009876B0" w:rsidRDefault="009876B0" w:rsidP="009876B0">
      <w:pPr>
        <w:spacing w:before="178"/>
        <w:ind w:left="261"/>
        <w:jc w:val="both"/>
        <w:rPr>
          <w:b/>
          <w:spacing w:val="-2"/>
          <w:w w:val="120"/>
          <w:sz w:val="11"/>
        </w:rPr>
      </w:pPr>
    </w:p>
    <w:p w:rsidR="00343005" w:rsidRPr="00343005" w:rsidRDefault="00253036" w:rsidP="00343005">
      <w:pPr>
        <w:pStyle w:val="ListParagraph"/>
        <w:numPr>
          <w:ilvl w:val="4"/>
          <w:numId w:val="11"/>
        </w:numPr>
        <w:tabs>
          <w:tab w:val="left" w:pos="581"/>
          <w:tab w:val="left" w:pos="602"/>
        </w:tabs>
        <w:spacing w:before="121" w:line="309" w:lineRule="auto"/>
        <w:ind w:right="231"/>
      </w:pPr>
      <w:r w:rsidRPr="00343005">
        <w:rPr>
          <w:w w:val="110"/>
        </w:rPr>
        <w:t xml:space="preserve">To identify the socio-economic </w:t>
      </w:r>
      <w:r w:rsidR="002E0C42" w:rsidRPr="00343005">
        <w:rPr>
          <w:w w:val="110"/>
        </w:rPr>
        <w:t xml:space="preserve">condition in </w:t>
      </w:r>
      <w:proofErr w:type="spellStart"/>
      <w:r w:rsidR="002E0C42" w:rsidRPr="00343005">
        <w:rPr>
          <w:w w:val="110"/>
        </w:rPr>
        <w:t>Garo</w:t>
      </w:r>
      <w:proofErr w:type="spellEnd"/>
      <w:r w:rsidR="002E0C42" w:rsidRPr="00343005">
        <w:rPr>
          <w:w w:val="110"/>
        </w:rPr>
        <w:t xml:space="preserve"> Community</w:t>
      </w:r>
    </w:p>
    <w:p w:rsidR="000278DA" w:rsidRPr="00343005" w:rsidRDefault="00253036" w:rsidP="00343005">
      <w:pPr>
        <w:pStyle w:val="ListParagraph"/>
        <w:numPr>
          <w:ilvl w:val="4"/>
          <w:numId w:val="11"/>
        </w:numPr>
        <w:tabs>
          <w:tab w:val="left" w:pos="581"/>
          <w:tab w:val="left" w:pos="602"/>
        </w:tabs>
        <w:spacing w:before="121" w:line="309" w:lineRule="auto"/>
        <w:ind w:right="231"/>
      </w:pPr>
      <w:r w:rsidRPr="00343005">
        <w:rPr>
          <w:w w:val="110"/>
        </w:rPr>
        <w:t>To</w:t>
      </w:r>
      <w:r w:rsidRPr="00343005">
        <w:rPr>
          <w:spacing w:val="14"/>
          <w:w w:val="110"/>
        </w:rPr>
        <w:t xml:space="preserve"> </w:t>
      </w:r>
      <w:r w:rsidRPr="00343005">
        <w:rPr>
          <w:w w:val="110"/>
        </w:rPr>
        <w:t>investigate</w:t>
      </w:r>
      <w:r w:rsidRPr="00343005">
        <w:rPr>
          <w:spacing w:val="15"/>
          <w:w w:val="110"/>
        </w:rPr>
        <w:t xml:space="preserve"> </w:t>
      </w:r>
      <w:r w:rsidRPr="00343005">
        <w:rPr>
          <w:w w:val="110"/>
        </w:rPr>
        <w:t>inequalities</w:t>
      </w:r>
      <w:r w:rsidRPr="00343005">
        <w:rPr>
          <w:spacing w:val="15"/>
          <w:w w:val="110"/>
        </w:rPr>
        <w:t xml:space="preserve"> </w:t>
      </w:r>
      <w:r w:rsidRPr="00343005">
        <w:rPr>
          <w:w w:val="110"/>
        </w:rPr>
        <w:t>in</w:t>
      </w:r>
      <w:r w:rsidRPr="00343005">
        <w:rPr>
          <w:spacing w:val="14"/>
          <w:w w:val="110"/>
        </w:rPr>
        <w:t xml:space="preserve"> </w:t>
      </w:r>
      <w:r w:rsidRPr="00343005">
        <w:rPr>
          <w:w w:val="110"/>
        </w:rPr>
        <w:t>educational</w:t>
      </w:r>
      <w:r w:rsidRPr="00343005">
        <w:rPr>
          <w:spacing w:val="15"/>
          <w:w w:val="110"/>
        </w:rPr>
        <w:t xml:space="preserve"> </w:t>
      </w:r>
      <w:r w:rsidRPr="00343005">
        <w:rPr>
          <w:w w:val="110"/>
        </w:rPr>
        <w:t>access</w:t>
      </w:r>
      <w:r w:rsidRPr="00343005">
        <w:rPr>
          <w:spacing w:val="-2"/>
          <w:w w:val="110"/>
        </w:rPr>
        <w:t>.</w:t>
      </w:r>
    </w:p>
    <w:p w:rsidR="000278DA" w:rsidRPr="0094353C" w:rsidRDefault="00253036" w:rsidP="00343005">
      <w:pPr>
        <w:pStyle w:val="ListParagraph"/>
        <w:numPr>
          <w:ilvl w:val="4"/>
          <w:numId w:val="11"/>
        </w:numPr>
        <w:tabs>
          <w:tab w:val="left" w:pos="581"/>
          <w:tab w:val="left" w:pos="602"/>
        </w:tabs>
        <w:spacing w:before="121" w:line="309" w:lineRule="auto"/>
        <w:ind w:right="231"/>
      </w:pPr>
      <w:r w:rsidRPr="00343005">
        <w:rPr>
          <w:w w:val="110"/>
        </w:rPr>
        <w:t xml:space="preserve">To analyze occupation, income, livelihood diversification </w:t>
      </w:r>
    </w:p>
    <w:p w:rsidR="0094353C" w:rsidRDefault="0094353C" w:rsidP="0094353C">
      <w:pPr>
        <w:tabs>
          <w:tab w:val="left" w:pos="581"/>
          <w:tab w:val="left" w:pos="602"/>
        </w:tabs>
        <w:spacing w:before="121" w:line="309" w:lineRule="auto"/>
        <w:ind w:left="1440" w:right="231"/>
      </w:pPr>
    </w:p>
    <w:p w:rsidR="0094353C" w:rsidRDefault="0094353C" w:rsidP="0094353C">
      <w:pPr>
        <w:pStyle w:val="Heading3"/>
        <w:numPr>
          <w:ilvl w:val="1"/>
          <w:numId w:val="5"/>
        </w:numPr>
        <w:tabs>
          <w:tab w:val="left" w:pos="820"/>
        </w:tabs>
        <w:ind w:left="820" w:hanging="559"/>
      </w:pPr>
      <w:bookmarkStart w:id="2" w:name="_TOC_250016"/>
      <w:r>
        <w:rPr>
          <w:w w:val="125"/>
        </w:rPr>
        <w:t>Rationale</w:t>
      </w:r>
      <w:r>
        <w:rPr>
          <w:spacing w:val="-23"/>
          <w:w w:val="125"/>
        </w:rPr>
        <w:t xml:space="preserve"> </w:t>
      </w:r>
      <w:r>
        <w:rPr>
          <w:w w:val="125"/>
        </w:rPr>
        <w:t>of</w:t>
      </w:r>
      <w:r>
        <w:rPr>
          <w:spacing w:val="-23"/>
          <w:w w:val="125"/>
        </w:rPr>
        <w:t xml:space="preserve"> </w:t>
      </w:r>
      <w:r>
        <w:rPr>
          <w:w w:val="125"/>
        </w:rPr>
        <w:t>the</w:t>
      </w:r>
      <w:r>
        <w:rPr>
          <w:spacing w:val="-23"/>
          <w:w w:val="125"/>
        </w:rPr>
        <w:t xml:space="preserve"> </w:t>
      </w:r>
      <w:bookmarkEnd w:id="2"/>
      <w:r>
        <w:rPr>
          <w:spacing w:val="-2"/>
          <w:w w:val="125"/>
        </w:rPr>
        <w:t>Study</w:t>
      </w:r>
    </w:p>
    <w:p w:rsidR="0094353C" w:rsidRDefault="0094353C" w:rsidP="0094353C">
      <w:pPr>
        <w:pStyle w:val="BodyText"/>
        <w:spacing w:before="218" w:line="324" w:lineRule="auto"/>
        <w:ind w:left="261" w:right="118"/>
        <w:jc w:val="both"/>
      </w:pPr>
      <w:r>
        <w:rPr>
          <w:w w:val="115"/>
        </w:rPr>
        <w:t>The study is important because aggregate measures of poverty may conceal differences in access to land, education, health services and institutions. A multidimensional approach can reveal how material conditions and social relationships interact.</w:t>
      </w:r>
    </w:p>
    <w:p w:rsidR="0094353C" w:rsidRDefault="0094353C" w:rsidP="0094353C">
      <w:pPr>
        <w:pStyle w:val="BodyText"/>
        <w:spacing w:before="176" w:line="324" w:lineRule="auto"/>
        <w:ind w:left="261" w:right="118"/>
        <w:jc w:val="both"/>
      </w:pPr>
      <w:r>
        <w:rPr>
          <w:w w:val="115"/>
        </w:rPr>
        <w:t>The research is also sociologically relevant because it connects structural factors with everyday experiences. It asks not only what resources households possess, but also whether they can effectively use institutions and opportunities available in the wider society.</w:t>
      </w:r>
    </w:p>
    <w:p w:rsidR="0094353C" w:rsidRDefault="0094353C" w:rsidP="0094353C">
      <w:pPr>
        <w:pStyle w:val="BodyText"/>
        <w:spacing w:before="177" w:line="324" w:lineRule="auto"/>
        <w:ind w:left="261" w:right="118"/>
        <w:jc w:val="both"/>
      </w:pPr>
      <w:r>
        <w:rPr>
          <w:w w:val="115"/>
        </w:rPr>
        <w:t>The study may contribute to academic understanding of indigenous inequality in Bangladesh by focusing on a northern borderland context where geographical remoteness and cultural identity are important.</w:t>
      </w:r>
    </w:p>
    <w:p w:rsidR="0094353C" w:rsidRDefault="0094353C" w:rsidP="0094353C">
      <w:pPr>
        <w:pStyle w:val="BodyText"/>
        <w:spacing w:before="177" w:line="324" w:lineRule="auto"/>
        <w:ind w:left="261" w:right="118"/>
        <w:jc w:val="both"/>
      </w:pPr>
      <w:r>
        <w:rPr>
          <w:w w:val="120"/>
        </w:rPr>
        <w:t>It may also help distinguish between disadvantages shared by many rural households and disadvantages that are linked specifically to ethnicity or institutional</w:t>
      </w:r>
      <w:r>
        <w:rPr>
          <w:spacing w:val="-3"/>
          <w:w w:val="120"/>
        </w:rPr>
        <w:t xml:space="preserve"> </w:t>
      </w:r>
      <w:r>
        <w:rPr>
          <w:w w:val="120"/>
        </w:rPr>
        <w:t>exclusion.</w:t>
      </w:r>
    </w:p>
    <w:p w:rsidR="0094353C" w:rsidRDefault="0094353C" w:rsidP="0094353C">
      <w:pPr>
        <w:pStyle w:val="BodyText"/>
        <w:spacing w:before="178" w:line="324" w:lineRule="auto"/>
        <w:ind w:left="261" w:right="118"/>
        <w:jc w:val="both"/>
      </w:pPr>
      <w:r>
        <w:rPr>
          <w:w w:val="115"/>
        </w:rPr>
        <w:t>The study will further consider community strengths. Social networks, cultural organizations, women’s participation, local knowledge and livelihood diversification may help households manage constraints.</w:t>
      </w:r>
    </w:p>
    <w:p w:rsidR="0094353C" w:rsidRDefault="0094353C" w:rsidP="0094353C">
      <w:pPr>
        <w:tabs>
          <w:tab w:val="left" w:pos="581"/>
          <w:tab w:val="left" w:pos="602"/>
        </w:tabs>
        <w:spacing w:before="121" w:line="309" w:lineRule="auto"/>
        <w:ind w:left="1440" w:right="231"/>
      </w:pPr>
    </w:p>
    <w:p w:rsidR="000278DA" w:rsidRDefault="000278DA" w:rsidP="00C50E7E">
      <w:pPr>
        <w:pStyle w:val="ListParagraph"/>
        <w:tabs>
          <w:tab w:val="left" w:pos="602"/>
        </w:tabs>
        <w:spacing w:before="121"/>
        <w:ind w:left="602" w:firstLine="0"/>
      </w:pPr>
    </w:p>
    <w:p w:rsidR="000278DA" w:rsidRDefault="000278DA">
      <w:pPr>
        <w:pStyle w:val="ListParagraph"/>
        <w:sectPr w:rsidR="000278DA">
          <w:pgSz w:w="11910" w:h="16840"/>
          <w:pgMar w:top="1120" w:right="1133" w:bottom="660" w:left="992" w:header="0" w:footer="458" w:gutter="0"/>
          <w:cols w:space="720"/>
        </w:sectPr>
      </w:pPr>
    </w:p>
    <w:p w:rsidR="000278DA" w:rsidRDefault="00253036">
      <w:pPr>
        <w:spacing w:before="75"/>
        <w:ind w:left="839" w:right="699"/>
        <w:jc w:val="center"/>
        <w:rPr>
          <w:rFonts w:ascii="Times New Roman"/>
          <w:sz w:val="20"/>
        </w:rPr>
      </w:pPr>
      <w:r>
        <w:rPr>
          <w:rFonts w:ascii="Times New Roman"/>
          <w:spacing w:val="-5"/>
          <w:sz w:val="20"/>
        </w:rPr>
        <w:lastRenderedPageBreak/>
        <w:t>12</w:t>
      </w:r>
    </w:p>
    <w:p w:rsidR="000278DA" w:rsidRDefault="000278DA">
      <w:pPr>
        <w:pStyle w:val="BodyText"/>
        <w:rPr>
          <w:rFonts w:ascii="Times New Roman"/>
          <w:sz w:val="20"/>
        </w:rPr>
      </w:pPr>
    </w:p>
    <w:p w:rsidR="000278DA" w:rsidRDefault="000278DA">
      <w:pPr>
        <w:pStyle w:val="BodyText"/>
        <w:rPr>
          <w:rFonts w:ascii="Times New Roman"/>
          <w:sz w:val="20"/>
        </w:rPr>
      </w:pPr>
    </w:p>
    <w:p w:rsidR="000278DA" w:rsidRDefault="000278DA">
      <w:pPr>
        <w:pStyle w:val="BodyText"/>
        <w:spacing w:before="18"/>
        <w:rPr>
          <w:rFonts w:ascii="Times New Roman"/>
          <w:sz w:val="20"/>
        </w:rPr>
      </w:pPr>
    </w:p>
    <w:p w:rsidR="000278DA" w:rsidRDefault="006609E9">
      <w:pPr>
        <w:pStyle w:val="Heading1"/>
        <w:spacing w:before="0" w:line="417" w:lineRule="auto"/>
        <w:ind w:left="3196" w:right="3052" w:hanging="1"/>
        <w:rPr>
          <w:rFonts w:ascii="Times New Roman"/>
        </w:rPr>
      </w:pPr>
      <w:bookmarkStart w:id="3" w:name="_TOC_250015"/>
      <w:r>
        <w:rPr>
          <w:rFonts w:ascii="Times New Roman"/>
        </w:rPr>
        <w:t xml:space="preserve">CHAPTER TWO </w:t>
      </w:r>
      <w:r w:rsidR="00253036">
        <w:rPr>
          <w:rFonts w:ascii="Times New Roman"/>
        </w:rPr>
        <w:t>LITERATURE</w:t>
      </w:r>
      <w:r w:rsidR="00253036">
        <w:rPr>
          <w:rFonts w:ascii="Times New Roman"/>
          <w:spacing w:val="-20"/>
        </w:rPr>
        <w:t xml:space="preserve"> </w:t>
      </w:r>
      <w:bookmarkEnd w:id="3"/>
      <w:r w:rsidR="00253036">
        <w:rPr>
          <w:rFonts w:ascii="Times New Roman"/>
        </w:rPr>
        <w:t>REVIEW</w:t>
      </w:r>
    </w:p>
    <w:p w:rsidR="000278DA" w:rsidRDefault="00253036">
      <w:pPr>
        <w:spacing w:before="114"/>
        <w:ind w:left="164"/>
        <w:rPr>
          <w:rFonts w:ascii="Times New Roman"/>
          <w:b/>
          <w:sz w:val="27"/>
        </w:rPr>
      </w:pPr>
      <w:proofErr w:type="spellStart"/>
      <w:proofErr w:type="gramStart"/>
      <w:r>
        <w:rPr>
          <w:rFonts w:ascii="Times New Roman"/>
          <w:b/>
          <w:sz w:val="27"/>
        </w:rPr>
        <w:t>Bal</w:t>
      </w:r>
      <w:proofErr w:type="spellEnd"/>
      <w:proofErr w:type="gramEnd"/>
      <w:r>
        <w:rPr>
          <w:rFonts w:ascii="Times New Roman"/>
          <w:b/>
          <w:sz w:val="27"/>
        </w:rPr>
        <w:t xml:space="preserve"> </w:t>
      </w:r>
      <w:r>
        <w:rPr>
          <w:rFonts w:ascii="Times New Roman"/>
          <w:b/>
          <w:spacing w:val="-2"/>
          <w:sz w:val="27"/>
        </w:rPr>
        <w:t>(2007)</w:t>
      </w:r>
    </w:p>
    <w:p w:rsidR="000278DA" w:rsidRDefault="00253036">
      <w:pPr>
        <w:pStyle w:val="Heading5"/>
        <w:spacing w:line="307" w:lineRule="auto"/>
        <w:ind w:right="218"/>
      </w:pPr>
      <w:proofErr w:type="gramStart"/>
      <w:r>
        <w:t xml:space="preserve">Becoming the </w:t>
      </w:r>
      <w:proofErr w:type="spellStart"/>
      <w:r>
        <w:t>Garos</w:t>
      </w:r>
      <w:proofErr w:type="spellEnd"/>
      <w:r>
        <w:t xml:space="preserve"> of Bangladesh: Policies of Exclusion and the </w:t>
      </w:r>
      <w:proofErr w:type="spellStart"/>
      <w:r>
        <w:t>Ethnicisation</w:t>
      </w:r>
      <w:proofErr w:type="spellEnd"/>
      <w:r>
        <w:t xml:space="preserve"> of a ‘Tribal’ </w:t>
      </w:r>
      <w:r>
        <w:rPr>
          <w:spacing w:val="-2"/>
        </w:rPr>
        <w:t>Minority.</w:t>
      </w:r>
      <w:proofErr w:type="gramEnd"/>
    </w:p>
    <w:p w:rsidR="000278DA" w:rsidRDefault="00253036">
      <w:pPr>
        <w:pStyle w:val="BodyText"/>
        <w:spacing w:before="140" w:line="307" w:lineRule="auto"/>
        <w:ind w:left="164" w:right="227" w:firstLine="360"/>
        <w:rPr>
          <w:rFonts w:ascii="Times New Roman"/>
        </w:rPr>
      </w:pPr>
      <w:proofErr w:type="spellStart"/>
      <w:proofErr w:type="gramStart"/>
      <w:r>
        <w:rPr>
          <w:rFonts w:ascii="Times New Roman"/>
        </w:rPr>
        <w:t>Bal</w:t>
      </w:r>
      <w:proofErr w:type="spellEnd"/>
      <w:proofErr w:type="gramEnd"/>
      <w:r>
        <w:rPr>
          <w:rFonts w:ascii="Times New Roman"/>
        </w:rPr>
        <w:t xml:space="preserve"> (2007) examined the historical relationship between the </w:t>
      </w:r>
      <w:proofErr w:type="spellStart"/>
      <w:r>
        <w:rPr>
          <w:rFonts w:ascii="Times New Roman"/>
        </w:rPr>
        <w:t>Garo</w:t>
      </w:r>
      <w:proofErr w:type="spellEnd"/>
      <w:r>
        <w:rPr>
          <w:rFonts w:ascii="Times New Roman"/>
        </w:rPr>
        <w:t xml:space="preserve"> community and state policies in the borderland of Bengal. The study explains how administrative and political processes influenced the </w:t>
      </w:r>
      <w:proofErr w:type="spellStart"/>
      <w:r>
        <w:rPr>
          <w:rFonts w:ascii="Times New Roman"/>
        </w:rPr>
        <w:t>ethnicisation</w:t>
      </w:r>
      <w:proofErr w:type="spellEnd"/>
      <w:r>
        <w:rPr>
          <w:rFonts w:ascii="Times New Roman"/>
        </w:rPr>
        <w:t xml:space="preserve"> of the </w:t>
      </w:r>
      <w:proofErr w:type="spellStart"/>
      <w:r>
        <w:rPr>
          <w:rFonts w:ascii="Times New Roman"/>
        </w:rPr>
        <w:t>Garo</w:t>
      </w:r>
      <w:proofErr w:type="spellEnd"/>
      <w:r>
        <w:rPr>
          <w:rFonts w:ascii="Times New Roman"/>
        </w:rPr>
        <w:t xml:space="preserve"> people and contributed to experiences of exclusion. It also shows that </w:t>
      </w:r>
      <w:proofErr w:type="spellStart"/>
      <w:r>
        <w:rPr>
          <w:rFonts w:ascii="Times New Roman"/>
        </w:rPr>
        <w:t>Garo</w:t>
      </w:r>
      <w:proofErr w:type="spellEnd"/>
      <w:r>
        <w:rPr>
          <w:rFonts w:ascii="Times New Roman"/>
        </w:rPr>
        <w:t xml:space="preserve"> identity was shaped through changing political circumstances, territorial boundaries and interactions with wider institutions. This study is important for the present research because it connects inequality with historical exclusion and institutional relations, rather than viewing disadvantage only as a matter of</w:t>
      </w:r>
      <w:r>
        <w:rPr>
          <w:rFonts w:ascii="Times New Roman"/>
          <w:spacing w:val="40"/>
        </w:rPr>
        <w:t xml:space="preserve"> </w:t>
      </w:r>
      <w:r>
        <w:rPr>
          <w:rFonts w:ascii="Times New Roman"/>
          <w:spacing w:val="-2"/>
        </w:rPr>
        <w:t>income.</w:t>
      </w:r>
    </w:p>
    <w:p w:rsidR="000278DA" w:rsidRDefault="00253036">
      <w:pPr>
        <w:pStyle w:val="BodyText"/>
        <w:spacing w:before="141" w:line="307" w:lineRule="auto"/>
        <w:ind w:left="164" w:firstLine="360"/>
        <w:rPr>
          <w:rFonts w:ascii="Times New Roman"/>
        </w:rPr>
      </w:pPr>
      <w:r>
        <w:rPr>
          <w:rFonts w:ascii="Times New Roman"/>
        </w:rPr>
        <w:t xml:space="preserve">The study further indicates that experiences of exclusion could strengthen community identity and internal solidarity. For the present research, this perspective is useful in understanding how historical processes may continue to influence access to resources, institutions and opportunities among </w:t>
      </w:r>
      <w:proofErr w:type="spellStart"/>
      <w:r>
        <w:rPr>
          <w:rFonts w:ascii="Times New Roman"/>
        </w:rPr>
        <w:t>Garo</w:t>
      </w:r>
      <w:proofErr w:type="spellEnd"/>
      <w:r>
        <w:rPr>
          <w:rFonts w:ascii="Times New Roman"/>
        </w:rPr>
        <w:t xml:space="preserve"> communities in </w:t>
      </w:r>
      <w:proofErr w:type="spellStart"/>
      <w:r>
        <w:rPr>
          <w:rFonts w:ascii="Times New Roman"/>
        </w:rPr>
        <w:t>Mymensingh</w:t>
      </w:r>
      <w:proofErr w:type="spellEnd"/>
      <w:r>
        <w:rPr>
          <w:rFonts w:ascii="Times New Roman"/>
        </w:rPr>
        <w:t>.</w:t>
      </w:r>
    </w:p>
    <w:p w:rsidR="000278DA" w:rsidRDefault="00253036">
      <w:pPr>
        <w:spacing w:before="141"/>
        <w:ind w:left="164"/>
        <w:rPr>
          <w:rFonts w:ascii="Times New Roman"/>
          <w:b/>
          <w:sz w:val="27"/>
        </w:rPr>
      </w:pPr>
      <w:r>
        <w:rPr>
          <w:rFonts w:ascii="Times New Roman"/>
          <w:b/>
          <w:sz w:val="27"/>
        </w:rPr>
        <w:t xml:space="preserve">Begum </w:t>
      </w:r>
      <w:r>
        <w:rPr>
          <w:rFonts w:ascii="Times New Roman"/>
          <w:b/>
          <w:spacing w:val="-2"/>
          <w:sz w:val="27"/>
        </w:rPr>
        <w:t>(2016)</w:t>
      </w:r>
    </w:p>
    <w:p w:rsidR="000278DA" w:rsidRDefault="00253036">
      <w:pPr>
        <w:pStyle w:val="Heading5"/>
      </w:pPr>
      <w:proofErr w:type="gramStart"/>
      <w:r>
        <w:t>A</w:t>
      </w:r>
      <w:r>
        <w:rPr>
          <w:spacing w:val="7"/>
        </w:rPr>
        <w:t xml:space="preserve"> </w:t>
      </w:r>
      <w:r>
        <w:t>Relationship</w:t>
      </w:r>
      <w:r>
        <w:rPr>
          <w:spacing w:val="8"/>
        </w:rPr>
        <w:t xml:space="preserve"> </w:t>
      </w:r>
      <w:r>
        <w:t>between</w:t>
      </w:r>
      <w:r>
        <w:rPr>
          <w:spacing w:val="7"/>
        </w:rPr>
        <w:t xml:space="preserve"> </w:t>
      </w:r>
      <w:r>
        <w:t>Vulnerable</w:t>
      </w:r>
      <w:r>
        <w:rPr>
          <w:spacing w:val="8"/>
        </w:rPr>
        <w:t xml:space="preserve"> </w:t>
      </w:r>
      <w:proofErr w:type="spellStart"/>
      <w:r>
        <w:t>Adivasi</w:t>
      </w:r>
      <w:proofErr w:type="spellEnd"/>
      <w:r>
        <w:rPr>
          <w:spacing w:val="7"/>
        </w:rPr>
        <w:t xml:space="preserve"> </w:t>
      </w:r>
      <w:proofErr w:type="spellStart"/>
      <w:r>
        <w:t>Garo</w:t>
      </w:r>
      <w:proofErr w:type="spellEnd"/>
      <w:r>
        <w:rPr>
          <w:spacing w:val="8"/>
        </w:rPr>
        <w:t xml:space="preserve"> </w:t>
      </w:r>
      <w:r>
        <w:t>Community</w:t>
      </w:r>
      <w:r>
        <w:rPr>
          <w:spacing w:val="7"/>
        </w:rPr>
        <w:t xml:space="preserve"> </w:t>
      </w:r>
      <w:r>
        <w:t>and</w:t>
      </w:r>
      <w:r>
        <w:rPr>
          <w:spacing w:val="8"/>
        </w:rPr>
        <w:t xml:space="preserve"> </w:t>
      </w:r>
      <w:r>
        <w:t>Local</w:t>
      </w:r>
      <w:r>
        <w:rPr>
          <w:spacing w:val="7"/>
        </w:rPr>
        <w:t xml:space="preserve"> </w:t>
      </w:r>
      <w:r>
        <w:t>Actors</w:t>
      </w:r>
      <w:r>
        <w:rPr>
          <w:spacing w:val="8"/>
        </w:rPr>
        <w:t xml:space="preserve"> </w:t>
      </w:r>
      <w:r>
        <w:t>in</w:t>
      </w:r>
      <w:r>
        <w:rPr>
          <w:spacing w:val="7"/>
        </w:rPr>
        <w:t xml:space="preserve"> </w:t>
      </w:r>
      <w:r>
        <w:rPr>
          <w:spacing w:val="-2"/>
        </w:rPr>
        <w:t>Bangladesh.</w:t>
      </w:r>
      <w:proofErr w:type="gramEnd"/>
    </w:p>
    <w:p w:rsidR="000278DA" w:rsidRDefault="00253036">
      <w:pPr>
        <w:pStyle w:val="BodyText"/>
        <w:spacing w:before="211" w:line="307" w:lineRule="auto"/>
        <w:ind w:left="164" w:right="218" w:firstLine="360"/>
        <w:rPr>
          <w:rFonts w:ascii="Times New Roman"/>
        </w:rPr>
      </w:pPr>
      <w:r>
        <w:rPr>
          <w:rFonts w:ascii="Times New Roman"/>
        </w:rPr>
        <w:t xml:space="preserve">Begum (2016) focused on the relationship between the vulnerable </w:t>
      </w:r>
      <w:proofErr w:type="spellStart"/>
      <w:r>
        <w:rPr>
          <w:rFonts w:ascii="Times New Roman"/>
        </w:rPr>
        <w:t>Adivasi</w:t>
      </w:r>
      <w:proofErr w:type="spellEnd"/>
      <w:r>
        <w:rPr>
          <w:rFonts w:ascii="Times New Roman"/>
        </w:rPr>
        <w:t xml:space="preserve"> </w:t>
      </w:r>
      <w:proofErr w:type="spellStart"/>
      <w:r>
        <w:rPr>
          <w:rFonts w:ascii="Times New Roman"/>
        </w:rPr>
        <w:t>Garo</w:t>
      </w:r>
      <w:proofErr w:type="spellEnd"/>
      <w:r>
        <w:rPr>
          <w:rFonts w:ascii="Times New Roman"/>
        </w:rPr>
        <w:t xml:space="preserve"> community and local actors in Bangladesh. The study highlights the importance of interactions between the community and government, non-governmental and local actors. Such relationships can influence access to support, services and development opportunities. The study is relevant to the present research because institutional relationships are an important part of socio-economic inequality.</w:t>
      </w:r>
    </w:p>
    <w:p w:rsidR="000278DA" w:rsidRDefault="00253036">
      <w:pPr>
        <w:pStyle w:val="BodyText"/>
        <w:spacing w:before="141" w:line="307" w:lineRule="auto"/>
        <w:ind w:left="164" w:firstLine="360"/>
        <w:rPr>
          <w:rFonts w:ascii="Times New Roman"/>
        </w:rPr>
      </w:pPr>
      <w:r>
        <w:rPr>
          <w:rFonts w:ascii="Times New Roman"/>
        </w:rPr>
        <w:t xml:space="preserve">The findings also provide a basis for examining whether formal services and development </w:t>
      </w:r>
      <w:proofErr w:type="spellStart"/>
      <w:r>
        <w:rPr>
          <w:rFonts w:ascii="Times New Roman"/>
        </w:rPr>
        <w:t>programmes</w:t>
      </w:r>
      <w:proofErr w:type="spellEnd"/>
      <w:r>
        <w:rPr>
          <w:rFonts w:ascii="Times New Roman"/>
        </w:rPr>
        <w:t xml:space="preserve"> are equally accessible to </w:t>
      </w:r>
      <w:proofErr w:type="spellStart"/>
      <w:r>
        <w:rPr>
          <w:rFonts w:ascii="Times New Roman"/>
        </w:rPr>
        <w:t>Garo</w:t>
      </w:r>
      <w:proofErr w:type="spellEnd"/>
      <w:r>
        <w:rPr>
          <w:rFonts w:ascii="Times New Roman"/>
        </w:rPr>
        <w:t xml:space="preserve"> households. Therefore, the present study will consider institutional access together with education, healthcare, livelihood and other dimensions of inequality.</w:t>
      </w:r>
    </w:p>
    <w:p w:rsidR="000278DA" w:rsidRDefault="000278DA">
      <w:pPr>
        <w:pStyle w:val="BodyText"/>
        <w:spacing w:line="307" w:lineRule="auto"/>
        <w:rPr>
          <w:rFonts w:ascii="Times New Roman"/>
        </w:rPr>
        <w:sectPr w:rsidR="000278DA">
          <w:footerReference w:type="default" r:id="rId9"/>
          <w:pgSz w:w="11910" w:h="16840"/>
          <w:pgMar w:top="320" w:right="1133" w:bottom="280" w:left="992" w:header="0" w:footer="0" w:gutter="0"/>
          <w:cols w:space="720"/>
        </w:sectPr>
      </w:pPr>
    </w:p>
    <w:p w:rsidR="000278DA" w:rsidRDefault="00253036">
      <w:pPr>
        <w:spacing w:before="75"/>
        <w:ind w:left="839" w:right="699"/>
        <w:jc w:val="center"/>
        <w:rPr>
          <w:rFonts w:ascii="Times New Roman"/>
          <w:sz w:val="20"/>
        </w:rPr>
      </w:pPr>
      <w:r>
        <w:rPr>
          <w:rFonts w:ascii="Times New Roman"/>
          <w:spacing w:val="-5"/>
          <w:sz w:val="20"/>
        </w:rPr>
        <w:lastRenderedPageBreak/>
        <w:t>13</w:t>
      </w:r>
    </w:p>
    <w:p w:rsidR="000278DA" w:rsidRDefault="000278DA">
      <w:pPr>
        <w:pStyle w:val="BodyText"/>
        <w:rPr>
          <w:rFonts w:ascii="Times New Roman"/>
          <w:sz w:val="20"/>
        </w:rPr>
      </w:pPr>
    </w:p>
    <w:p w:rsidR="000278DA" w:rsidRDefault="000278DA">
      <w:pPr>
        <w:pStyle w:val="BodyText"/>
        <w:rPr>
          <w:rFonts w:ascii="Times New Roman"/>
          <w:sz w:val="20"/>
        </w:rPr>
      </w:pPr>
    </w:p>
    <w:p w:rsidR="000278DA" w:rsidRDefault="000278DA">
      <w:pPr>
        <w:pStyle w:val="BodyText"/>
        <w:spacing w:before="74"/>
        <w:rPr>
          <w:rFonts w:ascii="Times New Roman"/>
          <w:sz w:val="20"/>
        </w:rPr>
      </w:pPr>
    </w:p>
    <w:p w:rsidR="000278DA" w:rsidRDefault="00253036">
      <w:pPr>
        <w:spacing w:before="1"/>
        <w:ind w:left="164"/>
        <w:rPr>
          <w:rFonts w:ascii="Times New Roman"/>
          <w:b/>
          <w:sz w:val="27"/>
        </w:rPr>
      </w:pPr>
      <w:proofErr w:type="spellStart"/>
      <w:r>
        <w:rPr>
          <w:rFonts w:ascii="Times New Roman"/>
          <w:b/>
          <w:sz w:val="27"/>
        </w:rPr>
        <w:t>Dey</w:t>
      </w:r>
      <w:proofErr w:type="spellEnd"/>
      <w:r>
        <w:rPr>
          <w:rFonts w:ascii="Times New Roman"/>
          <w:b/>
          <w:sz w:val="27"/>
        </w:rPr>
        <w:t xml:space="preserve"> </w:t>
      </w:r>
      <w:r>
        <w:rPr>
          <w:rFonts w:ascii="Times New Roman"/>
          <w:b/>
          <w:spacing w:val="-2"/>
          <w:sz w:val="27"/>
        </w:rPr>
        <w:t>(2015)</w:t>
      </w:r>
    </w:p>
    <w:p w:rsidR="000278DA" w:rsidRDefault="00253036">
      <w:pPr>
        <w:pStyle w:val="Heading5"/>
        <w:spacing w:line="307" w:lineRule="auto"/>
      </w:pPr>
      <w:r>
        <w:t xml:space="preserve">Resource Enclosure, Land Rights and Gender: A Case Study of the Matrilineal </w:t>
      </w:r>
      <w:proofErr w:type="spellStart"/>
      <w:r>
        <w:t>Garo</w:t>
      </w:r>
      <w:proofErr w:type="spellEnd"/>
      <w:r>
        <w:t xml:space="preserve"> Community of </w:t>
      </w:r>
      <w:proofErr w:type="spellStart"/>
      <w:r>
        <w:t>Modhupur</w:t>
      </w:r>
      <w:proofErr w:type="spellEnd"/>
      <w:r>
        <w:t xml:space="preserve"> Sal Forest.</w:t>
      </w:r>
    </w:p>
    <w:p w:rsidR="000278DA" w:rsidRDefault="00253036">
      <w:pPr>
        <w:pStyle w:val="BodyText"/>
        <w:spacing w:before="140" w:line="307" w:lineRule="auto"/>
        <w:ind w:left="164" w:right="218" w:firstLine="360"/>
        <w:rPr>
          <w:rFonts w:ascii="Times New Roman"/>
        </w:rPr>
      </w:pPr>
      <w:proofErr w:type="spellStart"/>
      <w:r>
        <w:rPr>
          <w:rFonts w:ascii="Times New Roman"/>
        </w:rPr>
        <w:t>Dey</w:t>
      </w:r>
      <w:proofErr w:type="spellEnd"/>
      <w:r>
        <w:rPr>
          <w:rFonts w:ascii="Times New Roman"/>
        </w:rPr>
        <w:t xml:space="preserve"> (2015) examined resource enclosure, land rights and gender among the matrilineal </w:t>
      </w:r>
      <w:proofErr w:type="spellStart"/>
      <w:r>
        <w:rPr>
          <w:rFonts w:ascii="Times New Roman"/>
        </w:rPr>
        <w:t>Garo</w:t>
      </w:r>
      <w:proofErr w:type="spellEnd"/>
      <w:r>
        <w:rPr>
          <w:rFonts w:ascii="Times New Roman"/>
        </w:rPr>
        <w:t xml:space="preserve"> community of the </w:t>
      </w:r>
      <w:proofErr w:type="spellStart"/>
      <w:r>
        <w:rPr>
          <w:rFonts w:ascii="Times New Roman"/>
        </w:rPr>
        <w:t>Modhupur</w:t>
      </w:r>
      <w:proofErr w:type="spellEnd"/>
      <w:r>
        <w:rPr>
          <w:rFonts w:ascii="Times New Roman"/>
        </w:rPr>
        <w:t xml:space="preserve"> Sal Forest. The study draws attention to changes in access to natural resources and land tenure, showing why land is a major issue in the social and economic security of </w:t>
      </w:r>
      <w:proofErr w:type="spellStart"/>
      <w:r>
        <w:rPr>
          <w:rFonts w:ascii="Times New Roman"/>
        </w:rPr>
        <w:t>Garo</w:t>
      </w:r>
      <w:proofErr w:type="spellEnd"/>
      <w:r>
        <w:rPr>
          <w:rFonts w:ascii="Times New Roman"/>
        </w:rPr>
        <w:t xml:space="preserve"> households. It also demonstrates that gender needs to be considered when examining land rights and resource access.</w:t>
      </w:r>
    </w:p>
    <w:p w:rsidR="000278DA" w:rsidRDefault="00253036">
      <w:pPr>
        <w:pStyle w:val="BodyText"/>
        <w:spacing w:before="141" w:line="307" w:lineRule="auto"/>
        <w:ind w:left="164" w:right="227" w:firstLine="360"/>
        <w:rPr>
          <w:rFonts w:ascii="Times New Roman"/>
        </w:rPr>
      </w:pPr>
      <w:r>
        <w:rPr>
          <w:rFonts w:ascii="Times New Roman"/>
        </w:rPr>
        <w:t>This study is directly relevant to the present research because land insecurity can affect livelihood,</w:t>
      </w:r>
      <w:r>
        <w:rPr>
          <w:rFonts w:ascii="Times New Roman"/>
          <w:spacing w:val="40"/>
        </w:rPr>
        <w:t xml:space="preserve"> </w:t>
      </w:r>
      <w:r>
        <w:rPr>
          <w:rFonts w:ascii="Times New Roman"/>
        </w:rPr>
        <w:t>food security and household well-being. It also supports examining gender alongside economic and geographical conditions rather than assuming that matrilineal inheritance automatically produces equality in every area of social life.</w:t>
      </w:r>
    </w:p>
    <w:p w:rsidR="000278DA" w:rsidRDefault="00253036">
      <w:pPr>
        <w:spacing w:before="140"/>
        <w:ind w:left="164"/>
        <w:rPr>
          <w:rFonts w:ascii="Times New Roman"/>
          <w:b/>
          <w:sz w:val="27"/>
        </w:rPr>
      </w:pPr>
      <w:r>
        <w:rPr>
          <w:rFonts w:ascii="Times New Roman"/>
          <w:b/>
          <w:sz w:val="27"/>
        </w:rPr>
        <w:t xml:space="preserve">Islam </w:t>
      </w:r>
      <w:r>
        <w:rPr>
          <w:rFonts w:ascii="Times New Roman"/>
          <w:b/>
          <w:spacing w:val="-2"/>
          <w:sz w:val="27"/>
        </w:rPr>
        <w:t>(2023)</w:t>
      </w:r>
    </w:p>
    <w:p w:rsidR="000278DA" w:rsidRDefault="00253036">
      <w:pPr>
        <w:pStyle w:val="Heading5"/>
        <w:spacing w:line="307" w:lineRule="auto"/>
        <w:ind w:right="218"/>
      </w:pPr>
      <w:proofErr w:type="gramStart"/>
      <w:r>
        <w:t xml:space="preserve">Changing Patterns of Property Ownership and Inheritance System of the </w:t>
      </w:r>
      <w:proofErr w:type="spellStart"/>
      <w:r>
        <w:t>Garo</w:t>
      </w:r>
      <w:proofErr w:type="spellEnd"/>
      <w:r>
        <w:t xml:space="preserve"> Society in Bangladesh: An Overview.</w:t>
      </w:r>
      <w:proofErr w:type="gramEnd"/>
    </w:p>
    <w:p w:rsidR="000278DA" w:rsidRDefault="00253036">
      <w:pPr>
        <w:pStyle w:val="BodyText"/>
        <w:spacing w:before="141" w:line="307" w:lineRule="auto"/>
        <w:ind w:left="164" w:right="218" w:firstLine="360"/>
        <w:rPr>
          <w:rFonts w:ascii="Times New Roman"/>
        </w:rPr>
      </w:pPr>
      <w:r>
        <w:rPr>
          <w:rFonts w:ascii="Times New Roman"/>
        </w:rPr>
        <w:t xml:space="preserve">Islam (2023) studied changing patterns of property ownership and inheritance in </w:t>
      </w:r>
      <w:proofErr w:type="spellStart"/>
      <w:r>
        <w:rPr>
          <w:rFonts w:ascii="Times New Roman"/>
        </w:rPr>
        <w:t>Garo</w:t>
      </w:r>
      <w:proofErr w:type="spellEnd"/>
      <w:r>
        <w:rPr>
          <w:rFonts w:ascii="Times New Roman"/>
        </w:rPr>
        <w:t xml:space="preserve"> society. The study discusses changes in traditional inheritance practices while noting the continuing importance of customary </w:t>
      </w:r>
      <w:proofErr w:type="spellStart"/>
      <w:r>
        <w:rPr>
          <w:rFonts w:ascii="Times New Roman"/>
        </w:rPr>
        <w:t>Garo</w:t>
      </w:r>
      <w:proofErr w:type="spellEnd"/>
      <w:r>
        <w:rPr>
          <w:rFonts w:ascii="Times New Roman"/>
        </w:rPr>
        <w:t xml:space="preserve"> culture. Property and inheritance are important because they influence household resources, economic security and relations within families and communities.</w:t>
      </w:r>
    </w:p>
    <w:p w:rsidR="000278DA" w:rsidRDefault="00253036">
      <w:pPr>
        <w:pStyle w:val="BodyText"/>
        <w:spacing w:before="140" w:line="307" w:lineRule="auto"/>
        <w:ind w:left="164" w:right="227" w:firstLine="360"/>
        <w:rPr>
          <w:rFonts w:ascii="Times New Roman" w:hAnsi="Times New Roman"/>
        </w:rPr>
      </w:pPr>
      <w:r>
        <w:rPr>
          <w:rFonts w:ascii="Times New Roman" w:hAnsi="Times New Roman"/>
        </w:rPr>
        <w:t xml:space="preserve">For the present study, Islam’s work helps explain why property ownership and inheritance should be considered as part of wider socio-economic inequality. Changes in customary practices may affect different households differently, making property and resource security important areas for further investigation in the </w:t>
      </w:r>
      <w:proofErr w:type="spellStart"/>
      <w:r>
        <w:rPr>
          <w:rFonts w:ascii="Times New Roman" w:hAnsi="Times New Roman"/>
        </w:rPr>
        <w:t>Garo</w:t>
      </w:r>
      <w:proofErr w:type="spellEnd"/>
      <w:r>
        <w:rPr>
          <w:rFonts w:ascii="Times New Roman" w:hAnsi="Times New Roman"/>
        </w:rPr>
        <w:t xml:space="preserve"> Hills of </w:t>
      </w:r>
      <w:proofErr w:type="spellStart"/>
      <w:r>
        <w:rPr>
          <w:rFonts w:ascii="Times New Roman" w:hAnsi="Times New Roman"/>
        </w:rPr>
        <w:t>Mymensingh</w:t>
      </w:r>
      <w:proofErr w:type="spellEnd"/>
      <w:r>
        <w:rPr>
          <w:rFonts w:ascii="Times New Roman" w:hAnsi="Times New Roman"/>
        </w:rPr>
        <w:t>.</w:t>
      </w:r>
    </w:p>
    <w:p w:rsidR="000278DA" w:rsidRDefault="000278DA">
      <w:pPr>
        <w:pStyle w:val="BodyText"/>
        <w:spacing w:line="307" w:lineRule="auto"/>
        <w:rPr>
          <w:rFonts w:ascii="Times New Roman" w:hAnsi="Times New Roman"/>
        </w:rPr>
        <w:sectPr w:rsidR="000278DA">
          <w:footerReference w:type="default" r:id="rId10"/>
          <w:pgSz w:w="11910" w:h="16840"/>
          <w:pgMar w:top="320" w:right="1133" w:bottom="280" w:left="992" w:header="0" w:footer="0" w:gutter="0"/>
          <w:cols w:space="720"/>
        </w:sectPr>
      </w:pPr>
    </w:p>
    <w:p w:rsidR="000278DA" w:rsidRDefault="00253036">
      <w:pPr>
        <w:spacing w:before="75"/>
        <w:ind w:left="839" w:right="699"/>
        <w:jc w:val="center"/>
        <w:rPr>
          <w:rFonts w:ascii="Times New Roman"/>
          <w:sz w:val="20"/>
        </w:rPr>
      </w:pPr>
      <w:r>
        <w:rPr>
          <w:rFonts w:ascii="Times New Roman"/>
          <w:spacing w:val="-5"/>
          <w:sz w:val="20"/>
        </w:rPr>
        <w:lastRenderedPageBreak/>
        <w:t>14</w:t>
      </w:r>
    </w:p>
    <w:p w:rsidR="000278DA" w:rsidRDefault="000278DA">
      <w:pPr>
        <w:pStyle w:val="BodyText"/>
        <w:rPr>
          <w:rFonts w:ascii="Times New Roman"/>
          <w:sz w:val="20"/>
        </w:rPr>
      </w:pPr>
    </w:p>
    <w:p w:rsidR="000278DA" w:rsidRDefault="000278DA">
      <w:pPr>
        <w:pStyle w:val="BodyText"/>
        <w:rPr>
          <w:rFonts w:ascii="Times New Roman"/>
          <w:sz w:val="20"/>
        </w:rPr>
      </w:pPr>
    </w:p>
    <w:p w:rsidR="000278DA" w:rsidRDefault="000278DA">
      <w:pPr>
        <w:pStyle w:val="BodyText"/>
        <w:spacing w:before="74"/>
        <w:rPr>
          <w:rFonts w:ascii="Times New Roman"/>
          <w:sz w:val="20"/>
        </w:rPr>
      </w:pPr>
    </w:p>
    <w:p w:rsidR="000278DA" w:rsidRDefault="00253036">
      <w:pPr>
        <w:spacing w:before="1"/>
        <w:ind w:left="164"/>
        <w:rPr>
          <w:rFonts w:ascii="Times New Roman"/>
          <w:b/>
          <w:sz w:val="27"/>
        </w:rPr>
      </w:pPr>
      <w:r>
        <w:rPr>
          <w:rFonts w:ascii="Times New Roman"/>
          <w:b/>
          <w:sz w:val="27"/>
        </w:rPr>
        <w:t xml:space="preserve">Mia and </w:t>
      </w:r>
      <w:proofErr w:type="spellStart"/>
      <w:r>
        <w:rPr>
          <w:rFonts w:ascii="Times New Roman"/>
          <w:b/>
          <w:sz w:val="27"/>
        </w:rPr>
        <w:t>Rabbani</w:t>
      </w:r>
      <w:proofErr w:type="spellEnd"/>
      <w:r>
        <w:rPr>
          <w:rFonts w:ascii="Times New Roman"/>
          <w:b/>
          <w:sz w:val="27"/>
        </w:rPr>
        <w:t xml:space="preserve"> </w:t>
      </w:r>
      <w:r>
        <w:rPr>
          <w:rFonts w:ascii="Times New Roman"/>
          <w:b/>
          <w:spacing w:val="-2"/>
          <w:sz w:val="27"/>
        </w:rPr>
        <w:t>(2024)</w:t>
      </w:r>
    </w:p>
    <w:p w:rsidR="000278DA" w:rsidRDefault="00253036">
      <w:pPr>
        <w:pStyle w:val="Heading5"/>
        <w:spacing w:line="307" w:lineRule="auto"/>
      </w:pPr>
      <w:r>
        <w:t xml:space="preserve">Transitioning Livelihood Strategies </w:t>
      </w:r>
      <w:proofErr w:type="gramStart"/>
      <w:r>
        <w:t>Among</w:t>
      </w:r>
      <w:proofErr w:type="gramEnd"/>
      <w:r>
        <w:t xml:space="preserve"> the </w:t>
      </w:r>
      <w:proofErr w:type="spellStart"/>
      <w:r>
        <w:t>Garo</w:t>
      </w:r>
      <w:proofErr w:type="spellEnd"/>
      <w:r>
        <w:t xml:space="preserve"> Community: A Case Study in </w:t>
      </w:r>
      <w:proofErr w:type="spellStart"/>
      <w:r>
        <w:t>Netrakona</w:t>
      </w:r>
      <w:proofErr w:type="spellEnd"/>
      <w:r>
        <w:t xml:space="preserve">, </w:t>
      </w:r>
      <w:r>
        <w:rPr>
          <w:spacing w:val="-2"/>
        </w:rPr>
        <w:t>Bangladesh.</w:t>
      </w:r>
    </w:p>
    <w:p w:rsidR="000278DA" w:rsidRDefault="00253036">
      <w:pPr>
        <w:pStyle w:val="BodyText"/>
        <w:spacing w:before="140" w:line="307" w:lineRule="auto"/>
        <w:ind w:left="164" w:right="90" w:firstLine="360"/>
        <w:rPr>
          <w:rFonts w:ascii="Times New Roman"/>
        </w:rPr>
      </w:pPr>
      <w:r>
        <w:rPr>
          <w:rFonts w:ascii="Times New Roman"/>
        </w:rPr>
        <w:t xml:space="preserve">Mia and </w:t>
      </w:r>
      <w:proofErr w:type="spellStart"/>
      <w:r>
        <w:rPr>
          <w:rFonts w:ascii="Times New Roman"/>
        </w:rPr>
        <w:t>Rabbani</w:t>
      </w:r>
      <w:proofErr w:type="spellEnd"/>
      <w:r>
        <w:rPr>
          <w:rFonts w:ascii="Times New Roman"/>
        </w:rPr>
        <w:t xml:space="preserve"> (2024) examined changing livelihood strategies among </w:t>
      </w:r>
      <w:proofErr w:type="spellStart"/>
      <w:r>
        <w:rPr>
          <w:rFonts w:ascii="Times New Roman"/>
        </w:rPr>
        <w:t>Garo</w:t>
      </w:r>
      <w:proofErr w:type="spellEnd"/>
      <w:r>
        <w:rPr>
          <w:rFonts w:ascii="Times New Roman"/>
        </w:rPr>
        <w:t xml:space="preserve"> communities in Durgapur</w:t>
      </w:r>
      <w:r>
        <w:rPr>
          <w:rFonts w:ascii="Times New Roman"/>
          <w:spacing w:val="29"/>
        </w:rPr>
        <w:t xml:space="preserve"> </w:t>
      </w:r>
      <w:r>
        <w:rPr>
          <w:rFonts w:ascii="Times New Roman"/>
        </w:rPr>
        <w:t>and</w:t>
      </w:r>
      <w:r>
        <w:rPr>
          <w:rFonts w:ascii="Times New Roman"/>
          <w:spacing w:val="29"/>
        </w:rPr>
        <w:t xml:space="preserve"> </w:t>
      </w:r>
      <w:proofErr w:type="spellStart"/>
      <w:r>
        <w:rPr>
          <w:rFonts w:ascii="Times New Roman"/>
        </w:rPr>
        <w:t>Kolmakanda</w:t>
      </w:r>
      <w:proofErr w:type="spellEnd"/>
      <w:r>
        <w:rPr>
          <w:rFonts w:ascii="Times New Roman"/>
          <w:spacing w:val="29"/>
        </w:rPr>
        <w:t xml:space="preserve"> </w:t>
      </w:r>
      <w:r>
        <w:rPr>
          <w:rFonts w:ascii="Times New Roman"/>
        </w:rPr>
        <w:t>of</w:t>
      </w:r>
      <w:r>
        <w:rPr>
          <w:rFonts w:ascii="Times New Roman"/>
          <w:spacing w:val="29"/>
        </w:rPr>
        <w:t xml:space="preserve"> </w:t>
      </w:r>
      <w:proofErr w:type="spellStart"/>
      <w:r>
        <w:rPr>
          <w:rFonts w:ascii="Times New Roman"/>
        </w:rPr>
        <w:t>Netrokona</w:t>
      </w:r>
      <w:proofErr w:type="spellEnd"/>
      <w:r>
        <w:rPr>
          <w:rFonts w:ascii="Times New Roman"/>
        </w:rPr>
        <w:t>.</w:t>
      </w:r>
      <w:r>
        <w:rPr>
          <w:rFonts w:ascii="Times New Roman"/>
          <w:spacing w:val="29"/>
        </w:rPr>
        <w:t xml:space="preserve"> </w:t>
      </w:r>
      <w:r>
        <w:rPr>
          <w:rFonts w:ascii="Times New Roman"/>
        </w:rPr>
        <w:t>The</w:t>
      </w:r>
      <w:r>
        <w:rPr>
          <w:rFonts w:ascii="Times New Roman"/>
          <w:spacing w:val="29"/>
        </w:rPr>
        <w:t xml:space="preserve"> </w:t>
      </w:r>
      <w:r>
        <w:rPr>
          <w:rFonts w:ascii="Times New Roman"/>
        </w:rPr>
        <w:t>study</w:t>
      </w:r>
      <w:r>
        <w:rPr>
          <w:rFonts w:ascii="Times New Roman"/>
          <w:spacing w:val="29"/>
        </w:rPr>
        <w:t xml:space="preserve"> </w:t>
      </w:r>
      <w:r>
        <w:rPr>
          <w:rFonts w:ascii="Times New Roman"/>
        </w:rPr>
        <w:t>identifies</w:t>
      </w:r>
      <w:r>
        <w:rPr>
          <w:rFonts w:ascii="Times New Roman"/>
          <w:spacing w:val="29"/>
        </w:rPr>
        <w:t xml:space="preserve"> </w:t>
      </w:r>
      <w:r>
        <w:rPr>
          <w:rFonts w:ascii="Times New Roman"/>
        </w:rPr>
        <w:t>changes</w:t>
      </w:r>
      <w:r>
        <w:rPr>
          <w:rFonts w:ascii="Times New Roman"/>
          <w:spacing w:val="29"/>
        </w:rPr>
        <w:t xml:space="preserve"> </w:t>
      </w:r>
      <w:r>
        <w:rPr>
          <w:rFonts w:ascii="Times New Roman"/>
        </w:rPr>
        <w:t>associated</w:t>
      </w:r>
      <w:r>
        <w:rPr>
          <w:rFonts w:ascii="Times New Roman"/>
          <w:spacing w:val="29"/>
        </w:rPr>
        <w:t xml:space="preserve"> </w:t>
      </w:r>
      <w:r>
        <w:rPr>
          <w:rFonts w:ascii="Times New Roman"/>
        </w:rPr>
        <w:t>with</w:t>
      </w:r>
      <w:r>
        <w:rPr>
          <w:rFonts w:ascii="Times New Roman"/>
          <w:spacing w:val="29"/>
        </w:rPr>
        <w:t xml:space="preserve"> </w:t>
      </w:r>
      <w:r>
        <w:rPr>
          <w:rFonts w:ascii="Times New Roman"/>
        </w:rPr>
        <w:t>Christianity, NGOs, globalization and broader social development. It also highlights the importance of communication, transportation, education and institutional assistance in supporting livelihood opportunities.</w:t>
      </w:r>
    </w:p>
    <w:p w:rsidR="000278DA" w:rsidRDefault="00253036">
      <w:pPr>
        <w:pStyle w:val="BodyText"/>
        <w:spacing w:before="141" w:line="307" w:lineRule="auto"/>
        <w:ind w:left="164" w:right="90" w:firstLine="360"/>
        <w:rPr>
          <w:rFonts w:ascii="Times New Roman"/>
        </w:rPr>
      </w:pPr>
      <w:r>
        <w:rPr>
          <w:rFonts w:ascii="Times New Roman"/>
        </w:rPr>
        <w:t xml:space="preserve">The study is useful for the present research because livelihood transformation can change household income, employment security and dependence on traditional occupations. Its findings also suggest that infrastructure and institutional support may influence whether </w:t>
      </w:r>
      <w:proofErr w:type="spellStart"/>
      <w:r>
        <w:rPr>
          <w:rFonts w:ascii="Times New Roman"/>
        </w:rPr>
        <w:t>Garo</w:t>
      </w:r>
      <w:proofErr w:type="spellEnd"/>
      <w:r>
        <w:rPr>
          <w:rFonts w:ascii="Times New Roman"/>
        </w:rPr>
        <w:t xml:space="preserve"> households can benefit from changing economic opportunities.</w:t>
      </w:r>
    </w:p>
    <w:p w:rsidR="000278DA" w:rsidRDefault="00253036">
      <w:pPr>
        <w:spacing w:before="140"/>
        <w:ind w:left="164"/>
        <w:rPr>
          <w:rFonts w:ascii="Times New Roman"/>
          <w:b/>
          <w:sz w:val="27"/>
        </w:rPr>
      </w:pPr>
      <w:proofErr w:type="spellStart"/>
      <w:r>
        <w:rPr>
          <w:rFonts w:ascii="Times New Roman"/>
          <w:b/>
          <w:sz w:val="27"/>
        </w:rPr>
        <w:t>Ananda</w:t>
      </w:r>
      <w:proofErr w:type="spellEnd"/>
      <w:r>
        <w:rPr>
          <w:rFonts w:ascii="Times New Roman"/>
          <w:b/>
          <w:sz w:val="27"/>
        </w:rPr>
        <w:t xml:space="preserve"> </w:t>
      </w:r>
      <w:r>
        <w:rPr>
          <w:rFonts w:ascii="Times New Roman"/>
          <w:b/>
          <w:spacing w:val="-2"/>
          <w:sz w:val="27"/>
        </w:rPr>
        <w:t>(2020)</w:t>
      </w:r>
    </w:p>
    <w:p w:rsidR="000278DA" w:rsidRDefault="00253036">
      <w:pPr>
        <w:pStyle w:val="Heading5"/>
        <w:spacing w:line="307" w:lineRule="auto"/>
        <w:ind w:right="218"/>
      </w:pPr>
      <w:proofErr w:type="gramStart"/>
      <w:r>
        <w:t>A Comparative Study of Socio-Economic Status between Ethnic (</w:t>
      </w:r>
      <w:proofErr w:type="spellStart"/>
      <w:r>
        <w:t>Garo</w:t>
      </w:r>
      <w:proofErr w:type="spellEnd"/>
      <w:r>
        <w:t>) Community and Mainstream People of Bangladesh.</w:t>
      </w:r>
      <w:proofErr w:type="gramEnd"/>
    </w:p>
    <w:p w:rsidR="000278DA" w:rsidRDefault="00253036">
      <w:pPr>
        <w:pStyle w:val="BodyText"/>
        <w:spacing w:before="140" w:line="307" w:lineRule="auto"/>
        <w:ind w:left="164" w:right="114" w:firstLine="360"/>
        <w:rPr>
          <w:rFonts w:ascii="Times New Roman"/>
        </w:rPr>
      </w:pPr>
      <w:proofErr w:type="spellStart"/>
      <w:r>
        <w:rPr>
          <w:rFonts w:ascii="Times New Roman"/>
        </w:rPr>
        <w:t>Ananda</w:t>
      </w:r>
      <w:proofErr w:type="spellEnd"/>
      <w:r>
        <w:rPr>
          <w:rFonts w:ascii="Times New Roman"/>
        </w:rPr>
        <w:t xml:space="preserve"> (2020) compared the socio-economic status of the </w:t>
      </w:r>
      <w:proofErr w:type="spellStart"/>
      <w:r>
        <w:rPr>
          <w:rFonts w:ascii="Times New Roman"/>
        </w:rPr>
        <w:t>Garo</w:t>
      </w:r>
      <w:proofErr w:type="spellEnd"/>
      <w:r>
        <w:rPr>
          <w:rFonts w:ascii="Times New Roman"/>
        </w:rPr>
        <w:t xml:space="preserve"> community with mainstream people in Bangladesh.</w:t>
      </w:r>
      <w:r>
        <w:rPr>
          <w:rFonts w:ascii="Times New Roman"/>
          <w:spacing w:val="24"/>
        </w:rPr>
        <w:t xml:space="preserve"> </w:t>
      </w:r>
      <w:r>
        <w:rPr>
          <w:rFonts w:ascii="Times New Roman"/>
        </w:rPr>
        <w:t>The</w:t>
      </w:r>
      <w:r>
        <w:rPr>
          <w:rFonts w:ascii="Times New Roman"/>
          <w:spacing w:val="24"/>
        </w:rPr>
        <w:t xml:space="preserve"> </w:t>
      </w:r>
      <w:r>
        <w:rPr>
          <w:rFonts w:ascii="Times New Roman"/>
        </w:rPr>
        <w:t>study</w:t>
      </w:r>
      <w:r>
        <w:rPr>
          <w:rFonts w:ascii="Times New Roman"/>
          <w:spacing w:val="24"/>
        </w:rPr>
        <w:t xml:space="preserve"> </w:t>
      </w:r>
      <w:r>
        <w:rPr>
          <w:rFonts w:ascii="Times New Roman"/>
        </w:rPr>
        <w:t>draws</w:t>
      </w:r>
      <w:r>
        <w:rPr>
          <w:rFonts w:ascii="Times New Roman"/>
          <w:spacing w:val="24"/>
        </w:rPr>
        <w:t xml:space="preserve"> </w:t>
      </w:r>
      <w:r>
        <w:rPr>
          <w:rFonts w:ascii="Times New Roman"/>
        </w:rPr>
        <w:t>attention</w:t>
      </w:r>
      <w:r>
        <w:rPr>
          <w:rFonts w:ascii="Times New Roman"/>
          <w:spacing w:val="24"/>
        </w:rPr>
        <w:t xml:space="preserve"> </w:t>
      </w:r>
      <w:r>
        <w:rPr>
          <w:rFonts w:ascii="Times New Roman"/>
        </w:rPr>
        <w:t>to</w:t>
      </w:r>
      <w:r>
        <w:rPr>
          <w:rFonts w:ascii="Times New Roman"/>
          <w:spacing w:val="24"/>
        </w:rPr>
        <w:t xml:space="preserve"> </w:t>
      </w:r>
      <w:r>
        <w:rPr>
          <w:rFonts w:ascii="Times New Roman"/>
        </w:rPr>
        <w:t>differences</w:t>
      </w:r>
      <w:r>
        <w:rPr>
          <w:rFonts w:ascii="Times New Roman"/>
          <w:spacing w:val="24"/>
        </w:rPr>
        <w:t xml:space="preserve"> </w:t>
      </w:r>
      <w:r>
        <w:rPr>
          <w:rFonts w:ascii="Times New Roman"/>
        </w:rPr>
        <w:t>in</w:t>
      </w:r>
      <w:r>
        <w:rPr>
          <w:rFonts w:ascii="Times New Roman"/>
          <w:spacing w:val="24"/>
        </w:rPr>
        <w:t xml:space="preserve"> </w:t>
      </w:r>
      <w:r>
        <w:rPr>
          <w:rFonts w:ascii="Times New Roman"/>
        </w:rPr>
        <w:t>areas</w:t>
      </w:r>
      <w:r>
        <w:rPr>
          <w:rFonts w:ascii="Times New Roman"/>
          <w:spacing w:val="24"/>
        </w:rPr>
        <w:t xml:space="preserve"> </w:t>
      </w:r>
      <w:r>
        <w:rPr>
          <w:rFonts w:ascii="Times New Roman"/>
        </w:rPr>
        <w:t>such</w:t>
      </w:r>
      <w:r>
        <w:rPr>
          <w:rFonts w:ascii="Times New Roman"/>
          <w:spacing w:val="24"/>
        </w:rPr>
        <w:t xml:space="preserve"> </w:t>
      </w:r>
      <w:r>
        <w:rPr>
          <w:rFonts w:ascii="Times New Roman"/>
        </w:rPr>
        <w:t>as</w:t>
      </w:r>
      <w:r>
        <w:rPr>
          <w:rFonts w:ascii="Times New Roman"/>
          <w:spacing w:val="24"/>
        </w:rPr>
        <w:t xml:space="preserve"> </w:t>
      </w:r>
      <w:r>
        <w:rPr>
          <w:rFonts w:ascii="Times New Roman"/>
        </w:rPr>
        <w:t>land,</w:t>
      </w:r>
      <w:r>
        <w:rPr>
          <w:rFonts w:ascii="Times New Roman"/>
          <w:spacing w:val="24"/>
        </w:rPr>
        <w:t xml:space="preserve"> </w:t>
      </w:r>
      <w:r>
        <w:rPr>
          <w:rFonts w:ascii="Times New Roman"/>
        </w:rPr>
        <w:t>education,</w:t>
      </w:r>
      <w:r>
        <w:rPr>
          <w:rFonts w:ascii="Times New Roman"/>
          <w:spacing w:val="24"/>
        </w:rPr>
        <w:t xml:space="preserve"> </w:t>
      </w:r>
      <w:r>
        <w:rPr>
          <w:rFonts w:ascii="Times New Roman"/>
        </w:rPr>
        <w:t>employment, income and participation. This comparative perspective is important because inequality becomes clearer when opportunities and living conditions are examined across social groups.</w:t>
      </w:r>
    </w:p>
    <w:p w:rsidR="000278DA" w:rsidRDefault="00253036">
      <w:pPr>
        <w:pStyle w:val="BodyText"/>
        <w:spacing w:before="141" w:line="307" w:lineRule="auto"/>
        <w:ind w:left="164" w:right="114" w:firstLine="360"/>
        <w:rPr>
          <w:rFonts w:ascii="Times New Roman"/>
        </w:rPr>
      </w:pPr>
      <w:r>
        <w:rPr>
          <w:rFonts w:ascii="Times New Roman"/>
        </w:rPr>
        <w:t xml:space="preserve">For the present research, the study provides a useful basis for examining socio-economic disadvantage among </w:t>
      </w:r>
      <w:proofErr w:type="spellStart"/>
      <w:r>
        <w:rPr>
          <w:rFonts w:ascii="Times New Roman"/>
        </w:rPr>
        <w:t>Garo</w:t>
      </w:r>
      <w:proofErr w:type="spellEnd"/>
      <w:r>
        <w:rPr>
          <w:rFonts w:ascii="Times New Roman"/>
        </w:rPr>
        <w:t xml:space="preserve"> households. However, the proposed research will give greater attention to differences within the </w:t>
      </w:r>
      <w:proofErr w:type="spellStart"/>
      <w:r>
        <w:rPr>
          <w:rFonts w:ascii="Times New Roman"/>
        </w:rPr>
        <w:t>Garo</w:t>
      </w:r>
      <w:proofErr w:type="spellEnd"/>
      <w:r>
        <w:rPr>
          <w:rFonts w:ascii="Times New Roman"/>
        </w:rPr>
        <w:t xml:space="preserve"> community and to the ways in which gender, economic status and geographical location may</w:t>
      </w:r>
      <w:r>
        <w:rPr>
          <w:rFonts w:ascii="Times New Roman"/>
          <w:spacing w:val="40"/>
        </w:rPr>
        <w:t xml:space="preserve"> </w:t>
      </w:r>
      <w:r>
        <w:rPr>
          <w:rFonts w:ascii="Times New Roman"/>
        </w:rPr>
        <w:t>shape unequal experiences.</w:t>
      </w:r>
    </w:p>
    <w:p w:rsidR="000278DA" w:rsidRDefault="000278DA">
      <w:pPr>
        <w:pStyle w:val="BodyText"/>
        <w:spacing w:line="307" w:lineRule="auto"/>
        <w:rPr>
          <w:rFonts w:ascii="Times New Roman"/>
        </w:rPr>
        <w:sectPr w:rsidR="000278DA">
          <w:footerReference w:type="default" r:id="rId11"/>
          <w:pgSz w:w="11910" w:h="16840"/>
          <w:pgMar w:top="320" w:right="1133" w:bottom="280" w:left="992" w:header="0" w:footer="0" w:gutter="0"/>
          <w:cols w:space="720"/>
        </w:sectPr>
      </w:pPr>
    </w:p>
    <w:p w:rsidR="000278DA" w:rsidRDefault="00253036">
      <w:pPr>
        <w:spacing w:before="75"/>
        <w:ind w:left="839" w:right="699"/>
        <w:jc w:val="center"/>
        <w:rPr>
          <w:rFonts w:ascii="Times New Roman"/>
          <w:sz w:val="20"/>
        </w:rPr>
      </w:pPr>
      <w:r>
        <w:rPr>
          <w:rFonts w:ascii="Times New Roman"/>
          <w:spacing w:val="-5"/>
          <w:sz w:val="20"/>
        </w:rPr>
        <w:lastRenderedPageBreak/>
        <w:t>15</w:t>
      </w:r>
    </w:p>
    <w:p w:rsidR="000278DA" w:rsidRDefault="000278DA">
      <w:pPr>
        <w:pStyle w:val="BodyText"/>
        <w:rPr>
          <w:rFonts w:ascii="Times New Roman"/>
          <w:sz w:val="20"/>
        </w:rPr>
      </w:pPr>
    </w:p>
    <w:p w:rsidR="000278DA" w:rsidRDefault="000278DA">
      <w:pPr>
        <w:pStyle w:val="BodyText"/>
        <w:rPr>
          <w:rFonts w:ascii="Times New Roman"/>
          <w:sz w:val="20"/>
        </w:rPr>
      </w:pPr>
    </w:p>
    <w:p w:rsidR="000278DA" w:rsidRDefault="000278DA">
      <w:pPr>
        <w:pStyle w:val="BodyText"/>
        <w:spacing w:before="74"/>
        <w:rPr>
          <w:rFonts w:ascii="Times New Roman"/>
          <w:sz w:val="20"/>
        </w:rPr>
      </w:pPr>
    </w:p>
    <w:p w:rsidR="000278DA" w:rsidRDefault="00253036">
      <w:pPr>
        <w:spacing w:before="1"/>
        <w:ind w:left="164"/>
        <w:rPr>
          <w:rFonts w:ascii="Times New Roman"/>
          <w:b/>
          <w:sz w:val="27"/>
        </w:rPr>
      </w:pPr>
      <w:proofErr w:type="spellStart"/>
      <w:r>
        <w:rPr>
          <w:rFonts w:ascii="Times New Roman"/>
          <w:b/>
          <w:sz w:val="27"/>
        </w:rPr>
        <w:t>Chowdhury</w:t>
      </w:r>
      <w:proofErr w:type="spellEnd"/>
      <w:r>
        <w:rPr>
          <w:rFonts w:ascii="Times New Roman"/>
          <w:b/>
          <w:sz w:val="27"/>
        </w:rPr>
        <w:t xml:space="preserve"> et al. </w:t>
      </w:r>
      <w:r>
        <w:rPr>
          <w:rFonts w:ascii="Times New Roman"/>
          <w:b/>
          <w:spacing w:val="-2"/>
          <w:sz w:val="27"/>
        </w:rPr>
        <w:t>(2023)</w:t>
      </w:r>
    </w:p>
    <w:p w:rsidR="000278DA" w:rsidRDefault="00253036">
      <w:pPr>
        <w:pStyle w:val="Heading5"/>
      </w:pPr>
      <w:proofErr w:type="gramStart"/>
      <w:r>
        <w:t>Racism</w:t>
      </w:r>
      <w:r>
        <w:rPr>
          <w:spacing w:val="6"/>
        </w:rPr>
        <w:t xml:space="preserve"> </w:t>
      </w:r>
      <w:r>
        <w:t>and</w:t>
      </w:r>
      <w:r>
        <w:rPr>
          <w:spacing w:val="7"/>
        </w:rPr>
        <w:t xml:space="preserve"> </w:t>
      </w:r>
      <w:r>
        <w:t>Access</w:t>
      </w:r>
      <w:r>
        <w:rPr>
          <w:spacing w:val="7"/>
        </w:rPr>
        <w:t xml:space="preserve"> </w:t>
      </w:r>
      <w:r>
        <w:t>to</w:t>
      </w:r>
      <w:r>
        <w:rPr>
          <w:spacing w:val="7"/>
        </w:rPr>
        <w:t xml:space="preserve"> </w:t>
      </w:r>
      <w:r>
        <w:t>Maternal</w:t>
      </w:r>
      <w:r>
        <w:rPr>
          <w:spacing w:val="6"/>
        </w:rPr>
        <w:t xml:space="preserve"> </w:t>
      </w:r>
      <w:r>
        <w:t>Health</w:t>
      </w:r>
      <w:r>
        <w:rPr>
          <w:spacing w:val="7"/>
        </w:rPr>
        <w:t xml:space="preserve"> </w:t>
      </w:r>
      <w:r>
        <w:t>Care</w:t>
      </w:r>
      <w:r>
        <w:rPr>
          <w:spacing w:val="7"/>
        </w:rPr>
        <w:t xml:space="preserve"> </w:t>
      </w:r>
      <w:r>
        <w:t>among</w:t>
      </w:r>
      <w:r>
        <w:rPr>
          <w:spacing w:val="7"/>
        </w:rPr>
        <w:t xml:space="preserve"> </w:t>
      </w:r>
      <w:proofErr w:type="spellStart"/>
      <w:r>
        <w:t>Garo</w:t>
      </w:r>
      <w:proofErr w:type="spellEnd"/>
      <w:r>
        <w:rPr>
          <w:spacing w:val="6"/>
        </w:rPr>
        <w:t xml:space="preserve"> </w:t>
      </w:r>
      <w:r>
        <w:t>Indigenous</w:t>
      </w:r>
      <w:r>
        <w:rPr>
          <w:spacing w:val="7"/>
        </w:rPr>
        <w:t xml:space="preserve"> </w:t>
      </w:r>
      <w:r>
        <w:t>Women</w:t>
      </w:r>
      <w:r>
        <w:rPr>
          <w:spacing w:val="7"/>
        </w:rPr>
        <w:t xml:space="preserve"> </w:t>
      </w:r>
      <w:r>
        <w:t>in</w:t>
      </w:r>
      <w:r>
        <w:rPr>
          <w:spacing w:val="7"/>
        </w:rPr>
        <w:t xml:space="preserve"> </w:t>
      </w:r>
      <w:r>
        <w:rPr>
          <w:spacing w:val="-2"/>
        </w:rPr>
        <w:t>Bangladesh.</w:t>
      </w:r>
      <w:proofErr w:type="gramEnd"/>
    </w:p>
    <w:p w:rsidR="000278DA" w:rsidRDefault="00253036">
      <w:pPr>
        <w:pStyle w:val="BodyText"/>
        <w:spacing w:before="211" w:line="307" w:lineRule="auto"/>
        <w:ind w:left="164" w:right="227" w:firstLine="360"/>
        <w:rPr>
          <w:rFonts w:ascii="Times New Roman"/>
        </w:rPr>
      </w:pPr>
      <w:proofErr w:type="spellStart"/>
      <w:r>
        <w:rPr>
          <w:rFonts w:ascii="Times New Roman"/>
        </w:rPr>
        <w:t>Chowdhury</w:t>
      </w:r>
      <w:proofErr w:type="spellEnd"/>
      <w:r>
        <w:rPr>
          <w:rFonts w:ascii="Times New Roman"/>
        </w:rPr>
        <w:t xml:space="preserve"> et al. (2023) examined racism and access to maternal healthcare among </w:t>
      </w:r>
      <w:proofErr w:type="spellStart"/>
      <w:r>
        <w:rPr>
          <w:rFonts w:ascii="Times New Roman"/>
        </w:rPr>
        <w:t>Garo</w:t>
      </w:r>
      <w:proofErr w:type="spellEnd"/>
      <w:r>
        <w:rPr>
          <w:rFonts w:ascii="Times New Roman"/>
        </w:rPr>
        <w:t xml:space="preserve"> indigenous women in Bangladesh. The study demonstrates that healthcare access is not determined only by the physical availability of a facility. Institutional experiences, social treatment and perceptions of discrimination can also influence whether people receive appropriate care.</w:t>
      </w:r>
    </w:p>
    <w:p w:rsidR="000278DA" w:rsidRDefault="00253036">
      <w:pPr>
        <w:pStyle w:val="BodyText"/>
        <w:spacing w:before="140" w:line="307" w:lineRule="auto"/>
        <w:ind w:left="164" w:right="177" w:firstLine="360"/>
        <w:jc w:val="both"/>
        <w:rPr>
          <w:rFonts w:ascii="Times New Roman"/>
        </w:rPr>
      </w:pPr>
      <w:r>
        <w:rPr>
          <w:rFonts w:ascii="Times New Roman"/>
        </w:rPr>
        <w:t>This finding is relevant to the present study because health inequality may be produced through both economic and institutional barriers. It also highlights the importance of gender when examining access to services, particularly for women in disadvantaged or remote communities.</w:t>
      </w:r>
    </w:p>
    <w:p w:rsidR="000278DA" w:rsidRDefault="00253036">
      <w:pPr>
        <w:spacing w:before="140"/>
        <w:ind w:left="164"/>
        <w:rPr>
          <w:rFonts w:ascii="Times New Roman"/>
          <w:b/>
          <w:sz w:val="27"/>
        </w:rPr>
      </w:pPr>
      <w:proofErr w:type="spellStart"/>
      <w:r>
        <w:rPr>
          <w:rFonts w:ascii="Times New Roman"/>
          <w:b/>
          <w:sz w:val="27"/>
        </w:rPr>
        <w:t>Jahan</w:t>
      </w:r>
      <w:proofErr w:type="spellEnd"/>
      <w:r>
        <w:rPr>
          <w:rFonts w:ascii="Times New Roman"/>
          <w:b/>
          <w:sz w:val="27"/>
        </w:rPr>
        <w:t xml:space="preserve"> et al. </w:t>
      </w:r>
      <w:r>
        <w:rPr>
          <w:rFonts w:ascii="Times New Roman"/>
          <w:b/>
          <w:spacing w:val="-2"/>
          <w:sz w:val="27"/>
        </w:rPr>
        <w:t>(2026)</w:t>
      </w:r>
    </w:p>
    <w:p w:rsidR="000278DA" w:rsidRDefault="00253036">
      <w:pPr>
        <w:pStyle w:val="Heading5"/>
        <w:spacing w:before="151" w:line="307" w:lineRule="auto"/>
        <w:ind w:right="142"/>
      </w:pPr>
      <w:r>
        <w:t>Analyzing Food Security and Livelihood Dynamics of the Indigenous Community in Bangladesh: A Post-COVID-19 Perspective.</w:t>
      </w:r>
    </w:p>
    <w:p w:rsidR="000278DA" w:rsidRDefault="00253036">
      <w:pPr>
        <w:pStyle w:val="BodyText"/>
        <w:spacing w:before="140" w:line="307" w:lineRule="auto"/>
        <w:ind w:left="164" w:right="227" w:firstLine="360"/>
        <w:rPr>
          <w:rFonts w:ascii="Times New Roman"/>
        </w:rPr>
      </w:pPr>
      <w:proofErr w:type="spellStart"/>
      <w:r>
        <w:rPr>
          <w:rFonts w:ascii="Times New Roman"/>
        </w:rPr>
        <w:t>Jahan</w:t>
      </w:r>
      <w:proofErr w:type="spellEnd"/>
      <w:r>
        <w:rPr>
          <w:rFonts w:ascii="Times New Roman"/>
        </w:rPr>
        <w:t xml:space="preserve"> et al. (2026) analyzed food security and livelihood dynamics among indigenous communities in Bangladesh from a post-COVID-19 perspective. The study is relevant to understanding how household livelihoods and food security can become vulnerable during wider social and economic changes. It also draws attention to the connection between livelihood conditions and household-level economic security.</w:t>
      </w:r>
    </w:p>
    <w:p w:rsidR="000278DA" w:rsidRDefault="00253036">
      <w:pPr>
        <w:pStyle w:val="BodyText"/>
        <w:spacing w:before="141" w:line="307" w:lineRule="auto"/>
        <w:ind w:left="164" w:right="218" w:firstLine="360"/>
        <w:rPr>
          <w:rFonts w:ascii="Times New Roman"/>
        </w:rPr>
      </w:pPr>
      <w:r>
        <w:rPr>
          <w:rFonts w:ascii="Times New Roman"/>
        </w:rPr>
        <w:t>For the present research, this work supports the inclusion of livelihood, income and food-related economic vulnerability when assessing inequality. It also helps broaden the analysis beyond single indicators and toward the multiple conditions that shape household well-being.</w:t>
      </w:r>
    </w:p>
    <w:p w:rsidR="000278DA" w:rsidRDefault="000278DA">
      <w:pPr>
        <w:pStyle w:val="BodyText"/>
        <w:spacing w:line="307" w:lineRule="auto"/>
        <w:rPr>
          <w:rFonts w:ascii="Times New Roman"/>
        </w:rPr>
        <w:sectPr w:rsidR="000278DA">
          <w:footerReference w:type="default" r:id="rId12"/>
          <w:pgSz w:w="11910" w:h="16840"/>
          <w:pgMar w:top="320" w:right="1133" w:bottom="280" w:left="992" w:header="0" w:footer="0" w:gutter="0"/>
          <w:cols w:space="720"/>
        </w:sectPr>
      </w:pPr>
    </w:p>
    <w:p w:rsidR="000278DA" w:rsidRDefault="00253036">
      <w:pPr>
        <w:spacing w:before="75"/>
        <w:ind w:left="839" w:right="699"/>
        <w:jc w:val="center"/>
        <w:rPr>
          <w:rFonts w:ascii="Times New Roman"/>
          <w:sz w:val="20"/>
        </w:rPr>
      </w:pPr>
      <w:r>
        <w:rPr>
          <w:rFonts w:ascii="Times New Roman"/>
          <w:spacing w:val="-5"/>
          <w:sz w:val="20"/>
        </w:rPr>
        <w:lastRenderedPageBreak/>
        <w:t>16</w:t>
      </w:r>
    </w:p>
    <w:p w:rsidR="000278DA" w:rsidRDefault="000278DA">
      <w:pPr>
        <w:pStyle w:val="BodyText"/>
        <w:rPr>
          <w:rFonts w:ascii="Times New Roman"/>
          <w:sz w:val="20"/>
        </w:rPr>
      </w:pPr>
    </w:p>
    <w:p w:rsidR="000278DA" w:rsidRDefault="000278DA">
      <w:pPr>
        <w:pStyle w:val="BodyText"/>
        <w:rPr>
          <w:rFonts w:ascii="Times New Roman"/>
          <w:sz w:val="20"/>
        </w:rPr>
      </w:pPr>
    </w:p>
    <w:p w:rsidR="000278DA" w:rsidRDefault="000278DA">
      <w:pPr>
        <w:pStyle w:val="BodyText"/>
        <w:spacing w:before="74"/>
        <w:rPr>
          <w:rFonts w:ascii="Times New Roman"/>
          <w:sz w:val="20"/>
        </w:rPr>
      </w:pPr>
    </w:p>
    <w:p w:rsidR="000278DA" w:rsidRDefault="00253036">
      <w:pPr>
        <w:spacing w:before="1"/>
        <w:ind w:left="164"/>
        <w:rPr>
          <w:rFonts w:ascii="Times New Roman"/>
          <w:b/>
          <w:sz w:val="27"/>
        </w:rPr>
      </w:pPr>
      <w:r>
        <w:rPr>
          <w:rFonts w:ascii="Times New Roman"/>
          <w:b/>
          <w:sz w:val="27"/>
        </w:rPr>
        <w:t xml:space="preserve">Synthesis of Previous </w:t>
      </w:r>
      <w:r>
        <w:rPr>
          <w:rFonts w:ascii="Times New Roman"/>
          <w:b/>
          <w:spacing w:val="-2"/>
          <w:sz w:val="27"/>
        </w:rPr>
        <w:t>Studies</w:t>
      </w:r>
    </w:p>
    <w:p w:rsidR="000278DA" w:rsidRDefault="00253036">
      <w:pPr>
        <w:pStyle w:val="BodyText"/>
        <w:spacing w:before="150" w:line="307" w:lineRule="auto"/>
        <w:ind w:left="164" w:right="50" w:firstLine="360"/>
        <w:rPr>
          <w:rFonts w:ascii="Times New Roman"/>
        </w:rPr>
      </w:pPr>
      <w:r>
        <w:rPr>
          <w:rFonts w:ascii="Times New Roman"/>
        </w:rPr>
        <w:t xml:space="preserve">The reviewed studies show that inequality among </w:t>
      </w:r>
      <w:proofErr w:type="spellStart"/>
      <w:r>
        <w:rPr>
          <w:rFonts w:ascii="Times New Roman"/>
        </w:rPr>
        <w:t>Garo</w:t>
      </w:r>
      <w:proofErr w:type="spellEnd"/>
      <w:r>
        <w:rPr>
          <w:rFonts w:ascii="Times New Roman"/>
        </w:rPr>
        <w:t xml:space="preserve"> communities is connected with several overlapping dimensions. </w:t>
      </w:r>
      <w:proofErr w:type="spellStart"/>
      <w:proofErr w:type="gramStart"/>
      <w:r>
        <w:rPr>
          <w:rFonts w:ascii="Times New Roman"/>
        </w:rPr>
        <w:t>Bal</w:t>
      </w:r>
      <w:proofErr w:type="spellEnd"/>
      <w:proofErr w:type="gramEnd"/>
      <w:r>
        <w:rPr>
          <w:rFonts w:ascii="Times New Roman"/>
        </w:rPr>
        <w:t xml:space="preserve"> (2007) highlights historical exclusion and the role of state and political processes;</w:t>
      </w:r>
      <w:r>
        <w:rPr>
          <w:rFonts w:ascii="Times New Roman"/>
          <w:spacing w:val="26"/>
        </w:rPr>
        <w:t xml:space="preserve"> </w:t>
      </w:r>
      <w:r>
        <w:rPr>
          <w:rFonts w:ascii="Times New Roman"/>
        </w:rPr>
        <w:t>Begum</w:t>
      </w:r>
      <w:r>
        <w:rPr>
          <w:rFonts w:ascii="Times New Roman"/>
          <w:spacing w:val="26"/>
        </w:rPr>
        <w:t xml:space="preserve"> </w:t>
      </w:r>
      <w:r>
        <w:rPr>
          <w:rFonts w:ascii="Times New Roman"/>
        </w:rPr>
        <w:t>(2016)</w:t>
      </w:r>
      <w:r>
        <w:rPr>
          <w:rFonts w:ascii="Times New Roman"/>
          <w:spacing w:val="26"/>
        </w:rPr>
        <w:t xml:space="preserve"> </w:t>
      </w:r>
      <w:r>
        <w:rPr>
          <w:rFonts w:ascii="Times New Roman"/>
        </w:rPr>
        <w:t>emphasizes</w:t>
      </w:r>
      <w:r>
        <w:rPr>
          <w:rFonts w:ascii="Times New Roman"/>
          <w:spacing w:val="26"/>
        </w:rPr>
        <w:t xml:space="preserve"> </w:t>
      </w:r>
      <w:r>
        <w:rPr>
          <w:rFonts w:ascii="Times New Roman"/>
        </w:rPr>
        <w:t>relationships</w:t>
      </w:r>
      <w:r>
        <w:rPr>
          <w:rFonts w:ascii="Times New Roman"/>
          <w:spacing w:val="26"/>
        </w:rPr>
        <w:t xml:space="preserve"> </w:t>
      </w:r>
      <w:r>
        <w:rPr>
          <w:rFonts w:ascii="Times New Roman"/>
        </w:rPr>
        <w:t>with</w:t>
      </w:r>
      <w:r>
        <w:rPr>
          <w:rFonts w:ascii="Times New Roman"/>
          <w:spacing w:val="26"/>
        </w:rPr>
        <w:t xml:space="preserve"> </w:t>
      </w:r>
      <w:r>
        <w:rPr>
          <w:rFonts w:ascii="Times New Roman"/>
        </w:rPr>
        <w:t>local</w:t>
      </w:r>
      <w:r>
        <w:rPr>
          <w:rFonts w:ascii="Times New Roman"/>
          <w:spacing w:val="26"/>
        </w:rPr>
        <w:t xml:space="preserve"> </w:t>
      </w:r>
      <w:r>
        <w:rPr>
          <w:rFonts w:ascii="Times New Roman"/>
        </w:rPr>
        <w:t>actors</w:t>
      </w:r>
      <w:r>
        <w:rPr>
          <w:rFonts w:ascii="Times New Roman"/>
          <w:spacing w:val="26"/>
        </w:rPr>
        <w:t xml:space="preserve"> </w:t>
      </w:r>
      <w:r>
        <w:rPr>
          <w:rFonts w:ascii="Times New Roman"/>
        </w:rPr>
        <w:t>and</w:t>
      </w:r>
      <w:r>
        <w:rPr>
          <w:rFonts w:ascii="Times New Roman"/>
          <w:spacing w:val="26"/>
        </w:rPr>
        <w:t xml:space="preserve"> </w:t>
      </w:r>
      <w:r>
        <w:rPr>
          <w:rFonts w:ascii="Times New Roman"/>
        </w:rPr>
        <w:t>institutions;</w:t>
      </w:r>
      <w:r>
        <w:rPr>
          <w:rFonts w:ascii="Times New Roman"/>
          <w:spacing w:val="26"/>
        </w:rPr>
        <w:t xml:space="preserve"> </w:t>
      </w:r>
      <w:proofErr w:type="spellStart"/>
      <w:r>
        <w:rPr>
          <w:rFonts w:ascii="Times New Roman"/>
        </w:rPr>
        <w:t>Dey</w:t>
      </w:r>
      <w:proofErr w:type="spellEnd"/>
      <w:r>
        <w:rPr>
          <w:rFonts w:ascii="Times New Roman"/>
          <w:spacing w:val="26"/>
        </w:rPr>
        <w:t xml:space="preserve"> </w:t>
      </w:r>
      <w:r>
        <w:rPr>
          <w:rFonts w:ascii="Times New Roman"/>
        </w:rPr>
        <w:t>(2015)</w:t>
      </w:r>
      <w:r>
        <w:rPr>
          <w:rFonts w:ascii="Times New Roman"/>
          <w:spacing w:val="26"/>
        </w:rPr>
        <w:t xml:space="preserve"> </w:t>
      </w:r>
      <w:r>
        <w:rPr>
          <w:rFonts w:ascii="Times New Roman"/>
        </w:rPr>
        <w:t xml:space="preserve">focuses on land, resources and gender; and Islam (2023) discusses property and inheritance. Mia and </w:t>
      </w:r>
      <w:proofErr w:type="spellStart"/>
      <w:r>
        <w:rPr>
          <w:rFonts w:ascii="Times New Roman"/>
        </w:rPr>
        <w:t>Rabbani</w:t>
      </w:r>
      <w:proofErr w:type="spellEnd"/>
      <w:r>
        <w:rPr>
          <w:rFonts w:ascii="Times New Roman"/>
          <w:spacing w:val="80"/>
        </w:rPr>
        <w:t xml:space="preserve"> </w:t>
      </w:r>
      <w:r>
        <w:rPr>
          <w:rFonts w:ascii="Times New Roman"/>
        </w:rPr>
        <w:t>(2024)</w:t>
      </w:r>
      <w:r>
        <w:rPr>
          <w:rFonts w:ascii="Times New Roman"/>
          <w:spacing w:val="26"/>
        </w:rPr>
        <w:t xml:space="preserve"> </w:t>
      </w:r>
      <w:r>
        <w:rPr>
          <w:rFonts w:ascii="Times New Roman"/>
        </w:rPr>
        <w:t>draw</w:t>
      </w:r>
      <w:r>
        <w:rPr>
          <w:rFonts w:ascii="Times New Roman"/>
          <w:spacing w:val="26"/>
        </w:rPr>
        <w:t xml:space="preserve"> </w:t>
      </w:r>
      <w:r>
        <w:rPr>
          <w:rFonts w:ascii="Times New Roman"/>
        </w:rPr>
        <w:t>attention</w:t>
      </w:r>
      <w:r>
        <w:rPr>
          <w:rFonts w:ascii="Times New Roman"/>
          <w:spacing w:val="26"/>
        </w:rPr>
        <w:t xml:space="preserve"> </w:t>
      </w:r>
      <w:r>
        <w:rPr>
          <w:rFonts w:ascii="Times New Roman"/>
        </w:rPr>
        <w:t>to</w:t>
      </w:r>
      <w:r>
        <w:rPr>
          <w:rFonts w:ascii="Times New Roman"/>
          <w:spacing w:val="26"/>
        </w:rPr>
        <w:t xml:space="preserve"> </w:t>
      </w:r>
      <w:r>
        <w:rPr>
          <w:rFonts w:ascii="Times New Roman"/>
        </w:rPr>
        <w:t>changing</w:t>
      </w:r>
      <w:r>
        <w:rPr>
          <w:rFonts w:ascii="Times New Roman"/>
          <w:spacing w:val="26"/>
        </w:rPr>
        <w:t xml:space="preserve"> </w:t>
      </w:r>
      <w:r>
        <w:rPr>
          <w:rFonts w:ascii="Times New Roman"/>
        </w:rPr>
        <w:t>livelihoods</w:t>
      </w:r>
      <w:r>
        <w:rPr>
          <w:rFonts w:ascii="Times New Roman"/>
          <w:spacing w:val="26"/>
        </w:rPr>
        <w:t xml:space="preserve"> </w:t>
      </w:r>
      <w:r>
        <w:rPr>
          <w:rFonts w:ascii="Times New Roman"/>
        </w:rPr>
        <w:t>and</w:t>
      </w:r>
      <w:r>
        <w:rPr>
          <w:rFonts w:ascii="Times New Roman"/>
          <w:spacing w:val="26"/>
        </w:rPr>
        <w:t xml:space="preserve"> </w:t>
      </w:r>
      <w:r>
        <w:rPr>
          <w:rFonts w:ascii="Times New Roman"/>
        </w:rPr>
        <w:t>the</w:t>
      </w:r>
      <w:r>
        <w:rPr>
          <w:rFonts w:ascii="Times New Roman"/>
          <w:spacing w:val="26"/>
        </w:rPr>
        <w:t xml:space="preserve"> </w:t>
      </w:r>
      <w:r>
        <w:rPr>
          <w:rFonts w:ascii="Times New Roman"/>
        </w:rPr>
        <w:t>importance</w:t>
      </w:r>
      <w:r>
        <w:rPr>
          <w:rFonts w:ascii="Times New Roman"/>
          <w:spacing w:val="26"/>
        </w:rPr>
        <w:t xml:space="preserve"> </w:t>
      </w:r>
      <w:r>
        <w:rPr>
          <w:rFonts w:ascii="Times New Roman"/>
        </w:rPr>
        <w:t>of</w:t>
      </w:r>
      <w:r>
        <w:rPr>
          <w:rFonts w:ascii="Times New Roman"/>
          <w:spacing w:val="26"/>
        </w:rPr>
        <w:t xml:space="preserve"> </w:t>
      </w:r>
      <w:r>
        <w:rPr>
          <w:rFonts w:ascii="Times New Roman"/>
        </w:rPr>
        <w:t>infrastructure</w:t>
      </w:r>
      <w:r>
        <w:rPr>
          <w:rFonts w:ascii="Times New Roman"/>
          <w:spacing w:val="26"/>
        </w:rPr>
        <w:t xml:space="preserve"> </w:t>
      </w:r>
      <w:r>
        <w:rPr>
          <w:rFonts w:ascii="Times New Roman"/>
        </w:rPr>
        <w:t>and</w:t>
      </w:r>
      <w:r>
        <w:rPr>
          <w:rFonts w:ascii="Times New Roman"/>
          <w:spacing w:val="26"/>
        </w:rPr>
        <w:t xml:space="preserve"> </w:t>
      </w:r>
      <w:r>
        <w:rPr>
          <w:rFonts w:ascii="Times New Roman"/>
        </w:rPr>
        <w:t xml:space="preserve">institutional support, while </w:t>
      </w:r>
      <w:proofErr w:type="spellStart"/>
      <w:r>
        <w:rPr>
          <w:rFonts w:ascii="Times New Roman"/>
        </w:rPr>
        <w:t>Ananda</w:t>
      </w:r>
      <w:proofErr w:type="spellEnd"/>
      <w:r>
        <w:rPr>
          <w:rFonts w:ascii="Times New Roman"/>
        </w:rPr>
        <w:t xml:space="preserve"> (2020) demonstrates socio-economic differences between </w:t>
      </w:r>
      <w:proofErr w:type="spellStart"/>
      <w:r>
        <w:rPr>
          <w:rFonts w:ascii="Times New Roman"/>
        </w:rPr>
        <w:t>Garo</w:t>
      </w:r>
      <w:proofErr w:type="spellEnd"/>
      <w:r>
        <w:rPr>
          <w:rFonts w:ascii="Times New Roman"/>
        </w:rPr>
        <w:t xml:space="preserve"> and mainstream communities. </w:t>
      </w:r>
      <w:proofErr w:type="spellStart"/>
      <w:proofErr w:type="gramStart"/>
      <w:r>
        <w:rPr>
          <w:rFonts w:ascii="Times New Roman"/>
        </w:rPr>
        <w:t>Chowdhury</w:t>
      </w:r>
      <w:proofErr w:type="spellEnd"/>
      <w:r>
        <w:rPr>
          <w:rFonts w:ascii="Times New Roman"/>
        </w:rPr>
        <w:t xml:space="preserve"> et al. (2023) show that institutional experiences can affect healthcare access, and </w:t>
      </w:r>
      <w:proofErr w:type="spellStart"/>
      <w:r>
        <w:rPr>
          <w:rFonts w:ascii="Times New Roman"/>
        </w:rPr>
        <w:t>Jahan</w:t>
      </w:r>
      <w:proofErr w:type="spellEnd"/>
      <w:r>
        <w:rPr>
          <w:rFonts w:ascii="Times New Roman"/>
        </w:rPr>
        <w:t xml:space="preserve"> et al. (2026) highlight livelihood and food-security vulnerability.</w:t>
      </w:r>
      <w:proofErr w:type="gramEnd"/>
    </w:p>
    <w:p w:rsidR="000278DA" w:rsidRDefault="00253036">
      <w:pPr>
        <w:pStyle w:val="BodyText"/>
        <w:spacing w:before="141" w:line="307" w:lineRule="auto"/>
        <w:ind w:left="164" w:right="114" w:firstLine="360"/>
        <w:rPr>
          <w:rFonts w:ascii="Times New Roman"/>
        </w:rPr>
      </w:pPr>
      <w:r>
        <w:rPr>
          <w:rFonts w:ascii="Times New Roman"/>
        </w:rPr>
        <w:t xml:space="preserve">Taken together, the literature provides strong evidence that </w:t>
      </w:r>
      <w:proofErr w:type="spellStart"/>
      <w:r>
        <w:rPr>
          <w:rFonts w:ascii="Times New Roman"/>
        </w:rPr>
        <w:t>Garo</w:t>
      </w:r>
      <w:proofErr w:type="spellEnd"/>
      <w:r>
        <w:rPr>
          <w:rFonts w:ascii="Times New Roman"/>
        </w:rPr>
        <w:t xml:space="preserve"> inequality cannot be understood through income alone. Land and property, education, healthcare, employment, livelihood, infrastructure, institutional access and gender all have relevance. However, the studies often examine these issues separately or focus on locations such as </w:t>
      </w:r>
      <w:proofErr w:type="spellStart"/>
      <w:r>
        <w:rPr>
          <w:rFonts w:ascii="Times New Roman"/>
        </w:rPr>
        <w:t>Modhupur</w:t>
      </w:r>
      <w:proofErr w:type="spellEnd"/>
      <w:r>
        <w:rPr>
          <w:rFonts w:ascii="Times New Roman"/>
        </w:rPr>
        <w:t xml:space="preserve"> and </w:t>
      </w:r>
      <w:proofErr w:type="spellStart"/>
      <w:r>
        <w:rPr>
          <w:rFonts w:ascii="Times New Roman"/>
        </w:rPr>
        <w:t>Netrokona</w:t>
      </w:r>
      <w:proofErr w:type="spellEnd"/>
      <w:r>
        <w:rPr>
          <w:rFonts w:ascii="Times New Roman"/>
        </w:rPr>
        <w:t xml:space="preserve">. Therefore, the present research seeks to bring these dimensions together in an integrated study of selected </w:t>
      </w:r>
      <w:proofErr w:type="spellStart"/>
      <w:r>
        <w:rPr>
          <w:rFonts w:ascii="Times New Roman"/>
        </w:rPr>
        <w:t>Garo</w:t>
      </w:r>
      <w:proofErr w:type="spellEnd"/>
      <w:r>
        <w:rPr>
          <w:rFonts w:ascii="Times New Roman"/>
        </w:rPr>
        <w:t xml:space="preserve"> settlements in </w:t>
      </w:r>
      <w:proofErr w:type="spellStart"/>
      <w:r>
        <w:rPr>
          <w:rFonts w:ascii="Times New Roman"/>
        </w:rPr>
        <w:t>Haluaghat</w:t>
      </w:r>
      <w:proofErr w:type="spellEnd"/>
      <w:r>
        <w:rPr>
          <w:rFonts w:ascii="Times New Roman"/>
        </w:rPr>
        <w:t xml:space="preserve">, </w:t>
      </w:r>
      <w:proofErr w:type="spellStart"/>
      <w:r>
        <w:rPr>
          <w:rFonts w:ascii="Times New Roman"/>
          <w:spacing w:val="-2"/>
        </w:rPr>
        <w:t>Mymensingh</w:t>
      </w:r>
      <w:proofErr w:type="spellEnd"/>
      <w:r>
        <w:rPr>
          <w:rFonts w:ascii="Times New Roman"/>
          <w:spacing w:val="-2"/>
        </w:rPr>
        <w:t>.</w:t>
      </w:r>
    </w:p>
    <w:p w:rsidR="000278DA" w:rsidRDefault="00253036">
      <w:pPr>
        <w:pStyle w:val="Heading2"/>
        <w:numPr>
          <w:ilvl w:val="1"/>
          <w:numId w:val="4"/>
        </w:numPr>
        <w:tabs>
          <w:tab w:val="left" w:pos="569"/>
        </w:tabs>
        <w:spacing w:before="141"/>
      </w:pPr>
      <w:bookmarkStart w:id="4" w:name="_TOC_250014"/>
      <w:r>
        <w:t xml:space="preserve">Literature </w:t>
      </w:r>
      <w:bookmarkEnd w:id="4"/>
      <w:r>
        <w:rPr>
          <w:spacing w:val="-5"/>
        </w:rPr>
        <w:t>Gap</w:t>
      </w:r>
    </w:p>
    <w:p w:rsidR="000278DA" w:rsidRDefault="00253036">
      <w:pPr>
        <w:pStyle w:val="BodyText"/>
        <w:spacing w:before="150" w:line="307" w:lineRule="auto"/>
        <w:ind w:left="164" w:right="114" w:firstLine="360"/>
        <w:rPr>
          <w:rFonts w:ascii="Times New Roman"/>
        </w:rPr>
      </w:pPr>
      <w:r>
        <w:rPr>
          <w:rFonts w:ascii="Times New Roman"/>
        </w:rPr>
        <w:t>First, a multidimensional gap exists because previous studies have addressed land, livelihood, healthcare, property, gender and exclusion, but these dimensions are often examined separately. Second, a geographical</w:t>
      </w:r>
      <w:r>
        <w:rPr>
          <w:rFonts w:ascii="Times New Roman"/>
          <w:spacing w:val="26"/>
        </w:rPr>
        <w:t xml:space="preserve"> </w:t>
      </w:r>
      <w:r>
        <w:rPr>
          <w:rFonts w:ascii="Times New Roman"/>
        </w:rPr>
        <w:t>gap</w:t>
      </w:r>
      <w:r>
        <w:rPr>
          <w:rFonts w:ascii="Times New Roman"/>
          <w:spacing w:val="26"/>
        </w:rPr>
        <w:t xml:space="preserve"> </w:t>
      </w:r>
      <w:r>
        <w:rPr>
          <w:rFonts w:ascii="Times New Roman"/>
        </w:rPr>
        <w:t>exists</w:t>
      </w:r>
      <w:r>
        <w:rPr>
          <w:rFonts w:ascii="Times New Roman"/>
          <w:spacing w:val="26"/>
        </w:rPr>
        <w:t xml:space="preserve"> </w:t>
      </w:r>
      <w:r>
        <w:rPr>
          <w:rFonts w:ascii="Times New Roman"/>
        </w:rPr>
        <w:t>because</w:t>
      </w:r>
      <w:r>
        <w:rPr>
          <w:rFonts w:ascii="Times New Roman"/>
          <w:spacing w:val="26"/>
        </w:rPr>
        <w:t xml:space="preserve"> </w:t>
      </w:r>
      <w:r>
        <w:rPr>
          <w:rFonts w:ascii="Times New Roman"/>
        </w:rPr>
        <w:t>important</w:t>
      </w:r>
      <w:r>
        <w:rPr>
          <w:rFonts w:ascii="Times New Roman"/>
          <w:spacing w:val="26"/>
        </w:rPr>
        <w:t xml:space="preserve"> </w:t>
      </w:r>
      <w:r>
        <w:rPr>
          <w:rFonts w:ascii="Times New Roman"/>
        </w:rPr>
        <w:t>studies</w:t>
      </w:r>
      <w:r>
        <w:rPr>
          <w:rFonts w:ascii="Times New Roman"/>
          <w:spacing w:val="26"/>
        </w:rPr>
        <w:t xml:space="preserve"> </w:t>
      </w:r>
      <w:r>
        <w:rPr>
          <w:rFonts w:ascii="Times New Roman"/>
        </w:rPr>
        <w:t>have</w:t>
      </w:r>
      <w:r>
        <w:rPr>
          <w:rFonts w:ascii="Times New Roman"/>
          <w:spacing w:val="26"/>
        </w:rPr>
        <w:t xml:space="preserve"> </w:t>
      </w:r>
      <w:r>
        <w:rPr>
          <w:rFonts w:ascii="Times New Roman"/>
        </w:rPr>
        <w:t>focused</w:t>
      </w:r>
      <w:r>
        <w:rPr>
          <w:rFonts w:ascii="Times New Roman"/>
          <w:spacing w:val="26"/>
        </w:rPr>
        <w:t xml:space="preserve"> </w:t>
      </w:r>
      <w:r>
        <w:rPr>
          <w:rFonts w:ascii="Times New Roman"/>
        </w:rPr>
        <w:t>on</w:t>
      </w:r>
      <w:r>
        <w:rPr>
          <w:rFonts w:ascii="Times New Roman"/>
          <w:spacing w:val="26"/>
        </w:rPr>
        <w:t xml:space="preserve"> </w:t>
      </w:r>
      <w:proofErr w:type="spellStart"/>
      <w:r>
        <w:rPr>
          <w:rFonts w:ascii="Times New Roman"/>
        </w:rPr>
        <w:t>Modhupur</w:t>
      </w:r>
      <w:proofErr w:type="spellEnd"/>
      <w:r>
        <w:rPr>
          <w:rFonts w:ascii="Times New Roman"/>
        </w:rPr>
        <w:t>,</w:t>
      </w:r>
      <w:r>
        <w:rPr>
          <w:rFonts w:ascii="Times New Roman"/>
          <w:spacing w:val="26"/>
        </w:rPr>
        <w:t xml:space="preserve"> </w:t>
      </w:r>
      <w:proofErr w:type="spellStart"/>
      <w:r>
        <w:rPr>
          <w:rFonts w:ascii="Times New Roman"/>
        </w:rPr>
        <w:t>Tangail</w:t>
      </w:r>
      <w:proofErr w:type="spellEnd"/>
      <w:r>
        <w:rPr>
          <w:rFonts w:ascii="Times New Roman"/>
          <w:spacing w:val="26"/>
        </w:rPr>
        <w:t xml:space="preserve"> </w:t>
      </w:r>
      <w:r>
        <w:rPr>
          <w:rFonts w:ascii="Times New Roman"/>
        </w:rPr>
        <w:t>or</w:t>
      </w:r>
      <w:r>
        <w:rPr>
          <w:rFonts w:ascii="Times New Roman"/>
          <w:spacing w:val="26"/>
        </w:rPr>
        <w:t xml:space="preserve"> </w:t>
      </w:r>
      <w:proofErr w:type="spellStart"/>
      <w:r>
        <w:rPr>
          <w:rFonts w:ascii="Times New Roman"/>
        </w:rPr>
        <w:t>Netrokona</w:t>
      </w:r>
      <w:proofErr w:type="spellEnd"/>
      <w:r>
        <w:rPr>
          <w:rFonts w:ascii="Times New Roman"/>
        </w:rPr>
        <w:t xml:space="preserve">, while the </w:t>
      </w:r>
      <w:proofErr w:type="spellStart"/>
      <w:r>
        <w:rPr>
          <w:rFonts w:ascii="Times New Roman"/>
        </w:rPr>
        <w:t>Garo</w:t>
      </w:r>
      <w:proofErr w:type="spellEnd"/>
      <w:r>
        <w:rPr>
          <w:rFonts w:ascii="Times New Roman"/>
        </w:rPr>
        <w:t xml:space="preserve">-inhabited northern </w:t>
      </w:r>
      <w:proofErr w:type="spellStart"/>
      <w:r>
        <w:rPr>
          <w:rFonts w:ascii="Times New Roman"/>
        </w:rPr>
        <w:t>Mymensingh</w:t>
      </w:r>
      <w:proofErr w:type="spellEnd"/>
      <w:r>
        <w:rPr>
          <w:rFonts w:ascii="Times New Roman"/>
        </w:rPr>
        <w:t xml:space="preserve"> borderland has its own geographical and institutional context. Third, more evidence is needed on how </w:t>
      </w:r>
      <w:proofErr w:type="spellStart"/>
      <w:r>
        <w:rPr>
          <w:rFonts w:ascii="Times New Roman"/>
        </w:rPr>
        <w:t>Garo</w:t>
      </w:r>
      <w:proofErr w:type="spellEnd"/>
      <w:r>
        <w:rPr>
          <w:rFonts w:ascii="Times New Roman"/>
        </w:rPr>
        <w:t xml:space="preserve"> households experience schools, healthcare facilities, markets, local administration and other public institutions. Finally, there is scope to examine how gender, household economic status and geographical remoteness interact in producing different experiences of </w:t>
      </w:r>
      <w:r>
        <w:rPr>
          <w:rFonts w:ascii="Times New Roman"/>
          <w:spacing w:val="-2"/>
        </w:rPr>
        <w:t>inequality.</w:t>
      </w:r>
    </w:p>
    <w:p w:rsidR="000278DA" w:rsidRDefault="000278DA">
      <w:pPr>
        <w:pStyle w:val="BodyText"/>
        <w:spacing w:line="307" w:lineRule="auto"/>
        <w:rPr>
          <w:rFonts w:ascii="Times New Roman"/>
        </w:rPr>
        <w:sectPr w:rsidR="000278DA">
          <w:footerReference w:type="default" r:id="rId13"/>
          <w:pgSz w:w="11910" w:h="16840"/>
          <w:pgMar w:top="320" w:right="1133" w:bottom="280" w:left="992" w:header="0" w:footer="0" w:gutter="0"/>
          <w:cols w:space="720"/>
        </w:sectPr>
      </w:pPr>
    </w:p>
    <w:p w:rsidR="00820596" w:rsidRDefault="00820596">
      <w:pPr>
        <w:spacing w:before="79"/>
        <w:ind w:left="839" w:right="699"/>
        <w:jc w:val="center"/>
        <w:rPr>
          <w:b/>
          <w:w w:val="120"/>
          <w:sz w:val="32"/>
        </w:rPr>
      </w:pPr>
    </w:p>
    <w:p w:rsidR="000278DA" w:rsidRDefault="00253036">
      <w:pPr>
        <w:spacing w:before="79"/>
        <w:ind w:left="839" w:right="699"/>
        <w:jc w:val="center"/>
        <w:rPr>
          <w:b/>
          <w:sz w:val="32"/>
        </w:rPr>
      </w:pPr>
      <w:r>
        <w:rPr>
          <w:b/>
          <w:w w:val="120"/>
          <w:sz w:val="32"/>
        </w:rPr>
        <w:t>CHAPTER</w:t>
      </w:r>
      <w:r>
        <w:rPr>
          <w:b/>
          <w:spacing w:val="9"/>
          <w:w w:val="120"/>
          <w:sz w:val="32"/>
        </w:rPr>
        <w:t xml:space="preserve"> </w:t>
      </w:r>
      <w:r w:rsidR="00820596">
        <w:rPr>
          <w:b/>
          <w:spacing w:val="-10"/>
          <w:w w:val="120"/>
          <w:sz w:val="32"/>
        </w:rPr>
        <w:t>THREE</w:t>
      </w:r>
    </w:p>
    <w:p w:rsidR="000278DA" w:rsidRDefault="00253036">
      <w:pPr>
        <w:spacing w:before="48"/>
        <w:ind w:left="143" w:right="3"/>
        <w:jc w:val="center"/>
        <w:rPr>
          <w:b/>
          <w:spacing w:val="-2"/>
          <w:w w:val="120"/>
          <w:sz w:val="32"/>
        </w:rPr>
      </w:pPr>
      <w:r>
        <w:rPr>
          <w:b/>
          <w:w w:val="120"/>
          <w:sz w:val="32"/>
        </w:rPr>
        <w:t>THEORETICAL</w:t>
      </w:r>
      <w:r>
        <w:rPr>
          <w:b/>
          <w:spacing w:val="-1"/>
          <w:w w:val="120"/>
          <w:sz w:val="32"/>
        </w:rPr>
        <w:t xml:space="preserve"> </w:t>
      </w:r>
      <w:r>
        <w:rPr>
          <w:b/>
          <w:w w:val="120"/>
          <w:sz w:val="32"/>
        </w:rPr>
        <w:t>AND</w:t>
      </w:r>
      <w:r>
        <w:rPr>
          <w:b/>
          <w:spacing w:val="-1"/>
          <w:w w:val="120"/>
          <w:sz w:val="32"/>
        </w:rPr>
        <w:t xml:space="preserve"> </w:t>
      </w:r>
      <w:r>
        <w:rPr>
          <w:b/>
          <w:w w:val="120"/>
          <w:sz w:val="32"/>
        </w:rPr>
        <w:t>CONCEPTUAL</w:t>
      </w:r>
      <w:r>
        <w:rPr>
          <w:b/>
          <w:spacing w:val="-1"/>
          <w:w w:val="120"/>
          <w:sz w:val="32"/>
        </w:rPr>
        <w:t xml:space="preserve"> </w:t>
      </w:r>
      <w:r>
        <w:rPr>
          <w:b/>
          <w:spacing w:val="-2"/>
          <w:w w:val="120"/>
          <w:sz w:val="32"/>
        </w:rPr>
        <w:t>FRAMEWORK</w:t>
      </w:r>
    </w:p>
    <w:p w:rsidR="00C15B81" w:rsidRDefault="00C15B81">
      <w:pPr>
        <w:spacing w:before="48"/>
        <w:ind w:left="143" w:right="3"/>
        <w:jc w:val="center"/>
        <w:rPr>
          <w:b/>
          <w:sz w:val="32"/>
        </w:rPr>
      </w:pPr>
    </w:p>
    <w:p w:rsidR="000278DA" w:rsidRDefault="00253036">
      <w:pPr>
        <w:pStyle w:val="Heading3"/>
        <w:numPr>
          <w:ilvl w:val="1"/>
          <w:numId w:val="3"/>
        </w:numPr>
        <w:tabs>
          <w:tab w:val="left" w:pos="820"/>
        </w:tabs>
        <w:spacing w:before="289"/>
        <w:ind w:left="820" w:hanging="559"/>
      </w:pPr>
      <w:bookmarkStart w:id="5" w:name="_TOC_250013"/>
      <w:r>
        <w:rPr>
          <w:w w:val="120"/>
        </w:rPr>
        <w:t>Social</w:t>
      </w:r>
      <w:r>
        <w:rPr>
          <w:spacing w:val="26"/>
          <w:w w:val="120"/>
        </w:rPr>
        <w:t xml:space="preserve"> </w:t>
      </w:r>
      <w:r>
        <w:rPr>
          <w:w w:val="120"/>
        </w:rPr>
        <w:t>Exclusion</w:t>
      </w:r>
      <w:r>
        <w:rPr>
          <w:spacing w:val="26"/>
          <w:w w:val="120"/>
        </w:rPr>
        <w:t xml:space="preserve"> </w:t>
      </w:r>
      <w:bookmarkEnd w:id="5"/>
      <w:r>
        <w:rPr>
          <w:spacing w:val="-2"/>
          <w:w w:val="120"/>
        </w:rPr>
        <w:t>Theory</w:t>
      </w:r>
    </w:p>
    <w:p w:rsidR="000278DA" w:rsidRDefault="00253036">
      <w:pPr>
        <w:pStyle w:val="BodyText"/>
        <w:spacing w:before="217" w:line="324" w:lineRule="auto"/>
        <w:ind w:left="261" w:right="118"/>
        <w:jc w:val="both"/>
      </w:pPr>
      <w:r>
        <w:rPr>
          <w:w w:val="115"/>
        </w:rPr>
        <w:t xml:space="preserve">Social Exclusion Theory is useful for understanding inequality because it shifts attention from individual poverty to the processes through which people are prevented from fully participating in social, economic, political and institutional </w:t>
      </w:r>
      <w:r>
        <w:rPr>
          <w:spacing w:val="-2"/>
          <w:w w:val="115"/>
        </w:rPr>
        <w:t>life.</w:t>
      </w:r>
    </w:p>
    <w:p w:rsidR="000278DA" w:rsidRDefault="00253036">
      <w:pPr>
        <w:pStyle w:val="BodyText"/>
        <w:spacing w:before="177" w:line="324" w:lineRule="auto"/>
        <w:ind w:left="261" w:right="118"/>
        <w:jc w:val="both"/>
      </w:pPr>
      <w:r>
        <w:rPr>
          <w:w w:val="115"/>
        </w:rPr>
        <w:t>Exclusion may result from limited resources, discriminatory practices, weak representation, geographical isolation or institutional arrangements that disadvantage particular groups.</w:t>
      </w:r>
    </w:p>
    <w:p w:rsidR="000278DA" w:rsidRDefault="00253036">
      <w:pPr>
        <w:pStyle w:val="BodyText"/>
        <w:spacing w:before="177" w:line="324" w:lineRule="auto"/>
        <w:ind w:left="261" w:right="118"/>
        <w:jc w:val="both"/>
      </w:pPr>
      <w:r>
        <w:rPr>
          <w:w w:val="115"/>
        </w:rPr>
        <w:t xml:space="preserve">For the present study, social exclusion can be examined through access to land, education, healthcare, employment, markets and government institutions. A household may have a formal entitlement to a service but still experience effective exclusion if the service is too distant, too costly or culturally difficult to </w:t>
      </w:r>
      <w:r>
        <w:rPr>
          <w:spacing w:val="-4"/>
          <w:w w:val="115"/>
        </w:rPr>
        <w:t>use.</w:t>
      </w:r>
    </w:p>
    <w:p w:rsidR="000278DA" w:rsidRDefault="00253036">
      <w:pPr>
        <w:pStyle w:val="BodyText"/>
        <w:spacing w:before="176" w:line="324" w:lineRule="auto"/>
        <w:ind w:left="261" w:right="118"/>
        <w:jc w:val="both"/>
        <w:rPr>
          <w:w w:val="115"/>
        </w:rPr>
      </w:pPr>
      <w:r>
        <w:rPr>
          <w:w w:val="115"/>
        </w:rPr>
        <w:t>The theory also helps explain cumulative disadvantage. Limited educational access</w:t>
      </w:r>
      <w:r>
        <w:rPr>
          <w:spacing w:val="-6"/>
          <w:w w:val="115"/>
        </w:rPr>
        <w:t xml:space="preserve"> </w:t>
      </w:r>
      <w:r>
        <w:rPr>
          <w:w w:val="115"/>
        </w:rPr>
        <w:t>may</w:t>
      </w:r>
      <w:r>
        <w:rPr>
          <w:spacing w:val="-6"/>
          <w:w w:val="115"/>
        </w:rPr>
        <w:t xml:space="preserve"> </w:t>
      </w:r>
      <w:r>
        <w:rPr>
          <w:w w:val="115"/>
        </w:rPr>
        <w:t>reduce</w:t>
      </w:r>
      <w:r>
        <w:rPr>
          <w:spacing w:val="-6"/>
          <w:w w:val="115"/>
        </w:rPr>
        <w:t xml:space="preserve"> </w:t>
      </w:r>
      <w:r>
        <w:rPr>
          <w:w w:val="115"/>
        </w:rPr>
        <w:t>employment</w:t>
      </w:r>
      <w:r>
        <w:rPr>
          <w:spacing w:val="-6"/>
          <w:w w:val="115"/>
        </w:rPr>
        <w:t xml:space="preserve"> </w:t>
      </w:r>
      <w:r>
        <w:rPr>
          <w:w w:val="115"/>
        </w:rPr>
        <w:t>opportunities;</w:t>
      </w:r>
      <w:r>
        <w:rPr>
          <w:spacing w:val="-6"/>
          <w:w w:val="115"/>
        </w:rPr>
        <w:t xml:space="preserve"> </w:t>
      </w:r>
      <w:r>
        <w:rPr>
          <w:w w:val="115"/>
        </w:rPr>
        <w:t>low</w:t>
      </w:r>
      <w:r>
        <w:rPr>
          <w:spacing w:val="-6"/>
          <w:w w:val="115"/>
        </w:rPr>
        <w:t xml:space="preserve"> </w:t>
      </w:r>
      <w:r>
        <w:rPr>
          <w:w w:val="115"/>
        </w:rPr>
        <w:t>income</w:t>
      </w:r>
      <w:r>
        <w:rPr>
          <w:spacing w:val="-6"/>
          <w:w w:val="115"/>
        </w:rPr>
        <w:t xml:space="preserve"> </w:t>
      </w:r>
      <w:r>
        <w:rPr>
          <w:w w:val="115"/>
        </w:rPr>
        <w:t>may</w:t>
      </w:r>
      <w:r>
        <w:rPr>
          <w:spacing w:val="-6"/>
          <w:w w:val="115"/>
        </w:rPr>
        <w:t xml:space="preserve"> </w:t>
      </w:r>
      <w:r>
        <w:rPr>
          <w:w w:val="115"/>
        </w:rPr>
        <w:t>restrict</w:t>
      </w:r>
      <w:r>
        <w:rPr>
          <w:spacing w:val="-6"/>
          <w:w w:val="115"/>
        </w:rPr>
        <w:t xml:space="preserve"> </w:t>
      </w:r>
      <w:r>
        <w:rPr>
          <w:w w:val="115"/>
        </w:rPr>
        <w:t xml:space="preserve">healthcare use; and land insecurity may increase dependence on insecure </w:t>
      </w:r>
      <w:proofErr w:type="spellStart"/>
      <w:r>
        <w:rPr>
          <w:w w:val="115"/>
        </w:rPr>
        <w:t>labour</w:t>
      </w:r>
      <w:proofErr w:type="spellEnd"/>
      <w:r>
        <w:rPr>
          <w:w w:val="115"/>
        </w:rPr>
        <w:t>.</w:t>
      </w:r>
    </w:p>
    <w:p w:rsidR="0010118F" w:rsidRDefault="0010118F">
      <w:pPr>
        <w:pStyle w:val="BodyText"/>
        <w:spacing w:before="176" w:line="324" w:lineRule="auto"/>
        <w:ind w:left="261" w:right="118"/>
        <w:jc w:val="both"/>
        <w:rPr>
          <w:w w:val="115"/>
        </w:rPr>
      </w:pPr>
    </w:p>
    <w:p w:rsidR="0010118F" w:rsidRDefault="0010118F" w:rsidP="0010118F">
      <w:pPr>
        <w:pStyle w:val="Heading3"/>
        <w:numPr>
          <w:ilvl w:val="1"/>
          <w:numId w:val="3"/>
        </w:numPr>
        <w:tabs>
          <w:tab w:val="left" w:pos="820"/>
        </w:tabs>
        <w:ind w:left="820" w:hanging="559"/>
      </w:pPr>
      <w:bookmarkStart w:id="6" w:name="_TOC_250012"/>
      <w:proofErr w:type="spellStart"/>
      <w:r>
        <w:rPr>
          <w:w w:val="120"/>
        </w:rPr>
        <w:t>Intersectionality</w:t>
      </w:r>
      <w:proofErr w:type="spellEnd"/>
      <w:r>
        <w:rPr>
          <w:spacing w:val="37"/>
          <w:w w:val="120"/>
        </w:rPr>
        <w:t xml:space="preserve"> </w:t>
      </w:r>
      <w:bookmarkEnd w:id="6"/>
      <w:r>
        <w:rPr>
          <w:spacing w:val="-2"/>
          <w:w w:val="120"/>
        </w:rPr>
        <w:t>Theory</w:t>
      </w:r>
    </w:p>
    <w:p w:rsidR="0010118F" w:rsidRDefault="0010118F" w:rsidP="0010118F">
      <w:pPr>
        <w:pStyle w:val="BodyText"/>
        <w:spacing w:before="218" w:line="324" w:lineRule="auto"/>
        <w:ind w:left="261" w:right="118"/>
        <w:jc w:val="both"/>
      </w:pPr>
      <w:proofErr w:type="spellStart"/>
      <w:r>
        <w:rPr>
          <w:w w:val="115"/>
        </w:rPr>
        <w:t>Intersectionality</w:t>
      </w:r>
      <w:proofErr w:type="spellEnd"/>
      <w:r>
        <w:rPr>
          <w:w w:val="115"/>
        </w:rPr>
        <w:t xml:space="preserve"> Theory emphasizes that social categories such as ethnicity, gender and class can intersect to produce distinctive experiences of advantage and disadvantage. In the present study, </w:t>
      </w:r>
      <w:proofErr w:type="spellStart"/>
      <w:r>
        <w:rPr>
          <w:w w:val="115"/>
        </w:rPr>
        <w:t>Garo</w:t>
      </w:r>
      <w:proofErr w:type="spellEnd"/>
      <w:r>
        <w:rPr>
          <w:w w:val="115"/>
        </w:rPr>
        <w:t xml:space="preserve"> identity will be considered together with gender, household economic status and geographical location.</w:t>
      </w:r>
    </w:p>
    <w:p w:rsidR="0010118F" w:rsidRDefault="0010118F" w:rsidP="0010118F">
      <w:pPr>
        <w:pStyle w:val="BodyText"/>
        <w:spacing w:before="176" w:line="324" w:lineRule="auto"/>
        <w:ind w:left="261" w:right="118"/>
        <w:jc w:val="both"/>
      </w:pPr>
      <w:r>
        <w:rPr>
          <w:w w:val="115"/>
        </w:rPr>
        <w:t>For</w:t>
      </w:r>
      <w:r>
        <w:rPr>
          <w:spacing w:val="-4"/>
          <w:w w:val="115"/>
        </w:rPr>
        <w:t xml:space="preserve"> </w:t>
      </w:r>
      <w:r>
        <w:rPr>
          <w:w w:val="115"/>
        </w:rPr>
        <w:t>example,</w:t>
      </w:r>
      <w:r>
        <w:rPr>
          <w:spacing w:val="-4"/>
          <w:w w:val="115"/>
        </w:rPr>
        <w:t xml:space="preserve"> </w:t>
      </w:r>
      <w:r>
        <w:rPr>
          <w:w w:val="115"/>
        </w:rPr>
        <w:t>a</w:t>
      </w:r>
      <w:r>
        <w:rPr>
          <w:spacing w:val="-4"/>
          <w:w w:val="115"/>
        </w:rPr>
        <w:t xml:space="preserve"> </w:t>
      </w:r>
      <w:r>
        <w:rPr>
          <w:w w:val="115"/>
        </w:rPr>
        <w:t>woman</w:t>
      </w:r>
      <w:r>
        <w:rPr>
          <w:spacing w:val="-4"/>
          <w:w w:val="115"/>
        </w:rPr>
        <w:t xml:space="preserve"> </w:t>
      </w:r>
      <w:r>
        <w:rPr>
          <w:w w:val="115"/>
        </w:rPr>
        <w:t>from</w:t>
      </w:r>
      <w:r>
        <w:rPr>
          <w:spacing w:val="-4"/>
          <w:w w:val="115"/>
        </w:rPr>
        <w:t xml:space="preserve"> </w:t>
      </w:r>
      <w:r>
        <w:rPr>
          <w:w w:val="115"/>
        </w:rPr>
        <w:t>a</w:t>
      </w:r>
      <w:r>
        <w:rPr>
          <w:spacing w:val="-4"/>
          <w:w w:val="115"/>
        </w:rPr>
        <w:t xml:space="preserve"> </w:t>
      </w:r>
      <w:r>
        <w:rPr>
          <w:w w:val="115"/>
        </w:rPr>
        <w:t>low-income</w:t>
      </w:r>
      <w:r>
        <w:rPr>
          <w:spacing w:val="-4"/>
          <w:w w:val="115"/>
        </w:rPr>
        <w:t xml:space="preserve"> </w:t>
      </w:r>
      <w:r>
        <w:rPr>
          <w:w w:val="115"/>
        </w:rPr>
        <w:t>household</w:t>
      </w:r>
      <w:r>
        <w:rPr>
          <w:spacing w:val="-4"/>
          <w:w w:val="115"/>
        </w:rPr>
        <w:t xml:space="preserve"> </w:t>
      </w:r>
      <w:r>
        <w:rPr>
          <w:w w:val="115"/>
        </w:rPr>
        <w:t>living</w:t>
      </w:r>
      <w:r>
        <w:rPr>
          <w:spacing w:val="-4"/>
          <w:w w:val="115"/>
        </w:rPr>
        <w:t xml:space="preserve"> </w:t>
      </w:r>
      <w:r>
        <w:rPr>
          <w:w w:val="115"/>
        </w:rPr>
        <w:t>in</w:t>
      </w:r>
      <w:r>
        <w:rPr>
          <w:spacing w:val="-4"/>
          <w:w w:val="115"/>
        </w:rPr>
        <w:t xml:space="preserve"> </w:t>
      </w:r>
      <w:r>
        <w:rPr>
          <w:w w:val="115"/>
        </w:rPr>
        <w:t>a</w:t>
      </w:r>
      <w:r>
        <w:rPr>
          <w:spacing w:val="-4"/>
          <w:w w:val="115"/>
        </w:rPr>
        <w:t xml:space="preserve"> </w:t>
      </w:r>
      <w:r>
        <w:rPr>
          <w:w w:val="115"/>
        </w:rPr>
        <w:t>remote</w:t>
      </w:r>
      <w:r>
        <w:rPr>
          <w:spacing w:val="-4"/>
          <w:w w:val="115"/>
        </w:rPr>
        <w:t xml:space="preserve"> </w:t>
      </w:r>
      <w:r>
        <w:rPr>
          <w:w w:val="115"/>
        </w:rPr>
        <w:t>settlement may experience barriers that cannot be explained by ethnicity, gender or poverty separately.</w:t>
      </w:r>
      <w:r>
        <w:rPr>
          <w:spacing w:val="-8"/>
          <w:w w:val="115"/>
        </w:rPr>
        <w:t xml:space="preserve"> </w:t>
      </w:r>
      <w:r>
        <w:rPr>
          <w:w w:val="115"/>
        </w:rPr>
        <w:t>The</w:t>
      </w:r>
      <w:r>
        <w:rPr>
          <w:spacing w:val="-8"/>
          <w:w w:val="115"/>
        </w:rPr>
        <w:t xml:space="preserve"> </w:t>
      </w:r>
      <w:r>
        <w:rPr>
          <w:w w:val="115"/>
        </w:rPr>
        <w:t>framework</w:t>
      </w:r>
      <w:r>
        <w:rPr>
          <w:spacing w:val="-8"/>
          <w:w w:val="115"/>
        </w:rPr>
        <w:t xml:space="preserve"> </w:t>
      </w:r>
      <w:r>
        <w:rPr>
          <w:w w:val="115"/>
        </w:rPr>
        <w:t>therefore</w:t>
      </w:r>
      <w:r>
        <w:rPr>
          <w:spacing w:val="-8"/>
          <w:w w:val="115"/>
        </w:rPr>
        <w:t xml:space="preserve"> </w:t>
      </w:r>
      <w:r>
        <w:rPr>
          <w:w w:val="115"/>
        </w:rPr>
        <w:t>encourages</w:t>
      </w:r>
      <w:r>
        <w:rPr>
          <w:spacing w:val="-8"/>
          <w:w w:val="115"/>
        </w:rPr>
        <w:t xml:space="preserve"> </w:t>
      </w:r>
      <w:r>
        <w:rPr>
          <w:w w:val="115"/>
        </w:rPr>
        <w:t>analysis</w:t>
      </w:r>
      <w:r>
        <w:rPr>
          <w:spacing w:val="-8"/>
          <w:w w:val="115"/>
        </w:rPr>
        <w:t xml:space="preserve"> </w:t>
      </w:r>
      <w:r>
        <w:rPr>
          <w:w w:val="115"/>
        </w:rPr>
        <w:t>of</w:t>
      </w:r>
      <w:r>
        <w:rPr>
          <w:spacing w:val="-8"/>
          <w:w w:val="115"/>
        </w:rPr>
        <w:t xml:space="preserve"> </w:t>
      </w:r>
      <w:r>
        <w:rPr>
          <w:w w:val="115"/>
        </w:rPr>
        <w:t>differences</w:t>
      </w:r>
      <w:r>
        <w:rPr>
          <w:spacing w:val="-8"/>
          <w:w w:val="115"/>
        </w:rPr>
        <w:t xml:space="preserve"> </w:t>
      </w:r>
      <w:r>
        <w:rPr>
          <w:w w:val="115"/>
        </w:rPr>
        <w:t>within</w:t>
      </w:r>
      <w:r>
        <w:rPr>
          <w:spacing w:val="-8"/>
          <w:w w:val="115"/>
        </w:rPr>
        <w:t xml:space="preserve"> </w:t>
      </w:r>
      <w:r>
        <w:rPr>
          <w:w w:val="115"/>
        </w:rPr>
        <w:t xml:space="preserve">the </w:t>
      </w:r>
      <w:r>
        <w:rPr>
          <w:spacing w:val="-2"/>
          <w:w w:val="115"/>
        </w:rPr>
        <w:t>community.</w:t>
      </w:r>
    </w:p>
    <w:p w:rsidR="0010118F" w:rsidRDefault="0010118F" w:rsidP="0010118F">
      <w:pPr>
        <w:pStyle w:val="BodyText"/>
        <w:spacing w:before="177" w:line="324" w:lineRule="auto"/>
        <w:ind w:left="261" w:right="118"/>
        <w:jc w:val="both"/>
      </w:pPr>
      <w:r>
        <w:rPr>
          <w:w w:val="115"/>
        </w:rPr>
        <w:t xml:space="preserve">The </w:t>
      </w:r>
      <w:proofErr w:type="spellStart"/>
      <w:r>
        <w:rPr>
          <w:w w:val="115"/>
        </w:rPr>
        <w:t>Garo</w:t>
      </w:r>
      <w:proofErr w:type="spellEnd"/>
      <w:r>
        <w:rPr>
          <w:w w:val="115"/>
        </w:rPr>
        <w:t xml:space="preserve"> community should not be treated as socially homogeneous. Households may</w:t>
      </w:r>
      <w:r>
        <w:rPr>
          <w:spacing w:val="-4"/>
          <w:w w:val="115"/>
        </w:rPr>
        <w:t xml:space="preserve"> </w:t>
      </w:r>
      <w:r>
        <w:rPr>
          <w:w w:val="115"/>
        </w:rPr>
        <w:t>differ</w:t>
      </w:r>
      <w:r>
        <w:rPr>
          <w:spacing w:val="-4"/>
          <w:w w:val="115"/>
        </w:rPr>
        <w:t xml:space="preserve"> </w:t>
      </w:r>
      <w:r>
        <w:rPr>
          <w:w w:val="115"/>
        </w:rPr>
        <w:t>in</w:t>
      </w:r>
      <w:r>
        <w:rPr>
          <w:spacing w:val="-4"/>
          <w:w w:val="115"/>
        </w:rPr>
        <w:t xml:space="preserve"> </w:t>
      </w:r>
      <w:r>
        <w:rPr>
          <w:w w:val="115"/>
        </w:rPr>
        <w:t>landholding,</w:t>
      </w:r>
      <w:r>
        <w:rPr>
          <w:spacing w:val="-4"/>
          <w:w w:val="115"/>
        </w:rPr>
        <w:t xml:space="preserve"> </w:t>
      </w:r>
      <w:r>
        <w:rPr>
          <w:w w:val="115"/>
        </w:rPr>
        <w:t>occupation,</w:t>
      </w:r>
      <w:r>
        <w:rPr>
          <w:spacing w:val="-4"/>
          <w:w w:val="115"/>
        </w:rPr>
        <w:t xml:space="preserve"> </w:t>
      </w:r>
      <w:r>
        <w:rPr>
          <w:w w:val="115"/>
        </w:rPr>
        <w:t>education,</w:t>
      </w:r>
      <w:r>
        <w:rPr>
          <w:spacing w:val="-4"/>
          <w:w w:val="115"/>
        </w:rPr>
        <w:t xml:space="preserve"> </w:t>
      </w:r>
      <w:r>
        <w:rPr>
          <w:w w:val="115"/>
        </w:rPr>
        <w:t>income,</w:t>
      </w:r>
      <w:r>
        <w:rPr>
          <w:spacing w:val="-4"/>
          <w:w w:val="115"/>
        </w:rPr>
        <w:t xml:space="preserve"> </w:t>
      </w:r>
      <w:r>
        <w:rPr>
          <w:w w:val="115"/>
        </w:rPr>
        <w:t>migration</w:t>
      </w:r>
      <w:r>
        <w:rPr>
          <w:spacing w:val="-4"/>
          <w:w w:val="115"/>
        </w:rPr>
        <w:t xml:space="preserve"> </w:t>
      </w:r>
      <w:r>
        <w:rPr>
          <w:w w:val="115"/>
        </w:rPr>
        <w:t>networks</w:t>
      </w:r>
      <w:r>
        <w:rPr>
          <w:spacing w:val="-4"/>
          <w:w w:val="115"/>
        </w:rPr>
        <w:t xml:space="preserve"> </w:t>
      </w:r>
      <w:r>
        <w:rPr>
          <w:w w:val="115"/>
        </w:rPr>
        <w:t>and proximity to public services.</w:t>
      </w:r>
    </w:p>
    <w:p w:rsidR="0010118F" w:rsidRDefault="0010118F">
      <w:pPr>
        <w:pStyle w:val="BodyText"/>
        <w:spacing w:before="176" w:line="324" w:lineRule="auto"/>
        <w:ind w:left="261" w:right="118"/>
        <w:jc w:val="both"/>
      </w:pPr>
    </w:p>
    <w:p w:rsidR="000278DA" w:rsidRDefault="000278DA">
      <w:pPr>
        <w:pStyle w:val="BodyText"/>
        <w:spacing w:line="324" w:lineRule="auto"/>
        <w:jc w:val="both"/>
        <w:sectPr w:rsidR="000278DA">
          <w:footerReference w:type="default" r:id="rId14"/>
          <w:pgSz w:w="11910" w:h="16840"/>
          <w:pgMar w:top="1120" w:right="1133" w:bottom="660" w:left="992" w:header="0" w:footer="468" w:gutter="0"/>
          <w:pgNumType w:start="17"/>
          <w:cols w:space="720"/>
        </w:sectPr>
      </w:pPr>
    </w:p>
    <w:p w:rsidR="000278DA" w:rsidRDefault="00253036">
      <w:pPr>
        <w:pStyle w:val="Heading3"/>
        <w:numPr>
          <w:ilvl w:val="1"/>
          <w:numId w:val="3"/>
        </w:numPr>
        <w:tabs>
          <w:tab w:val="left" w:pos="820"/>
        </w:tabs>
        <w:spacing w:before="178"/>
        <w:ind w:left="820" w:hanging="559"/>
      </w:pPr>
      <w:bookmarkStart w:id="7" w:name="_TOC_250011"/>
      <w:r>
        <w:rPr>
          <w:w w:val="120"/>
        </w:rPr>
        <w:lastRenderedPageBreak/>
        <w:t>Relative</w:t>
      </w:r>
      <w:r>
        <w:rPr>
          <w:spacing w:val="33"/>
          <w:w w:val="120"/>
        </w:rPr>
        <w:t xml:space="preserve"> </w:t>
      </w:r>
      <w:r>
        <w:rPr>
          <w:w w:val="120"/>
        </w:rPr>
        <w:t>Deprivation</w:t>
      </w:r>
      <w:r>
        <w:rPr>
          <w:spacing w:val="33"/>
          <w:w w:val="120"/>
        </w:rPr>
        <w:t xml:space="preserve"> </w:t>
      </w:r>
      <w:bookmarkEnd w:id="7"/>
      <w:r>
        <w:rPr>
          <w:spacing w:val="-2"/>
          <w:w w:val="120"/>
        </w:rPr>
        <w:t>Theory</w:t>
      </w:r>
    </w:p>
    <w:p w:rsidR="000278DA" w:rsidRDefault="00253036">
      <w:pPr>
        <w:pStyle w:val="BodyText"/>
        <w:spacing w:before="217" w:line="324" w:lineRule="auto"/>
        <w:ind w:left="261" w:right="118"/>
        <w:jc w:val="both"/>
      </w:pPr>
      <w:r>
        <w:rPr>
          <w:w w:val="115"/>
        </w:rPr>
        <w:t>Relative Deprivation Theory helps explain inequality through people’s perceptions of disadvantage in comparison with others. Inequality is not experienced only through absolute lack of resources; people may also feel deprived when they believe that other groups or households have better access to opportunities, services, land, education, employment or social recognition.</w:t>
      </w:r>
    </w:p>
    <w:p w:rsidR="000278DA" w:rsidRDefault="00253036">
      <w:pPr>
        <w:pStyle w:val="BodyText"/>
        <w:spacing w:before="176" w:line="324" w:lineRule="auto"/>
        <w:ind w:left="261" w:right="118"/>
        <w:jc w:val="both"/>
      </w:pPr>
      <w:r>
        <w:rPr>
          <w:w w:val="115"/>
        </w:rPr>
        <w:t xml:space="preserve">In this study, the theory will help examine how </w:t>
      </w:r>
      <w:proofErr w:type="spellStart"/>
      <w:r>
        <w:rPr>
          <w:w w:val="115"/>
        </w:rPr>
        <w:t>Garo</w:t>
      </w:r>
      <w:proofErr w:type="spellEnd"/>
      <w:r>
        <w:rPr>
          <w:w w:val="115"/>
        </w:rPr>
        <w:t xml:space="preserve"> people perceive differences between their own households and better-positioned households or mainstream communities. Such perceptions may influence feelings of exclusion, dissatisfaction, social participation and expectations about development.</w:t>
      </w:r>
    </w:p>
    <w:p w:rsidR="000278DA" w:rsidRDefault="000278DA">
      <w:pPr>
        <w:pStyle w:val="BodyText"/>
        <w:spacing w:line="324" w:lineRule="auto"/>
        <w:jc w:val="both"/>
        <w:sectPr w:rsidR="000278DA">
          <w:pgSz w:w="11910" w:h="16840"/>
          <w:pgMar w:top="1120" w:right="1133" w:bottom="660" w:left="992" w:header="0" w:footer="468" w:gutter="0"/>
          <w:cols w:space="720"/>
        </w:sectPr>
      </w:pPr>
    </w:p>
    <w:p w:rsidR="002875B7" w:rsidRPr="002875B7" w:rsidRDefault="002875B7" w:rsidP="002875B7">
      <w:pPr>
        <w:pStyle w:val="Heading3"/>
        <w:tabs>
          <w:tab w:val="left" w:pos="820"/>
        </w:tabs>
      </w:pPr>
    </w:p>
    <w:p w:rsidR="000278DA" w:rsidRDefault="00253036">
      <w:pPr>
        <w:pStyle w:val="Heading3"/>
        <w:numPr>
          <w:ilvl w:val="1"/>
          <w:numId w:val="3"/>
        </w:numPr>
        <w:tabs>
          <w:tab w:val="left" w:pos="820"/>
        </w:tabs>
        <w:ind w:left="820" w:hanging="559"/>
      </w:pPr>
      <w:r>
        <w:rPr>
          <w:noProof/>
        </w:rPr>
        <mc:AlternateContent>
          <mc:Choice Requires="wpg">
            <w:drawing>
              <wp:anchor distT="0" distB="0" distL="0" distR="0" simplePos="0" relativeHeight="15730176" behindDoc="0" locked="0" layoutInCell="1" allowOverlap="1" wp14:anchorId="1B354F3C" wp14:editId="672D743B">
                <wp:simplePos x="0" y="0"/>
                <wp:positionH relativeFrom="page">
                  <wp:posOffset>915579</wp:posOffset>
                </wp:positionH>
                <wp:positionV relativeFrom="page">
                  <wp:posOffset>2578843</wp:posOffset>
                </wp:positionV>
                <wp:extent cx="6352540" cy="278574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2540" cy="2785745"/>
                          <a:chOff x="0" y="0"/>
                          <a:chExt cx="6352540" cy="2785745"/>
                        </a:xfrm>
                      </wpg:grpSpPr>
                      <wps:wsp>
                        <wps:cNvPr id="8" name="Graphic 7"/>
                        <wps:cNvSpPr/>
                        <wps:spPr>
                          <a:xfrm>
                            <a:off x="1849120" y="1150619"/>
                            <a:ext cx="406400" cy="1270"/>
                          </a:xfrm>
                          <a:custGeom>
                            <a:avLst/>
                            <a:gdLst/>
                            <a:ahLst/>
                            <a:cxnLst/>
                            <a:rect l="l" t="t" r="r" b="b"/>
                            <a:pathLst>
                              <a:path w="406400">
                                <a:moveTo>
                                  <a:pt x="0" y="0"/>
                                </a:moveTo>
                                <a:lnTo>
                                  <a:pt x="406400" y="0"/>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8"/>
                          <pic:cNvPicPr/>
                        </pic:nvPicPr>
                        <pic:blipFill>
                          <a:blip r:embed="rId15" cstate="print"/>
                          <a:stretch>
                            <a:fillRect/>
                          </a:stretch>
                        </pic:blipFill>
                        <pic:spPr>
                          <a:xfrm>
                            <a:off x="2122170" y="1080769"/>
                            <a:ext cx="139700" cy="139700"/>
                          </a:xfrm>
                          <a:prstGeom prst="rect">
                            <a:avLst/>
                          </a:prstGeom>
                        </pic:spPr>
                      </pic:pic>
                      <wps:wsp>
                        <wps:cNvPr id="10" name="Graphic 9"/>
                        <wps:cNvSpPr/>
                        <wps:spPr>
                          <a:xfrm>
                            <a:off x="4097020" y="1150619"/>
                            <a:ext cx="406400" cy="1270"/>
                          </a:xfrm>
                          <a:custGeom>
                            <a:avLst/>
                            <a:gdLst/>
                            <a:ahLst/>
                            <a:cxnLst/>
                            <a:rect l="l" t="t" r="r" b="b"/>
                            <a:pathLst>
                              <a:path w="406400">
                                <a:moveTo>
                                  <a:pt x="0" y="0"/>
                                </a:moveTo>
                                <a:lnTo>
                                  <a:pt x="406400" y="0"/>
                                </a:lnTo>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0"/>
                          <pic:cNvPicPr/>
                        </pic:nvPicPr>
                        <pic:blipFill>
                          <a:blip r:embed="rId15" cstate="print"/>
                          <a:stretch>
                            <a:fillRect/>
                          </a:stretch>
                        </pic:blipFill>
                        <pic:spPr>
                          <a:xfrm>
                            <a:off x="4370070" y="1080769"/>
                            <a:ext cx="139700" cy="139700"/>
                          </a:xfrm>
                          <a:prstGeom prst="rect">
                            <a:avLst/>
                          </a:prstGeom>
                        </pic:spPr>
                      </pic:pic>
                      <wps:wsp>
                        <wps:cNvPr id="12" name="Graphic 11"/>
                        <wps:cNvSpPr/>
                        <wps:spPr>
                          <a:xfrm>
                            <a:off x="922019" y="2293620"/>
                            <a:ext cx="4521200" cy="482600"/>
                          </a:xfrm>
                          <a:custGeom>
                            <a:avLst/>
                            <a:gdLst/>
                            <a:ahLst/>
                            <a:cxnLst/>
                            <a:rect l="l" t="t" r="r" b="b"/>
                            <a:pathLst>
                              <a:path w="4521200" h="482600">
                                <a:moveTo>
                                  <a:pt x="4521200" y="127000"/>
                                </a:moveTo>
                                <a:lnTo>
                                  <a:pt x="4521200" y="482600"/>
                                </a:lnTo>
                              </a:path>
                              <a:path w="4521200" h="482600">
                                <a:moveTo>
                                  <a:pt x="4521200" y="482600"/>
                                </a:moveTo>
                                <a:lnTo>
                                  <a:pt x="0" y="482600"/>
                                </a:lnTo>
                              </a:path>
                              <a:path w="4521200" h="482600">
                                <a:moveTo>
                                  <a:pt x="0" y="482600"/>
                                </a:moveTo>
                                <a:lnTo>
                                  <a:pt x="0" y="0"/>
                                </a:lnTo>
                              </a:path>
                            </a:pathLst>
                          </a:custGeom>
                          <a:ln w="190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 name="Image 12"/>
                          <pic:cNvPicPr/>
                        </pic:nvPicPr>
                        <pic:blipFill>
                          <a:blip r:embed="rId16" cstate="print"/>
                          <a:stretch>
                            <a:fillRect/>
                          </a:stretch>
                        </pic:blipFill>
                        <pic:spPr>
                          <a:xfrm>
                            <a:off x="852169" y="2287270"/>
                            <a:ext cx="139700" cy="139700"/>
                          </a:xfrm>
                          <a:prstGeom prst="rect">
                            <a:avLst/>
                          </a:prstGeom>
                        </pic:spPr>
                      </pic:pic>
                      <wps:wsp>
                        <wps:cNvPr id="14" name="Textbox 13"/>
                        <wps:cNvSpPr txBox="1"/>
                        <wps:spPr>
                          <a:xfrm>
                            <a:off x="2255520" y="7620"/>
                            <a:ext cx="1841500" cy="2286000"/>
                          </a:xfrm>
                          <a:prstGeom prst="rect">
                            <a:avLst/>
                          </a:prstGeom>
                          <a:solidFill>
                            <a:srgbClr val="F4F4F4"/>
                          </a:solidFill>
                          <a:ln w="15240">
                            <a:solidFill>
                              <a:srgbClr val="000000"/>
                            </a:solidFill>
                            <a:prstDash val="solid"/>
                          </a:ln>
                        </wps:spPr>
                        <wps:txbx>
                          <w:txbxContent>
                            <w:p w:rsidR="000278DA" w:rsidRDefault="00253036">
                              <w:pPr>
                                <w:spacing w:before="159"/>
                                <w:ind w:left="127"/>
                                <w:rPr>
                                  <w:b/>
                                  <w:color w:val="000000"/>
                                  <w:sz w:val="18"/>
                                </w:rPr>
                              </w:pPr>
                              <w:r>
                                <w:rPr>
                                  <w:b/>
                                  <w:color w:val="000000"/>
                                  <w:w w:val="125"/>
                                  <w:sz w:val="18"/>
                                </w:rPr>
                                <w:t>INTERMEDIATE</w:t>
                              </w:r>
                              <w:r>
                                <w:rPr>
                                  <w:b/>
                                  <w:color w:val="000000"/>
                                  <w:spacing w:val="-5"/>
                                  <w:w w:val="125"/>
                                  <w:sz w:val="18"/>
                                </w:rPr>
                                <w:t xml:space="preserve"> </w:t>
                              </w:r>
                              <w:r>
                                <w:rPr>
                                  <w:b/>
                                  <w:color w:val="000000"/>
                                  <w:spacing w:val="-2"/>
                                  <w:w w:val="125"/>
                                  <w:sz w:val="18"/>
                                </w:rPr>
                                <w:t>FACTORS</w:t>
                              </w:r>
                            </w:p>
                            <w:p w:rsidR="000278DA" w:rsidRDefault="000278DA">
                              <w:pPr>
                                <w:spacing w:before="181"/>
                                <w:rPr>
                                  <w:b/>
                                  <w:color w:val="000000"/>
                                  <w:sz w:val="18"/>
                                </w:rPr>
                              </w:pPr>
                            </w:p>
                            <w:p w:rsidR="000278DA" w:rsidRDefault="00253036">
                              <w:pPr>
                                <w:spacing w:before="1" w:line="321" w:lineRule="auto"/>
                                <w:ind w:left="127"/>
                                <w:rPr>
                                  <w:color w:val="000000"/>
                                  <w:sz w:val="18"/>
                                </w:rPr>
                              </w:pPr>
                              <w:r>
                                <w:rPr>
                                  <w:color w:val="000000"/>
                                  <w:w w:val="105"/>
                                  <w:sz w:val="18"/>
                                </w:rPr>
                                <w:t xml:space="preserve">Land </w:t>
                              </w:r>
                              <w:r>
                                <w:rPr>
                                  <w:color w:val="000000"/>
                                  <w:sz w:val="18"/>
                                </w:rPr>
                                <w:t xml:space="preserve">/ </w:t>
                              </w:r>
                              <w:r>
                                <w:rPr>
                                  <w:color w:val="000000"/>
                                  <w:w w:val="105"/>
                                  <w:sz w:val="18"/>
                                </w:rPr>
                                <w:t xml:space="preserve">resource security </w:t>
                              </w:r>
                              <w:r>
                                <w:rPr>
                                  <w:color w:val="000000"/>
                                  <w:spacing w:val="-2"/>
                                  <w:w w:val="105"/>
                                  <w:sz w:val="18"/>
                                </w:rPr>
                                <w:t>Education</w:t>
                              </w:r>
                            </w:p>
                            <w:p w:rsidR="000278DA" w:rsidRDefault="00253036">
                              <w:pPr>
                                <w:spacing w:line="321" w:lineRule="auto"/>
                                <w:ind w:left="127" w:right="432"/>
                                <w:rPr>
                                  <w:color w:val="000000"/>
                                  <w:sz w:val="18"/>
                                </w:rPr>
                              </w:pPr>
                              <w:r>
                                <w:rPr>
                                  <w:color w:val="000000"/>
                                  <w:w w:val="115"/>
                                  <w:sz w:val="18"/>
                                </w:rPr>
                                <w:t>Healthcare access Employment</w:t>
                              </w:r>
                              <w:r>
                                <w:rPr>
                                  <w:color w:val="000000"/>
                                  <w:spacing w:val="-16"/>
                                  <w:w w:val="115"/>
                                  <w:sz w:val="18"/>
                                </w:rPr>
                                <w:t xml:space="preserve"> </w:t>
                              </w:r>
                              <w:r>
                                <w:rPr>
                                  <w:color w:val="000000"/>
                                  <w:w w:val="115"/>
                                  <w:sz w:val="18"/>
                                </w:rPr>
                                <w:t>&amp;</w:t>
                              </w:r>
                              <w:r>
                                <w:rPr>
                                  <w:color w:val="000000"/>
                                  <w:spacing w:val="-16"/>
                                  <w:w w:val="115"/>
                                  <w:sz w:val="18"/>
                                </w:rPr>
                                <w:t xml:space="preserve"> </w:t>
                              </w:r>
                              <w:r>
                                <w:rPr>
                                  <w:color w:val="000000"/>
                                  <w:w w:val="115"/>
                                  <w:sz w:val="18"/>
                                </w:rPr>
                                <w:t>livelihood Institutional access Social participation</w:t>
                              </w:r>
                            </w:p>
                          </w:txbxContent>
                        </wps:txbx>
                        <wps:bodyPr wrap="square" lIns="0" tIns="0" rIns="0" bIns="0" rtlCol="0">
                          <a:noAutofit/>
                        </wps:bodyPr>
                      </wps:wsp>
                      <wps:wsp>
                        <wps:cNvPr id="15" name="Textbox 14"/>
                        <wps:cNvSpPr txBox="1"/>
                        <wps:spPr>
                          <a:xfrm>
                            <a:off x="7620" y="7620"/>
                            <a:ext cx="1841500" cy="2286000"/>
                          </a:xfrm>
                          <a:prstGeom prst="rect">
                            <a:avLst/>
                          </a:prstGeom>
                          <a:solidFill>
                            <a:srgbClr val="F4F4F4"/>
                          </a:solidFill>
                          <a:ln w="15239">
                            <a:solidFill>
                              <a:srgbClr val="000000"/>
                            </a:solidFill>
                            <a:prstDash val="solid"/>
                          </a:ln>
                        </wps:spPr>
                        <wps:txbx>
                          <w:txbxContent>
                            <w:p w:rsidR="000278DA" w:rsidRDefault="00253036">
                              <w:pPr>
                                <w:spacing w:before="159"/>
                                <w:ind w:left="128"/>
                                <w:rPr>
                                  <w:b/>
                                  <w:color w:val="000000"/>
                                  <w:sz w:val="18"/>
                                </w:rPr>
                              </w:pPr>
                              <w:r>
                                <w:rPr>
                                  <w:b/>
                                  <w:color w:val="000000"/>
                                  <w:w w:val="120"/>
                                  <w:sz w:val="18"/>
                                </w:rPr>
                                <w:t>STRUCTURAL</w:t>
                              </w:r>
                              <w:r>
                                <w:rPr>
                                  <w:b/>
                                  <w:color w:val="000000"/>
                                  <w:spacing w:val="28"/>
                                  <w:w w:val="125"/>
                                  <w:sz w:val="18"/>
                                </w:rPr>
                                <w:t xml:space="preserve"> </w:t>
                              </w:r>
                              <w:r>
                                <w:rPr>
                                  <w:b/>
                                  <w:color w:val="000000"/>
                                  <w:spacing w:val="-2"/>
                                  <w:w w:val="125"/>
                                  <w:sz w:val="18"/>
                                </w:rPr>
                                <w:t>FACTORS</w:t>
                              </w:r>
                            </w:p>
                            <w:p w:rsidR="000278DA" w:rsidRDefault="000278DA">
                              <w:pPr>
                                <w:spacing w:before="181"/>
                                <w:rPr>
                                  <w:b/>
                                  <w:color w:val="000000"/>
                                  <w:sz w:val="18"/>
                                </w:rPr>
                              </w:pPr>
                            </w:p>
                            <w:p w:rsidR="000278DA" w:rsidRDefault="00253036">
                              <w:pPr>
                                <w:spacing w:before="1" w:line="321" w:lineRule="auto"/>
                                <w:ind w:left="128" w:right="1223"/>
                                <w:rPr>
                                  <w:color w:val="000000"/>
                                  <w:sz w:val="18"/>
                                </w:rPr>
                              </w:pPr>
                              <w:proofErr w:type="spellStart"/>
                              <w:r>
                                <w:rPr>
                                  <w:color w:val="000000"/>
                                  <w:w w:val="115"/>
                                  <w:sz w:val="18"/>
                                </w:rPr>
                                <w:t>Garo</w:t>
                              </w:r>
                              <w:proofErr w:type="spellEnd"/>
                              <w:r>
                                <w:rPr>
                                  <w:color w:val="000000"/>
                                  <w:w w:val="115"/>
                                  <w:sz w:val="18"/>
                                </w:rPr>
                                <w:t xml:space="preserve"> identity </w:t>
                              </w:r>
                              <w:r>
                                <w:rPr>
                                  <w:color w:val="000000"/>
                                  <w:spacing w:val="-2"/>
                                  <w:w w:val="115"/>
                                  <w:sz w:val="18"/>
                                </w:rPr>
                                <w:t xml:space="preserve">Gender </w:t>
                              </w:r>
                              <w:r>
                                <w:rPr>
                                  <w:color w:val="000000"/>
                                  <w:w w:val="115"/>
                                  <w:sz w:val="18"/>
                                </w:rPr>
                                <w:t>Economic</w:t>
                              </w:r>
                              <w:r>
                                <w:rPr>
                                  <w:color w:val="000000"/>
                                  <w:spacing w:val="-16"/>
                                  <w:w w:val="115"/>
                                  <w:sz w:val="18"/>
                                </w:rPr>
                                <w:t xml:space="preserve"> </w:t>
                              </w:r>
                              <w:r>
                                <w:rPr>
                                  <w:color w:val="000000"/>
                                  <w:w w:val="115"/>
                                  <w:sz w:val="18"/>
                                </w:rPr>
                                <w:t>status</w:t>
                              </w:r>
                            </w:p>
                            <w:p w:rsidR="000278DA" w:rsidRDefault="00253036">
                              <w:pPr>
                                <w:spacing w:line="321" w:lineRule="auto"/>
                                <w:ind w:left="128" w:right="376"/>
                                <w:rPr>
                                  <w:color w:val="000000"/>
                                  <w:sz w:val="18"/>
                                </w:rPr>
                              </w:pPr>
                              <w:r>
                                <w:rPr>
                                  <w:color w:val="000000"/>
                                  <w:w w:val="115"/>
                                  <w:sz w:val="18"/>
                                </w:rPr>
                                <w:t>Geographical</w:t>
                              </w:r>
                              <w:r>
                                <w:rPr>
                                  <w:color w:val="000000"/>
                                  <w:spacing w:val="-13"/>
                                  <w:w w:val="115"/>
                                  <w:sz w:val="18"/>
                                </w:rPr>
                                <w:t xml:space="preserve"> </w:t>
                              </w:r>
                              <w:r>
                                <w:rPr>
                                  <w:color w:val="000000"/>
                                  <w:w w:val="115"/>
                                  <w:sz w:val="18"/>
                                </w:rPr>
                                <w:t xml:space="preserve">remoteness </w:t>
                              </w:r>
                              <w:r>
                                <w:rPr>
                                  <w:color w:val="000000"/>
                                  <w:spacing w:val="-2"/>
                                  <w:w w:val="115"/>
                                  <w:sz w:val="18"/>
                                </w:rPr>
                                <w:t xml:space="preserve">Infrastructure </w:t>
                              </w:r>
                              <w:r>
                                <w:rPr>
                                  <w:color w:val="000000"/>
                                  <w:w w:val="115"/>
                                  <w:sz w:val="18"/>
                                </w:rPr>
                                <w:t>Institutional practices</w:t>
                              </w:r>
                            </w:p>
                          </w:txbxContent>
                        </wps:txbx>
                        <wps:bodyPr wrap="square" lIns="0" tIns="0" rIns="0" bIns="0" rtlCol="0">
                          <a:noAutofit/>
                        </wps:bodyPr>
                      </wps:wsp>
                      <wps:wsp>
                        <wps:cNvPr id="16" name="Textbox 15"/>
                        <wps:cNvSpPr txBox="1"/>
                        <wps:spPr>
                          <a:xfrm>
                            <a:off x="4503420" y="7620"/>
                            <a:ext cx="1841500" cy="2286000"/>
                          </a:xfrm>
                          <a:prstGeom prst="rect">
                            <a:avLst/>
                          </a:prstGeom>
                          <a:solidFill>
                            <a:srgbClr val="F4F4F4"/>
                          </a:solidFill>
                          <a:ln w="15240">
                            <a:solidFill>
                              <a:srgbClr val="000000"/>
                            </a:solidFill>
                            <a:prstDash val="solid"/>
                          </a:ln>
                        </wps:spPr>
                        <wps:txbx>
                          <w:txbxContent>
                            <w:p w:rsidR="000278DA" w:rsidRDefault="00253036">
                              <w:pPr>
                                <w:spacing w:before="159"/>
                                <w:ind w:left="127"/>
                                <w:rPr>
                                  <w:b/>
                                  <w:color w:val="000000"/>
                                  <w:sz w:val="18"/>
                                </w:rPr>
                              </w:pPr>
                              <w:r>
                                <w:rPr>
                                  <w:b/>
                                  <w:color w:val="000000"/>
                                  <w:w w:val="120"/>
                                  <w:sz w:val="18"/>
                                </w:rPr>
                                <w:t>INEQUALITY</w:t>
                              </w:r>
                              <w:r>
                                <w:rPr>
                                  <w:b/>
                                  <w:color w:val="000000"/>
                                  <w:spacing w:val="28"/>
                                  <w:w w:val="120"/>
                                  <w:sz w:val="18"/>
                                </w:rPr>
                                <w:t xml:space="preserve"> </w:t>
                              </w:r>
                              <w:r>
                                <w:rPr>
                                  <w:b/>
                                  <w:color w:val="000000"/>
                                  <w:spacing w:val="-2"/>
                                  <w:w w:val="120"/>
                                  <w:sz w:val="18"/>
                                </w:rPr>
                                <w:t>OUTCOMES</w:t>
                              </w:r>
                            </w:p>
                            <w:p w:rsidR="000278DA" w:rsidRDefault="000278DA">
                              <w:pPr>
                                <w:spacing w:before="181"/>
                                <w:rPr>
                                  <w:b/>
                                  <w:color w:val="000000"/>
                                  <w:sz w:val="18"/>
                                </w:rPr>
                              </w:pPr>
                            </w:p>
                            <w:p w:rsidR="000278DA" w:rsidRDefault="00253036">
                              <w:pPr>
                                <w:spacing w:before="1" w:line="321" w:lineRule="auto"/>
                                <w:ind w:left="127" w:right="604"/>
                                <w:rPr>
                                  <w:color w:val="000000"/>
                                  <w:sz w:val="18"/>
                                </w:rPr>
                              </w:pPr>
                              <w:r>
                                <w:rPr>
                                  <w:color w:val="000000"/>
                                  <w:w w:val="115"/>
                                  <w:sz w:val="18"/>
                                </w:rPr>
                                <w:t>Income inequality Employment</w:t>
                              </w:r>
                              <w:r>
                                <w:rPr>
                                  <w:color w:val="000000"/>
                                  <w:spacing w:val="-16"/>
                                  <w:w w:val="115"/>
                                  <w:sz w:val="18"/>
                                </w:rPr>
                                <w:t xml:space="preserve"> </w:t>
                              </w:r>
                              <w:r>
                                <w:rPr>
                                  <w:color w:val="000000"/>
                                  <w:w w:val="115"/>
                                  <w:sz w:val="18"/>
                                </w:rPr>
                                <w:t>inequality Education gap</w:t>
                              </w:r>
                            </w:p>
                            <w:p w:rsidR="000278DA" w:rsidRDefault="00253036">
                              <w:pPr>
                                <w:spacing w:line="321" w:lineRule="auto"/>
                                <w:ind w:left="127" w:right="916"/>
                                <w:rPr>
                                  <w:color w:val="000000"/>
                                  <w:sz w:val="18"/>
                                </w:rPr>
                              </w:pPr>
                              <w:r>
                                <w:rPr>
                                  <w:color w:val="000000"/>
                                  <w:w w:val="115"/>
                                  <w:sz w:val="18"/>
                                </w:rPr>
                                <w:t xml:space="preserve">Health inequality Service-access gap </w:t>
                              </w:r>
                              <w:r>
                                <w:rPr>
                                  <w:color w:val="000000"/>
                                  <w:w w:val="110"/>
                                  <w:sz w:val="18"/>
                                </w:rPr>
                                <w:t>Perceived</w:t>
                              </w:r>
                              <w:r>
                                <w:rPr>
                                  <w:color w:val="000000"/>
                                  <w:spacing w:val="19"/>
                                  <w:w w:val="115"/>
                                  <w:sz w:val="18"/>
                                </w:rPr>
                                <w:t xml:space="preserve"> </w:t>
                              </w:r>
                              <w:r>
                                <w:rPr>
                                  <w:color w:val="000000"/>
                                  <w:spacing w:val="-2"/>
                                  <w:w w:val="115"/>
                                  <w:sz w:val="18"/>
                                </w:rPr>
                                <w:t>exclusion</w:t>
                              </w:r>
                            </w:p>
                          </w:txbxContent>
                        </wps:txbx>
                        <wps:bodyPr wrap="square" lIns="0" tIns="0" rIns="0" bIns="0" rtlCol="0">
                          <a:noAutofit/>
                        </wps:bodyPr>
                      </wps:wsp>
                    </wpg:wgp>
                  </a:graphicData>
                </a:graphic>
              </wp:anchor>
            </w:drawing>
          </mc:Choice>
          <mc:Fallback>
            <w:pict>
              <v:group id="Group 6" o:spid="_x0000_s1027" style="position:absolute;left:0;text-align:left;margin-left:72.1pt;margin-top:203.05pt;width:500.2pt;height:219.35pt;z-index:15730176;mso-wrap-distance-left:0;mso-wrap-distance-right:0;mso-position-horizontal-relative:page;mso-position-vertical-relative:page" coordsize="63525,27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">
                <v:shape id="Graphic 7" o:spid="_x0000_s1028" style="position:absolute;left:18491;top:11506;width:4064;height:12;visibility:visible;mso-wrap-style:square;v-text-anchor:top" coordsize="4064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73vL8A&#10;AADaAAAADwAAAGRycy9kb3ducmV2LnhtbERPTYvCMBC9C/6HMMLeNO0islRjKaKwuier4HVoxrbY&#10;TGoTa9dfvzkIe3y871U6mEb01LnasoJ4FoEgLqyuuVRwPu2mXyCcR9bYWCYFv+QgXY9HK0y0ffKR&#10;+tyXIoSwS1BB5X2bSOmKigy6mW2JA3e1nUEfYFdK3eEzhJtGfkbRQhqsOTRU2NKmouKWP4yCC8f1&#10;2cZ5f89eP1uX7w/zR7tQ6mMyZEsQngb/L367v7WCsDVcCTdArv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Ofve8vwAAANoAAAAPAAAAAAAAAAAAAAAAAJgCAABkcnMvZG93bnJl&#10;di54bWxQSwUGAAAAAAQABAD1AAAAhAMAAAAA&#10;" path="m,l406400,e" filled="f" strokeweight="2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9" type="#_x0000_t75" style="position:absolute;left:21221;top:10807;width:1397;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VvcEDFAAAA2gAAAA8AAABkcnMvZG93bnJldi54bWxEj1trAjEUhN8L/Q/hFHyr2V4QXY0itrbi&#10;g+ANfDxujrtbNydhE3X996Yg+DjMzDfMYNSYSpyp9qVlBW/tBARxZnXJuYLNevraBeEDssbKMim4&#10;kofR8PlpgKm2F17SeRVyESHsU1RQhOBSKX1WkEHfto44egdbGwxR1rnUNV4i3FTyPUk60mDJcaFA&#10;R5OCsuPqZBSc9tvxz27xuXDTj6+r/J1vv91fpVTrpRn3QQRqwiN8b8+0gh78X4k3QA5v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lb3BAxQAAANoAAAAPAAAAAAAAAAAAAAAA&#10;AJ8CAABkcnMvZG93bnJldi54bWxQSwUGAAAAAAQABAD3AAAAkQMAAAAA&#10;">
                  <v:imagedata r:id="rId17" o:title=""/>
                </v:shape>
                <v:shape id="Graphic 9" o:spid="_x0000_s1030" style="position:absolute;left:40970;top:11506;width:4064;height:12;visibility:visible;mso-wrap-style:square;v-text-anchor:top" coordsize="4064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l2lMMA&#10;AADbAAAADwAAAGRycy9kb3ducmV2LnhtbESPQWvCQBCF7wX/wzJCb3WTIlKiq4i0UO3JKHgdsmMS&#10;zM7G7BpTf33nIPQ2w3vz3jeL1eAa1VMXas8G0kkCirjwtubSwPHw9fYBKkRki41nMvBLAVbL0csC&#10;M+vvvKc+j6WSEA4ZGqhibDOtQ1GRwzDxLbFoZ985jLJ2pbYd3iXcNfo9SWbaYc3SUGFLm4qKS35z&#10;Bk6c1kef5v11/fj5DPl2N721M2Nex8N6DirSEP/Nz+tvK/hCL7/IAHr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gl2lMMAAADbAAAADwAAAAAAAAAAAAAAAACYAgAAZHJzL2Rv&#10;d25yZXYueG1sUEsFBgAAAAAEAAQA9QAAAIgDAAAAAA==&#10;" path="m,l406400,e" filled="f" strokeweight="2pt">
                  <v:path arrowok="t"/>
                </v:shape>
                <v:shape id="Image 10" o:spid="_x0000_s1031" type="#_x0000_t75" style="position:absolute;left:43700;top:10807;width:1397;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lhvZPDAAAA2wAAAA8AAABkcnMvZG93bnJldi54bWxET0trAjEQvhf8D2EKvdWsD0S2RhEfVTwI&#10;1Qoex810d3UzCZuo6783hUJv8/E9ZzRpTCVuVPvSsoJOOwFBnFldcq7ge798H4LwAVljZZkUPMjD&#10;ZNx6GWGq7Z2/6LYLuYgh7FNUUITgUil9VpBB37aOOHI/tjYYIqxzqWu8x3BTyW6SDKTBkmNDgY5m&#10;BWWX3dUouJ4O08/jtr91y978IVebw8KdK6XeXpvpB4hATfgX/7nXOs7vwO8v8QA5f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WG9k8MAAADbAAAADwAAAAAAAAAAAAAAAACf&#10;AgAAZHJzL2Rvd25yZXYueG1sUEsFBgAAAAAEAAQA9wAAAI8DAAAAAA==&#10;">
                  <v:imagedata r:id="rId17" o:title=""/>
                </v:shape>
                <v:shape id="Graphic 11" o:spid="_x0000_s1032" style="position:absolute;left:9220;top:22936;width:45212;height:4826;visibility:visible;mso-wrap-style:square;v-text-anchor:top" coordsize="4521200,48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nNosQA&#10;AADbAAAADwAAAGRycy9kb3ducmV2LnhtbERPTWvCQBC9F/oflin0UuomOYim2YgIluJBqFrwOOxO&#10;k2h2NmS3Sfrvu0LB2zze5xSrybZioN43jhWkswQEsXam4UrB6bh9XYDwAdlg65gU/JKHVfn4UGBu&#10;3MifNBxCJWII+xwV1CF0uZRe12TRz1xHHLlv11sMEfaVND2OMdy2MkuSubTYcGyosaNNTfp6+LEK&#10;dul286Kr+fJrqW37vj9fzsfdRannp2n9BiLQFO7if/eHifMzuP0SD5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ZzaLEAAAA2wAAAA8AAAAAAAAAAAAAAAAAmAIAAGRycy9k&#10;b3ducmV2LnhtbFBLBQYAAAAABAAEAPUAAACJAwAAAAA=&#10;" path="m4521200,127000r,355600em4521200,482600l,482600em,482600l,e" filled="f" strokeweight="1.5pt">
                  <v:path arrowok="t"/>
                </v:shape>
                <v:shape id="Image 12" o:spid="_x0000_s1033" type="#_x0000_t75" style="position:absolute;left:8521;top:22872;width:1397;height:13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yg8zEAAAA2wAAAA8AAABkcnMvZG93bnJldi54bWxET0trwkAQvgv+h2UEb2bT1oqmWaUUCr5o&#10;0XiwtyE7TUKzsyG7xvjvu4WCt/n4npOuelOLjlpXWVbwEMUgiHOrKy4UnLL3yRyE88gaa8uk4EYO&#10;VsvhIMVE2ysfqDv6QoQQdgkqKL1vEildXpJBF9mGOHDftjXoA2wLqVu8hnBTy8c4nkmDFYeGEht6&#10;Kyn/OV6MgvOaPr8+5O4w3S78bn/LZpvueavUeNS/voDw1Pu7+N+91mH+E/z9Eg6Qy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Byg8zEAAAA2wAAAA8AAAAAAAAAAAAAAAAA&#10;nwIAAGRycy9kb3ducmV2LnhtbFBLBQYAAAAABAAEAPcAAACQAwAAAAA=&#10;">
                  <v:imagedata r:id="rId18" o:title=""/>
                </v:shape>
                <v:shape id="Textbox 13" o:spid="_x0000_s1034" type="#_x0000_t202" style="position:absolute;left:22555;top:76;width:18415;height:22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DGw8IA&#10;AADbAAAADwAAAGRycy9kb3ducmV2LnhtbERPTWvCQBC9F/wPywje6kSRUlNXEam0IAiNUuhtmh2T&#10;aHY2ZLcm/fduoeBtHu9zFqve1urKra+caJiME1AsuTOVFBqOh+3jMygfSAzVTljDL3tYLQcPC0qN&#10;6+SDr1koVAwRn5KGMoQmRfR5yZb82DUskTu51lKIsC3QtNTFcFvjNEme0FIlsaGkhjcl55fsx2ro&#10;zl/n79cMP3f70xynb5jstv1R69GwX7+ACtyHu/jf/W7i/Bn8/RIPwO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UMbDwgAAANsAAAAPAAAAAAAAAAAAAAAAAJgCAABkcnMvZG93&#10;bnJldi54bWxQSwUGAAAAAAQABAD1AAAAhwMAAAAA&#10;" fillcolor="#f4f4f4" strokeweight="1.2pt">
                  <v:textbox inset="0,0,0,0">
                    <w:txbxContent>
                      <w:p w:rsidR="000278DA" w:rsidRDefault="00253036">
                        <w:pPr>
                          <w:spacing w:before="159"/>
                          <w:ind w:left="127"/>
                          <w:rPr>
                            <w:b/>
                            <w:color w:val="000000"/>
                            <w:sz w:val="18"/>
                          </w:rPr>
                        </w:pPr>
                        <w:r>
                          <w:rPr>
                            <w:b/>
                            <w:color w:val="000000"/>
                            <w:w w:val="125"/>
                            <w:sz w:val="18"/>
                          </w:rPr>
                          <w:t>INTERMEDIATE</w:t>
                        </w:r>
                        <w:r>
                          <w:rPr>
                            <w:b/>
                            <w:color w:val="000000"/>
                            <w:spacing w:val="-5"/>
                            <w:w w:val="125"/>
                            <w:sz w:val="18"/>
                          </w:rPr>
                          <w:t xml:space="preserve"> </w:t>
                        </w:r>
                        <w:r>
                          <w:rPr>
                            <w:b/>
                            <w:color w:val="000000"/>
                            <w:spacing w:val="-2"/>
                            <w:w w:val="125"/>
                            <w:sz w:val="18"/>
                          </w:rPr>
                          <w:t>FACTORS</w:t>
                        </w:r>
                      </w:p>
                      <w:p w:rsidR="000278DA" w:rsidRDefault="000278DA">
                        <w:pPr>
                          <w:spacing w:before="181"/>
                          <w:rPr>
                            <w:b/>
                            <w:color w:val="000000"/>
                            <w:sz w:val="18"/>
                          </w:rPr>
                        </w:pPr>
                      </w:p>
                      <w:p w:rsidR="000278DA" w:rsidRDefault="00253036">
                        <w:pPr>
                          <w:spacing w:before="1" w:line="321" w:lineRule="auto"/>
                          <w:ind w:left="127"/>
                          <w:rPr>
                            <w:color w:val="000000"/>
                            <w:sz w:val="18"/>
                          </w:rPr>
                        </w:pPr>
                        <w:r>
                          <w:rPr>
                            <w:color w:val="000000"/>
                            <w:w w:val="105"/>
                            <w:sz w:val="18"/>
                          </w:rPr>
                          <w:t xml:space="preserve">Land </w:t>
                        </w:r>
                        <w:r>
                          <w:rPr>
                            <w:color w:val="000000"/>
                            <w:sz w:val="18"/>
                          </w:rPr>
                          <w:t xml:space="preserve">/ </w:t>
                        </w:r>
                        <w:r>
                          <w:rPr>
                            <w:color w:val="000000"/>
                            <w:w w:val="105"/>
                            <w:sz w:val="18"/>
                          </w:rPr>
                          <w:t xml:space="preserve">resource security </w:t>
                        </w:r>
                        <w:r>
                          <w:rPr>
                            <w:color w:val="000000"/>
                            <w:spacing w:val="-2"/>
                            <w:w w:val="105"/>
                            <w:sz w:val="18"/>
                          </w:rPr>
                          <w:t>Education</w:t>
                        </w:r>
                      </w:p>
                      <w:p w:rsidR="000278DA" w:rsidRDefault="00253036">
                        <w:pPr>
                          <w:spacing w:line="321" w:lineRule="auto"/>
                          <w:ind w:left="127" w:right="432"/>
                          <w:rPr>
                            <w:color w:val="000000"/>
                            <w:sz w:val="18"/>
                          </w:rPr>
                        </w:pPr>
                        <w:r>
                          <w:rPr>
                            <w:color w:val="000000"/>
                            <w:w w:val="115"/>
                            <w:sz w:val="18"/>
                          </w:rPr>
                          <w:t>Healthcare access Employment</w:t>
                        </w:r>
                        <w:r>
                          <w:rPr>
                            <w:color w:val="000000"/>
                            <w:spacing w:val="-16"/>
                            <w:w w:val="115"/>
                            <w:sz w:val="18"/>
                          </w:rPr>
                          <w:t xml:space="preserve"> </w:t>
                        </w:r>
                        <w:r>
                          <w:rPr>
                            <w:color w:val="000000"/>
                            <w:w w:val="115"/>
                            <w:sz w:val="18"/>
                          </w:rPr>
                          <w:t>&amp;</w:t>
                        </w:r>
                        <w:r>
                          <w:rPr>
                            <w:color w:val="000000"/>
                            <w:spacing w:val="-16"/>
                            <w:w w:val="115"/>
                            <w:sz w:val="18"/>
                          </w:rPr>
                          <w:t xml:space="preserve"> </w:t>
                        </w:r>
                        <w:r>
                          <w:rPr>
                            <w:color w:val="000000"/>
                            <w:w w:val="115"/>
                            <w:sz w:val="18"/>
                          </w:rPr>
                          <w:t>livelihood Institutional access Social participation</w:t>
                        </w:r>
                      </w:p>
                    </w:txbxContent>
                  </v:textbox>
                </v:shape>
                <v:shape id="Textbox 14" o:spid="_x0000_s1035" type="#_x0000_t202" style="position:absolute;left:76;top:76;width:18415;height:22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JFRsEA&#10;AADbAAAADwAAAGRycy9kb3ducmV2LnhtbERPS4vCMBC+C/6HMIKXZU3VVZbaVERQXPDigz3PNmNb&#10;bCalibb+e7MgeJuP7znJsjOVuFPjSssKxqMIBHFmdcm5gvNp8/kNwnlkjZVlUvAgB8u030sw1rbl&#10;A92PPhchhF2MCgrv61hKlxVk0I1sTRy4i20M+gCbXOoG2xBuKjmJork0WHJoKLCmdUHZ9XgzCn72&#10;4/br8nDzv+kUI9was/3IfpUaDrrVAoSnzr/FL/dOh/kz+P8lHCDT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CRUbBAAAA2wAAAA8AAAAAAAAAAAAAAAAAmAIAAGRycy9kb3du&#10;cmV2LnhtbFBLBQYAAAAABAAEAPUAAACGAwAAAAA=&#10;" fillcolor="#f4f4f4" strokeweight=".42331mm">
                  <v:textbox inset="0,0,0,0">
                    <w:txbxContent>
                      <w:p w:rsidR="000278DA" w:rsidRDefault="00253036">
                        <w:pPr>
                          <w:spacing w:before="159"/>
                          <w:ind w:left="128"/>
                          <w:rPr>
                            <w:b/>
                            <w:color w:val="000000"/>
                            <w:sz w:val="18"/>
                          </w:rPr>
                        </w:pPr>
                        <w:r>
                          <w:rPr>
                            <w:b/>
                            <w:color w:val="000000"/>
                            <w:w w:val="120"/>
                            <w:sz w:val="18"/>
                          </w:rPr>
                          <w:t>STRUCTURAL</w:t>
                        </w:r>
                        <w:r>
                          <w:rPr>
                            <w:b/>
                            <w:color w:val="000000"/>
                            <w:spacing w:val="28"/>
                            <w:w w:val="125"/>
                            <w:sz w:val="18"/>
                          </w:rPr>
                          <w:t xml:space="preserve"> </w:t>
                        </w:r>
                        <w:r>
                          <w:rPr>
                            <w:b/>
                            <w:color w:val="000000"/>
                            <w:spacing w:val="-2"/>
                            <w:w w:val="125"/>
                            <w:sz w:val="18"/>
                          </w:rPr>
                          <w:t>FACTORS</w:t>
                        </w:r>
                      </w:p>
                      <w:p w:rsidR="000278DA" w:rsidRDefault="000278DA">
                        <w:pPr>
                          <w:spacing w:before="181"/>
                          <w:rPr>
                            <w:b/>
                            <w:color w:val="000000"/>
                            <w:sz w:val="18"/>
                          </w:rPr>
                        </w:pPr>
                      </w:p>
                      <w:p w:rsidR="000278DA" w:rsidRDefault="00253036">
                        <w:pPr>
                          <w:spacing w:before="1" w:line="321" w:lineRule="auto"/>
                          <w:ind w:left="128" w:right="1223"/>
                          <w:rPr>
                            <w:color w:val="000000"/>
                            <w:sz w:val="18"/>
                          </w:rPr>
                        </w:pPr>
                        <w:proofErr w:type="spellStart"/>
                        <w:r>
                          <w:rPr>
                            <w:color w:val="000000"/>
                            <w:w w:val="115"/>
                            <w:sz w:val="18"/>
                          </w:rPr>
                          <w:t>Garo</w:t>
                        </w:r>
                        <w:proofErr w:type="spellEnd"/>
                        <w:r>
                          <w:rPr>
                            <w:color w:val="000000"/>
                            <w:w w:val="115"/>
                            <w:sz w:val="18"/>
                          </w:rPr>
                          <w:t xml:space="preserve"> identity </w:t>
                        </w:r>
                        <w:r>
                          <w:rPr>
                            <w:color w:val="000000"/>
                            <w:spacing w:val="-2"/>
                            <w:w w:val="115"/>
                            <w:sz w:val="18"/>
                          </w:rPr>
                          <w:t xml:space="preserve">Gender </w:t>
                        </w:r>
                        <w:r>
                          <w:rPr>
                            <w:color w:val="000000"/>
                            <w:w w:val="115"/>
                            <w:sz w:val="18"/>
                          </w:rPr>
                          <w:t>Economic</w:t>
                        </w:r>
                        <w:r>
                          <w:rPr>
                            <w:color w:val="000000"/>
                            <w:spacing w:val="-16"/>
                            <w:w w:val="115"/>
                            <w:sz w:val="18"/>
                          </w:rPr>
                          <w:t xml:space="preserve"> </w:t>
                        </w:r>
                        <w:r>
                          <w:rPr>
                            <w:color w:val="000000"/>
                            <w:w w:val="115"/>
                            <w:sz w:val="18"/>
                          </w:rPr>
                          <w:t>status</w:t>
                        </w:r>
                      </w:p>
                      <w:p w:rsidR="000278DA" w:rsidRDefault="00253036">
                        <w:pPr>
                          <w:spacing w:line="321" w:lineRule="auto"/>
                          <w:ind w:left="128" w:right="376"/>
                          <w:rPr>
                            <w:color w:val="000000"/>
                            <w:sz w:val="18"/>
                          </w:rPr>
                        </w:pPr>
                        <w:r>
                          <w:rPr>
                            <w:color w:val="000000"/>
                            <w:w w:val="115"/>
                            <w:sz w:val="18"/>
                          </w:rPr>
                          <w:t>Geographical</w:t>
                        </w:r>
                        <w:r>
                          <w:rPr>
                            <w:color w:val="000000"/>
                            <w:spacing w:val="-13"/>
                            <w:w w:val="115"/>
                            <w:sz w:val="18"/>
                          </w:rPr>
                          <w:t xml:space="preserve"> </w:t>
                        </w:r>
                        <w:r>
                          <w:rPr>
                            <w:color w:val="000000"/>
                            <w:w w:val="115"/>
                            <w:sz w:val="18"/>
                          </w:rPr>
                          <w:t xml:space="preserve">remoteness </w:t>
                        </w:r>
                        <w:r>
                          <w:rPr>
                            <w:color w:val="000000"/>
                            <w:spacing w:val="-2"/>
                            <w:w w:val="115"/>
                            <w:sz w:val="18"/>
                          </w:rPr>
                          <w:t xml:space="preserve">Infrastructure </w:t>
                        </w:r>
                        <w:r>
                          <w:rPr>
                            <w:color w:val="000000"/>
                            <w:w w:val="115"/>
                            <w:sz w:val="18"/>
                          </w:rPr>
                          <w:t>Institutional practices</w:t>
                        </w:r>
                      </w:p>
                    </w:txbxContent>
                  </v:textbox>
                </v:shape>
                <v:shape id="Textbox 15" o:spid="_x0000_s1036" type="#_x0000_t202" style="position:absolute;left:45034;top:76;width:18415;height:22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79L8IA&#10;AADbAAAADwAAAGRycy9kb3ducmV2LnhtbERPTWvCQBC9F/wPywi91YkeRFNXKUVpQSiYhkJv0+yY&#10;xGZnQ3Zr0n/vCoK3ebzPWW0G26gzd752omE6SUCxFM7UUmrIP3dPC1A+kBhqnLCGf/awWY8eVpQa&#10;18uBz1koVQwRn5KGKoQ2RfRFxZb8xLUskTu6zlKIsCvRdNTHcNvgLEnmaKmW2FBRy68VF7/Zn9XQ&#10;n75PP9sMv/YfxyXO3jDZ74Zc68fx8PIMKvAQ7uKb+93E+XO4/hIPwP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zv0vwgAAANsAAAAPAAAAAAAAAAAAAAAAAJgCAABkcnMvZG93&#10;bnJldi54bWxQSwUGAAAAAAQABAD1AAAAhwMAAAAA&#10;" fillcolor="#f4f4f4" strokeweight="1.2pt">
                  <v:textbox inset="0,0,0,0">
                    <w:txbxContent>
                      <w:p w:rsidR="000278DA" w:rsidRDefault="00253036">
                        <w:pPr>
                          <w:spacing w:before="159"/>
                          <w:ind w:left="127"/>
                          <w:rPr>
                            <w:b/>
                            <w:color w:val="000000"/>
                            <w:sz w:val="18"/>
                          </w:rPr>
                        </w:pPr>
                        <w:r>
                          <w:rPr>
                            <w:b/>
                            <w:color w:val="000000"/>
                            <w:w w:val="120"/>
                            <w:sz w:val="18"/>
                          </w:rPr>
                          <w:t>INEQUALITY</w:t>
                        </w:r>
                        <w:r>
                          <w:rPr>
                            <w:b/>
                            <w:color w:val="000000"/>
                            <w:spacing w:val="28"/>
                            <w:w w:val="120"/>
                            <w:sz w:val="18"/>
                          </w:rPr>
                          <w:t xml:space="preserve"> </w:t>
                        </w:r>
                        <w:r>
                          <w:rPr>
                            <w:b/>
                            <w:color w:val="000000"/>
                            <w:spacing w:val="-2"/>
                            <w:w w:val="120"/>
                            <w:sz w:val="18"/>
                          </w:rPr>
                          <w:t>OUTCOMES</w:t>
                        </w:r>
                      </w:p>
                      <w:p w:rsidR="000278DA" w:rsidRDefault="000278DA">
                        <w:pPr>
                          <w:spacing w:before="181"/>
                          <w:rPr>
                            <w:b/>
                            <w:color w:val="000000"/>
                            <w:sz w:val="18"/>
                          </w:rPr>
                        </w:pPr>
                      </w:p>
                      <w:p w:rsidR="000278DA" w:rsidRDefault="00253036">
                        <w:pPr>
                          <w:spacing w:before="1" w:line="321" w:lineRule="auto"/>
                          <w:ind w:left="127" w:right="604"/>
                          <w:rPr>
                            <w:color w:val="000000"/>
                            <w:sz w:val="18"/>
                          </w:rPr>
                        </w:pPr>
                        <w:r>
                          <w:rPr>
                            <w:color w:val="000000"/>
                            <w:w w:val="115"/>
                            <w:sz w:val="18"/>
                          </w:rPr>
                          <w:t>Income inequality Employment</w:t>
                        </w:r>
                        <w:r>
                          <w:rPr>
                            <w:color w:val="000000"/>
                            <w:spacing w:val="-16"/>
                            <w:w w:val="115"/>
                            <w:sz w:val="18"/>
                          </w:rPr>
                          <w:t xml:space="preserve"> </w:t>
                        </w:r>
                        <w:r>
                          <w:rPr>
                            <w:color w:val="000000"/>
                            <w:w w:val="115"/>
                            <w:sz w:val="18"/>
                          </w:rPr>
                          <w:t>inequality Education gap</w:t>
                        </w:r>
                      </w:p>
                      <w:p w:rsidR="000278DA" w:rsidRDefault="00253036">
                        <w:pPr>
                          <w:spacing w:line="321" w:lineRule="auto"/>
                          <w:ind w:left="127" w:right="916"/>
                          <w:rPr>
                            <w:color w:val="000000"/>
                            <w:sz w:val="18"/>
                          </w:rPr>
                        </w:pPr>
                        <w:r>
                          <w:rPr>
                            <w:color w:val="000000"/>
                            <w:w w:val="115"/>
                            <w:sz w:val="18"/>
                          </w:rPr>
                          <w:t xml:space="preserve">Health inequality Service-access gap </w:t>
                        </w:r>
                        <w:r>
                          <w:rPr>
                            <w:color w:val="000000"/>
                            <w:w w:val="110"/>
                            <w:sz w:val="18"/>
                          </w:rPr>
                          <w:t>Perceived</w:t>
                        </w:r>
                        <w:r>
                          <w:rPr>
                            <w:color w:val="000000"/>
                            <w:spacing w:val="19"/>
                            <w:w w:val="115"/>
                            <w:sz w:val="18"/>
                          </w:rPr>
                          <w:t xml:space="preserve"> </w:t>
                        </w:r>
                        <w:r>
                          <w:rPr>
                            <w:color w:val="000000"/>
                            <w:spacing w:val="-2"/>
                            <w:w w:val="115"/>
                            <w:sz w:val="18"/>
                          </w:rPr>
                          <w:t>exclusion</w:t>
                        </w:r>
                      </w:p>
                    </w:txbxContent>
                  </v:textbox>
                </v:shape>
                <w10:wrap anchorx="page" anchory="page"/>
              </v:group>
            </w:pict>
          </mc:Fallback>
        </mc:AlternateContent>
      </w:r>
      <w:bookmarkStart w:id="8" w:name="_TOC_250010"/>
      <w:r>
        <w:rPr>
          <w:w w:val="120"/>
        </w:rPr>
        <w:t>Conceptual</w:t>
      </w:r>
      <w:r>
        <w:rPr>
          <w:spacing w:val="24"/>
          <w:w w:val="120"/>
        </w:rPr>
        <w:t xml:space="preserve"> </w:t>
      </w:r>
      <w:bookmarkEnd w:id="8"/>
      <w:r>
        <w:rPr>
          <w:spacing w:val="-2"/>
          <w:w w:val="120"/>
        </w:rPr>
        <w:t>Framework</w:t>
      </w:r>
    </w:p>
    <w:p w:rsidR="000278DA" w:rsidRPr="002875B7" w:rsidRDefault="00253036" w:rsidP="002875B7">
      <w:pPr>
        <w:pStyle w:val="BodyText"/>
        <w:spacing w:before="218" w:line="324" w:lineRule="auto"/>
        <w:ind w:left="261" w:right="118"/>
        <w:jc w:val="both"/>
      </w:pPr>
      <w:r>
        <w:rPr>
          <w:w w:val="115"/>
        </w:rPr>
        <w:t>The</w:t>
      </w:r>
      <w:r>
        <w:rPr>
          <w:spacing w:val="-1"/>
          <w:w w:val="115"/>
        </w:rPr>
        <w:t xml:space="preserve"> </w:t>
      </w:r>
      <w:r>
        <w:rPr>
          <w:w w:val="115"/>
        </w:rPr>
        <w:t>conceptual</w:t>
      </w:r>
      <w:r>
        <w:rPr>
          <w:spacing w:val="-1"/>
          <w:w w:val="115"/>
        </w:rPr>
        <w:t xml:space="preserve"> </w:t>
      </w:r>
      <w:r>
        <w:rPr>
          <w:w w:val="115"/>
        </w:rPr>
        <w:t>framework</w:t>
      </w:r>
      <w:r>
        <w:rPr>
          <w:spacing w:val="-1"/>
          <w:w w:val="115"/>
        </w:rPr>
        <w:t xml:space="preserve"> </w:t>
      </w:r>
      <w:r>
        <w:rPr>
          <w:w w:val="115"/>
        </w:rPr>
        <w:t>treats</w:t>
      </w:r>
      <w:r>
        <w:rPr>
          <w:spacing w:val="-1"/>
          <w:w w:val="115"/>
        </w:rPr>
        <w:t xml:space="preserve"> </w:t>
      </w:r>
      <w:r>
        <w:rPr>
          <w:w w:val="115"/>
        </w:rPr>
        <w:t>socio-economic</w:t>
      </w:r>
      <w:r>
        <w:rPr>
          <w:spacing w:val="-1"/>
          <w:w w:val="115"/>
        </w:rPr>
        <w:t xml:space="preserve"> </w:t>
      </w:r>
      <w:r>
        <w:rPr>
          <w:w w:val="115"/>
        </w:rPr>
        <w:t>inequality</w:t>
      </w:r>
      <w:r>
        <w:rPr>
          <w:spacing w:val="-1"/>
          <w:w w:val="115"/>
        </w:rPr>
        <w:t xml:space="preserve"> </w:t>
      </w:r>
      <w:r>
        <w:rPr>
          <w:w w:val="115"/>
        </w:rPr>
        <w:t>as</w:t>
      </w:r>
      <w:r>
        <w:rPr>
          <w:spacing w:val="-1"/>
          <w:w w:val="115"/>
        </w:rPr>
        <w:t xml:space="preserve"> </w:t>
      </w:r>
      <w:r>
        <w:rPr>
          <w:w w:val="115"/>
        </w:rPr>
        <w:t>the</w:t>
      </w:r>
      <w:r>
        <w:rPr>
          <w:spacing w:val="-1"/>
          <w:w w:val="115"/>
        </w:rPr>
        <w:t xml:space="preserve"> </w:t>
      </w:r>
      <w:r>
        <w:rPr>
          <w:w w:val="115"/>
        </w:rPr>
        <w:t>main</w:t>
      </w:r>
      <w:r>
        <w:rPr>
          <w:spacing w:val="-1"/>
          <w:w w:val="115"/>
        </w:rPr>
        <w:t xml:space="preserve"> </w:t>
      </w:r>
      <w:r>
        <w:rPr>
          <w:w w:val="115"/>
        </w:rPr>
        <w:t>outcome. Structural</w:t>
      </w:r>
      <w:r>
        <w:rPr>
          <w:spacing w:val="-18"/>
          <w:w w:val="115"/>
        </w:rPr>
        <w:t xml:space="preserve"> </w:t>
      </w:r>
      <w:r>
        <w:rPr>
          <w:w w:val="115"/>
        </w:rPr>
        <w:t>factors</w:t>
      </w:r>
      <w:r>
        <w:rPr>
          <w:spacing w:val="-18"/>
          <w:w w:val="115"/>
        </w:rPr>
        <w:t xml:space="preserve"> </w:t>
      </w:r>
      <w:r>
        <w:rPr>
          <w:w w:val="115"/>
        </w:rPr>
        <w:t>influence</w:t>
      </w:r>
      <w:r>
        <w:rPr>
          <w:spacing w:val="-18"/>
          <w:w w:val="115"/>
        </w:rPr>
        <w:t xml:space="preserve"> </w:t>
      </w:r>
      <w:r>
        <w:rPr>
          <w:w w:val="115"/>
        </w:rPr>
        <w:t>intermediate</w:t>
      </w:r>
      <w:r>
        <w:rPr>
          <w:spacing w:val="-18"/>
          <w:w w:val="115"/>
        </w:rPr>
        <w:t xml:space="preserve"> </w:t>
      </w:r>
      <w:r>
        <w:rPr>
          <w:w w:val="115"/>
        </w:rPr>
        <w:t>conditions,</w:t>
      </w:r>
      <w:r>
        <w:rPr>
          <w:spacing w:val="-18"/>
          <w:w w:val="115"/>
        </w:rPr>
        <w:t xml:space="preserve"> </w:t>
      </w:r>
      <w:r>
        <w:rPr>
          <w:w w:val="115"/>
        </w:rPr>
        <w:t>which</w:t>
      </w:r>
      <w:r>
        <w:rPr>
          <w:spacing w:val="-18"/>
          <w:w w:val="115"/>
        </w:rPr>
        <w:t xml:space="preserve"> </w:t>
      </w:r>
      <w:r>
        <w:rPr>
          <w:w w:val="115"/>
        </w:rPr>
        <w:t>in</w:t>
      </w:r>
      <w:r>
        <w:rPr>
          <w:spacing w:val="-18"/>
          <w:w w:val="115"/>
        </w:rPr>
        <w:t xml:space="preserve"> </w:t>
      </w:r>
      <w:r>
        <w:rPr>
          <w:w w:val="115"/>
        </w:rPr>
        <w:t>turn</w:t>
      </w:r>
      <w:r>
        <w:rPr>
          <w:spacing w:val="-18"/>
          <w:w w:val="115"/>
        </w:rPr>
        <w:t xml:space="preserve"> </w:t>
      </w:r>
      <w:r>
        <w:rPr>
          <w:w w:val="115"/>
        </w:rPr>
        <w:t>shape</w:t>
      </w:r>
      <w:r>
        <w:rPr>
          <w:spacing w:val="-18"/>
          <w:w w:val="115"/>
        </w:rPr>
        <w:t xml:space="preserve"> </w:t>
      </w:r>
      <w:r>
        <w:rPr>
          <w:w w:val="115"/>
        </w:rPr>
        <w:t xml:space="preserve">inequality outcomes. The framework also recognizes cumulative feedback between these </w:t>
      </w:r>
      <w:r>
        <w:rPr>
          <w:spacing w:val="-2"/>
          <w:w w:val="115"/>
        </w:rPr>
        <w:t>levels.</w:t>
      </w: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rPr>
          <w:sz w:val="17"/>
        </w:rPr>
      </w:pPr>
    </w:p>
    <w:p w:rsidR="000278DA" w:rsidRDefault="000278DA">
      <w:pPr>
        <w:pStyle w:val="BodyText"/>
        <w:spacing w:before="30"/>
        <w:rPr>
          <w:sz w:val="17"/>
        </w:rPr>
      </w:pPr>
    </w:p>
    <w:p w:rsidR="000278DA" w:rsidRDefault="00253036">
      <w:pPr>
        <w:ind w:left="4541"/>
        <w:rPr>
          <w:b/>
          <w:sz w:val="17"/>
        </w:rPr>
      </w:pPr>
      <w:r>
        <w:rPr>
          <w:b/>
          <w:w w:val="115"/>
          <w:sz w:val="17"/>
        </w:rPr>
        <w:t>CUMULATIVE</w:t>
      </w:r>
      <w:r>
        <w:rPr>
          <w:b/>
          <w:spacing w:val="33"/>
          <w:w w:val="115"/>
          <w:sz w:val="17"/>
        </w:rPr>
        <w:t xml:space="preserve"> </w:t>
      </w:r>
      <w:r>
        <w:rPr>
          <w:b/>
          <w:w w:val="115"/>
          <w:sz w:val="17"/>
        </w:rPr>
        <w:t>FEEDBACK</w:t>
      </w:r>
      <w:r>
        <w:rPr>
          <w:b/>
          <w:spacing w:val="34"/>
          <w:w w:val="115"/>
          <w:sz w:val="17"/>
        </w:rPr>
        <w:t xml:space="preserve"> </w:t>
      </w:r>
      <w:r>
        <w:rPr>
          <w:b/>
          <w:w w:val="115"/>
          <w:sz w:val="17"/>
        </w:rPr>
        <w:t>/</w:t>
      </w:r>
      <w:r>
        <w:rPr>
          <w:b/>
          <w:spacing w:val="34"/>
          <w:w w:val="115"/>
          <w:sz w:val="17"/>
        </w:rPr>
        <w:t xml:space="preserve"> </w:t>
      </w:r>
      <w:r>
        <w:rPr>
          <w:b/>
          <w:spacing w:val="-2"/>
          <w:w w:val="115"/>
          <w:sz w:val="17"/>
        </w:rPr>
        <w:t>REINFORCEMENT</w:t>
      </w:r>
    </w:p>
    <w:p w:rsidR="000278DA" w:rsidRDefault="000278DA">
      <w:pPr>
        <w:pStyle w:val="BodyText"/>
        <w:rPr>
          <w:b/>
          <w:sz w:val="17"/>
        </w:rPr>
      </w:pPr>
    </w:p>
    <w:p w:rsidR="000278DA" w:rsidRDefault="000278DA">
      <w:pPr>
        <w:pStyle w:val="BodyText"/>
        <w:rPr>
          <w:b/>
          <w:sz w:val="17"/>
        </w:rPr>
      </w:pPr>
    </w:p>
    <w:p w:rsidR="000278DA" w:rsidRDefault="000278DA">
      <w:pPr>
        <w:pStyle w:val="BodyText"/>
        <w:rPr>
          <w:b/>
          <w:sz w:val="17"/>
        </w:rPr>
      </w:pPr>
    </w:p>
    <w:p w:rsidR="000278DA" w:rsidRDefault="000278DA">
      <w:pPr>
        <w:pStyle w:val="BodyText"/>
        <w:rPr>
          <w:b/>
          <w:sz w:val="17"/>
        </w:rPr>
      </w:pPr>
    </w:p>
    <w:p w:rsidR="000278DA" w:rsidRDefault="000278DA">
      <w:pPr>
        <w:pStyle w:val="BodyText"/>
        <w:spacing w:before="30"/>
        <w:rPr>
          <w:b/>
          <w:sz w:val="17"/>
        </w:rPr>
      </w:pPr>
    </w:p>
    <w:p w:rsidR="000278DA" w:rsidRDefault="000278DA">
      <w:pPr>
        <w:spacing w:line="276" w:lineRule="auto"/>
        <w:rPr>
          <w:sz w:val="18"/>
        </w:rPr>
        <w:sectPr w:rsidR="000278DA">
          <w:pgSz w:w="11910" w:h="16840"/>
          <w:pgMar w:top="1120" w:right="1133" w:bottom="660" w:left="992" w:header="0" w:footer="468" w:gutter="0"/>
          <w:cols w:space="720"/>
        </w:sectPr>
      </w:pPr>
    </w:p>
    <w:p w:rsidR="000278DA" w:rsidRDefault="000278DA">
      <w:pPr>
        <w:pStyle w:val="BodyText"/>
        <w:rPr>
          <w:sz w:val="26"/>
        </w:rPr>
      </w:pPr>
    </w:p>
    <w:p w:rsidR="000278DA" w:rsidRDefault="000278DA">
      <w:pPr>
        <w:pStyle w:val="BodyText"/>
        <w:rPr>
          <w:sz w:val="26"/>
        </w:rPr>
      </w:pPr>
    </w:p>
    <w:p w:rsidR="000278DA" w:rsidRDefault="000278DA">
      <w:pPr>
        <w:pStyle w:val="BodyText"/>
        <w:spacing w:before="253"/>
        <w:rPr>
          <w:sz w:val="26"/>
        </w:rPr>
      </w:pPr>
    </w:p>
    <w:p w:rsidR="00286E56" w:rsidRPr="00286E56" w:rsidRDefault="00286E56" w:rsidP="00286E56">
      <w:pPr>
        <w:pStyle w:val="ListParagraph"/>
        <w:tabs>
          <w:tab w:val="left" w:pos="820"/>
        </w:tabs>
        <w:spacing w:before="0"/>
        <w:ind w:left="820" w:firstLine="0"/>
        <w:rPr>
          <w:b/>
          <w:sz w:val="26"/>
        </w:rPr>
      </w:pPr>
    </w:p>
    <w:p w:rsidR="00286E56" w:rsidRPr="00286E56" w:rsidRDefault="00286E56" w:rsidP="00286E56">
      <w:pPr>
        <w:tabs>
          <w:tab w:val="left" w:pos="820"/>
        </w:tabs>
        <w:rPr>
          <w:b/>
          <w:sz w:val="26"/>
        </w:rPr>
      </w:pPr>
    </w:p>
    <w:p w:rsidR="000278DA" w:rsidRDefault="00253036">
      <w:pPr>
        <w:pStyle w:val="ListParagraph"/>
        <w:numPr>
          <w:ilvl w:val="1"/>
          <w:numId w:val="2"/>
        </w:numPr>
        <w:tabs>
          <w:tab w:val="left" w:pos="820"/>
        </w:tabs>
        <w:spacing w:before="0"/>
        <w:ind w:left="820" w:hanging="559"/>
        <w:rPr>
          <w:b/>
          <w:sz w:val="26"/>
        </w:rPr>
      </w:pPr>
      <w:r>
        <w:rPr>
          <w:b/>
          <w:w w:val="120"/>
          <w:sz w:val="26"/>
        </w:rPr>
        <w:t>Research</w:t>
      </w:r>
      <w:r>
        <w:rPr>
          <w:b/>
          <w:spacing w:val="26"/>
          <w:w w:val="125"/>
          <w:sz w:val="26"/>
        </w:rPr>
        <w:t xml:space="preserve"> </w:t>
      </w:r>
      <w:r>
        <w:rPr>
          <w:b/>
          <w:spacing w:val="-2"/>
          <w:w w:val="125"/>
          <w:sz w:val="26"/>
        </w:rPr>
        <w:t>Design</w:t>
      </w:r>
    </w:p>
    <w:p w:rsidR="00592334" w:rsidRDefault="00253036" w:rsidP="00C102F3">
      <w:pPr>
        <w:pStyle w:val="Heading1"/>
        <w:spacing w:line="271" w:lineRule="auto"/>
        <w:ind w:left="211" w:right="3416"/>
        <w:jc w:val="left"/>
        <w:rPr>
          <w:b w:val="0"/>
        </w:rPr>
      </w:pPr>
      <w:bookmarkStart w:id="9" w:name="_TOC_250009"/>
      <w:r>
        <w:rPr>
          <w:b w:val="0"/>
        </w:rPr>
        <w:br w:type="column"/>
      </w:r>
    </w:p>
    <w:p w:rsidR="000278DA" w:rsidRDefault="00253036" w:rsidP="00C102F3">
      <w:pPr>
        <w:pStyle w:val="Heading1"/>
        <w:spacing w:line="271" w:lineRule="auto"/>
        <w:ind w:left="211" w:right="3416"/>
        <w:jc w:val="left"/>
      </w:pPr>
      <w:r>
        <w:rPr>
          <w:w w:val="120"/>
        </w:rPr>
        <w:t>CHAPTE</w:t>
      </w:r>
      <w:bookmarkEnd w:id="9"/>
      <w:r w:rsidR="00C102F3">
        <w:rPr>
          <w:w w:val="120"/>
        </w:rPr>
        <w:t xml:space="preserve">R FOUR </w:t>
      </w:r>
      <w:r>
        <w:rPr>
          <w:spacing w:val="-2"/>
          <w:w w:val="120"/>
        </w:rPr>
        <w:t>METHODOLOGY</w:t>
      </w:r>
    </w:p>
    <w:p w:rsidR="000278DA" w:rsidRDefault="000278DA">
      <w:pPr>
        <w:pStyle w:val="Heading1"/>
        <w:spacing w:line="271" w:lineRule="auto"/>
        <w:jc w:val="left"/>
        <w:sectPr w:rsidR="000278DA">
          <w:pgSz w:w="11910" w:h="16840"/>
          <w:pgMar w:top="1120" w:right="1133" w:bottom="660" w:left="992" w:header="0" w:footer="468" w:gutter="0"/>
          <w:cols w:num="2" w:space="720" w:equalWidth="0">
            <w:col w:w="3308" w:space="40"/>
            <w:col w:w="6437"/>
          </w:cols>
        </w:sectPr>
      </w:pPr>
    </w:p>
    <w:p w:rsidR="000278DA" w:rsidRDefault="00253036">
      <w:pPr>
        <w:pStyle w:val="BodyText"/>
        <w:spacing w:before="218" w:line="324" w:lineRule="auto"/>
        <w:ind w:left="261" w:right="118"/>
        <w:jc w:val="both"/>
      </w:pPr>
      <w:r>
        <w:rPr>
          <w:w w:val="115"/>
        </w:rPr>
        <w:lastRenderedPageBreak/>
        <w:t>The study will use a mixed-method research design combining quantitative and qualitative</w:t>
      </w:r>
      <w:r>
        <w:rPr>
          <w:spacing w:val="-10"/>
          <w:w w:val="115"/>
        </w:rPr>
        <w:t xml:space="preserve"> </w:t>
      </w:r>
      <w:r>
        <w:rPr>
          <w:w w:val="115"/>
        </w:rPr>
        <w:t>approaches.</w:t>
      </w:r>
      <w:r>
        <w:rPr>
          <w:spacing w:val="-10"/>
          <w:w w:val="115"/>
        </w:rPr>
        <w:t xml:space="preserve"> </w:t>
      </w:r>
      <w:r>
        <w:rPr>
          <w:w w:val="115"/>
        </w:rPr>
        <w:t>The</w:t>
      </w:r>
      <w:r>
        <w:rPr>
          <w:spacing w:val="-10"/>
          <w:w w:val="115"/>
        </w:rPr>
        <w:t xml:space="preserve"> </w:t>
      </w:r>
      <w:r>
        <w:rPr>
          <w:w w:val="115"/>
        </w:rPr>
        <w:t>research</w:t>
      </w:r>
      <w:r>
        <w:rPr>
          <w:spacing w:val="-10"/>
          <w:w w:val="115"/>
        </w:rPr>
        <w:t xml:space="preserve"> </w:t>
      </w:r>
      <w:r>
        <w:rPr>
          <w:w w:val="115"/>
        </w:rPr>
        <w:t>will</w:t>
      </w:r>
      <w:r>
        <w:rPr>
          <w:spacing w:val="-10"/>
          <w:w w:val="115"/>
        </w:rPr>
        <w:t xml:space="preserve"> </w:t>
      </w:r>
      <w:r>
        <w:rPr>
          <w:w w:val="115"/>
        </w:rPr>
        <w:t>be</w:t>
      </w:r>
      <w:r>
        <w:rPr>
          <w:spacing w:val="-10"/>
          <w:w w:val="115"/>
        </w:rPr>
        <w:t xml:space="preserve"> </w:t>
      </w:r>
      <w:r>
        <w:rPr>
          <w:w w:val="115"/>
        </w:rPr>
        <w:t>cross-sectional,</w:t>
      </w:r>
      <w:r>
        <w:rPr>
          <w:spacing w:val="-10"/>
          <w:w w:val="115"/>
        </w:rPr>
        <w:t xml:space="preserve"> </w:t>
      </w:r>
      <w:r>
        <w:rPr>
          <w:w w:val="115"/>
        </w:rPr>
        <w:t>meaning</w:t>
      </w:r>
      <w:r>
        <w:rPr>
          <w:spacing w:val="-10"/>
          <w:w w:val="115"/>
        </w:rPr>
        <w:t xml:space="preserve"> </w:t>
      </w:r>
      <w:r>
        <w:rPr>
          <w:w w:val="115"/>
        </w:rPr>
        <w:t>that</w:t>
      </w:r>
      <w:r>
        <w:rPr>
          <w:spacing w:val="-10"/>
          <w:w w:val="115"/>
        </w:rPr>
        <w:t xml:space="preserve"> </w:t>
      </w:r>
      <w:r>
        <w:rPr>
          <w:w w:val="115"/>
        </w:rPr>
        <w:t>primary data will be collected during a defined period of fieldwork. The quantitative component</w:t>
      </w:r>
      <w:r>
        <w:rPr>
          <w:spacing w:val="80"/>
          <w:w w:val="115"/>
        </w:rPr>
        <w:t xml:space="preserve"> </w:t>
      </w:r>
      <w:r>
        <w:rPr>
          <w:w w:val="115"/>
        </w:rPr>
        <w:t>will</w:t>
      </w:r>
      <w:r>
        <w:rPr>
          <w:spacing w:val="80"/>
          <w:w w:val="115"/>
        </w:rPr>
        <w:t xml:space="preserve"> </w:t>
      </w:r>
      <w:r>
        <w:rPr>
          <w:w w:val="115"/>
        </w:rPr>
        <w:t>provide</w:t>
      </w:r>
      <w:r>
        <w:rPr>
          <w:spacing w:val="80"/>
          <w:w w:val="115"/>
        </w:rPr>
        <w:t xml:space="preserve"> </w:t>
      </w:r>
      <w:r>
        <w:rPr>
          <w:w w:val="115"/>
        </w:rPr>
        <w:t>household-level</w:t>
      </w:r>
      <w:r>
        <w:rPr>
          <w:spacing w:val="80"/>
          <w:w w:val="115"/>
        </w:rPr>
        <w:t xml:space="preserve"> </w:t>
      </w:r>
      <w:r>
        <w:rPr>
          <w:w w:val="115"/>
        </w:rPr>
        <w:t>information</w:t>
      </w:r>
      <w:r>
        <w:rPr>
          <w:spacing w:val="80"/>
          <w:w w:val="115"/>
        </w:rPr>
        <w:t xml:space="preserve"> </w:t>
      </w:r>
      <w:r>
        <w:rPr>
          <w:w w:val="115"/>
        </w:rPr>
        <w:t>on</w:t>
      </w:r>
      <w:r>
        <w:rPr>
          <w:spacing w:val="80"/>
          <w:w w:val="115"/>
        </w:rPr>
        <w:t xml:space="preserve"> </w:t>
      </w:r>
      <w:r>
        <w:rPr>
          <w:w w:val="115"/>
        </w:rPr>
        <w:t>demographic</w:t>
      </w:r>
      <w:r>
        <w:rPr>
          <w:spacing w:val="80"/>
          <w:w w:val="115"/>
        </w:rPr>
        <w:t xml:space="preserve"> </w:t>
      </w:r>
      <w:r>
        <w:rPr>
          <w:w w:val="115"/>
        </w:rPr>
        <w:t xml:space="preserve">and socio-economic conditions, while the qualitative component will explore lived experiences, perceptions of inequality, institutional barriers, </w:t>
      </w:r>
      <w:proofErr w:type="gramStart"/>
      <w:r>
        <w:rPr>
          <w:w w:val="115"/>
        </w:rPr>
        <w:t>gender</w:t>
      </w:r>
      <w:proofErr w:type="gramEnd"/>
      <w:r>
        <w:rPr>
          <w:w w:val="115"/>
        </w:rPr>
        <w:t xml:space="preserve"> and community participation.</w:t>
      </w:r>
    </w:p>
    <w:p w:rsidR="000278DA" w:rsidRDefault="00253036">
      <w:pPr>
        <w:pStyle w:val="Heading3"/>
        <w:numPr>
          <w:ilvl w:val="1"/>
          <w:numId w:val="2"/>
        </w:numPr>
        <w:tabs>
          <w:tab w:val="left" w:pos="820"/>
        </w:tabs>
        <w:spacing w:before="174"/>
        <w:ind w:left="820" w:hanging="559"/>
      </w:pPr>
      <w:bookmarkStart w:id="10" w:name="_TOC_250008"/>
      <w:r>
        <w:rPr>
          <w:w w:val="120"/>
        </w:rPr>
        <w:t>Research</w:t>
      </w:r>
      <w:r>
        <w:rPr>
          <w:spacing w:val="26"/>
          <w:w w:val="125"/>
        </w:rPr>
        <w:t xml:space="preserve"> </w:t>
      </w:r>
      <w:bookmarkEnd w:id="10"/>
      <w:r>
        <w:rPr>
          <w:spacing w:val="-2"/>
          <w:w w:val="125"/>
        </w:rPr>
        <w:t>Method</w:t>
      </w:r>
    </w:p>
    <w:p w:rsidR="000278DA" w:rsidRDefault="00253036">
      <w:pPr>
        <w:pStyle w:val="BodyText"/>
        <w:spacing w:before="218" w:line="324" w:lineRule="auto"/>
        <w:ind w:left="261" w:right="118"/>
        <w:jc w:val="both"/>
      </w:pPr>
      <w:r>
        <w:rPr>
          <w:w w:val="115"/>
        </w:rPr>
        <w:t xml:space="preserve">The study will combine quantitative and qualitative methods so that measurable household conditions can be examined together with people’s lived experiences and perceptions. This combination is appropriate for a multidimensional study of </w:t>
      </w:r>
      <w:r>
        <w:rPr>
          <w:spacing w:val="-2"/>
          <w:w w:val="115"/>
        </w:rPr>
        <w:t>inequality.</w:t>
      </w:r>
    </w:p>
    <w:p w:rsidR="000278DA" w:rsidRDefault="00253036">
      <w:pPr>
        <w:pStyle w:val="Heading4"/>
        <w:numPr>
          <w:ilvl w:val="2"/>
          <w:numId w:val="2"/>
        </w:numPr>
        <w:tabs>
          <w:tab w:val="left" w:pos="1014"/>
        </w:tabs>
        <w:ind w:left="1014" w:hanging="753"/>
      </w:pPr>
      <w:bookmarkStart w:id="11" w:name="_TOC_250007"/>
      <w:r>
        <w:rPr>
          <w:w w:val="125"/>
        </w:rPr>
        <w:t>Quantitative</w:t>
      </w:r>
      <w:r>
        <w:rPr>
          <w:spacing w:val="-19"/>
          <w:w w:val="125"/>
        </w:rPr>
        <w:t xml:space="preserve"> </w:t>
      </w:r>
      <w:bookmarkEnd w:id="11"/>
      <w:r>
        <w:rPr>
          <w:spacing w:val="-2"/>
          <w:w w:val="125"/>
        </w:rPr>
        <w:t>Method</w:t>
      </w:r>
    </w:p>
    <w:p w:rsidR="000278DA" w:rsidRDefault="00253036">
      <w:pPr>
        <w:pStyle w:val="BodyText"/>
        <w:spacing w:before="173" w:line="324" w:lineRule="auto"/>
        <w:ind w:left="261" w:right="118"/>
        <w:jc w:val="both"/>
      </w:pPr>
      <w:r>
        <w:rPr>
          <w:w w:val="115"/>
        </w:rPr>
        <w:t xml:space="preserve">A structured household questionnaire will be used to collect information on household composition, education, land, occupation, income, health, housing, water and sanitation, transport, credit, social protection and institutional </w:t>
      </w:r>
      <w:r>
        <w:rPr>
          <w:spacing w:val="-2"/>
          <w:w w:val="115"/>
        </w:rPr>
        <w:t>participation.</w:t>
      </w:r>
    </w:p>
    <w:p w:rsidR="000278DA" w:rsidRDefault="00253036">
      <w:pPr>
        <w:pStyle w:val="Heading4"/>
        <w:numPr>
          <w:ilvl w:val="2"/>
          <w:numId w:val="2"/>
        </w:numPr>
        <w:tabs>
          <w:tab w:val="left" w:pos="1014"/>
        </w:tabs>
        <w:ind w:left="1014" w:hanging="753"/>
      </w:pPr>
      <w:bookmarkStart w:id="12" w:name="_TOC_250006"/>
      <w:r>
        <w:rPr>
          <w:w w:val="125"/>
        </w:rPr>
        <w:t>Qualitative</w:t>
      </w:r>
      <w:r>
        <w:rPr>
          <w:spacing w:val="-18"/>
          <w:w w:val="125"/>
        </w:rPr>
        <w:t xml:space="preserve"> </w:t>
      </w:r>
      <w:bookmarkEnd w:id="12"/>
      <w:r>
        <w:rPr>
          <w:spacing w:val="-2"/>
          <w:w w:val="125"/>
        </w:rPr>
        <w:t>Method</w:t>
      </w:r>
    </w:p>
    <w:p w:rsidR="000278DA" w:rsidRDefault="00253036">
      <w:pPr>
        <w:pStyle w:val="BodyText"/>
        <w:spacing w:before="172" w:line="324" w:lineRule="auto"/>
        <w:ind w:left="261" w:right="118"/>
        <w:jc w:val="both"/>
        <w:rPr>
          <w:w w:val="110"/>
        </w:rPr>
      </w:pPr>
      <w:r>
        <w:rPr>
          <w:w w:val="110"/>
        </w:rPr>
        <w:t>Qualitative data will be collected through in-depth interviews, key informant interviews and observation. Interviews will explore experiences of land insecurity, discrimination,</w:t>
      </w:r>
      <w:r>
        <w:rPr>
          <w:spacing w:val="40"/>
          <w:w w:val="110"/>
        </w:rPr>
        <w:t xml:space="preserve"> </w:t>
      </w:r>
      <w:r>
        <w:rPr>
          <w:w w:val="110"/>
        </w:rPr>
        <w:t>healthcare</w:t>
      </w:r>
      <w:r>
        <w:rPr>
          <w:spacing w:val="40"/>
          <w:w w:val="110"/>
        </w:rPr>
        <w:t xml:space="preserve"> </w:t>
      </w:r>
      <w:r>
        <w:rPr>
          <w:w w:val="110"/>
        </w:rPr>
        <w:t>access,</w:t>
      </w:r>
      <w:r>
        <w:rPr>
          <w:spacing w:val="40"/>
          <w:w w:val="110"/>
        </w:rPr>
        <w:t xml:space="preserve"> </w:t>
      </w:r>
      <w:r>
        <w:rPr>
          <w:w w:val="110"/>
        </w:rPr>
        <w:t>education,</w:t>
      </w:r>
      <w:r>
        <w:rPr>
          <w:spacing w:val="40"/>
          <w:w w:val="110"/>
        </w:rPr>
        <w:t xml:space="preserve"> </w:t>
      </w:r>
      <w:r>
        <w:rPr>
          <w:w w:val="110"/>
        </w:rPr>
        <w:t>employment,</w:t>
      </w:r>
      <w:r>
        <w:rPr>
          <w:spacing w:val="40"/>
          <w:w w:val="110"/>
        </w:rPr>
        <w:t xml:space="preserve"> </w:t>
      </w:r>
      <w:r>
        <w:rPr>
          <w:w w:val="110"/>
        </w:rPr>
        <w:t>gender</w:t>
      </w:r>
      <w:r>
        <w:rPr>
          <w:spacing w:val="40"/>
          <w:w w:val="110"/>
        </w:rPr>
        <w:t xml:space="preserve"> </w:t>
      </w:r>
      <w:r>
        <w:rPr>
          <w:w w:val="110"/>
        </w:rPr>
        <w:t>roles, institutional interaction and social participation.</w:t>
      </w:r>
    </w:p>
    <w:p w:rsidR="00B00311" w:rsidRDefault="00B00311" w:rsidP="00B00311">
      <w:pPr>
        <w:pStyle w:val="BodyText"/>
        <w:numPr>
          <w:ilvl w:val="1"/>
          <w:numId w:val="2"/>
        </w:numPr>
        <w:spacing w:before="172" w:line="324" w:lineRule="auto"/>
        <w:ind w:right="118"/>
        <w:rPr>
          <w:b/>
          <w:w w:val="110"/>
        </w:rPr>
      </w:pPr>
      <w:r w:rsidRPr="00B00311">
        <w:rPr>
          <w:b/>
          <w:w w:val="110"/>
        </w:rPr>
        <w:t xml:space="preserve">Sample Size </w:t>
      </w:r>
    </w:p>
    <w:p w:rsidR="00B00311" w:rsidRPr="00B00311" w:rsidRDefault="00B00311" w:rsidP="00B00311">
      <w:pPr>
        <w:pStyle w:val="BodyText"/>
        <w:spacing w:before="172" w:line="324" w:lineRule="auto"/>
        <w:ind w:left="360" w:right="118"/>
        <w:jc w:val="both"/>
        <w:rPr>
          <w:w w:val="110"/>
        </w:rPr>
      </w:pPr>
      <w:r w:rsidRPr="00B00311">
        <w:rPr>
          <w:w w:val="110"/>
        </w:rPr>
        <w:t xml:space="preserve">Approximately 150 </w:t>
      </w:r>
      <w:proofErr w:type="spellStart"/>
      <w:r w:rsidRPr="00B00311">
        <w:rPr>
          <w:w w:val="110"/>
        </w:rPr>
        <w:t>Garo</w:t>
      </w:r>
      <w:proofErr w:type="spellEnd"/>
      <w:r w:rsidRPr="00B00311">
        <w:rPr>
          <w:w w:val="110"/>
        </w:rPr>
        <w:t xml:space="preserve"> household</w:t>
      </w:r>
      <w:r>
        <w:rPr>
          <w:w w:val="110"/>
        </w:rPr>
        <w:t xml:space="preserve"> will be targeted for the household survey. In addition, approximately 15-20</w:t>
      </w:r>
      <w:r w:rsidR="001471E7">
        <w:rPr>
          <w:w w:val="110"/>
        </w:rPr>
        <w:t xml:space="preserve"> qualitative participants</w:t>
      </w:r>
      <w:r w:rsidR="007D32EB">
        <w:rPr>
          <w:w w:val="110"/>
        </w:rPr>
        <w:t xml:space="preserve"> or key informants maybe selected.</w:t>
      </w:r>
      <w:r w:rsidR="00B517D3">
        <w:rPr>
          <w:w w:val="110"/>
        </w:rPr>
        <w:t xml:space="preserve"> The final sample will depend on field access, respondent</w:t>
      </w:r>
      <w:r w:rsidR="00514823">
        <w:rPr>
          <w:w w:val="110"/>
        </w:rPr>
        <w:t xml:space="preserve"> availability and </w:t>
      </w:r>
      <w:r w:rsidR="006F4C95">
        <w:rPr>
          <w:w w:val="110"/>
        </w:rPr>
        <w:t>academic approval.</w:t>
      </w:r>
    </w:p>
    <w:p w:rsidR="000278DA" w:rsidRDefault="000278DA">
      <w:pPr>
        <w:pStyle w:val="BodyText"/>
        <w:spacing w:line="324" w:lineRule="auto"/>
        <w:jc w:val="both"/>
      </w:pPr>
    </w:p>
    <w:p w:rsidR="00B00311" w:rsidRDefault="00B00311">
      <w:pPr>
        <w:pStyle w:val="BodyText"/>
        <w:spacing w:line="324" w:lineRule="auto"/>
        <w:jc w:val="both"/>
        <w:sectPr w:rsidR="00B00311">
          <w:type w:val="continuous"/>
          <w:pgSz w:w="11910" w:h="16840"/>
          <w:pgMar w:top="1540" w:right="1133" w:bottom="640" w:left="992" w:header="0" w:footer="468" w:gutter="0"/>
          <w:cols w:space="720"/>
        </w:sectPr>
      </w:pPr>
    </w:p>
    <w:p w:rsidR="000A04B2" w:rsidRPr="000A04B2" w:rsidRDefault="000A04B2" w:rsidP="000A04B2">
      <w:pPr>
        <w:pStyle w:val="Heading2"/>
        <w:tabs>
          <w:tab w:val="left" w:pos="569"/>
        </w:tabs>
        <w:spacing w:before="72"/>
        <w:ind w:left="569"/>
      </w:pPr>
      <w:bookmarkStart w:id="13" w:name="_TOC_250005"/>
      <w:bookmarkEnd w:id="13"/>
    </w:p>
    <w:p w:rsidR="000A04B2" w:rsidRPr="000A04B2" w:rsidRDefault="000A04B2" w:rsidP="000A04B2">
      <w:pPr>
        <w:pStyle w:val="Heading2"/>
        <w:tabs>
          <w:tab w:val="left" w:pos="569"/>
        </w:tabs>
        <w:spacing w:before="72"/>
      </w:pPr>
    </w:p>
    <w:p w:rsidR="000278DA" w:rsidRDefault="00253036">
      <w:pPr>
        <w:pStyle w:val="Heading2"/>
        <w:numPr>
          <w:ilvl w:val="1"/>
          <w:numId w:val="1"/>
        </w:numPr>
        <w:tabs>
          <w:tab w:val="left" w:pos="569"/>
        </w:tabs>
        <w:spacing w:before="72"/>
        <w:jc w:val="left"/>
      </w:pPr>
      <w:r>
        <w:rPr>
          <w:spacing w:val="-2"/>
        </w:rPr>
        <w:t>Population</w:t>
      </w:r>
    </w:p>
    <w:p w:rsidR="000278DA" w:rsidRDefault="00253036">
      <w:pPr>
        <w:pStyle w:val="BodyText"/>
        <w:spacing w:before="190" w:line="307" w:lineRule="auto"/>
        <w:ind w:left="164" w:right="370"/>
        <w:jc w:val="both"/>
        <w:rPr>
          <w:rFonts w:ascii="Times New Roman"/>
        </w:rPr>
      </w:pPr>
      <w:r>
        <w:rPr>
          <w:rFonts w:ascii="Times New Roman"/>
        </w:rPr>
        <w:t xml:space="preserve">The study population will consist primarily of adult members of </w:t>
      </w:r>
      <w:proofErr w:type="spellStart"/>
      <w:r>
        <w:rPr>
          <w:rFonts w:ascii="Times New Roman"/>
        </w:rPr>
        <w:t>Garo</w:t>
      </w:r>
      <w:proofErr w:type="spellEnd"/>
      <w:r>
        <w:rPr>
          <w:rFonts w:ascii="Times New Roman"/>
        </w:rPr>
        <w:t xml:space="preserve"> households living in the selected study settlements. Community leaders, teachers, health workers, local representatives and development actors may also be included in the qualitative component where their knowledge is relevant.</w:t>
      </w:r>
    </w:p>
    <w:p w:rsidR="000278DA" w:rsidRDefault="00253036">
      <w:pPr>
        <w:pStyle w:val="BodyText"/>
        <w:spacing w:before="181" w:line="307" w:lineRule="auto"/>
        <w:ind w:left="164" w:right="114"/>
        <w:rPr>
          <w:rFonts w:ascii="Times New Roman"/>
        </w:rPr>
      </w:pPr>
      <w:r>
        <w:rPr>
          <w:rFonts w:ascii="Times New Roman"/>
        </w:rPr>
        <w:t xml:space="preserve">According to the Bangladesh Population and Housing Census 2022, the national </w:t>
      </w:r>
      <w:proofErr w:type="spellStart"/>
      <w:r>
        <w:rPr>
          <w:rFonts w:ascii="Times New Roman"/>
        </w:rPr>
        <w:t>Garo</w:t>
      </w:r>
      <w:proofErr w:type="spellEnd"/>
      <w:r>
        <w:rPr>
          <w:rFonts w:ascii="Times New Roman"/>
        </w:rPr>
        <w:t xml:space="preserve"> population was 76,846. This figure provides the broader population context for the proposed study; the field research itself will focus on selected </w:t>
      </w:r>
      <w:proofErr w:type="spellStart"/>
      <w:r>
        <w:rPr>
          <w:rFonts w:ascii="Times New Roman"/>
        </w:rPr>
        <w:t>Garo</w:t>
      </w:r>
      <w:proofErr w:type="spellEnd"/>
      <w:r>
        <w:rPr>
          <w:rFonts w:ascii="Times New Roman"/>
        </w:rPr>
        <w:t xml:space="preserve">-inhabited settlements in </w:t>
      </w:r>
      <w:proofErr w:type="spellStart"/>
      <w:r>
        <w:rPr>
          <w:rFonts w:ascii="Times New Roman"/>
        </w:rPr>
        <w:t>Haluaghat</w:t>
      </w:r>
      <w:proofErr w:type="spellEnd"/>
      <w:r>
        <w:rPr>
          <w:rFonts w:ascii="Times New Roman"/>
        </w:rPr>
        <w:t xml:space="preserve">, </w:t>
      </w:r>
      <w:proofErr w:type="spellStart"/>
      <w:r>
        <w:rPr>
          <w:rFonts w:ascii="Times New Roman"/>
        </w:rPr>
        <w:t>Mymensingh</w:t>
      </w:r>
      <w:proofErr w:type="spellEnd"/>
      <w:r>
        <w:rPr>
          <w:rFonts w:ascii="Times New Roman"/>
        </w:rPr>
        <w:t>.</w:t>
      </w:r>
    </w:p>
    <w:p w:rsidR="000278DA" w:rsidRDefault="00253036">
      <w:pPr>
        <w:pStyle w:val="BodyText"/>
        <w:spacing w:before="85"/>
        <w:rPr>
          <w:rFonts w:ascii="Times New Roman"/>
          <w:sz w:val="20"/>
        </w:rPr>
      </w:pPr>
      <w:r>
        <w:rPr>
          <w:rFonts w:ascii="Times New Roman"/>
          <w:noProof/>
          <w:sz w:val="20"/>
        </w:rPr>
        <w:drawing>
          <wp:anchor distT="0" distB="0" distL="0" distR="0" simplePos="0" relativeHeight="487589888" behindDoc="1" locked="0" layoutInCell="1" allowOverlap="1" wp14:anchorId="55D0E78E" wp14:editId="4A50108C">
            <wp:simplePos x="0" y="0"/>
            <wp:positionH relativeFrom="page">
              <wp:posOffset>957106</wp:posOffset>
            </wp:positionH>
            <wp:positionV relativeFrom="paragraph">
              <wp:posOffset>215818</wp:posOffset>
            </wp:positionV>
            <wp:extent cx="5669877" cy="3163252"/>
            <wp:effectExtent l="0" t="0" r="0" b="0"/>
            <wp:wrapTopAndBottom/>
            <wp:docPr id="34"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669877" cy="3163252"/>
                    </a:xfrm>
                    <a:prstGeom prst="rect">
                      <a:avLst/>
                    </a:prstGeom>
                  </pic:spPr>
                </pic:pic>
              </a:graphicData>
            </a:graphic>
          </wp:anchor>
        </w:drawing>
      </w:r>
    </w:p>
    <w:p w:rsidR="000278DA" w:rsidRDefault="000278DA">
      <w:pPr>
        <w:pStyle w:val="BodyText"/>
        <w:spacing w:before="25"/>
        <w:rPr>
          <w:rFonts w:ascii="Times New Roman"/>
          <w:sz w:val="19"/>
        </w:rPr>
      </w:pPr>
    </w:p>
    <w:p w:rsidR="000278DA" w:rsidRDefault="00253036">
      <w:pPr>
        <w:ind w:left="1071"/>
        <w:rPr>
          <w:rFonts w:ascii="Times New Roman"/>
          <w:sz w:val="19"/>
        </w:rPr>
      </w:pPr>
      <w:proofErr w:type="gramStart"/>
      <w:r>
        <w:rPr>
          <w:rFonts w:ascii="Times New Roman"/>
          <w:sz w:val="19"/>
        </w:rPr>
        <w:t>Figure 3.</w:t>
      </w:r>
      <w:proofErr w:type="gramEnd"/>
      <w:r>
        <w:rPr>
          <w:rFonts w:ascii="Times New Roman"/>
          <w:sz w:val="19"/>
        </w:rPr>
        <w:t xml:space="preserve"> </w:t>
      </w:r>
      <w:proofErr w:type="gramStart"/>
      <w:r>
        <w:rPr>
          <w:rFonts w:ascii="Times New Roman"/>
          <w:sz w:val="19"/>
        </w:rPr>
        <w:t xml:space="preserve">Total </w:t>
      </w:r>
      <w:proofErr w:type="spellStart"/>
      <w:r>
        <w:rPr>
          <w:rFonts w:ascii="Times New Roman"/>
          <w:sz w:val="19"/>
        </w:rPr>
        <w:t>Garo</w:t>
      </w:r>
      <w:proofErr w:type="spellEnd"/>
      <w:r>
        <w:rPr>
          <w:rFonts w:ascii="Times New Roman"/>
          <w:sz w:val="19"/>
        </w:rPr>
        <w:t xml:space="preserve"> population in Bangladesh according to the Population and Housing Census </w:t>
      </w:r>
      <w:r>
        <w:rPr>
          <w:rFonts w:ascii="Times New Roman"/>
          <w:spacing w:val="-2"/>
          <w:sz w:val="19"/>
        </w:rPr>
        <w:t>2022.</w:t>
      </w:r>
      <w:proofErr w:type="gramEnd"/>
    </w:p>
    <w:p w:rsidR="000278DA" w:rsidRDefault="000278DA">
      <w:pPr>
        <w:pStyle w:val="BodyText"/>
        <w:spacing w:before="181"/>
        <w:rPr>
          <w:rFonts w:ascii="Times New Roman"/>
          <w:sz w:val="19"/>
        </w:rPr>
      </w:pPr>
    </w:p>
    <w:p w:rsidR="000278DA" w:rsidRDefault="00253036">
      <w:pPr>
        <w:pStyle w:val="BodyText"/>
        <w:spacing w:line="307" w:lineRule="auto"/>
        <w:ind w:left="164"/>
        <w:rPr>
          <w:rFonts w:ascii="Times New Roman"/>
        </w:rPr>
      </w:pPr>
      <w:r>
        <w:rPr>
          <w:rFonts w:ascii="Times New Roman"/>
        </w:rPr>
        <w:t xml:space="preserve">The chart represents the national </w:t>
      </w:r>
      <w:proofErr w:type="spellStart"/>
      <w:r>
        <w:rPr>
          <w:rFonts w:ascii="Times New Roman"/>
        </w:rPr>
        <w:t>Garo</w:t>
      </w:r>
      <w:proofErr w:type="spellEnd"/>
      <w:r>
        <w:rPr>
          <w:rFonts w:ascii="Times New Roman"/>
        </w:rPr>
        <w:t xml:space="preserve"> population only and should not be interpreted as the population of </w:t>
      </w:r>
      <w:proofErr w:type="spellStart"/>
      <w:r>
        <w:rPr>
          <w:rFonts w:ascii="Times New Roman"/>
        </w:rPr>
        <w:t>Haluaghat</w:t>
      </w:r>
      <w:proofErr w:type="spellEnd"/>
      <w:r>
        <w:rPr>
          <w:rFonts w:ascii="Times New Roman"/>
        </w:rPr>
        <w:t xml:space="preserve"> or the selected study settlements.</w:t>
      </w:r>
    </w:p>
    <w:p w:rsidR="000278DA" w:rsidRDefault="000278DA">
      <w:pPr>
        <w:pStyle w:val="BodyText"/>
        <w:spacing w:line="307" w:lineRule="auto"/>
        <w:rPr>
          <w:rFonts w:ascii="Times New Roman"/>
        </w:rPr>
        <w:sectPr w:rsidR="000278DA">
          <w:footerReference w:type="default" r:id="rId20"/>
          <w:pgSz w:w="11910" w:h="16840"/>
          <w:pgMar w:top="1440" w:right="1133" w:bottom="280" w:left="992" w:header="0" w:footer="0" w:gutter="0"/>
          <w:cols w:space="720"/>
        </w:sectPr>
      </w:pPr>
    </w:p>
    <w:p w:rsidR="00481BB0" w:rsidRPr="00481BB0" w:rsidRDefault="00481BB0" w:rsidP="00481BB0">
      <w:pPr>
        <w:pStyle w:val="Heading3"/>
        <w:tabs>
          <w:tab w:val="left" w:pos="820"/>
        </w:tabs>
        <w:ind w:firstLine="0"/>
      </w:pPr>
      <w:bookmarkStart w:id="14" w:name="_TOC_250004"/>
    </w:p>
    <w:p w:rsidR="000278DA" w:rsidRDefault="00253036">
      <w:pPr>
        <w:pStyle w:val="Heading3"/>
        <w:numPr>
          <w:ilvl w:val="1"/>
          <w:numId w:val="1"/>
        </w:numPr>
        <w:tabs>
          <w:tab w:val="left" w:pos="820"/>
        </w:tabs>
        <w:ind w:left="820" w:hanging="559"/>
        <w:jc w:val="left"/>
      </w:pPr>
      <w:r>
        <w:rPr>
          <w:w w:val="120"/>
        </w:rPr>
        <w:t>Research</w:t>
      </w:r>
      <w:r>
        <w:rPr>
          <w:spacing w:val="26"/>
          <w:w w:val="125"/>
        </w:rPr>
        <w:t xml:space="preserve"> </w:t>
      </w:r>
      <w:bookmarkEnd w:id="14"/>
      <w:r>
        <w:rPr>
          <w:spacing w:val="-4"/>
          <w:w w:val="125"/>
        </w:rPr>
        <w:t>Area</w:t>
      </w:r>
    </w:p>
    <w:p w:rsidR="000278DA" w:rsidRDefault="00253036">
      <w:pPr>
        <w:pStyle w:val="BodyText"/>
        <w:spacing w:before="218" w:line="324" w:lineRule="auto"/>
        <w:ind w:left="261" w:right="118"/>
        <w:jc w:val="both"/>
      </w:pPr>
      <w:r>
        <w:rPr>
          <w:w w:val="115"/>
        </w:rPr>
        <w:t xml:space="preserve">The principal study area will be </w:t>
      </w:r>
      <w:proofErr w:type="spellStart"/>
      <w:r>
        <w:rPr>
          <w:w w:val="115"/>
        </w:rPr>
        <w:t>Haluaghat</w:t>
      </w:r>
      <w:proofErr w:type="spellEnd"/>
      <w:r>
        <w:rPr>
          <w:w w:val="115"/>
        </w:rPr>
        <w:t xml:space="preserve"> </w:t>
      </w:r>
      <w:proofErr w:type="spellStart"/>
      <w:r>
        <w:rPr>
          <w:w w:val="115"/>
        </w:rPr>
        <w:t>Upazila</w:t>
      </w:r>
      <w:proofErr w:type="spellEnd"/>
      <w:r>
        <w:rPr>
          <w:w w:val="115"/>
        </w:rPr>
        <w:t xml:space="preserve"> of </w:t>
      </w:r>
      <w:proofErr w:type="spellStart"/>
      <w:r>
        <w:rPr>
          <w:w w:val="115"/>
        </w:rPr>
        <w:t>Mymensingh</w:t>
      </w:r>
      <w:proofErr w:type="spellEnd"/>
      <w:r>
        <w:rPr>
          <w:w w:val="115"/>
        </w:rPr>
        <w:t xml:space="preserve"> District, focusing on selected </w:t>
      </w:r>
      <w:proofErr w:type="spellStart"/>
      <w:r>
        <w:rPr>
          <w:w w:val="115"/>
        </w:rPr>
        <w:t>Garo</w:t>
      </w:r>
      <w:proofErr w:type="spellEnd"/>
      <w:r>
        <w:rPr>
          <w:w w:val="115"/>
        </w:rPr>
        <w:t xml:space="preserve">-inhabited settlements. </w:t>
      </w:r>
      <w:proofErr w:type="spellStart"/>
      <w:r>
        <w:rPr>
          <w:w w:val="115"/>
        </w:rPr>
        <w:t>Haluaghat</w:t>
      </w:r>
      <w:proofErr w:type="spellEnd"/>
      <w:r>
        <w:rPr>
          <w:w w:val="115"/>
        </w:rPr>
        <w:t xml:space="preserve"> is a northern </w:t>
      </w:r>
      <w:proofErr w:type="spellStart"/>
      <w:r>
        <w:rPr>
          <w:w w:val="115"/>
        </w:rPr>
        <w:t>upazila</w:t>
      </w:r>
      <w:proofErr w:type="spellEnd"/>
      <w:r>
        <w:rPr>
          <w:w w:val="115"/>
        </w:rPr>
        <w:t xml:space="preserve"> of </w:t>
      </w:r>
      <w:proofErr w:type="spellStart"/>
      <w:r>
        <w:rPr>
          <w:w w:val="115"/>
        </w:rPr>
        <w:t>Mymensingh</w:t>
      </w:r>
      <w:proofErr w:type="spellEnd"/>
      <w:r>
        <w:rPr>
          <w:w w:val="115"/>
        </w:rPr>
        <w:t xml:space="preserve"> and lies near the international border with India. The location is suitable for the study because indigenous settlement, rural livelihood, border geography and access to public services intersect here.</w:t>
      </w:r>
    </w:p>
    <w:p w:rsidR="000278DA" w:rsidRDefault="00253036">
      <w:pPr>
        <w:pStyle w:val="BodyText"/>
        <w:spacing w:before="1"/>
        <w:rPr>
          <w:sz w:val="17"/>
        </w:rPr>
      </w:pPr>
      <w:r>
        <w:rPr>
          <w:noProof/>
          <w:sz w:val="17"/>
        </w:rPr>
        <w:drawing>
          <wp:anchor distT="0" distB="0" distL="0" distR="0" simplePos="0" relativeHeight="487590400" behindDoc="1" locked="0" layoutInCell="1" allowOverlap="1" wp14:anchorId="7C979C27" wp14:editId="5F4E8771">
            <wp:simplePos x="0" y="0"/>
            <wp:positionH relativeFrom="page">
              <wp:posOffset>2207414</wp:posOffset>
            </wp:positionH>
            <wp:positionV relativeFrom="paragraph">
              <wp:posOffset>141261</wp:posOffset>
            </wp:positionV>
            <wp:extent cx="3127288" cy="428529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3127288" cy="4285297"/>
                    </a:xfrm>
                    <a:prstGeom prst="rect">
                      <a:avLst/>
                    </a:prstGeom>
                  </pic:spPr>
                </pic:pic>
              </a:graphicData>
            </a:graphic>
          </wp:anchor>
        </w:drawing>
      </w:r>
    </w:p>
    <w:p w:rsidR="000278DA" w:rsidRDefault="00253036">
      <w:pPr>
        <w:spacing w:before="116"/>
        <w:ind w:left="261"/>
        <w:jc w:val="both"/>
        <w:rPr>
          <w:spacing w:val="-2"/>
          <w:w w:val="115"/>
          <w:sz w:val="18"/>
        </w:rPr>
      </w:pPr>
      <w:proofErr w:type="gramStart"/>
      <w:r>
        <w:rPr>
          <w:w w:val="115"/>
          <w:sz w:val="18"/>
        </w:rPr>
        <w:t>Figure</w:t>
      </w:r>
      <w:r>
        <w:rPr>
          <w:spacing w:val="-4"/>
          <w:w w:val="115"/>
          <w:sz w:val="18"/>
        </w:rPr>
        <w:t xml:space="preserve"> </w:t>
      </w:r>
      <w:r>
        <w:rPr>
          <w:w w:val="115"/>
          <w:sz w:val="18"/>
        </w:rPr>
        <w:t>2.</w:t>
      </w:r>
      <w:proofErr w:type="gramEnd"/>
      <w:r>
        <w:rPr>
          <w:spacing w:val="-3"/>
          <w:w w:val="115"/>
          <w:sz w:val="18"/>
        </w:rPr>
        <w:t xml:space="preserve"> </w:t>
      </w:r>
      <w:proofErr w:type="gramStart"/>
      <w:r>
        <w:rPr>
          <w:w w:val="115"/>
          <w:sz w:val="18"/>
        </w:rPr>
        <w:t>Location</w:t>
      </w:r>
      <w:r>
        <w:rPr>
          <w:spacing w:val="-3"/>
          <w:w w:val="115"/>
          <w:sz w:val="18"/>
        </w:rPr>
        <w:t xml:space="preserve"> </w:t>
      </w:r>
      <w:r>
        <w:rPr>
          <w:w w:val="115"/>
          <w:sz w:val="18"/>
        </w:rPr>
        <w:t>of</w:t>
      </w:r>
      <w:r>
        <w:rPr>
          <w:spacing w:val="-3"/>
          <w:w w:val="115"/>
          <w:sz w:val="18"/>
        </w:rPr>
        <w:t xml:space="preserve"> </w:t>
      </w:r>
      <w:r>
        <w:rPr>
          <w:w w:val="115"/>
          <w:sz w:val="18"/>
        </w:rPr>
        <w:t>the</w:t>
      </w:r>
      <w:r>
        <w:rPr>
          <w:spacing w:val="-3"/>
          <w:w w:val="115"/>
          <w:sz w:val="18"/>
        </w:rPr>
        <w:t xml:space="preserve"> </w:t>
      </w:r>
      <w:r>
        <w:rPr>
          <w:w w:val="115"/>
          <w:sz w:val="18"/>
        </w:rPr>
        <w:t>proposed</w:t>
      </w:r>
      <w:r>
        <w:rPr>
          <w:spacing w:val="-3"/>
          <w:w w:val="115"/>
          <w:sz w:val="18"/>
        </w:rPr>
        <w:t xml:space="preserve"> </w:t>
      </w:r>
      <w:r>
        <w:rPr>
          <w:w w:val="115"/>
          <w:sz w:val="18"/>
        </w:rPr>
        <w:t>study</w:t>
      </w:r>
      <w:r>
        <w:rPr>
          <w:spacing w:val="-3"/>
          <w:w w:val="115"/>
          <w:sz w:val="18"/>
        </w:rPr>
        <w:t xml:space="preserve"> </w:t>
      </w:r>
      <w:r>
        <w:rPr>
          <w:w w:val="115"/>
          <w:sz w:val="18"/>
        </w:rPr>
        <w:t>area</w:t>
      </w:r>
      <w:r>
        <w:rPr>
          <w:spacing w:val="-3"/>
          <w:w w:val="115"/>
          <w:sz w:val="18"/>
        </w:rPr>
        <w:t xml:space="preserve"> </w:t>
      </w:r>
      <w:r>
        <w:rPr>
          <w:w w:val="115"/>
          <w:sz w:val="18"/>
        </w:rPr>
        <w:t>(</w:t>
      </w:r>
      <w:proofErr w:type="spellStart"/>
      <w:r>
        <w:rPr>
          <w:w w:val="115"/>
          <w:sz w:val="18"/>
        </w:rPr>
        <w:t>Haluaghat</w:t>
      </w:r>
      <w:proofErr w:type="spellEnd"/>
      <w:r>
        <w:rPr>
          <w:w w:val="115"/>
          <w:sz w:val="18"/>
        </w:rPr>
        <w:t>)</w:t>
      </w:r>
      <w:r>
        <w:rPr>
          <w:spacing w:val="-3"/>
          <w:w w:val="115"/>
          <w:sz w:val="18"/>
        </w:rPr>
        <w:t xml:space="preserve"> </w:t>
      </w:r>
      <w:r>
        <w:rPr>
          <w:w w:val="115"/>
          <w:sz w:val="18"/>
        </w:rPr>
        <w:t>in</w:t>
      </w:r>
      <w:r>
        <w:rPr>
          <w:spacing w:val="-3"/>
          <w:w w:val="115"/>
          <w:sz w:val="18"/>
        </w:rPr>
        <w:t xml:space="preserve"> </w:t>
      </w:r>
      <w:r>
        <w:rPr>
          <w:w w:val="115"/>
          <w:sz w:val="18"/>
        </w:rPr>
        <w:t>the</w:t>
      </w:r>
      <w:r>
        <w:rPr>
          <w:spacing w:val="-4"/>
          <w:w w:val="115"/>
          <w:sz w:val="18"/>
        </w:rPr>
        <w:t xml:space="preserve"> </w:t>
      </w:r>
      <w:proofErr w:type="spellStart"/>
      <w:r>
        <w:rPr>
          <w:w w:val="115"/>
          <w:sz w:val="18"/>
        </w:rPr>
        <w:t>Mymensingh</w:t>
      </w:r>
      <w:proofErr w:type="spellEnd"/>
      <w:r>
        <w:rPr>
          <w:spacing w:val="-3"/>
          <w:w w:val="115"/>
          <w:sz w:val="18"/>
        </w:rPr>
        <w:t xml:space="preserve"> </w:t>
      </w:r>
      <w:r>
        <w:rPr>
          <w:w w:val="115"/>
          <w:sz w:val="18"/>
        </w:rPr>
        <w:t>region</w:t>
      </w:r>
      <w:r>
        <w:rPr>
          <w:spacing w:val="-3"/>
          <w:w w:val="115"/>
          <w:sz w:val="18"/>
        </w:rPr>
        <w:t xml:space="preserve"> </w:t>
      </w:r>
      <w:r>
        <w:rPr>
          <w:w w:val="115"/>
          <w:sz w:val="18"/>
        </w:rPr>
        <w:t>of</w:t>
      </w:r>
      <w:r>
        <w:rPr>
          <w:spacing w:val="-3"/>
          <w:w w:val="115"/>
          <w:sz w:val="18"/>
        </w:rPr>
        <w:t xml:space="preserve"> </w:t>
      </w:r>
      <w:r>
        <w:rPr>
          <w:spacing w:val="-2"/>
          <w:w w:val="115"/>
          <w:sz w:val="18"/>
        </w:rPr>
        <w:t>Bangladesh.</w:t>
      </w:r>
      <w:proofErr w:type="gramEnd"/>
    </w:p>
    <w:p w:rsidR="006A1286" w:rsidRDefault="006A1286">
      <w:pPr>
        <w:spacing w:before="116"/>
        <w:ind w:left="261"/>
        <w:jc w:val="both"/>
        <w:rPr>
          <w:sz w:val="18"/>
        </w:rPr>
      </w:pPr>
    </w:p>
    <w:p w:rsidR="000278DA" w:rsidRDefault="00253036">
      <w:pPr>
        <w:pStyle w:val="Heading3"/>
        <w:numPr>
          <w:ilvl w:val="1"/>
          <w:numId w:val="1"/>
        </w:numPr>
        <w:tabs>
          <w:tab w:val="left" w:pos="820"/>
        </w:tabs>
        <w:spacing w:before="136"/>
        <w:ind w:left="820" w:hanging="559"/>
        <w:jc w:val="left"/>
      </w:pPr>
      <w:bookmarkStart w:id="15" w:name="_TOC_250003"/>
      <w:r>
        <w:rPr>
          <w:w w:val="120"/>
        </w:rPr>
        <w:t>Ethical</w:t>
      </w:r>
      <w:r>
        <w:rPr>
          <w:spacing w:val="5"/>
          <w:w w:val="120"/>
        </w:rPr>
        <w:t xml:space="preserve"> </w:t>
      </w:r>
      <w:bookmarkEnd w:id="15"/>
      <w:r>
        <w:rPr>
          <w:spacing w:val="-2"/>
          <w:w w:val="120"/>
        </w:rPr>
        <w:t>Consideration</w:t>
      </w:r>
    </w:p>
    <w:p w:rsidR="000278DA" w:rsidRDefault="00253036">
      <w:pPr>
        <w:pStyle w:val="BodyText"/>
        <w:spacing w:before="218" w:line="324" w:lineRule="auto"/>
        <w:ind w:left="261" w:right="118"/>
        <w:jc w:val="both"/>
      </w:pPr>
      <w:r>
        <w:rPr>
          <w:w w:val="110"/>
        </w:rPr>
        <w:t>Participation will be voluntary. Participants will be informed about the purpose of</w:t>
      </w:r>
      <w:r>
        <w:rPr>
          <w:spacing w:val="80"/>
          <w:w w:val="110"/>
        </w:rPr>
        <w:t xml:space="preserve"> </w:t>
      </w:r>
      <w:r>
        <w:rPr>
          <w:w w:val="110"/>
        </w:rPr>
        <w:t>the study and will have the right to decline any question or withdraw from participation. Names and identifying details will be kept confidential.</w:t>
      </w:r>
    </w:p>
    <w:p w:rsidR="000278DA" w:rsidRDefault="00253036">
      <w:pPr>
        <w:pStyle w:val="BodyText"/>
        <w:spacing w:before="177" w:line="324" w:lineRule="auto"/>
        <w:ind w:left="261" w:right="118"/>
        <w:jc w:val="both"/>
      </w:pPr>
      <w:r>
        <w:rPr>
          <w:w w:val="110"/>
        </w:rPr>
        <w:t>Sensitive</w:t>
      </w:r>
      <w:r>
        <w:rPr>
          <w:spacing w:val="40"/>
          <w:w w:val="110"/>
        </w:rPr>
        <w:t xml:space="preserve"> </w:t>
      </w:r>
      <w:r>
        <w:rPr>
          <w:w w:val="110"/>
        </w:rPr>
        <w:t>topics</w:t>
      </w:r>
      <w:r>
        <w:rPr>
          <w:spacing w:val="40"/>
          <w:w w:val="110"/>
        </w:rPr>
        <w:t xml:space="preserve"> </w:t>
      </w:r>
      <w:r>
        <w:rPr>
          <w:w w:val="110"/>
        </w:rPr>
        <w:t>such</w:t>
      </w:r>
      <w:r>
        <w:rPr>
          <w:spacing w:val="40"/>
          <w:w w:val="110"/>
        </w:rPr>
        <w:t xml:space="preserve"> </w:t>
      </w:r>
      <w:r>
        <w:rPr>
          <w:w w:val="110"/>
        </w:rPr>
        <w:t>as</w:t>
      </w:r>
      <w:r>
        <w:rPr>
          <w:spacing w:val="40"/>
          <w:w w:val="110"/>
        </w:rPr>
        <w:t xml:space="preserve"> </w:t>
      </w:r>
      <w:r>
        <w:rPr>
          <w:w w:val="110"/>
        </w:rPr>
        <w:t>land</w:t>
      </w:r>
      <w:r>
        <w:rPr>
          <w:spacing w:val="40"/>
          <w:w w:val="110"/>
        </w:rPr>
        <w:t xml:space="preserve"> </w:t>
      </w:r>
      <w:r>
        <w:rPr>
          <w:w w:val="110"/>
        </w:rPr>
        <w:t>disputes,</w:t>
      </w:r>
      <w:r>
        <w:rPr>
          <w:spacing w:val="40"/>
          <w:w w:val="110"/>
        </w:rPr>
        <w:t xml:space="preserve"> </w:t>
      </w:r>
      <w:r>
        <w:rPr>
          <w:w w:val="110"/>
        </w:rPr>
        <w:t>discrimination,</w:t>
      </w:r>
      <w:r>
        <w:rPr>
          <w:spacing w:val="40"/>
          <w:w w:val="110"/>
        </w:rPr>
        <w:t xml:space="preserve"> </w:t>
      </w:r>
      <w:r>
        <w:rPr>
          <w:w w:val="110"/>
        </w:rPr>
        <w:t>health</w:t>
      </w:r>
      <w:r>
        <w:rPr>
          <w:spacing w:val="40"/>
          <w:w w:val="110"/>
        </w:rPr>
        <w:t xml:space="preserve"> </w:t>
      </w:r>
      <w:r>
        <w:rPr>
          <w:w w:val="110"/>
        </w:rPr>
        <w:t>and</w:t>
      </w:r>
      <w:r>
        <w:rPr>
          <w:spacing w:val="40"/>
          <w:w w:val="110"/>
        </w:rPr>
        <w:t xml:space="preserve"> </w:t>
      </w:r>
      <w:r>
        <w:rPr>
          <w:w w:val="110"/>
        </w:rPr>
        <w:t xml:space="preserve">household finances will be discussed respectfully. Information will be used only for academic purposes and reported in a way that does not unnecessarily identify individual </w:t>
      </w:r>
      <w:r>
        <w:rPr>
          <w:spacing w:val="-2"/>
          <w:w w:val="110"/>
        </w:rPr>
        <w:t>participants.</w:t>
      </w:r>
    </w:p>
    <w:p w:rsidR="000278DA" w:rsidRDefault="000278DA">
      <w:pPr>
        <w:pStyle w:val="BodyText"/>
        <w:spacing w:line="324" w:lineRule="auto"/>
        <w:jc w:val="both"/>
        <w:sectPr w:rsidR="000278DA">
          <w:footerReference w:type="default" r:id="rId22"/>
          <w:pgSz w:w="11910" w:h="16840"/>
          <w:pgMar w:top="1120" w:right="1133" w:bottom="660" w:left="992" w:header="0" w:footer="468" w:gutter="0"/>
          <w:pgNumType w:start="22"/>
          <w:cols w:space="720"/>
        </w:sectPr>
      </w:pPr>
    </w:p>
    <w:p w:rsidR="000A1672" w:rsidRPr="000A1672" w:rsidRDefault="000A1672" w:rsidP="000A1672">
      <w:pPr>
        <w:pStyle w:val="Heading3"/>
        <w:tabs>
          <w:tab w:val="left" w:pos="820"/>
        </w:tabs>
        <w:ind w:firstLine="0"/>
      </w:pPr>
      <w:bookmarkStart w:id="16" w:name="_TOC_250002"/>
    </w:p>
    <w:p w:rsidR="000A1672" w:rsidRPr="000A1672" w:rsidRDefault="000A1672" w:rsidP="000A1672">
      <w:pPr>
        <w:pStyle w:val="Heading3"/>
        <w:tabs>
          <w:tab w:val="left" w:pos="820"/>
        </w:tabs>
        <w:ind w:left="261" w:firstLine="0"/>
      </w:pPr>
    </w:p>
    <w:p w:rsidR="000278DA" w:rsidRPr="000A1672" w:rsidRDefault="00253036">
      <w:pPr>
        <w:pStyle w:val="Heading3"/>
        <w:numPr>
          <w:ilvl w:val="1"/>
          <w:numId w:val="1"/>
        </w:numPr>
        <w:tabs>
          <w:tab w:val="left" w:pos="820"/>
        </w:tabs>
        <w:ind w:left="820" w:hanging="559"/>
        <w:jc w:val="left"/>
      </w:pPr>
      <w:r>
        <w:rPr>
          <w:w w:val="125"/>
        </w:rPr>
        <w:t>Result</w:t>
      </w:r>
      <w:r>
        <w:rPr>
          <w:spacing w:val="-7"/>
          <w:w w:val="125"/>
        </w:rPr>
        <w:t xml:space="preserve"> </w:t>
      </w:r>
      <w:r>
        <w:rPr>
          <w:w w:val="125"/>
        </w:rPr>
        <w:t>and</w:t>
      </w:r>
      <w:r>
        <w:rPr>
          <w:spacing w:val="-7"/>
          <w:w w:val="125"/>
        </w:rPr>
        <w:t xml:space="preserve"> </w:t>
      </w:r>
      <w:bookmarkEnd w:id="16"/>
      <w:r>
        <w:rPr>
          <w:spacing w:val="-2"/>
          <w:w w:val="125"/>
        </w:rPr>
        <w:t>Discussion</w:t>
      </w:r>
    </w:p>
    <w:p w:rsidR="000A1672" w:rsidRDefault="000A1672" w:rsidP="000A1672">
      <w:pPr>
        <w:pStyle w:val="Heading3"/>
        <w:tabs>
          <w:tab w:val="left" w:pos="820"/>
        </w:tabs>
        <w:ind w:left="261" w:firstLine="0"/>
      </w:pPr>
    </w:p>
    <w:p w:rsidR="000278DA" w:rsidRPr="00783788" w:rsidRDefault="00253036">
      <w:pPr>
        <w:pStyle w:val="BodyText"/>
        <w:spacing w:before="218" w:line="324" w:lineRule="auto"/>
        <w:ind w:left="261" w:right="118"/>
        <w:jc w:val="both"/>
      </w:pPr>
      <w:r w:rsidRPr="00783788">
        <w:rPr>
          <w:w w:val="115"/>
        </w:rPr>
        <w:t>The quantitative and qualitative data will be brought together in the Result and Discussion section. The analysis will first describe the socio-economic characteristics of the surveyed households and then examine inequality across land,</w:t>
      </w:r>
      <w:r w:rsidRPr="00783788">
        <w:rPr>
          <w:spacing w:val="-8"/>
          <w:w w:val="115"/>
        </w:rPr>
        <w:t xml:space="preserve"> </w:t>
      </w:r>
      <w:r w:rsidRPr="00783788">
        <w:rPr>
          <w:w w:val="115"/>
        </w:rPr>
        <w:t>education,</w:t>
      </w:r>
      <w:r w:rsidRPr="00783788">
        <w:rPr>
          <w:spacing w:val="-8"/>
          <w:w w:val="115"/>
        </w:rPr>
        <w:t xml:space="preserve"> </w:t>
      </w:r>
      <w:r w:rsidRPr="00783788">
        <w:rPr>
          <w:w w:val="115"/>
        </w:rPr>
        <w:t>healthcare,</w:t>
      </w:r>
      <w:r w:rsidRPr="00783788">
        <w:rPr>
          <w:spacing w:val="-8"/>
          <w:w w:val="115"/>
        </w:rPr>
        <w:t xml:space="preserve"> </w:t>
      </w:r>
      <w:r w:rsidRPr="00783788">
        <w:rPr>
          <w:w w:val="115"/>
        </w:rPr>
        <w:t>employment,</w:t>
      </w:r>
      <w:r w:rsidRPr="00783788">
        <w:rPr>
          <w:spacing w:val="-8"/>
          <w:w w:val="115"/>
        </w:rPr>
        <w:t xml:space="preserve"> </w:t>
      </w:r>
      <w:r w:rsidRPr="00783788">
        <w:rPr>
          <w:w w:val="115"/>
        </w:rPr>
        <w:t>income,</w:t>
      </w:r>
      <w:r w:rsidRPr="00783788">
        <w:rPr>
          <w:spacing w:val="-8"/>
          <w:w w:val="115"/>
        </w:rPr>
        <w:t xml:space="preserve"> </w:t>
      </w:r>
      <w:r w:rsidRPr="00783788">
        <w:rPr>
          <w:w w:val="115"/>
        </w:rPr>
        <w:t>infrastructure</w:t>
      </w:r>
      <w:r w:rsidRPr="00783788">
        <w:rPr>
          <w:spacing w:val="-8"/>
          <w:w w:val="115"/>
        </w:rPr>
        <w:t xml:space="preserve"> </w:t>
      </w:r>
      <w:r w:rsidRPr="00783788">
        <w:rPr>
          <w:w w:val="115"/>
        </w:rPr>
        <w:t>and</w:t>
      </w:r>
      <w:r w:rsidRPr="00783788">
        <w:rPr>
          <w:spacing w:val="-8"/>
          <w:w w:val="115"/>
        </w:rPr>
        <w:t xml:space="preserve"> </w:t>
      </w:r>
      <w:r w:rsidRPr="00783788">
        <w:rPr>
          <w:w w:val="115"/>
        </w:rPr>
        <w:t xml:space="preserve">institutional </w:t>
      </w:r>
      <w:r w:rsidRPr="00783788">
        <w:rPr>
          <w:spacing w:val="-2"/>
          <w:w w:val="115"/>
        </w:rPr>
        <w:t>access.</w:t>
      </w:r>
    </w:p>
    <w:p w:rsidR="000278DA" w:rsidRPr="00783788" w:rsidRDefault="00253036">
      <w:pPr>
        <w:pStyle w:val="BodyText"/>
        <w:spacing w:before="175" w:line="324" w:lineRule="auto"/>
        <w:ind w:left="261" w:right="118"/>
        <w:jc w:val="both"/>
      </w:pPr>
      <w:r w:rsidRPr="00783788">
        <w:rPr>
          <w:w w:val="115"/>
        </w:rPr>
        <w:t xml:space="preserve">Quantitative findings will be presented using tables, frequencies, percentages, means and cross-tabulations where appropriate. Differences by gender, economic status, occupation and geographical location will be examined where the sample </w:t>
      </w:r>
      <w:r w:rsidRPr="00783788">
        <w:rPr>
          <w:spacing w:val="-2"/>
          <w:w w:val="115"/>
        </w:rPr>
        <w:t>permits.</w:t>
      </w:r>
    </w:p>
    <w:p w:rsidR="000278DA" w:rsidRDefault="00253036">
      <w:pPr>
        <w:pStyle w:val="BodyText"/>
        <w:spacing w:before="177" w:line="324" w:lineRule="auto"/>
        <w:ind w:left="261" w:right="118"/>
        <w:jc w:val="both"/>
      </w:pPr>
      <w:r>
        <w:rPr>
          <w:w w:val="110"/>
        </w:rPr>
        <w:t>Qualitative findings will be organized around major themes such as land security, educational</w:t>
      </w:r>
      <w:r>
        <w:rPr>
          <w:spacing w:val="40"/>
          <w:w w:val="110"/>
        </w:rPr>
        <w:t xml:space="preserve"> </w:t>
      </w:r>
      <w:r>
        <w:rPr>
          <w:w w:val="110"/>
        </w:rPr>
        <w:t>barriers,</w:t>
      </w:r>
      <w:r>
        <w:rPr>
          <w:spacing w:val="40"/>
          <w:w w:val="110"/>
        </w:rPr>
        <w:t xml:space="preserve"> </w:t>
      </w:r>
      <w:r>
        <w:rPr>
          <w:w w:val="110"/>
        </w:rPr>
        <w:t>healthcare</w:t>
      </w:r>
      <w:r>
        <w:rPr>
          <w:spacing w:val="40"/>
          <w:w w:val="110"/>
        </w:rPr>
        <w:t xml:space="preserve"> </w:t>
      </w:r>
      <w:r>
        <w:rPr>
          <w:w w:val="110"/>
        </w:rPr>
        <w:t>access,</w:t>
      </w:r>
      <w:r>
        <w:rPr>
          <w:spacing w:val="40"/>
          <w:w w:val="110"/>
        </w:rPr>
        <w:t xml:space="preserve"> </w:t>
      </w:r>
      <w:r>
        <w:rPr>
          <w:w w:val="110"/>
        </w:rPr>
        <w:t>livelihood</w:t>
      </w:r>
      <w:r>
        <w:rPr>
          <w:spacing w:val="40"/>
          <w:w w:val="110"/>
        </w:rPr>
        <w:t xml:space="preserve"> </w:t>
      </w:r>
      <w:r>
        <w:rPr>
          <w:w w:val="110"/>
        </w:rPr>
        <w:t>vulnerability,</w:t>
      </w:r>
      <w:r>
        <w:rPr>
          <w:spacing w:val="40"/>
          <w:w w:val="110"/>
        </w:rPr>
        <w:t xml:space="preserve"> </w:t>
      </w:r>
      <w:r>
        <w:rPr>
          <w:w w:val="110"/>
        </w:rPr>
        <w:t>gender, institutional exclusion, cultural recognition and community resilience. Participants’ experiences</w:t>
      </w:r>
      <w:r>
        <w:rPr>
          <w:spacing w:val="40"/>
          <w:w w:val="110"/>
        </w:rPr>
        <w:t xml:space="preserve"> </w:t>
      </w:r>
      <w:r>
        <w:rPr>
          <w:w w:val="110"/>
        </w:rPr>
        <w:t>will</w:t>
      </w:r>
      <w:r>
        <w:rPr>
          <w:spacing w:val="40"/>
          <w:w w:val="110"/>
        </w:rPr>
        <w:t xml:space="preserve"> </w:t>
      </w:r>
      <w:r>
        <w:rPr>
          <w:w w:val="110"/>
        </w:rPr>
        <w:t>be</w:t>
      </w:r>
      <w:r>
        <w:rPr>
          <w:spacing w:val="40"/>
          <w:w w:val="110"/>
        </w:rPr>
        <w:t xml:space="preserve"> </w:t>
      </w:r>
      <w:r>
        <w:rPr>
          <w:w w:val="110"/>
        </w:rPr>
        <w:t>used</w:t>
      </w:r>
      <w:r>
        <w:rPr>
          <w:spacing w:val="40"/>
          <w:w w:val="110"/>
        </w:rPr>
        <w:t xml:space="preserve"> </w:t>
      </w:r>
      <w:r>
        <w:rPr>
          <w:w w:val="110"/>
        </w:rPr>
        <w:t>to</w:t>
      </w:r>
      <w:r>
        <w:rPr>
          <w:spacing w:val="40"/>
          <w:w w:val="110"/>
        </w:rPr>
        <w:t xml:space="preserve"> </w:t>
      </w:r>
      <w:r>
        <w:rPr>
          <w:w w:val="110"/>
        </w:rPr>
        <w:t>explain</w:t>
      </w:r>
      <w:r>
        <w:rPr>
          <w:spacing w:val="40"/>
          <w:w w:val="110"/>
        </w:rPr>
        <w:t xml:space="preserve"> </w:t>
      </w:r>
      <w:r>
        <w:rPr>
          <w:w w:val="110"/>
        </w:rPr>
        <w:t>patterns</w:t>
      </w:r>
      <w:r>
        <w:rPr>
          <w:spacing w:val="40"/>
          <w:w w:val="110"/>
        </w:rPr>
        <w:t xml:space="preserve"> </w:t>
      </w:r>
      <w:r>
        <w:rPr>
          <w:w w:val="110"/>
        </w:rPr>
        <w:t>identified</w:t>
      </w:r>
      <w:r>
        <w:rPr>
          <w:spacing w:val="40"/>
          <w:w w:val="110"/>
        </w:rPr>
        <w:t xml:space="preserve"> </w:t>
      </w:r>
      <w:r>
        <w:rPr>
          <w:w w:val="110"/>
        </w:rPr>
        <w:t>through</w:t>
      </w:r>
      <w:r>
        <w:rPr>
          <w:spacing w:val="40"/>
          <w:w w:val="110"/>
        </w:rPr>
        <w:t xml:space="preserve"> </w:t>
      </w:r>
      <w:r>
        <w:rPr>
          <w:w w:val="110"/>
        </w:rPr>
        <w:t>the</w:t>
      </w:r>
      <w:r>
        <w:rPr>
          <w:spacing w:val="40"/>
          <w:w w:val="110"/>
        </w:rPr>
        <w:t xml:space="preserve"> </w:t>
      </w:r>
      <w:r>
        <w:rPr>
          <w:w w:val="110"/>
        </w:rPr>
        <w:t xml:space="preserve">household </w:t>
      </w:r>
      <w:r>
        <w:rPr>
          <w:spacing w:val="-2"/>
          <w:w w:val="110"/>
        </w:rPr>
        <w:t>survey.</w:t>
      </w:r>
    </w:p>
    <w:p w:rsidR="000278DA" w:rsidRDefault="00253036">
      <w:pPr>
        <w:pStyle w:val="BodyText"/>
        <w:spacing w:before="176" w:line="324" w:lineRule="auto"/>
        <w:ind w:left="261" w:right="118"/>
        <w:jc w:val="both"/>
      </w:pPr>
      <w:r>
        <w:rPr>
          <w:w w:val="115"/>
        </w:rPr>
        <w:t xml:space="preserve">The discussion will interpret the results through Social Exclusion Theory, </w:t>
      </w:r>
      <w:proofErr w:type="spellStart"/>
      <w:r>
        <w:rPr>
          <w:w w:val="115"/>
        </w:rPr>
        <w:t>Intersectionality</w:t>
      </w:r>
      <w:proofErr w:type="spellEnd"/>
      <w:r>
        <w:rPr>
          <w:w w:val="115"/>
        </w:rPr>
        <w:t xml:space="preserve"> Theory and Relative Deprivation Theory. The purpose will be to connect observed inequalities with structural, institutional and household-level processes rather than treating inequality as a single measure of income.</w:t>
      </w:r>
    </w:p>
    <w:p w:rsidR="000278DA" w:rsidRDefault="00253036">
      <w:pPr>
        <w:pStyle w:val="BodyText"/>
        <w:spacing w:before="176" w:line="324" w:lineRule="auto"/>
        <w:ind w:left="261" w:right="118"/>
        <w:jc w:val="both"/>
      </w:pPr>
      <w:r>
        <w:rPr>
          <w:w w:val="115"/>
        </w:rPr>
        <w:t>Because this is a research proposal, the final numerical results and substantive conclusions will be determined only after field data collection and analysis. No uncollected field information will be presented as an established finding.</w:t>
      </w:r>
    </w:p>
    <w:p w:rsidR="000278DA" w:rsidRDefault="000278DA">
      <w:pPr>
        <w:pStyle w:val="BodyText"/>
        <w:spacing w:line="324" w:lineRule="auto"/>
        <w:jc w:val="both"/>
        <w:sectPr w:rsidR="000278DA">
          <w:pgSz w:w="11910" w:h="16840"/>
          <w:pgMar w:top="1120" w:right="1133" w:bottom="660" w:left="992" w:header="0" w:footer="468" w:gutter="0"/>
          <w:cols w:space="720"/>
        </w:sectPr>
      </w:pPr>
    </w:p>
    <w:p w:rsidR="0011209F" w:rsidRDefault="0011209F">
      <w:pPr>
        <w:spacing w:before="63"/>
        <w:ind w:left="839" w:right="698"/>
        <w:jc w:val="center"/>
        <w:rPr>
          <w:rFonts w:ascii="Times New Roman"/>
          <w:b/>
          <w:sz w:val="32"/>
        </w:rPr>
      </w:pPr>
    </w:p>
    <w:p w:rsidR="0011209F" w:rsidRDefault="0011209F">
      <w:pPr>
        <w:spacing w:before="63"/>
        <w:ind w:left="839" w:right="698"/>
        <w:jc w:val="center"/>
        <w:rPr>
          <w:rFonts w:ascii="Times New Roman"/>
          <w:b/>
          <w:sz w:val="32"/>
        </w:rPr>
      </w:pPr>
    </w:p>
    <w:p w:rsidR="000278DA" w:rsidRDefault="00253036">
      <w:pPr>
        <w:spacing w:before="63"/>
        <w:ind w:left="839" w:right="698"/>
        <w:jc w:val="center"/>
        <w:rPr>
          <w:rFonts w:ascii="Times New Roman"/>
          <w:b/>
          <w:sz w:val="32"/>
        </w:rPr>
      </w:pPr>
      <w:r>
        <w:rPr>
          <w:rFonts w:ascii="Times New Roman"/>
          <w:b/>
          <w:sz w:val="32"/>
        </w:rPr>
        <w:t xml:space="preserve">CHAPTER </w:t>
      </w:r>
      <w:r w:rsidR="0011209F">
        <w:rPr>
          <w:rFonts w:ascii="Times New Roman"/>
          <w:b/>
          <w:spacing w:val="-10"/>
          <w:sz w:val="32"/>
        </w:rPr>
        <w:t>FIVE</w:t>
      </w:r>
    </w:p>
    <w:p w:rsidR="000278DA" w:rsidRDefault="00253036">
      <w:pPr>
        <w:spacing w:before="230"/>
        <w:ind w:left="839" w:right="698"/>
        <w:jc w:val="center"/>
        <w:rPr>
          <w:rFonts w:ascii="Times New Roman"/>
          <w:b/>
          <w:sz w:val="28"/>
        </w:rPr>
      </w:pPr>
      <w:r>
        <w:rPr>
          <w:rFonts w:ascii="Times New Roman"/>
          <w:b/>
          <w:spacing w:val="-2"/>
          <w:sz w:val="28"/>
        </w:rPr>
        <w:t>CONCLUSION</w:t>
      </w:r>
    </w:p>
    <w:p w:rsidR="000278DA" w:rsidRDefault="000278DA">
      <w:pPr>
        <w:pStyle w:val="BodyText"/>
        <w:spacing w:before="293"/>
        <w:rPr>
          <w:rFonts w:ascii="Times New Roman"/>
          <w:b/>
          <w:sz w:val="28"/>
        </w:rPr>
      </w:pPr>
    </w:p>
    <w:p w:rsidR="000278DA" w:rsidRDefault="00253036">
      <w:pPr>
        <w:spacing w:line="348" w:lineRule="auto"/>
        <w:ind w:left="87" w:right="940"/>
        <w:rPr>
          <w:rFonts w:ascii="Times New Roman"/>
          <w:sz w:val="24"/>
        </w:rPr>
      </w:pPr>
      <w:r>
        <w:rPr>
          <w:rFonts w:ascii="Times New Roman"/>
          <w:sz w:val="24"/>
        </w:rPr>
        <w:t xml:space="preserve">Inequality among the </w:t>
      </w:r>
      <w:proofErr w:type="spellStart"/>
      <w:r>
        <w:rPr>
          <w:rFonts w:ascii="Times New Roman"/>
          <w:sz w:val="24"/>
        </w:rPr>
        <w:t>Garo</w:t>
      </w:r>
      <w:proofErr w:type="spellEnd"/>
      <w:r>
        <w:rPr>
          <w:rFonts w:ascii="Times New Roman"/>
          <w:sz w:val="24"/>
        </w:rPr>
        <w:t xml:space="preserve"> people of the </w:t>
      </w:r>
      <w:proofErr w:type="spellStart"/>
      <w:r>
        <w:rPr>
          <w:rFonts w:ascii="Times New Roman"/>
          <w:sz w:val="24"/>
        </w:rPr>
        <w:t>Mymensingh</w:t>
      </w:r>
      <w:proofErr w:type="spellEnd"/>
      <w:r>
        <w:rPr>
          <w:rFonts w:ascii="Times New Roman"/>
          <w:sz w:val="24"/>
        </w:rPr>
        <w:t xml:space="preserve"> </w:t>
      </w:r>
      <w:proofErr w:type="spellStart"/>
      <w:r>
        <w:rPr>
          <w:rFonts w:ascii="Times New Roman"/>
          <w:sz w:val="24"/>
        </w:rPr>
        <w:t>Garo</w:t>
      </w:r>
      <w:proofErr w:type="spellEnd"/>
      <w:r>
        <w:rPr>
          <w:rFonts w:ascii="Times New Roman"/>
          <w:sz w:val="24"/>
        </w:rPr>
        <w:t xml:space="preserve"> Hills is expected to be a multidimensional social issue rather than a simple difference in income. Land security, education, healthcare, employment, income, infrastructure and institutional participation may interact to shape unequal opportunities. The proposed study uses Social Exclusion Theory,</w:t>
      </w:r>
      <w:r>
        <w:rPr>
          <w:rFonts w:ascii="Times New Roman"/>
          <w:spacing w:val="-4"/>
          <w:sz w:val="24"/>
        </w:rPr>
        <w:t xml:space="preserve"> </w:t>
      </w:r>
      <w:proofErr w:type="spellStart"/>
      <w:r>
        <w:rPr>
          <w:rFonts w:ascii="Times New Roman"/>
          <w:sz w:val="24"/>
        </w:rPr>
        <w:t>Intersectionality</w:t>
      </w:r>
      <w:proofErr w:type="spellEnd"/>
      <w:r>
        <w:rPr>
          <w:rFonts w:ascii="Times New Roman"/>
          <w:spacing w:val="-4"/>
          <w:sz w:val="24"/>
        </w:rPr>
        <w:t xml:space="preserve"> </w:t>
      </w:r>
      <w:r>
        <w:rPr>
          <w:rFonts w:ascii="Times New Roman"/>
          <w:sz w:val="24"/>
        </w:rPr>
        <w:t>Theory</w:t>
      </w:r>
      <w:r>
        <w:rPr>
          <w:rFonts w:ascii="Times New Roman"/>
          <w:spacing w:val="-4"/>
          <w:sz w:val="24"/>
        </w:rPr>
        <w:t xml:space="preserve"> </w:t>
      </w:r>
      <w:r>
        <w:rPr>
          <w:rFonts w:ascii="Times New Roman"/>
          <w:sz w:val="24"/>
        </w:rPr>
        <w:t>and</w:t>
      </w:r>
      <w:r>
        <w:rPr>
          <w:rFonts w:ascii="Times New Roman"/>
          <w:spacing w:val="-4"/>
          <w:sz w:val="24"/>
        </w:rPr>
        <w:t xml:space="preserve"> </w:t>
      </w:r>
      <w:r>
        <w:rPr>
          <w:rFonts w:ascii="Times New Roman"/>
          <w:sz w:val="24"/>
        </w:rPr>
        <w:t>Relative</w:t>
      </w:r>
      <w:r>
        <w:rPr>
          <w:rFonts w:ascii="Times New Roman"/>
          <w:spacing w:val="-4"/>
          <w:sz w:val="24"/>
        </w:rPr>
        <w:t xml:space="preserve"> </w:t>
      </w:r>
      <w:r>
        <w:rPr>
          <w:rFonts w:ascii="Times New Roman"/>
          <w:sz w:val="24"/>
        </w:rPr>
        <w:t>Deprivation</w:t>
      </w:r>
      <w:r>
        <w:rPr>
          <w:rFonts w:ascii="Times New Roman"/>
          <w:spacing w:val="-4"/>
          <w:sz w:val="24"/>
        </w:rPr>
        <w:t xml:space="preserve"> </w:t>
      </w:r>
      <w:r>
        <w:rPr>
          <w:rFonts w:ascii="Times New Roman"/>
          <w:sz w:val="24"/>
        </w:rPr>
        <w:t>Theory</w:t>
      </w:r>
      <w:r>
        <w:rPr>
          <w:rFonts w:ascii="Times New Roman"/>
          <w:spacing w:val="-4"/>
          <w:sz w:val="24"/>
        </w:rPr>
        <w:t xml:space="preserve"> </w:t>
      </w:r>
      <w:r>
        <w:rPr>
          <w:rFonts w:ascii="Times New Roman"/>
          <w:sz w:val="24"/>
        </w:rPr>
        <w:t>to</w:t>
      </w:r>
      <w:r>
        <w:rPr>
          <w:rFonts w:ascii="Times New Roman"/>
          <w:spacing w:val="-4"/>
          <w:sz w:val="24"/>
        </w:rPr>
        <w:t xml:space="preserve"> </w:t>
      </w:r>
      <w:r>
        <w:rPr>
          <w:rFonts w:ascii="Times New Roman"/>
          <w:sz w:val="24"/>
        </w:rPr>
        <w:t>understand</w:t>
      </w:r>
      <w:r>
        <w:rPr>
          <w:rFonts w:ascii="Times New Roman"/>
          <w:spacing w:val="-4"/>
          <w:sz w:val="24"/>
        </w:rPr>
        <w:t xml:space="preserve"> </w:t>
      </w:r>
      <w:r>
        <w:rPr>
          <w:rFonts w:ascii="Times New Roman"/>
          <w:sz w:val="24"/>
        </w:rPr>
        <w:t>both</w:t>
      </w:r>
      <w:r>
        <w:rPr>
          <w:rFonts w:ascii="Times New Roman"/>
          <w:spacing w:val="-4"/>
          <w:sz w:val="24"/>
        </w:rPr>
        <w:t xml:space="preserve"> </w:t>
      </w:r>
      <w:r>
        <w:rPr>
          <w:rFonts w:ascii="Times New Roman"/>
          <w:sz w:val="24"/>
        </w:rPr>
        <w:t>the structural processes that restrict participation and the ways ethnicity, gender, economic status, geography and perceptions of disadvantage may combine to produce different experiences within the community. The mixed-method design will connect</w:t>
      </w:r>
    </w:p>
    <w:p w:rsidR="000278DA" w:rsidRDefault="00253036">
      <w:pPr>
        <w:spacing w:line="348" w:lineRule="auto"/>
        <w:ind w:left="87" w:right="940"/>
        <w:rPr>
          <w:rFonts w:ascii="Times New Roman" w:hAnsi="Times New Roman"/>
          <w:sz w:val="24"/>
        </w:rPr>
      </w:pPr>
      <w:proofErr w:type="gramStart"/>
      <w:r>
        <w:rPr>
          <w:rFonts w:ascii="Times New Roman" w:hAnsi="Times New Roman"/>
          <w:sz w:val="24"/>
        </w:rPr>
        <w:t>household-level</w:t>
      </w:r>
      <w:proofErr w:type="gramEnd"/>
      <w:r>
        <w:rPr>
          <w:rFonts w:ascii="Times New Roman" w:hAnsi="Times New Roman"/>
          <w:sz w:val="24"/>
        </w:rPr>
        <w:t xml:space="preserve"> conditions with lived experiences and perceptions, allowing the study to examine both measurable inequalities and the institutional or social processes through which</w:t>
      </w:r>
      <w:r>
        <w:rPr>
          <w:rFonts w:ascii="Times New Roman" w:hAnsi="Times New Roman"/>
          <w:spacing w:val="-1"/>
          <w:sz w:val="24"/>
        </w:rPr>
        <w:t xml:space="preserve"> </w:t>
      </w:r>
      <w:r>
        <w:rPr>
          <w:rFonts w:ascii="Times New Roman" w:hAnsi="Times New Roman"/>
          <w:sz w:val="24"/>
        </w:rPr>
        <w:t>inequality</w:t>
      </w:r>
      <w:r>
        <w:rPr>
          <w:rFonts w:ascii="Times New Roman" w:hAnsi="Times New Roman"/>
          <w:spacing w:val="-1"/>
          <w:sz w:val="24"/>
        </w:rPr>
        <w:t xml:space="preserve"> </w:t>
      </w:r>
      <w:r>
        <w:rPr>
          <w:rFonts w:ascii="Times New Roman" w:hAnsi="Times New Roman"/>
          <w:sz w:val="24"/>
        </w:rPr>
        <w:t>is</w:t>
      </w:r>
      <w:r>
        <w:rPr>
          <w:rFonts w:ascii="Times New Roman" w:hAnsi="Times New Roman"/>
          <w:spacing w:val="-1"/>
          <w:sz w:val="24"/>
        </w:rPr>
        <w:t xml:space="preserve"> </w:t>
      </w:r>
      <w:r>
        <w:rPr>
          <w:rFonts w:ascii="Times New Roman" w:hAnsi="Times New Roman"/>
          <w:sz w:val="24"/>
        </w:rPr>
        <w:t>experienced.</w:t>
      </w:r>
      <w:r>
        <w:rPr>
          <w:rFonts w:ascii="Times New Roman" w:hAnsi="Times New Roman"/>
          <w:spacing w:val="-1"/>
          <w:sz w:val="24"/>
        </w:rPr>
        <w:t xml:space="preserve"> </w:t>
      </w:r>
      <w:r>
        <w:rPr>
          <w:rFonts w:ascii="Times New Roman" w:hAnsi="Times New Roman"/>
          <w:sz w:val="24"/>
        </w:rPr>
        <w:t>By</w:t>
      </w:r>
      <w:r>
        <w:rPr>
          <w:rFonts w:ascii="Times New Roman" w:hAnsi="Times New Roman"/>
          <w:spacing w:val="-1"/>
          <w:sz w:val="24"/>
        </w:rPr>
        <w:t xml:space="preserve"> </w:t>
      </w:r>
      <w:r>
        <w:rPr>
          <w:rFonts w:ascii="Times New Roman" w:hAnsi="Times New Roman"/>
          <w:sz w:val="24"/>
        </w:rPr>
        <w:t>focusing</w:t>
      </w:r>
      <w:r>
        <w:rPr>
          <w:rFonts w:ascii="Times New Roman" w:hAnsi="Times New Roman"/>
          <w:spacing w:val="-1"/>
          <w:sz w:val="24"/>
        </w:rPr>
        <w:t xml:space="preserve"> </w:t>
      </w:r>
      <w:r>
        <w:rPr>
          <w:rFonts w:ascii="Times New Roman" w:hAnsi="Times New Roman"/>
          <w:sz w:val="24"/>
        </w:rPr>
        <w:t>on</w:t>
      </w:r>
      <w:r>
        <w:rPr>
          <w:rFonts w:ascii="Times New Roman" w:hAnsi="Times New Roman"/>
          <w:spacing w:val="-1"/>
          <w:sz w:val="24"/>
        </w:rPr>
        <w:t xml:space="preserve"> </w:t>
      </w:r>
      <w:r>
        <w:rPr>
          <w:rFonts w:ascii="Times New Roman" w:hAnsi="Times New Roman"/>
          <w:sz w:val="24"/>
        </w:rPr>
        <w:t>selected</w:t>
      </w:r>
      <w:r>
        <w:rPr>
          <w:rFonts w:ascii="Times New Roman" w:hAnsi="Times New Roman"/>
          <w:spacing w:val="-1"/>
          <w:sz w:val="24"/>
        </w:rPr>
        <w:t xml:space="preserve"> </w:t>
      </w:r>
      <w:proofErr w:type="spellStart"/>
      <w:r>
        <w:rPr>
          <w:rFonts w:ascii="Times New Roman" w:hAnsi="Times New Roman"/>
          <w:sz w:val="24"/>
        </w:rPr>
        <w:t>Garo</w:t>
      </w:r>
      <w:proofErr w:type="spellEnd"/>
      <w:r>
        <w:rPr>
          <w:rFonts w:ascii="Times New Roman" w:hAnsi="Times New Roman"/>
          <w:spacing w:val="-1"/>
          <w:sz w:val="24"/>
        </w:rPr>
        <w:t xml:space="preserve"> </w:t>
      </w:r>
      <w:r>
        <w:rPr>
          <w:rFonts w:ascii="Times New Roman" w:hAnsi="Times New Roman"/>
          <w:sz w:val="24"/>
        </w:rPr>
        <w:t>settlements</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1"/>
          <w:sz w:val="24"/>
        </w:rPr>
        <w:t xml:space="preserve"> </w:t>
      </w:r>
      <w:proofErr w:type="spellStart"/>
      <w:r>
        <w:rPr>
          <w:rFonts w:ascii="Times New Roman" w:hAnsi="Times New Roman"/>
          <w:sz w:val="24"/>
        </w:rPr>
        <w:t>Haluaghat</w:t>
      </w:r>
      <w:proofErr w:type="spellEnd"/>
      <w:r>
        <w:rPr>
          <w:rFonts w:ascii="Times New Roman" w:hAnsi="Times New Roman"/>
          <w:spacing w:val="-1"/>
          <w:sz w:val="24"/>
        </w:rPr>
        <w:t xml:space="preserve"> </w:t>
      </w:r>
      <w:r>
        <w:rPr>
          <w:rFonts w:ascii="Times New Roman" w:hAnsi="Times New Roman"/>
          <w:sz w:val="24"/>
        </w:rPr>
        <w:t xml:space="preserve">in </w:t>
      </w:r>
      <w:proofErr w:type="spellStart"/>
      <w:r>
        <w:rPr>
          <w:rFonts w:ascii="Times New Roman" w:hAnsi="Times New Roman"/>
          <w:sz w:val="24"/>
        </w:rPr>
        <w:t>Mymensingh</w:t>
      </w:r>
      <w:proofErr w:type="spellEnd"/>
      <w:r>
        <w:rPr>
          <w:rFonts w:ascii="Times New Roman" w:hAnsi="Times New Roman"/>
          <w:sz w:val="24"/>
        </w:rPr>
        <w:t>, the research seeks to provide an integrated sociological understanding of how land insecurity, educational and healthcare barriers, livelihood vulnerability, unequal institutional access and geographical remoteness may reinforce one another. At the same time, the study recognizes community strengths such as social networks, cultural knowledge, women’s participation and local forms of resilience. Since this is a research proposal, the final findings and conclusions will be determined only after field data collection and analysis. Overall, the proposed research aims to provide an evidence-based account</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3"/>
          <w:sz w:val="24"/>
        </w:rPr>
        <w:t xml:space="preserve"> </w:t>
      </w:r>
      <w:r>
        <w:rPr>
          <w:rFonts w:ascii="Times New Roman" w:hAnsi="Times New Roman"/>
          <w:sz w:val="24"/>
        </w:rPr>
        <w:t>socio-economic</w:t>
      </w:r>
      <w:r>
        <w:rPr>
          <w:rFonts w:ascii="Times New Roman" w:hAnsi="Times New Roman"/>
          <w:spacing w:val="-3"/>
          <w:sz w:val="24"/>
        </w:rPr>
        <w:t xml:space="preserve"> </w:t>
      </w:r>
      <w:r>
        <w:rPr>
          <w:rFonts w:ascii="Times New Roman" w:hAnsi="Times New Roman"/>
          <w:sz w:val="24"/>
        </w:rPr>
        <w:t>inequality</w:t>
      </w:r>
      <w:r>
        <w:rPr>
          <w:rFonts w:ascii="Times New Roman" w:hAnsi="Times New Roman"/>
          <w:spacing w:val="-3"/>
          <w:sz w:val="24"/>
        </w:rPr>
        <w:t xml:space="preserve"> </w:t>
      </w:r>
      <w:r>
        <w:rPr>
          <w:rFonts w:ascii="Times New Roman" w:hAnsi="Times New Roman"/>
          <w:sz w:val="24"/>
        </w:rPr>
        <w:t>among</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proofErr w:type="spellStart"/>
      <w:r>
        <w:rPr>
          <w:rFonts w:ascii="Times New Roman" w:hAnsi="Times New Roman"/>
          <w:sz w:val="24"/>
        </w:rPr>
        <w:t>Garo</w:t>
      </w:r>
      <w:proofErr w:type="spellEnd"/>
      <w:r>
        <w:rPr>
          <w:rFonts w:ascii="Times New Roman" w:hAnsi="Times New Roman"/>
          <w:spacing w:val="-3"/>
          <w:sz w:val="24"/>
        </w:rPr>
        <w:t xml:space="preserve"> </w:t>
      </w:r>
      <w:r>
        <w:rPr>
          <w:rFonts w:ascii="Times New Roman" w:hAnsi="Times New Roman"/>
          <w:sz w:val="24"/>
        </w:rPr>
        <w:t>people</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contribute</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a</w:t>
      </w:r>
      <w:r>
        <w:rPr>
          <w:rFonts w:ascii="Times New Roman" w:hAnsi="Times New Roman"/>
          <w:spacing w:val="-3"/>
          <w:sz w:val="24"/>
        </w:rPr>
        <w:t xml:space="preserve"> </w:t>
      </w:r>
      <w:r>
        <w:rPr>
          <w:rFonts w:ascii="Times New Roman" w:hAnsi="Times New Roman"/>
          <w:sz w:val="24"/>
        </w:rPr>
        <w:t>clearer understanding of the conditions needed for more inclusive, equitable and culturally respectful development.</w:t>
      </w:r>
    </w:p>
    <w:p w:rsidR="000278DA" w:rsidRDefault="000278DA">
      <w:pPr>
        <w:spacing w:line="348" w:lineRule="auto"/>
        <w:rPr>
          <w:rFonts w:ascii="Times New Roman" w:hAnsi="Times New Roman"/>
          <w:sz w:val="24"/>
        </w:rPr>
        <w:sectPr w:rsidR="000278DA">
          <w:footerReference w:type="default" r:id="rId23"/>
          <w:pgSz w:w="11910" w:h="16840"/>
          <w:pgMar w:top="1060" w:right="1133" w:bottom="280" w:left="992" w:header="0" w:footer="0" w:gutter="0"/>
          <w:cols w:space="720"/>
        </w:sectPr>
      </w:pPr>
    </w:p>
    <w:p w:rsidR="00DB7D41" w:rsidRDefault="00DB7D41">
      <w:pPr>
        <w:pStyle w:val="Heading1"/>
        <w:spacing w:line="271" w:lineRule="auto"/>
        <w:ind w:left="2869" w:right="2726"/>
        <w:rPr>
          <w:w w:val="120"/>
        </w:rPr>
      </w:pPr>
    </w:p>
    <w:p w:rsidR="000278DA" w:rsidRDefault="00253036">
      <w:pPr>
        <w:pStyle w:val="Heading1"/>
        <w:spacing w:line="271" w:lineRule="auto"/>
        <w:ind w:left="2869" w:right="2726"/>
      </w:pPr>
      <w:r>
        <w:rPr>
          <w:noProof/>
        </w:rPr>
        <mc:AlternateContent>
          <mc:Choice Requires="wps">
            <w:drawing>
              <wp:anchor distT="0" distB="0" distL="0" distR="0" simplePos="0" relativeHeight="487266816" behindDoc="1" locked="0" layoutInCell="1" allowOverlap="1" wp14:anchorId="62AEDCE1" wp14:editId="695C93FB">
                <wp:simplePos x="0" y="0"/>
                <wp:positionH relativeFrom="page">
                  <wp:posOffset>698500</wp:posOffset>
                </wp:positionH>
                <wp:positionV relativeFrom="page">
                  <wp:posOffset>1371600</wp:posOffset>
                </wp:positionV>
                <wp:extent cx="6159500" cy="885190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9500" cy="8851900"/>
                        </a:xfrm>
                        <a:custGeom>
                          <a:avLst/>
                          <a:gdLst/>
                          <a:ahLst/>
                          <a:cxnLst/>
                          <a:rect l="l" t="t" r="r" b="b"/>
                          <a:pathLst>
                            <a:path w="6159500" h="8851900">
                              <a:moveTo>
                                <a:pt x="6159500" y="0"/>
                              </a:moveTo>
                              <a:lnTo>
                                <a:pt x="0" y="0"/>
                              </a:lnTo>
                              <a:lnTo>
                                <a:pt x="0" y="8851900"/>
                              </a:lnTo>
                              <a:lnTo>
                                <a:pt x="6159500" y="8851900"/>
                              </a:lnTo>
                              <a:lnTo>
                                <a:pt x="61595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5pt;margin-top:108.000008pt;width:485pt;height:697pt;mso-position-horizontal-relative:page;mso-position-vertical-relative:page;z-index:-16049664" id="docshape16" filled="true" fillcolor="#ffffff" stroked="false">
                <v:fill type="solid"/>
                <w10:wrap type="none"/>
              </v:rect>
            </w:pict>
          </mc:Fallback>
        </mc:AlternateContent>
      </w:r>
      <w:bookmarkStart w:id="17" w:name="_TOC_250001"/>
      <w:r>
        <w:rPr>
          <w:w w:val="120"/>
        </w:rPr>
        <w:t xml:space="preserve">CHAPTER </w:t>
      </w:r>
      <w:r w:rsidR="00DB7D41">
        <w:rPr>
          <w:w w:val="120"/>
        </w:rPr>
        <w:t>SIX</w:t>
      </w:r>
      <w:r>
        <w:rPr>
          <w:w w:val="120"/>
        </w:rPr>
        <w:t xml:space="preserve"> </w:t>
      </w:r>
      <w:bookmarkEnd w:id="17"/>
      <w:r>
        <w:rPr>
          <w:spacing w:val="-2"/>
          <w:w w:val="120"/>
        </w:rPr>
        <w:t>REFERENCES</w:t>
      </w:r>
    </w:p>
    <w:p w:rsidR="000278DA" w:rsidRDefault="000278DA">
      <w:pPr>
        <w:pStyle w:val="BodyText"/>
        <w:rPr>
          <w:b/>
          <w:sz w:val="18"/>
        </w:rPr>
      </w:pPr>
    </w:p>
    <w:p w:rsidR="000278DA" w:rsidRDefault="000278DA">
      <w:pPr>
        <w:pStyle w:val="BodyText"/>
        <w:spacing w:before="76"/>
        <w:rPr>
          <w:b/>
          <w:sz w:val="18"/>
        </w:rPr>
      </w:pPr>
    </w:p>
    <w:p w:rsidR="000278DA" w:rsidRDefault="00253036">
      <w:pPr>
        <w:spacing w:line="288" w:lineRule="auto"/>
        <w:ind w:left="261" w:right="1202"/>
        <w:rPr>
          <w:rFonts w:ascii="Arial MT"/>
          <w:sz w:val="18"/>
        </w:rPr>
      </w:pPr>
      <w:r>
        <w:rPr>
          <w:rFonts w:ascii="Arial MT"/>
          <w:noProof/>
          <w:sz w:val="18"/>
        </w:rPr>
        <mc:AlternateContent>
          <mc:Choice Requires="wps">
            <w:drawing>
              <wp:anchor distT="0" distB="0" distL="0" distR="0" simplePos="0" relativeHeight="487266304" behindDoc="1" locked="0" layoutInCell="1" allowOverlap="1" wp14:anchorId="1FA5E1C5" wp14:editId="39D31763">
                <wp:simplePos x="0" y="0"/>
                <wp:positionH relativeFrom="page">
                  <wp:posOffset>796199</wp:posOffset>
                </wp:positionH>
                <wp:positionV relativeFrom="paragraph">
                  <wp:posOffset>-165202</wp:posOffset>
                </wp:positionV>
                <wp:extent cx="5967730" cy="538162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7730" cy="5381625"/>
                        </a:xfrm>
                        <a:prstGeom prst="rect">
                          <a:avLst/>
                        </a:prstGeom>
                      </wps:spPr>
                      <wps:txbx>
                        <w:txbxContent>
                          <w:p w:rsidR="000278DA" w:rsidRDefault="00253036">
                            <w:pPr>
                              <w:spacing w:before="1" w:line="276" w:lineRule="auto"/>
                              <w:jc w:val="both"/>
                              <w:rPr>
                                <w:sz w:val="18"/>
                              </w:rPr>
                            </w:pPr>
                            <w:proofErr w:type="spellStart"/>
                            <w:r>
                              <w:rPr>
                                <w:w w:val="115"/>
                                <w:sz w:val="18"/>
                              </w:rPr>
                              <w:t>Ananda</w:t>
                            </w:r>
                            <w:proofErr w:type="spellEnd"/>
                            <w:r>
                              <w:rPr>
                                <w:w w:val="115"/>
                                <w:sz w:val="18"/>
                              </w:rPr>
                              <w:t xml:space="preserve">, K. K. (2020). </w:t>
                            </w:r>
                            <w:proofErr w:type="gramStart"/>
                            <w:r>
                              <w:rPr>
                                <w:w w:val="115"/>
                                <w:sz w:val="18"/>
                              </w:rPr>
                              <w:t>A Comparative Study of Socio-Economic Status between Ethnic (</w:t>
                            </w:r>
                            <w:proofErr w:type="spellStart"/>
                            <w:r>
                              <w:rPr>
                                <w:w w:val="115"/>
                                <w:sz w:val="18"/>
                              </w:rPr>
                              <w:t>Garo</w:t>
                            </w:r>
                            <w:proofErr w:type="spellEnd"/>
                            <w:r>
                              <w:rPr>
                                <w:w w:val="115"/>
                                <w:sz w:val="18"/>
                              </w:rPr>
                              <w:t>) Community and Mainstream People of Bangladesh.</w:t>
                            </w:r>
                            <w:proofErr w:type="gramEnd"/>
                          </w:p>
                          <w:p w:rsidR="000278DA" w:rsidRDefault="00253036">
                            <w:pPr>
                              <w:spacing w:before="100" w:line="276" w:lineRule="auto"/>
                              <w:jc w:val="both"/>
                              <w:rPr>
                                <w:sz w:val="18"/>
                              </w:rPr>
                            </w:pPr>
                            <w:proofErr w:type="spellStart"/>
                            <w:proofErr w:type="gramStart"/>
                            <w:r>
                              <w:rPr>
                                <w:w w:val="115"/>
                                <w:sz w:val="18"/>
                              </w:rPr>
                              <w:t>Bal</w:t>
                            </w:r>
                            <w:proofErr w:type="spellEnd"/>
                            <w:proofErr w:type="gramEnd"/>
                            <w:r>
                              <w:rPr>
                                <w:w w:val="115"/>
                                <w:sz w:val="18"/>
                              </w:rPr>
                              <w:t>,</w:t>
                            </w:r>
                            <w:r>
                              <w:rPr>
                                <w:spacing w:val="-2"/>
                                <w:w w:val="115"/>
                                <w:sz w:val="18"/>
                              </w:rPr>
                              <w:t xml:space="preserve"> </w:t>
                            </w:r>
                            <w:r>
                              <w:rPr>
                                <w:w w:val="115"/>
                                <w:sz w:val="18"/>
                              </w:rPr>
                              <w:t>E.</w:t>
                            </w:r>
                            <w:r>
                              <w:rPr>
                                <w:spacing w:val="-2"/>
                                <w:w w:val="115"/>
                                <w:sz w:val="18"/>
                              </w:rPr>
                              <w:t xml:space="preserve"> </w:t>
                            </w:r>
                            <w:r>
                              <w:rPr>
                                <w:w w:val="115"/>
                                <w:sz w:val="18"/>
                              </w:rPr>
                              <w:t>W.</w:t>
                            </w:r>
                            <w:r>
                              <w:rPr>
                                <w:spacing w:val="-2"/>
                                <w:w w:val="115"/>
                                <w:sz w:val="18"/>
                              </w:rPr>
                              <w:t xml:space="preserve"> </w:t>
                            </w:r>
                            <w:r>
                              <w:rPr>
                                <w:w w:val="115"/>
                                <w:sz w:val="18"/>
                              </w:rPr>
                              <w:t>(2007).</w:t>
                            </w:r>
                            <w:r>
                              <w:rPr>
                                <w:spacing w:val="-2"/>
                                <w:w w:val="115"/>
                                <w:sz w:val="18"/>
                              </w:rPr>
                              <w:t xml:space="preserve"> </w:t>
                            </w:r>
                            <w:proofErr w:type="gramStart"/>
                            <w:r>
                              <w:rPr>
                                <w:w w:val="115"/>
                                <w:sz w:val="18"/>
                              </w:rPr>
                              <w:t>Becoming</w:t>
                            </w:r>
                            <w:r>
                              <w:rPr>
                                <w:spacing w:val="-2"/>
                                <w:w w:val="115"/>
                                <w:sz w:val="18"/>
                              </w:rPr>
                              <w:t xml:space="preserve"> </w:t>
                            </w:r>
                            <w:r>
                              <w:rPr>
                                <w:w w:val="115"/>
                                <w:sz w:val="18"/>
                              </w:rPr>
                              <w:t>the</w:t>
                            </w:r>
                            <w:r>
                              <w:rPr>
                                <w:spacing w:val="-2"/>
                                <w:w w:val="115"/>
                                <w:sz w:val="18"/>
                              </w:rPr>
                              <w:t xml:space="preserve"> </w:t>
                            </w:r>
                            <w:proofErr w:type="spellStart"/>
                            <w:r>
                              <w:rPr>
                                <w:w w:val="115"/>
                                <w:sz w:val="18"/>
                              </w:rPr>
                              <w:t>Garos</w:t>
                            </w:r>
                            <w:proofErr w:type="spellEnd"/>
                            <w:r>
                              <w:rPr>
                                <w:spacing w:val="-2"/>
                                <w:w w:val="115"/>
                                <w:sz w:val="18"/>
                              </w:rPr>
                              <w:t xml:space="preserve"> </w:t>
                            </w:r>
                            <w:r>
                              <w:rPr>
                                <w:w w:val="115"/>
                                <w:sz w:val="18"/>
                              </w:rPr>
                              <w:t>of</w:t>
                            </w:r>
                            <w:r>
                              <w:rPr>
                                <w:spacing w:val="-2"/>
                                <w:w w:val="115"/>
                                <w:sz w:val="18"/>
                              </w:rPr>
                              <w:t xml:space="preserve"> </w:t>
                            </w:r>
                            <w:r>
                              <w:rPr>
                                <w:w w:val="115"/>
                                <w:sz w:val="18"/>
                              </w:rPr>
                              <w:t>Bangladesh:</w:t>
                            </w:r>
                            <w:r>
                              <w:rPr>
                                <w:spacing w:val="-2"/>
                                <w:w w:val="115"/>
                                <w:sz w:val="18"/>
                              </w:rPr>
                              <w:t xml:space="preserve"> </w:t>
                            </w:r>
                            <w:r>
                              <w:rPr>
                                <w:w w:val="115"/>
                                <w:sz w:val="18"/>
                              </w:rPr>
                              <w:t>Policies</w:t>
                            </w:r>
                            <w:r>
                              <w:rPr>
                                <w:spacing w:val="-2"/>
                                <w:w w:val="115"/>
                                <w:sz w:val="18"/>
                              </w:rPr>
                              <w:t xml:space="preserve"> </w:t>
                            </w:r>
                            <w:r>
                              <w:rPr>
                                <w:w w:val="115"/>
                                <w:sz w:val="18"/>
                              </w:rPr>
                              <w:t>of</w:t>
                            </w:r>
                            <w:r>
                              <w:rPr>
                                <w:spacing w:val="-2"/>
                                <w:w w:val="115"/>
                                <w:sz w:val="18"/>
                              </w:rPr>
                              <w:t xml:space="preserve"> </w:t>
                            </w:r>
                            <w:r>
                              <w:rPr>
                                <w:w w:val="115"/>
                                <w:sz w:val="18"/>
                              </w:rPr>
                              <w:t>exclusion</w:t>
                            </w:r>
                            <w:r>
                              <w:rPr>
                                <w:spacing w:val="-2"/>
                                <w:w w:val="115"/>
                                <w:sz w:val="18"/>
                              </w:rPr>
                              <w:t xml:space="preserve"> </w:t>
                            </w:r>
                            <w:r>
                              <w:rPr>
                                <w:w w:val="115"/>
                                <w:sz w:val="18"/>
                              </w:rPr>
                              <w:t>and</w:t>
                            </w:r>
                            <w:r>
                              <w:rPr>
                                <w:spacing w:val="-2"/>
                                <w:w w:val="115"/>
                                <w:sz w:val="18"/>
                              </w:rPr>
                              <w:t xml:space="preserve"> </w:t>
                            </w:r>
                            <w:r>
                              <w:rPr>
                                <w:w w:val="115"/>
                                <w:sz w:val="18"/>
                              </w:rPr>
                              <w:t>the</w:t>
                            </w:r>
                            <w:r>
                              <w:rPr>
                                <w:spacing w:val="-2"/>
                                <w:w w:val="115"/>
                                <w:sz w:val="18"/>
                              </w:rPr>
                              <w:t xml:space="preserve"> </w:t>
                            </w:r>
                            <w:proofErr w:type="spellStart"/>
                            <w:r>
                              <w:rPr>
                                <w:w w:val="115"/>
                                <w:sz w:val="18"/>
                              </w:rPr>
                              <w:t>ethnicisation</w:t>
                            </w:r>
                            <w:proofErr w:type="spellEnd"/>
                            <w:r>
                              <w:rPr>
                                <w:spacing w:val="-2"/>
                                <w:w w:val="115"/>
                                <w:sz w:val="18"/>
                              </w:rPr>
                              <w:t xml:space="preserve"> </w:t>
                            </w:r>
                            <w:r>
                              <w:rPr>
                                <w:w w:val="115"/>
                                <w:sz w:val="18"/>
                              </w:rPr>
                              <w:t>of</w:t>
                            </w:r>
                            <w:r>
                              <w:rPr>
                                <w:spacing w:val="-2"/>
                                <w:w w:val="115"/>
                                <w:sz w:val="18"/>
                              </w:rPr>
                              <w:t xml:space="preserve"> </w:t>
                            </w:r>
                            <w:r>
                              <w:rPr>
                                <w:w w:val="115"/>
                                <w:sz w:val="18"/>
                              </w:rPr>
                              <w:t>a ‘Tribal’ minority.</w:t>
                            </w:r>
                            <w:proofErr w:type="gramEnd"/>
                            <w:r>
                              <w:rPr>
                                <w:w w:val="115"/>
                                <w:sz w:val="18"/>
                              </w:rPr>
                              <w:t xml:space="preserve"> South Asia: Journal of South Asian Studies, 30(3), 439–455. </w:t>
                            </w:r>
                            <w:hyperlink r:id="rId24">
                              <w:r>
                                <w:rPr>
                                  <w:spacing w:val="-2"/>
                                  <w:w w:val="115"/>
                                  <w:sz w:val="18"/>
                                </w:rPr>
                                <w:t>https://doi.org/10.1080/00856400701714062</w:t>
                              </w:r>
                            </w:hyperlink>
                          </w:p>
                          <w:p w:rsidR="000278DA" w:rsidRDefault="00253036">
                            <w:pPr>
                              <w:spacing w:before="99" w:line="276" w:lineRule="auto"/>
                              <w:jc w:val="both"/>
                              <w:rPr>
                                <w:sz w:val="18"/>
                              </w:rPr>
                            </w:pPr>
                            <w:proofErr w:type="gramStart"/>
                            <w:r>
                              <w:rPr>
                                <w:w w:val="115"/>
                                <w:sz w:val="18"/>
                              </w:rPr>
                              <w:t>Bangladesh</w:t>
                            </w:r>
                            <w:r>
                              <w:rPr>
                                <w:spacing w:val="80"/>
                                <w:w w:val="115"/>
                                <w:sz w:val="18"/>
                              </w:rPr>
                              <w:t xml:space="preserve"> </w:t>
                            </w:r>
                            <w:r>
                              <w:rPr>
                                <w:w w:val="115"/>
                                <w:sz w:val="18"/>
                              </w:rPr>
                              <w:t>Bureau</w:t>
                            </w:r>
                            <w:r>
                              <w:rPr>
                                <w:spacing w:val="80"/>
                                <w:w w:val="115"/>
                                <w:sz w:val="18"/>
                              </w:rPr>
                              <w:t xml:space="preserve"> </w:t>
                            </w:r>
                            <w:r>
                              <w:rPr>
                                <w:w w:val="115"/>
                                <w:sz w:val="18"/>
                              </w:rPr>
                              <w:t>of</w:t>
                            </w:r>
                            <w:r>
                              <w:rPr>
                                <w:spacing w:val="80"/>
                                <w:w w:val="115"/>
                                <w:sz w:val="18"/>
                              </w:rPr>
                              <w:t xml:space="preserve"> </w:t>
                            </w:r>
                            <w:r>
                              <w:rPr>
                                <w:w w:val="115"/>
                                <w:sz w:val="18"/>
                              </w:rPr>
                              <w:t>Statistics.</w:t>
                            </w:r>
                            <w:proofErr w:type="gramEnd"/>
                            <w:r>
                              <w:rPr>
                                <w:spacing w:val="80"/>
                                <w:w w:val="115"/>
                                <w:sz w:val="18"/>
                              </w:rPr>
                              <w:t xml:space="preserve"> </w:t>
                            </w:r>
                            <w:r>
                              <w:rPr>
                                <w:w w:val="115"/>
                                <w:sz w:val="18"/>
                              </w:rPr>
                              <w:t>(2022).</w:t>
                            </w:r>
                            <w:r>
                              <w:rPr>
                                <w:spacing w:val="80"/>
                                <w:w w:val="115"/>
                                <w:sz w:val="18"/>
                              </w:rPr>
                              <w:t xml:space="preserve"> </w:t>
                            </w:r>
                            <w:r>
                              <w:rPr>
                                <w:w w:val="115"/>
                                <w:sz w:val="18"/>
                              </w:rPr>
                              <w:t>Population</w:t>
                            </w:r>
                            <w:r>
                              <w:rPr>
                                <w:spacing w:val="80"/>
                                <w:w w:val="115"/>
                                <w:sz w:val="18"/>
                              </w:rPr>
                              <w:t xml:space="preserve"> </w:t>
                            </w:r>
                            <w:r>
                              <w:rPr>
                                <w:w w:val="115"/>
                                <w:sz w:val="18"/>
                              </w:rPr>
                              <w:t>and</w:t>
                            </w:r>
                            <w:r>
                              <w:rPr>
                                <w:spacing w:val="80"/>
                                <w:w w:val="115"/>
                                <w:sz w:val="18"/>
                              </w:rPr>
                              <w:t xml:space="preserve"> </w:t>
                            </w:r>
                            <w:r>
                              <w:rPr>
                                <w:w w:val="115"/>
                                <w:sz w:val="18"/>
                              </w:rPr>
                              <w:t>Housing</w:t>
                            </w:r>
                            <w:r>
                              <w:rPr>
                                <w:spacing w:val="80"/>
                                <w:w w:val="115"/>
                                <w:sz w:val="18"/>
                              </w:rPr>
                              <w:t xml:space="preserve"> </w:t>
                            </w:r>
                            <w:r>
                              <w:rPr>
                                <w:w w:val="115"/>
                                <w:sz w:val="18"/>
                              </w:rPr>
                              <w:t>Census</w:t>
                            </w:r>
                            <w:r>
                              <w:rPr>
                                <w:spacing w:val="80"/>
                                <w:w w:val="115"/>
                                <w:sz w:val="18"/>
                              </w:rPr>
                              <w:t xml:space="preserve"> </w:t>
                            </w:r>
                            <w:r>
                              <w:rPr>
                                <w:w w:val="115"/>
                                <w:sz w:val="18"/>
                              </w:rPr>
                              <w:t>2022:</w:t>
                            </w:r>
                            <w:r>
                              <w:rPr>
                                <w:spacing w:val="80"/>
                                <w:w w:val="115"/>
                                <w:sz w:val="18"/>
                              </w:rPr>
                              <w:t xml:space="preserve"> </w:t>
                            </w:r>
                            <w:r>
                              <w:rPr>
                                <w:w w:val="115"/>
                                <w:sz w:val="18"/>
                              </w:rPr>
                              <w:t>District Report—</w:t>
                            </w:r>
                            <w:proofErr w:type="spellStart"/>
                            <w:r>
                              <w:rPr>
                                <w:w w:val="115"/>
                                <w:sz w:val="18"/>
                              </w:rPr>
                              <w:t>Mymensingh</w:t>
                            </w:r>
                            <w:proofErr w:type="spellEnd"/>
                            <w:r>
                              <w:rPr>
                                <w:w w:val="115"/>
                                <w:sz w:val="18"/>
                              </w:rPr>
                              <w:t xml:space="preserve">. </w:t>
                            </w:r>
                            <w:proofErr w:type="gramStart"/>
                            <w:r>
                              <w:rPr>
                                <w:w w:val="115"/>
                                <w:sz w:val="18"/>
                              </w:rPr>
                              <w:t xml:space="preserve">Statistics and Informatics Division, Ministry of Planning, Government of </w:t>
                            </w:r>
                            <w:r>
                              <w:rPr>
                                <w:spacing w:val="-2"/>
                                <w:w w:val="115"/>
                                <w:sz w:val="18"/>
                              </w:rPr>
                              <w:t>Bangladesh.</w:t>
                            </w:r>
                            <w:proofErr w:type="gramEnd"/>
                          </w:p>
                          <w:p w:rsidR="000278DA" w:rsidRDefault="00253036">
                            <w:pPr>
                              <w:spacing w:before="99" w:line="276" w:lineRule="auto"/>
                              <w:jc w:val="both"/>
                              <w:rPr>
                                <w:sz w:val="18"/>
                              </w:rPr>
                            </w:pPr>
                            <w:proofErr w:type="gramStart"/>
                            <w:r>
                              <w:rPr>
                                <w:w w:val="115"/>
                                <w:sz w:val="18"/>
                              </w:rPr>
                              <w:t>Begum, F. (2016).</w:t>
                            </w:r>
                            <w:proofErr w:type="gramEnd"/>
                            <w:r>
                              <w:rPr>
                                <w:w w:val="115"/>
                                <w:sz w:val="18"/>
                              </w:rPr>
                              <w:t xml:space="preserve"> </w:t>
                            </w:r>
                            <w:proofErr w:type="gramStart"/>
                            <w:r>
                              <w:rPr>
                                <w:w w:val="115"/>
                                <w:sz w:val="18"/>
                              </w:rPr>
                              <w:t xml:space="preserve">A Relationship between Vulnerable </w:t>
                            </w:r>
                            <w:proofErr w:type="spellStart"/>
                            <w:r>
                              <w:rPr>
                                <w:w w:val="115"/>
                                <w:sz w:val="18"/>
                              </w:rPr>
                              <w:t>Adivasi</w:t>
                            </w:r>
                            <w:proofErr w:type="spellEnd"/>
                            <w:r>
                              <w:rPr>
                                <w:w w:val="115"/>
                                <w:sz w:val="18"/>
                              </w:rPr>
                              <w:t xml:space="preserve"> </w:t>
                            </w:r>
                            <w:proofErr w:type="spellStart"/>
                            <w:r>
                              <w:rPr>
                                <w:w w:val="115"/>
                                <w:sz w:val="18"/>
                              </w:rPr>
                              <w:t>Garo</w:t>
                            </w:r>
                            <w:proofErr w:type="spellEnd"/>
                            <w:r>
                              <w:rPr>
                                <w:w w:val="115"/>
                                <w:sz w:val="18"/>
                              </w:rPr>
                              <w:t xml:space="preserve"> Community and Local Actors in </w:t>
                            </w:r>
                            <w:r>
                              <w:rPr>
                                <w:spacing w:val="-2"/>
                                <w:w w:val="115"/>
                                <w:sz w:val="18"/>
                              </w:rPr>
                              <w:t>Bangladesh.</w:t>
                            </w:r>
                            <w:proofErr w:type="gramEnd"/>
                          </w:p>
                          <w:p w:rsidR="000278DA" w:rsidRDefault="00253036">
                            <w:pPr>
                              <w:spacing w:before="99" w:line="276" w:lineRule="auto"/>
                              <w:jc w:val="both"/>
                              <w:rPr>
                                <w:sz w:val="18"/>
                              </w:rPr>
                            </w:pPr>
                            <w:proofErr w:type="spellStart"/>
                            <w:r>
                              <w:rPr>
                                <w:w w:val="115"/>
                                <w:sz w:val="18"/>
                              </w:rPr>
                              <w:t>Chowdhury</w:t>
                            </w:r>
                            <w:proofErr w:type="spellEnd"/>
                            <w:r>
                              <w:rPr>
                                <w:w w:val="115"/>
                                <w:sz w:val="18"/>
                              </w:rPr>
                              <w:t xml:space="preserve">, S. K., et al. (2023). Racism and access to maternal health care among </w:t>
                            </w:r>
                            <w:proofErr w:type="spellStart"/>
                            <w:r>
                              <w:rPr>
                                <w:w w:val="115"/>
                                <w:sz w:val="18"/>
                              </w:rPr>
                              <w:t>Garo</w:t>
                            </w:r>
                            <w:proofErr w:type="spellEnd"/>
                            <w:r>
                              <w:rPr>
                                <w:w w:val="115"/>
                                <w:sz w:val="18"/>
                              </w:rPr>
                              <w:t xml:space="preserve"> indigenous women in Bangladesh: A qualitative descriptive study. </w:t>
                            </w:r>
                            <w:proofErr w:type="gramStart"/>
                            <w:r>
                              <w:rPr>
                                <w:w w:val="115"/>
                                <w:sz w:val="18"/>
                              </w:rPr>
                              <w:t>PLOS ONE.</w:t>
                            </w:r>
                            <w:proofErr w:type="gramEnd"/>
                          </w:p>
                          <w:p w:rsidR="000278DA" w:rsidRDefault="00253036">
                            <w:pPr>
                              <w:spacing w:before="99" w:line="276" w:lineRule="auto"/>
                              <w:jc w:val="both"/>
                              <w:rPr>
                                <w:sz w:val="18"/>
                              </w:rPr>
                            </w:pPr>
                            <w:proofErr w:type="spellStart"/>
                            <w:proofErr w:type="gramStart"/>
                            <w:r>
                              <w:rPr>
                                <w:w w:val="115"/>
                                <w:sz w:val="18"/>
                              </w:rPr>
                              <w:t>Dey</w:t>
                            </w:r>
                            <w:proofErr w:type="spellEnd"/>
                            <w:r>
                              <w:rPr>
                                <w:w w:val="115"/>
                                <w:sz w:val="18"/>
                              </w:rPr>
                              <w:t>, S. (2015).</w:t>
                            </w:r>
                            <w:proofErr w:type="gramEnd"/>
                            <w:r>
                              <w:rPr>
                                <w:w w:val="115"/>
                                <w:sz w:val="18"/>
                              </w:rPr>
                              <w:t xml:space="preserve"> Resource Enclosure, Land Rights and Gender: A Case Study of the Matrilineal </w:t>
                            </w:r>
                            <w:proofErr w:type="spellStart"/>
                            <w:r>
                              <w:rPr>
                                <w:w w:val="115"/>
                                <w:sz w:val="18"/>
                              </w:rPr>
                              <w:t>Garo</w:t>
                            </w:r>
                            <w:proofErr w:type="spellEnd"/>
                            <w:r>
                              <w:rPr>
                                <w:w w:val="115"/>
                                <w:sz w:val="18"/>
                              </w:rPr>
                              <w:t xml:space="preserve"> Community of </w:t>
                            </w:r>
                            <w:proofErr w:type="spellStart"/>
                            <w:r>
                              <w:rPr>
                                <w:w w:val="115"/>
                                <w:sz w:val="18"/>
                              </w:rPr>
                              <w:t>Modhupur</w:t>
                            </w:r>
                            <w:proofErr w:type="spellEnd"/>
                            <w:r>
                              <w:rPr>
                                <w:w w:val="115"/>
                                <w:sz w:val="18"/>
                              </w:rPr>
                              <w:t xml:space="preserve"> Sal Forest. Empowerment: A Journal of Women for Women, 22.</w:t>
                            </w:r>
                          </w:p>
                          <w:p w:rsidR="000278DA" w:rsidRDefault="00253036">
                            <w:pPr>
                              <w:spacing w:before="100" w:line="276" w:lineRule="auto"/>
                              <w:jc w:val="both"/>
                              <w:rPr>
                                <w:sz w:val="18"/>
                              </w:rPr>
                            </w:pPr>
                            <w:r>
                              <w:rPr>
                                <w:w w:val="115"/>
                                <w:sz w:val="18"/>
                              </w:rPr>
                              <w:t xml:space="preserve">Islam, M. R. (2023). </w:t>
                            </w:r>
                            <w:proofErr w:type="gramStart"/>
                            <w:r>
                              <w:rPr>
                                <w:w w:val="115"/>
                                <w:sz w:val="18"/>
                              </w:rPr>
                              <w:t xml:space="preserve">Changing Patterns of Property Ownership and Inheritance System of the </w:t>
                            </w:r>
                            <w:proofErr w:type="spellStart"/>
                            <w:r>
                              <w:rPr>
                                <w:w w:val="115"/>
                                <w:sz w:val="18"/>
                              </w:rPr>
                              <w:t>Garo</w:t>
                            </w:r>
                            <w:proofErr w:type="spellEnd"/>
                            <w:r>
                              <w:rPr>
                                <w:w w:val="115"/>
                                <w:sz w:val="18"/>
                              </w:rPr>
                              <w:t xml:space="preserve"> Society in Bangladesh: An Overview.</w:t>
                            </w:r>
                            <w:proofErr w:type="gramEnd"/>
                            <w:r>
                              <w:rPr>
                                <w:w w:val="115"/>
                                <w:sz w:val="18"/>
                              </w:rPr>
                              <w:t xml:space="preserve"> The </w:t>
                            </w:r>
                            <w:proofErr w:type="spellStart"/>
                            <w:r>
                              <w:rPr>
                                <w:w w:val="115"/>
                                <w:sz w:val="18"/>
                              </w:rPr>
                              <w:t>Jahangirnagar</w:t>
                            </w:r>
                            <w:proofErr w:type="spellEnd"/>
                            <w:r>
                              <w:rPr>
                                <w:w w:val="115"/>
                                <w:sz w:val="18"/>
                              </w:rPr>
                              <w:t xml:space="preserve"> Review, Part II: Social Science, 46(1).</w:t>
                            </w:r>
                          </w:p>
                          <w:p w:rsidR="000278DA" w:rsidRDefault="00253036">
                            <w:pPr>
                              <w:spacing w:before="99" w:line="276" w:lineRule="auto"/>
                              <w:jc w:val="both"/>
                              <w:rPr>
                                <w:sz w:val="18"/>
                              </w:rPr>
                            </w:pPr>
                            <w:proofErr w:type="spellStart"/>
                            <w:proofErr w:type="gramStart"/>
                            <w:r>
                              <w:rPr>
                                <w:w w:val="110"/>
                                <w:sz w:val="18"/>
                              </w:rPr>
                              <w:t>Jahan</w:t>
                            </w:r>
                            <w:proofErr w:type="spellEnd"/>
                            <w:r>
                              <w:rPr>
                                <w:w w:val="110"/>
                                <w:sz w:val="18"/>
                              </w:rPr>
                              <w:t xml:space="preserve">, H., </w:t>
                            </w:r>
                            <w:proofErr w:type="spellStart"/>
                            <w:r>
                              <w:rPr>
                                <w:w w:val="110"/>
                                <w:sz w:val="18"/>
                              </w:rPr>
                              <w:t>Jannat</w:t>
                            </w:r>
                            <w:proofErr w:type="spellEnd"/>
                            <w:r>
                              <w:rPr>
                                <w:w w:val="110"/>
                                <w:sz w:val="18"/>
                              </w:rPr>
                              <w:t xml:space="preserve">, A., </w:t>
                            </w:r>
                            <w:proofErr w:type="spellStart"/>
                            <w:r>
                              <w:rPr>
                                <w:w w:val="110"/>
                                <w:sz w:val="18"/>
                              </w:rPr>
                              <w:t>Noman</w:t>
                            </w:r>
                            <w:proofErr w:type="spellEnd"/>
                            <w:r>
                              <w:rPr>
                                <w:w w:val="110"/>
                                <w:sz w:val="18"/>
                              </w:rPr>
                              <w:t xml:space="preserve">, M. A. A., </w:t>
                            </w:r>
                            <w:proofErr w:type="spellStart"/>
                            <w:r>
                              <w:rPr>
                                <w:w w:val="110"/>
                                <w:sz w:val="18"/>
                              </w:rPr>
                              <w:t>Siddika</w:t>
                            </w:r>
                            <w:proofErr w:type="spellEnd"/>
                            <w:r>
                              <w:rPr>
                                <w:w w:val="110"/>
                                <w:sz w:val="18"/>
                              </w:rPr>
                              <w:t>, S., et al. (2026).</w:t>
                            </w:r>
                            <w:proofErr w:type="gramEnd"/>
                            <w:r>
                              <w:rPr>
                                <w:w w:val="110"/>
                                <w:sz w:val="18"/>
                              </w:rPr>
                              <w:t xml:space="preserve"> </w:t>
                            </w:r>
                            <w:proofErr w:type="gramStart"/>
                            <w:r>
                              <w:rPr>
                                <w:w w:val="110"/>
                                <w:sz w:val="18"/>
                              </w:rPr>
                              <w:t xml:space="preserve">Analyzing food security and livelihood </w:t>
                            </w:r>
                            <w:r>
                              <w:rPr>
                                <w:w w:val="115"/>
                                <w:sz w:val="18"/>
                              </w:rPr>
                              <w:t>dynamics of the indigenous community in Bangladesh: A post-COVID-19 perspective.</w:t>
                            </w:r>
                            <w:proofErr w:type="gramEnd"/>
                            <w:r>
                              <w:rPr>
                                <w:w w:val="115"/>
                                <w:sz w:val="18"/>
                              </w:rPr>
                              <w:t xml:space="preserve"> </w:t>
                            </w:r>
                            <w:proofErr w:type="gramStart"/>
                            <w:r>
                              <w:rPr>
                                <w:w w:val="115"/>
                                <w:sz w:val="18"/>
                              </w:rPr>
                              <w:t>Food and</w:t>
                            </w:r>
                            <w:r>
                              <w:rPr>
                                <w:spacing w:val="40"/>
                                <w:w w:val="115"/>
                                <w:sz w:val="18"/>
                              </w:rPr>
                              <w:t xml:space="preserve"> </w:t>
                            </w:r>
                            <w:r>
                              <w:rPr>
                                <w:w w:val="115"/>
                                <w:sz w:val="18"/>
                              </w:rPr>
                              <w:t>Energy Security, 15(1).</w:t>
                            </w:r>
                            <w:proofErr w:type="gramEnd"/>
                          </w:p>
                          <w:p w:rsidR="000278DA" w:rsidRDefault="00253036">
                            <w:pPr>
                              <w:spacing w:before="99" w:line="276" w:lineRule="auto"/>
                              <w:jc w:val="both"/>
                              <w:rPr>
                                <w:sz w:val="18"/>
                              </w:rPr>
                            </w:pPr>
                            <w:proofErr w:type="gramStart"/>
                            <w:r>
                              <w:rPr>
                                <w:w w:val="110"/>
                                <w:sz w:val="18"/>
                              </w:rPr>
                              <w:t>Mia,</w:t>
                            </w:r>
                            <w:r>
                              <w:rPr>
                                <w:spacing w:val="40"/>
                                <w:w w:val="110"/>
                                <w:sz w:val="18"/>
                              </w:rPr>
                              <w:t xml:space="preserve"> </w:t>
                            </w:r>
                            <w:r>
                              <w:rPr>
                                <w:w w:val="110"/>
                                <w:sz w:val="18"/>
                              </w:rPr>
                              <w:t>M.,</w:t>
                            </w:r>
                            <w:r>
                              <w:rPr>
                                <w:spacing w:val="40"/>
                                <w:w w:val="110"/>
                                <w:sz w:val="18"/>
                              </w:rPr>
                              <w:t xml:space="preserve"> </w:t>
                            </w:r>
                            <w:r>
                              <w:rPr>
                                <w:w w:val="110"/>
                                <w:sz w:val="18"/>
                              </w:rPr>
                              <w:t>&amp;</w:t>
                            </w:r>
                            <w:r>
                              <w:rPr>
                                <w:spacing w:val="40"/>
                                <w:w w:val="110"/>
                                <w:sz w:val="18"/>
                              </w:rPr>
                              <w:t xml:space="preserve"> </w:t>
                            </w:r>
                            <w:proofErr w:type="spellStart"/>
                            <w:r>
                              <w:rPr>
                                <w:w w:val="110"/>
                                <w:sz w:val="18"/>
                              </w:rPr>
                              <w:t>Rabbani</w:t>
                            </w:r>
                            <w:proofErr w:type="spellEnd"/>
                            <w:r>
                              <w:rPr>
                                <w:w w:val="110"/>
                                <w:sz w:val="18"/>
                              </w:rPr>
                              <w:t>,</w:t>
                            </w:r>
                            <w:r>
                              <w:rPr>
                                <w:spacing w:val="40"/>
                                <w:w w:val="110"/>
                                <w:sz w:val="18"/>
                              </w:rPr>
                              <w:t xml:space="preserve"> </w:t>
                            </w:r>
                            <w:r>
                              <w:rPr>
                                <w:w w:val="110"/>
                                <w:sz w:val="18"/>
                              </w:rPr>
                              <w:t>G.</w:t>
                            </w:r>
                            <w:r>
                              <w:rPr>
                                <w:spacing w:val="40"/>
                                <w:w w:val="110"/>
                                <w:sz w:val="18"/>
                              </w:rPr>
                              <w:t xml:space="preserve"> </w:t>
                            </w:r>
                            <w:r>
                              <w:rPr>
                                <w:w w:val="110"/>
                                <w:sz w:val="18"/>
                              </w:rPr>
                              <w:t>(2024).</w:t>
                            </w:r>
                            <w:proofErr w:type="gramEnd"/>
                            <w:r>
                              <w:rPr>
                                <w:spacing w:val="40"/>
                                <w:w w:val="110"/>
                                <w:sz w:val="18"/>
                              </w:rPr>
                              <w:t xml:space="preserve"> </w:t>
                            </w:r>
                            <w:r>
                              <w:rPr>
                                <w:w w:val="110"/>
                                <w:sz w:val="18"/>
                              </w:rPr>
                              <w:t>Transitioning</w:t>
                            </w:r>
                            <w:r>
                              <w:rPr>
                                <w:spacing w:val="40"/>
                                <w:w w:val="110"/>
                                <w:sz w:val="18"/>
                              </w:rPr>
                              <w:t xml:space="preserve"> </w:t>
                            </w:r>
                            <w:r>
                              <w:rPr>
                                <w:w w:val="110"/>
                                <w:sz w:val="18"/>
                              </w:rPr>
                              <w:t>Livelihood</w:t>
                            </w:r>
                            <w:r>
                              <w:rPr>
                                <w:spacing w:val="40"/>
                                <w:w w:val="110"/>
                                <w:sz w:val="18"/>
                              </w:rPr>
                              <w:t xml:space="preserve"> </w:t>
                            </w:r>
                            <w:r>
                              <w:rPr>
                                <w:w w:val="110"/>
                                <w:sz w:val="18"/>
                              </w:rPr>
                              <w:t>Strategies</w:t>
                            </w:r>
                            <w:r>
                              <w:rPr>
                                <w:spacing w:val="40"/>
                                <w:w w:val="110"/>
                                <w:sz w:val="18"/>
                              </w:rPr>
                              <w:t xml:space="preserve"> </w:t>
                            </w:r>
                            <w:proofErr w:type="gramStart"/>
                            <w:r>
                              <w:rPr>
                                <w:w w:val="110"/>
                                <w:sz w:val="18"/>
                              </w:rPr>
                              <w:t>Among</w:t>
                            </w:r>
                            <w:proofErr w:type="gramEnd"/>
                            <w:r>
                              <w:rPr>
                                <w:spacing w:val="40"/>
                                <w:w w:val="110"/>
                                <w:sz w:val="18"/>
                              </w:rPr>
                              <w:t xml:space="preserve"> </w:t>
                            </w:r>
                            <w:r>
                              <w:rPr>
                                <w:w w:val="110"/>
                                <w:sz w:val="18"/>
                              </w:rPr>
                              <w:t>the</w:t>
                            </w:r>
                            <w:r>
                              <w:rPr>
                                <w:spacing w:val="40"/>
                                <w:w w:val="110"/>
                                <w:sz w:val="18"/>
                              </w:rPr>
                              <w:t xml:space="preserve"> </w:t>
                            </w:r>
                            <w:proofErr w:type="spellStart"/>
                            <w:r>
                              <w:rPr>
                                <w:w w:val="110"/>
                                <w:sz w:val="18"/>
                              </w:rPr>
                              <w:t>Garo</w:t>
                            </w:r>
                            <w:proofErr w:type="spellEnd"/>
                            <w:r>
                              <w:rPr>
                                <w:spacing w:val="40"/>
                                <w:w w:val="110"/>
                                <w:sz w:val="18"/>
                              </w:rPr>
                              <w:t xml:space="preserve"> </w:t>
                            </w:r>
                            <w:r>
                              <w:rPr>
                                <w:w w:val="110"/>
                                <w:sz w:val="18"/>
                              </w:rPr>
                              <w:t>Community:</w:t>
                            </w:r>
                            <w:r>
                              <w:rPr>
                                <w:spacing w:val="40"/>
                                <w:w w:val="110"/>
                                <w:sz w:val="18"/>
                              </w:rPr>
                              <w:t xml:space="preserve"> </w:t>
                            </w:r>
                            <w:r>
                              <w:rPr>
                                <w:w w:val="110"/>
                                <w:sz w:val="18"/>
                              </w:rPr>
                              <w:t xml:space="preserve">A Case Study in </w:t>
                            </w:r>
                            <w:proofErr w:type="spellStart"/>
                            <w:r>
                              <w:rPr>
                                <w:w w:val="110"/>
                                <w:sz w:val="18"/>
                              </w:rPr>
                              <w:t>Netrakona</w:t>
                            </w:r>
                            <w:proofErr w:type="spellEnd"/>
                            <w:r>
                              <w:rPr>
                                <w:w w:val="110"/>
                                <w:sz w:val="18"/>
                              </w:rPr>
                              <w:t xml:space="preserve">, Bangladesh. Journal of Population and Development, 5(1), 73–87. </w:t>
                            </w:r>
                            <w:hyperlink r:id="rId25">
                              <w:r>
                                <w:rPr>
                                  <w:spacing w:val="-2"/>
                                  <w:w w:val="110"/>
                                  <w:sz w:val="18"/>
                                </w:rPr>
                                <w:t>https://doi.org/10.3126/jpd.v5i1.67564</w:t>
                              </w:r>
                            </w:hyperlink>
                          </w:p>
                          <w:p w:rsidR="000278DA" w:rsidRDefault="00253036">
                            <w:pPr>
                              <w:spacing w:before="99"/>
                              <w:jc w:val="both"/>
                              <w:rPr>
                                <w:sz w:val="18"/>
                              </w:rPr>
                            </w:pPr>
                            <w:proofErr w:type="spellStart"/>
                            <w:r>
                              <w:rPr>
                                <w:w w:val="115"/>
                                <w:sz w:val="18"/>
                              </w:rPr>
                              <w:t>Sen</w:t>
                            </w:r>
                            <w:proofErr w:type="spellEnd"/>
                            <w:r>
                              <w:rPr>
                                <w:w w:val="115"/>
                                <w:sz w:val="18"/>
                              </w:rPr>
                              <w:t>,</w:t>
                            </w:r>
                            <w:r>
                              <w:rPr>
                                <w:spacing w:val="-5"/>
                                <w:w w:val="115"/>
                                <w:sz w:val="18"/>
                              </w:rPr>
                              <w:t xml:space="preserve"> </w:t>
                            </w:r>
                            <w:r>
                              <w:rPr>
                                <w:w w:val="115"/>
                                <w:sz w:val="18"/>
                              </w:rPr>
                              <w:t>A.</w:t>
                            </w:r>
                            <w:r>
                              <w:rPr>
                                <w:spacing w:val="-4"/>
                                <w:w w:val="115"/>
                                <w:sz w:val="18"/>
                              </w:rPr>
                              <w:t xml:space="preserve"> </w:t>
                            </w:r>
                            <w:r>
                              <w:rPr>
                                <w:w w:val="115"/>
                                <w:sz w:val="18"/>
                              </w:rPr>
                              <w:t>(1999).</w:t>
                            </w:r>
                            <w:r>
                              <w:rPr>
                                <w:spacing w:val="-4"/>
                                <w:w w:val="115"/>
                                <w:sz w:val="18"/>
                              </w:rPr>
                              <w:t xml:space="preserve"> </w:t>
                            </w:r>
                            <w:proofErr w:type="gramStart"/>
                            <w:r>
                              <w:rPr>
                                <w:w w:val="115"/>
                                <w:sz w:val="18"/>
                              </w:rPr>
                              <w:t>Development</w:t>
                            </w:r>
                            <w:r>
                              <w:rPr>
                                <w:spacing w:val="-4"/>
                                <w:w w:val="115"/>
                                <w:sz w:val="18"/>
                              </w:rPr>
                              <w:t xml:space="preserve"> </w:t>
                            </w:r>
                            <w:r>
                              <w:rPr>
                                <w:w w:val="115"/>
                                <w:sz w:val="18"/>
                              </w:rPr>
                              <w:t>as</w:t>
                            </w:r>
                            <w:r>
                              <w:rPr>
                                <w:spacing w:val="-4"/>
                                <w:w w:val="115"/>
                                <w:sz w:val="18"/>
                              </w:rPr>
                              <w:t xml:space="preserve"> </w:t>
                            </w:r>
                            <w:r>
                              <w:rPr>
                                <w:w w:val="115"/>
                                <w:sz w:val="18"/>
                              </w:rPr>
                              <w:t>Freedom.</w:t>
                            </w:r>
                            <w:proofErr w:type="gramEnd"/>
                            <w:r>
                              <w:rPr>
                                <w:spacing w:val="-4"/>
                                <w:w w:val="115"/>
                                <w:sz w:val="18"/>
                              </w:rPr>
                              <w:t xml:space="preserve"> </w:t>
                            </w:r>
                            <w:proofErr w:type="gramStart"/>
                            <w:r>
                              <w:rPr>
                                <w:w w:val="115"/>
                                <w:sz w:val="18"/>
                              </w:rPr>
                              <w:t>Oxford</w:t>
                            </w:r>
                            <w:r>
                              <w:rPr>
                                <w:spacing w:val="-4"/>
                                <w:w w:val="115"/>
                                <w:sz w:val="18"/>
                              </w:rPr>
                              <w:t xml:space="preserve"> </w:t>
                            </w:r>
                            <w:r>
                              <w:rPr>
                                <w:w w:val="115"/>
                                <w:sz w:val="18"/>
                              </w:rPr>
                              <w:t>University</w:t>
                            </w:r>
                            <w:r>
                              <w:rPr>
                                <w:spacing w:val="-4"/>
                                <w:w w:val="115"/>
                                <w:sz w:val="18"/>
                              </w:rPr>
                              <w:t xml:space="preserve"> </w:t>
                            </w:r>
                            <w:r>
                              <w:rPr>
                                <w:spacing w:val="-2"/>
                                <w:w w:val="115"/>
                                <w:sz w:val="18"/>
                              </w:rPr>
                              <w:t>Press.</w:t>
                            </w:r>
                            <w:proofErr w:type="gramEnd"/>
                          </w:p>
                          <w:p w:rsidR="000278DA" w:rsidRDefault="00253036">
                            <w:pPr>
                              <w:spacing w:before="131" w:line="276" w:lineRule="auto"/>
                              <w:rPr>
                                <w:sz w:val="18"/>
                              </w:rPr>
                            </w:pPr>
                            <w:proofErr w:type="gramStart"/>
                            <w:r>
                              <w:rPr>
                                <w:w w:val="115"/>
                                <w:sz w:val="18"/>
                              </w:rPr>
                              <w:t>Silver,</w:t>
                            </w:r>
                            <w:r>
                              <w:rPr>
                                <w:spacing w:val="40"/>
                                <w:w w:val="115"/>
                                <w:sz w:val="18"/>
                              </w:rPr>
                              <w:t xml:space="preserve"> </w:t>
                            </w:r>
                            <w:r>
                              <w:rPr>
                                <w:w w:val="115"/>
                                <w:sz w:val="18"/>
                              </w:rPr>
                              <w:t>H.</w:t>
                            </w:r>
                            <w:r>
                              <w:rPr>
                                <w:spacing w:val="40"/>
                                <w:w w:val="115"/>
                                <w:sz w:val="18"/>
                              </w:rPr>
                              <w:t xml:space="preserve"> </w:t>
                            </w:r>
                            <w:r>
                              <w:rPr>
                                <w:w w:val="115"/>
                                <w:sz w:val="18"/>
                              </w:rPr>
                              <w:t>(1994).</w:t>
                            </w:r>
                            <w:proofErr w:type="gramEnd"/>
                            <w:r>
                              <w:rPr>
                                <w:spacing w:val="40"/>
                                <w:w w:val="115"/>
                                <w:sz w:val="18"/>
                              </w:rPr>
                              <w:t xml:space="preserve"> </w:t>
                            </w:r>
                            <w:r>
                              <w:rPr>
                                <w:w w:val="115"/>
                                <w:sz w:val="18"/>
                              </w:rPr>
                              <w:t>Social</w:t>
                            </w:r>
                            <w:r>
                              <w:rPr>
                                <w:spacing w:val="40"/>
                                <w:w w:val="115"/>
                                <w:sz w:val="18"/>
                              </w:rPr>
                              <w:t xml:space="preserve"> </w:t>
                            </w:r>
                            <w:r>
                              <w:rPr>
                                <w:w w:val="115"/>
                                <w:sz w:val="18"/>
                              </w:rPr>
                              <w:t>exclusion</w:t>
                            </w:r>
                            <w:r>
                              <w:rPr>
                                <w:spacing w:val="40"/>
                                <w:w w:val="115"/>
                                <w:sz w:val="18"/>
                              </w:rPr>
                              <w:t xml:space="preserve"> </w:t>
                            </w:r>
                            <w:r>
                              <w:rPr>
                                <w:w w:val="115"/>
                                <w:sz w:val="18"/>
                              </w:rPr>
                              <w:t>and</w:t>
                            </w:r>
                            <w:r>
                              <w:rPr>
                                <w:spacing w:val="40"/>
                                <w:w w:val="115"/>
                                <w:sz w:val="18"/>
                              </w:rPr>
                              <w:t xml:space="preserve"> </w:t>
                            </w:r>
                            <w:r>
                              <w:rPr>
                                <w:w w:val="115"/>
                                <w:sz w:val="18"/>
                              </w:rPr>
                              <w:t>social</w:t>
                            </w:r>
                            <w:r>
                              <w:rPr>
                                <w:spacing w:val="40"/>
                                <w:w w:val="115"/>
                                <w:sz w:val="18"/>
                              </w:rPr>
                              <w:t xml:space="preserve"> </w:t>
                            </w:r>
                            <w:r>
                              <w:rPr>
                                <w:w w:val="115"/>
                                <w:sz w:val="18"/>
                              </w:rPr>
                              <w:t>solidarity:</w:t>
                            </w:r>
                            <w:r>
                              <w:rPr>
                                <w:spacing w:val="40"/>
                                <w:w w:val="115"/>
                                <w:sz w:val="18"/>
                              </w:rPr>
                              <w:t xml:space="preserve"> </w:t>
                            </w:r>
                            <w:r>
                              <w:rPr>
                                <w:w w:val="115"/>
                                <w:sz w:val="18"/>
                              </w:rPr>
                              <w:t>Three</w:t>
                            </w:r>
                            <w:r>
                              <w:rPr>
                                <w:spacing w:val="40"/>
                                <w:w w:val="115"/>
                                <w:sz w:val="18"/>
                              </w:rPr>
                              <w:t xml:space="preserve"> </w:t>
                            </w:r>
                            <w:r>
                              <w:rPr>
                                <w:w w:val="115"/>
                                <w:sz w:val="18"/>
                              </w:rPr>
                              <w:t>paradigms.</w:t>
                            </w:r>
                            <w:r>
                              <w:rPr>
                                <w:spacing w:val="40"/>
                                <w:w w:val="115"/>
                                <w:sz w:val="18"/>
                              </w:rPr>
                              <w:t xml:space="preserve"> </w:t>
                            </w:r>
                            <w:r>
                              <w:rPr>
                                <w:w w:val="115"/>
                                <w:sz w:val="18"/>
                              </w:rPr>
                              <w:t>International</w:t>
                            </w:r>
                            <w:r>
                              <w:rPr>
                                <w:spacing w:val="40"/>
                                <w:w w:val="115"/>
                                <w:sz w:val="18"/>
                              </w:rPr>
                              <w:t xml:space="preserve"> </w:t>
                            </w:r>
                            <w:proofErr w:type="spellStart"/>
                            <w:r>
                              <w:rPr>
                                <w:w w:val="115"/>
                                <w:sz w:val="18"/>
                              </w:rPr>
                              <w:t>Labour</w:t>
                            </w:r>
                            <w:proofErr w:type="spellEnd"/>
                            <w:r>
                              <w:rPr>
                                <w:w w:val="115"/>
                                <w:sz w:val="18"/>
                              </w:rPr>
                              <w:t xml:space="preserve"> Review, 133(5–6), 531–578.</w:t>
                            </w:r>
                          </w:p>
                          <w:p w:rsidR="000278DA" w:rsidRDefault="00253036">
                            <w:pPr>
                              <w:spacing w:before="99" w:line="276" w:lineRule="auto"/>
                              <w:rPr>
                                <w:sz w:val="18"/>
                              </w:rPr>
                            </w:pPr>
                            <w:proofErr w:type="gramStart"/>
                            <w:r>
                              <w:rPr>
                                <w:w w:val="110"/>
                                <w:sz w:val="18"/>
                              </w:rPr>
                              <w:t>United</w:t>
                            </w:r>
                            <w:r>
                              <w:rPr>
                                <w:spacing w:val="37"/>
                                <w:w w:val="110"/>
                                <w:sz w:val="18"/>
                              </w:rPr>
                              <w:t xml:space="preserve"> </w:t>
                            </w:r>
                            <w:r>
                              <w:rPr>
                                <w:w w:val="110"/>
                                <w:sz w:val="18"/>
                              </w:rPr>
                              <w:t>Nations</w:t>
                            </w:r>
                            <w:r>
                              <w:rPr>
                                <w:spacing w:val="37"/>
                                <w:w w:val="110"/>
                                <w:sz w:val="18"/>
                              </w:rPr>
                              <w:t xml:space="preserve"> </w:t>
                            </w:r>
                            <w:r>
                              <w:rPr>
                                <w:sz w:val="18"/>
                              </w:rPr>
                              <w:t>/</w:t>
                            </w:r>
                            <w:r>
                              <w:rPr>
                                <w:spacing w:val="37"/>
                                <w:w w:val="110"/>
                                <w:sz w:val="18"/>
                              </w:rPr>
                              <w:t xml:space="preserve"> </w:t>
                            </w:r>
                            <w:r>
                              <w:rPr>
                                <w:w w:val="110"/>
                                <w:sz w:val="18"/>
                              </w:rPr>
                              <w:t>UNDP</w:t>
                            </w:r>
                            <w:r>
                              <w:rPr>
                                <w:spacing w:val="37"/>
                                <w:w w:val="110"/>
                                <w:sz w:val="18"/>
                              </w:rPr>
                              <w:t xml:space="preserve"> </w:t>
                            </w:r>
                            <w:r>
                              <w:rPr>
                                <w:w w:val="110"/>
                                <w:sz w:val="18"/>
                              </w:rPr>
                              <w:t>Bangladesh.</w:t>
                            </w:r>
                            <w:proofErr w:type="gramEnd"/>
                            <w:r>
                              <w:rPr>
                                <w:spacing w:val="37"/>
                                <w:w w:val="110"/>
                                <w:sz w:val="18"/>
                              </w:rPr>
                              <w:t xml:space="preserve"> </w:t>
                            </w:r>
                            <w:r>
                              <w:rPr>
                                <w:w w:val="110"/>
                                <w:sz w:val="18"/>
                              </w:rPr>
                              <w:t>Relevant</w:t>
                            </w:r>
                            <w:r>
                              <w:rPr>
                                <w:spacing w:val="37"/>
                                <w:w w:val="110"/>
                                <w:sz w:val="18"/>
                              </w:rPr>
                              <w:t xml:space="preserve"> </w:t>
                            </w:r>
                            <w:r>
                              <w:rPr>
                                <w:w w:val="110"/>
                                <w:sz w:val="18"/>
                              </w:rPr>
                              <w:t>reports</w:t>
                            </w:r>
                            <w:r>
                              <w:rPr>
                                <w:spacing w:val="37"/>
                                <w:w w:val="110"/>
                                <w:sz w:val="18"/>
                              </w:rPr>
                              <w:t xml:space="preserve"> </w:t>
                            </w:r>
                            <w:r>
                              <w:rPr>
                                <w:w w:val="110"/>
                                <w:sz w:val="18"/>
                              </w:rPr>
                              <w:t>on</w:t>
                            </w:r>
                            <w:r>
                              <w:rPr>
                                <w:spacing w:val="37"/>
                                <w:w w:val="110"/>
                                <w:sz w:val="18"/>
                              </w:rPr>
                              <w:t xml:space="preserve"> </w:t>
                            </w:r>
                            <w:r>
                              <w:rPr>
                                <w:w w:val="110"/>
                                <w:sz w:val="18"/>
                              </w:rPr>
                              <w:t>indigenous</w:t>
                            </w:r>
                            <w:r>
                              <w:rPr>
                                <w:spacing w:val="37"/>
                                <w:w w:val="110"/>
                                <w:sz w:val="18"/>
                              </w:rPr>
                              <w:t xml:space="preserve"> </w:t>
                            </w:r>
                            <w:r>
                              <w:rPr>
                                <w:w w:val="110"/>
                                <w:sz w:val="18"/>
                              </w:rPr>
                              <w:t>communities,</w:t>
                            </w:r>
                            <w:r>
                              <w:rPr>
                                <w:spacing w:val="37"/>
                                <w:w w:val="110"/>
                                <w:sz w:val="18"/>
                              </w:rPr>
                              <w:t xml:space="preserve"> </w:t>
                            </w:r>
                            <w:r>
                              <w:rPr>
                                <w:w w:val="110"/>
                                <w:sz w:val="18"/>
                              </w:rPr>
                              <w:t>inclusion</w:t>
                            </w:r>
                            <w:r>
                              <w:rPr>
                                <w:spacing w:val="37"/>
                                <w:w w:val="110"/>
                                <w:sz w:val="18"/>
                              </w:rPr>
                              <w:t xml:space="preserve"> </w:t>
                            </w:r>
                            <w:r>
                              <w:rPr>
                                <w:w w:val="110"/>
                                <w:sz w:val="18"/>
                              </w:rPr>
                              <w:t>and</w:t>
                            </w:r>
                            <w:r>
                              <w:rPr>
                                <w:spacing w:val="37"/>
                                <w:w w:val="110"/>
                                <w:sz w:val="18"/>
                              </w:rPr>
                              <w:t xml:space="preserve"> </w:t>
                            </w:r>
                            <w:proofErr w:type="spellStart"/>
                            <w:r>
                              <w:rPr>
                                <w:w w:val="110"/>
                                <w:sz w:val="18"/>
                              </w:rPr>
                              <w:t>Garo</w:t>
                            </w:r>
                            <w:proofErr w:type="spellEnd"/>
                            <w:r>
                              <w:rPr>
                                <w:w w:val="110"/>
                                <w:sz w:val="18"/>
                              </w:rPr>
                              <w:t xml:space="preserve"> </w:t>
                            </w:r>
                            <w:r>
                              <w:rPr>
                                <w:spacing w:val="-2"/>
                                <w:w w:val="110"/>
                                <w:sz w:val="18"/>
                              </w:rPr>
                              <w:t>livelihoods.</w:t>
                            </w:r>
                          </w:p>
                          <w:p w:rsidR="000278DA" w:rsidRDefault="00253036">
                            <w:pPr>
                              <w:spacing w:before="99" w:line="276" w:lineRule="auto"/>
                              <w:rPr>
                                <w:sz w:val="18"/>
                              </w:rPr>
                            </w:pPr>
                            <w:proofErr w:type="gramStart"/>
                            <w:r>
                              <w:rPr>
                                <w:w w:val="115"/>
                                <w:sz w:val="18"/>
                              </w:rPr>
                              <w:t>Bangladesh</w:t>
                            </w:r>
                            <w:r>
                              <w:rPr>
                                <w:spacing w:val="37"/>
                                <w:w w:val="115"/>
                                <w:sz w:val="18"/>
                              </w:rPr>
                              <w:t xml:space="preserve">  </w:t>
                            </w:r>
                            <w:r>
                              <w:rPr>
                                <w:w w:val="115"/>
                                <w:sz w:val="18"/>
                              </w:rPr>
                              <w:t>Bureau</w:t>
                            </w:r>
                            <w:proofErr w:type="gramEnd"/>
                            <w:r>
                              <w:rPr>
                                <w:spacing w:val="37"/>
                                <w:w w:val="115"/>
                                <w:sz w:val="18"/>
                              </w:rPr>
                              <w:t xml:space="preserve">  </w:t>
                            </w:r>
                            <w:r>
                              <w:rPr>
                                <w:w w:val="115"/>
                                <w:sz w:val="18"/>
                              </w:rPr>
                              <w:t>of</w:t>
                            </w:r>
                            <w:r>
                              <w:rPr>
                                <w:spacing w:val="37"/>
                                <w:w w:val="115"/>
                                <w:sz w:val="18"/>
                              </w:rPr>
                              <w:t xml:space="preserve">  </w:t>
                            </w:r>
                            <w:r>
                              <w:rPr>
                                <w:w w:val="115"/>
                                <w:sz w:val="18"/>
                              </w:rPr>
                              <w:t>Statistics.</w:t>
                            </w:r>
                            <w:r>
                              <w:rPr>
                                <w:spacing w:val="37"/>
                                <w:w w:val="115"/>
                                <w:sz w:val="18"/>
                              </w:rPr>
                              <w:t xml:space="preserve">  </w:t>
                            </w:r>
                            <w:proofErr w:type="gramStart"/>
                            <w:r>
                              <w:rPr>
                                <w:w w:val="115"/>
                                <w:sz w:val="18"/>
                              </w:rPr>
                              <w:t>Population</w:t>
                            </w:r>
                            <w:r>
                              <w:rPr>
                                <w:spacing w:val="37"/>
                                <w:w w:val="115"/>
                                <w:sz w:val="18"/>
                              </w:rPr>
                              <w:t xml:space="preserve">  </w:t>
                            </w:r>
                            <w:r>
                              <w:rPr>
                                <w:w w:val="115"/>
                                <w:sz w:val="18"/>
                              </w:rPr>
                              <w:t>and</w:t>
                            </w:r>
                            <w:proofErr w:type="gramEnd"/>
                            <w:r>
                              <w:rPr>
                                <w:spacing w:val="37"/>
                                <w:w w:val="115"/>
                                <w:sz w:val="18"/>
                              </w:rPr>
                              <w:t xml:space="preserve">  </w:t>
                            </w:r>
                            <w:r>
                              <w:rPr>
                                <w:w w:val="115"/>
                                <w:sz w:val="18"/>
                              </w:rPr>
                              <w:t>Housing</w:t>
                            </w:r>
                            <w:r>
                              <w:rPr>
                                <w:spacing w:val="37"/>
                                <w:w w:val="115"/>
                                <w:sz w:val="18"/>
                              </w:rPr>
                              <w:t xml:space="preserve">  </w:t>
                            </w:r>
                            <w:r>
                              <w:rPr>
                                <w:w w:val="115"/>
                                <w:sz w:val="18"/>
                              </w:rPr>
                              <w:t>Census</w:t>
                            </w:r>
                            <w:r>
                              <w:rPr>
                                <w:spacing w:val="37"/>
                                <w:w w:val="115"/>
                                <w:sz w:val="18"/>
                              </w:rPr>
                              <w:t xml:space="preserve">  </w:t>
                            </w:r>
                            <w:r>
                              <w:rPr>
                                <w:w w:val="115"/>
                                <w:sz w:val="18"/>
                              </w:rPr>
                              <w:t>2022,</w:t>
                            </w:r>
                            <w:r>
                              <w:rPr>
                                <w:spacing w:val="37"/>
                                <w:w w:val="115"/>
                                <w:sz w:val="18"/>
                              </w:rPr>
                              <w:t xml:space="preserve">  </w:t>
                            </w:r>
                            <w:r>
                              <w:rPr>
                                <w:w w:val="115"/>
                                <w:sz w:val="18"/>
                              </w:rPr>
                              <w:t>District</w:t>
                            </w:r>
                            <w:r>
                              <w:rPr>
                                <w:spacing w:val="37"/>
                                <w:w w:val="115"/>
                                <w:sz w:val="18"/>
                              </w:rPr>
                              <w:t xml:space="preserve">  </w:t>
                            </w:r>
                            <w:r>
                              <w:rPr>
                                <w:w w:val="115"/>
                                <w:sz w:val="18"/>
                              </w:rPr>
                              <w:t xml:space="preserve">Report: </w:t>
                            </w:r>
                            <w:proofErr w:type="spellStart"/>
                            <w:r>
                              <w:rPr>
                                <w:w w:val="115"/>
                                <w:sz w:val="18"/>
                              </w:rPr>
                              <w:t>Mymensingh</w:t>
                            </w:r>
                            <w:proofErr w:type="spellEnd"/>
                            <w:r>
                              <w:rPr>
                                <w:w w:val="115"/>
                                <w:sz w:val="18"/>
                              </w:rPr>
                              <w:t xml:space="preserve">—district and </w:t>
                            </w:r>
                            <w:proofErr w:type="spellStart"/>
                            <w:r>
                              <w:rPr>
                                <w:w w:val="115"/>
                                <w:sz w:val="18"/>
                              </w:rPr>
                              <w:t>upazila</w:t>
                            </w:r>
                            <w:proofErr w:type="spellEnd"/>
                            <w:r>
                              <w:rPr>
                                <w:w w:val="115"/>
                                <w:sz w:val="18"/>
                              </w:rPr>
                              <w:t xml:space="preserve"> maps.</w:t>
                            </w:r>
                          </w:p>
                          <w:p w:rsidR="000278DA" w:rsidRDefault="00253036">
                            <w:pPr>
                              <w:spacing w:before="100"/>
                              <w:rPr>
                                <w:sz w:val="18"/>
                              </w:rPr>
                            </w:pPr>
                            <w:r>
                              <w:rPr>
                                <w:w w:val="115"/>
                                <w:sz w:val="18"/>
                              </w:rPr>
                              <w:t>Local</w:t>
                            </w:r>
                            <w:r>
                              <w:rPr>
                                <w:spacing w:val="-4"/>
                                <w:w w:val="115"/>
                                <w:sz w:val="18"/>
                              </w:rPr>
                              <w:t xml:space="preserve"> </w:t>
                            </w:r>
                            <w:r>
                              <w:rPr>
                                <w:w w:val="115"/>
                                <w:sz w:val="18"/>
                              </w:rPr>
                              <w:t>Government</w:t>
                            </w:r>
                            <w:r>
                              <w:rPr>
                                <w:spacing w:val="-3"/>
                                <w:w w:val="115"/>
                                <w:sz w:val="18"/>
                              </w:rPr>
                              <w:t xml:space="preserve"> </w:t>
                            </w:r>
                            <w:r>
                              <w:rPr>
                                <w:w w:val="115"/>
                                <w:sz w:val="18"/>
                              </w:rPr>
                              <w:t>Engineering</w:t>
                            </w:r>
                            <w:r>
                              <w:rPr>
                                <w:spacing w:val="-4"/>
                                <w:w w:val="115"/>
                                <w:sz w:val="18"/>
                              </w:rPr>
                              <w:t xml:space="preserve"> </w:t>
                            </w:r>
                            <w:r>
                              <w:rPr>
                                <w:w w:val="115"/>
                                <w:sz w:val="18"/>
                              </w:rPr>
                              <w:t>Department</w:t>
                            </w:r>
                            <w:r>
                              <w:rPr>
                                <w:spacing w:val="-3"/>
                                <w:w w:val="115"/>
                                <w:sz w:val="18"/>
                              </w:rPr>
                              <w:t xml:space="preserve"> </w:t>
                            </w:r>
                            <w:r>
                              <w:rPr>
                                <w:w w:val="115"/>
                                <w:sz w:val="18"/>
                              </w:rPr>
                              <w:t>(LGED).</w:t>
                            </w:r>
                            <w:r>
                              <w:rPr>
                                <w:spacing w:val="-3"/>
                                <w:w w:val="115"/>
                                <w:sz w:val="18"/>
                              </w:rPr>
                              <w:t xml:space="preserve"> </w:t>
                            </w:r>
                            <w:proofErr w:type="spellStart"/>
                            <w:proofErr w:type="gramStart"/>
                            <w:r>
                              <w:rPr>
                                <w:w w:val="115"/>
                                <w:sz w:val="18"/>
                              </w:rPr>
                              <w:t>Haluaghat</w:t>
                            </w:r>
                            <w:proofErr w:type="spellEnd"/>
                            <w:r>
                              <w:rPr>
                                <w:spacing w:val="-4"/>
                                <w:w w:val="115"/>
                                <w:sz w:val="18"/>
                              </w:rPr>
                              <w:t xml:space="preserve"> </w:t>
                            </w:r>
                            <w:proofErr w:type="spellStart"/>
                            <w:r>
                              <w:rPr>
                                <w:w w:val="115"/>
                                <w:sz w:val="18"/>
                              </w:rPr>
                              <w:t>Upazila</w:t>
                            </w:r>
                            <w:proofErr w:type="spellEnd"/>
                            <w:r>
                              <w:rPr>
                                <w:spacing w:val="-3"/>
                                <w:w w:val="115"/>
                                <w:sz w:val="18"/>
                              </w:rPr>
                              <w:t xml:space="preserve"> </w:t>
                            </w:r>
                            <w:r>
                              <w:rPr>
                                <w:w w:val="115"/>
                                <w:sz w:val="18"/>
                              </w:rPr>
                              <w:t>administrative</w:t>
                            </w:r>
                            <w:r>
                              <w:rPr>
                                <w:spacing w:val="-4"/>
                                <w:w w:val="115"/>
                                <w:sz w:val="18"/>
                              </w:rPr>
                              <w:t xml:space="preserve"> </w:t>
                            </w:r>
                            <w:r>
                              <w:rPr>
                                <w:w w:val="115"/>
                                <w:sz w:val="18"/>
                              </w:rPr>
                              <w:t>and</w:t>
                            </w:r>
                            <w:r>
                              <w:rPr>
                                <w:spacing w:val="-3"/>
                                <w:w w:val="115"/>
                                <w:sz w:val="18"/>
                              </w:rPr>
                              <w:t xml:space="preserve"> </w:t>
                            </w:r>
                            <w:r>
                              <w:rPr>
                                <w:w w:val="115"/>
                                <w:sz w:val="18"/>
                              </w:rPr>
                              <w:t>road</w:t>
                            </w:r>
                            <w:r>
                              <w:rPr>
                                <w:spacing w:val="-3"/>
                                <w:w w:val="115"/>
                                <w:sz w:val="18"/>
                              </w:rPr>
                              <w:t xml:space="preserve"> </w:t>
                            </w:r>
                            <w:r>
                              <w:rPr>
                                <w:spacing w:val="-4"/>
                                <w:w w:val="115"/>
                                <w:sz w:val="18"/>
                              </w:rPr>
                              <w:t>map.</w:t>
                            </w:r>
                            <w:proofErr w:type="gramEnd"/>
                          </w:p>
                        </w:txbxContent>
                      </wps:txbx>
                      <wps:bodyPr wrap="square" lIns="0" tIns="0" rIns="0" bIns="0" rtlCol="0">
                        <a:noAutofit/>
                      </wps:bodyPr>
                    </wps:wsp>
                  </a:graphicData>
                </a:graphic>
              </wp:anchor>
            </w:drawing>
          </mc:Choice>
          <mc:Fallback>
            <w:pict>
              <v:shape id="Textbox 21" o:spid="_x0000_s1037" type="#_x0000_t202" style="position:absolute;left:0;text-align:left;margin-left:62.7pt;margin-top:-13pt;width:469.9pt;height:423.75pt;z-index:-1605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" filled="f" stroked="f">
                <v:path arrowok="t"/>
                <v:textbox inset="0,0,0,0">
                  <w:txbxContent>
                    <w:p w:rsidR="000278DA" w:rsidRDefault="00253036">
                      <w:pPr>
                        <w:spacing w:before="1" w:line="276" w:lineRule="auto"/>
                        <w:jc w:val="both"/>
                        <w:rPr>
                          <w:sz w:val="18"/>
                        </w:rPr>
                      </w:pPr>
                      <w:proofErr w:type="spellStart"/>
                      <w:r>
                        <w:rPr>
                          <w:w w:val="115"/>
                          <w:sz w:val="18"/>
                        </w:rPr>
                        <w:t>Ananda</w:t>
                      </w:r>
                      <w:proofErr w:type="spellEnd"/>
                      <w:r>
                        <w:rPr>
                          <w:w w:val="115"/>
                          <w:sz w:val="18"/>
                        </w:rPr>
                        <w:t xml:space="preserve">, K. K. (2020). </w:t>
                      </w:r>
                      <w:proofErr w:type="gramStart"/>
                      <w:r>
                        <w:rPr>
                          <w:w w:val="115"/>
                          <w:sz w:val="18"/>
                        </w:rPr>
                        <w:t>A Comparative Study of Socio-Economic Status between Ethnic (</w:t>
                      </w:r>
                      <w:proofErr w:type="spellStart"/>
                      <w:r>
                        <w:rPr>
                          <w:w w:val="115"/>
                          <w:sz w:val="18"/>
                        </w:rPr>
                        <w:t>Garo</w:t>
                      </w:r>
                      <w:proofErr w:type="spellEnd"/>
                      <w:r>
                        <w:rPr>
                          <w:w w:val="115"/>
                          <w:sz w:val="18"/>
                        </w:rPr>
                        <w:t>) Community and Mainstream People of Bangladesh.</w:t>
                      </w:r>
                      <w:proofErr w:type="gramEnd"/>
                    </w:p>
                    <w:p w:rsidR="000278DA" w:rsidRDefault="00253036">
                      <w:pPr>
                        <w:spacing w:before="100" w:line="276" w:lineRule="auto"/>
                        <w:jc w:val="both"/>
                        <w:rPr>
                          <w:sz w:val="18"/>
                        </w:rPr>
                      </w:pPr>
                      <w:proofErr w:type="spellStart"/>
                      <w:proofErr w:type="gramStart"/>
                      <w:r>
                        <w:rPr>
                          <w:w w:val="115"/>
                          <w:sz w:val="18"/>
                        </w:rPr>
                        <w:t>Bal</w:t>
                      </w:r>
                      <w:proofErr w:type="spellEnd"/>
                      <w:proofErr w:type="gramEnd"/>
                      <w:r>
                        <w:rPr>
                          <w:w w:val="115"/>
                          <w:sz w:val="18"/>
                        </w:rPr>
                        <w:t>,</w:t>
                      </w:r>
                      <w:r>
                        <w:rPr>
                          <w:spacing w:val="-2"/>
                          <w:w w:val="115"/>
                          <w:sz w:val="18"/>
                        </w:rPr>
                        <w:t xml:space="preserve"> </w:t>
                      </w:r>
                      <w:r>
                        <w:rPr>
                          <w:w w:val="115"/>
                          <w:sz w:val="18"/>
                        </w:rPr>
                        <w:t>E.</w:t>
                      </w:r>
                      <w:r>
                        <w:rPr>
                          <w:spacing w:val="-2"/>
                          <w:w w:val="115"/>
                          <w:sz w:val="18"/>
                        </w:rPr>
                        <w:t xml:space="preserve"> </w:t>
                      </w:r>
                      <w:r>
                        <w:rPr>
                          <w:w w:val="115"/>
                          <w:sz w:val="18"/>
                        </w:rPr>
                        <w:t>W.</w:t>
                      </w:r>
                      <w:r>
                        <w:rPr>
                          <w:spacing w:val="-2"/>
                          <w:w w:val="115"/>
                          <w:sz w:val="18"/>
                        </w:rPr>
                        <w:t xml:space="preserve"> </w:t>
                      </w:r>
                      <w:r>
                        <w:rPr>
                          <w:w w:val="115"/>
                          <w:sz w:val="18"/>
                        </w:rPr>
                        <w:t>(2007).</w:t>
                      </w:r>
                      <w:r>
                        <w:rPr>
                          <w:spacing w:val="-2"/>
                          <w:w w:val="115"/>
                          <w:sz w:val="18"/>
                        </w:rPr>
                        <w:t xml:space="preserve"> </w:t>
                      </w:r>
                      <w:proofErr w:type="gramStart"/>
                      <w:r>
                        <w:rPr>
                          <w:w w:val="115"/>
                          <w:sz w:val="18"/>
                        </w:rPr>
                        <w:t>Becoming</w:t>
                      </w:r>
                      <w:r>
                        <w:rPr>
                          <w:spacing w:val="-2"/>
                          <w:w w:val="115"/>
                          <w:sz w:val="18"/>
                        </w:rPr>
                        <w:t xml:space="preserve"> </w:t>
                      </w:r>
                      <w:r>
                        <w:rPr>
                          <w:w w:val="115"/>
                          <w:sz w:val="18"/>
                        </w:rPr>
                        <w:t>the</w:t>
                      </w:r>
                      <w:r>
                        <w:rPr>
                          <w:spacing w:val="-2"/>
                          <w:w w:val="115"/>
                          <w:sz w:val="18"/>
                        </w:rPr>
                        <w:t xml:space="preserve"> </w:t>
                      </w:r>
                      <w:proofErr w:type="spellStart"/>
                      <w:r>
                        <w:rPr>
                          <w:w w:val="115"/>
                          <w:sz w:val="18"/>
                        </w:rPr>
                        <w:t>Garos</w:t>
                      </w:r>
                      <w:proofErr w:type="spellEnd"/>
                      <w:r>
                        <w:rPr>
                          <w:spacing w:val="-2"/>
                          <w:w w:val="115"/>
                          <w:sz w:val="18"/>
                        </w:rPr>
                        <w:t xml:space="preserve"> </w:t>
                      </w:r>
                      <w:r>
                        <w:rPr>
                          <w:w w:val="115"/>
                          <w:sz w:val="18"/>
                        </w:rPr>
                        <w:t>of</w:t>
                      </w:r>
                      <w:r>
                        <w:rPr>
                          <w:spacing w:val="-2"/>
                          <w:w w:val="115"/>
                          <w:sz w:val="18"/>
                        </w:rPr>
                        <w:t xml:space="preserve"> </w:t>
                      </w:r>
                      <w:r>
                        <w:rPr>
                          <w:w w:val="115"/>
                          <w:sz w:val="18"/>
                        </w:rPr>
                        <w:t>Bangladesh:</w:t>
                      </w:r>
                      <w:r>
                        <w:rPr>
                          <w:spacing w:val="-2"/>
                          <w:w w:val="115"/>
                          <w:sz w:val="18"/>
                        </w:rPr>
                        <w:t xml:space="preserve"> </w:t>
                      </w:r>
                      <w:r>
                        <w:rPr>
                          <w:w w:val="115"/>
                          <w:sz w:val="18"/>
                        </w:rPr>
                        <w:t>Policies</w:t>
                      </w:r>
                      <w:r>
                        <w:rPr>
                          <w:spacing w:val="-2"/>
                          <w:w w:val="115"/>
                          <w:sz w:val="18"/>
                        </w:rPr>
                        <w:t xml:space="preserve"> </w:t>
                      </w:r>
                      <w:r>
                        <w:rPr>
                          <w:w w:val="115"/>
                          <w:sz w:val="18"/>
                        </w:rPr>
                        <w:t>of</w:t>
                      </w:r>
                      <w:r>
                        <w:rPr>
                          <w:spacing w:val="-2"/>
                          <w:w w:val="115"/>
                          <w:sz w:val="18"/>
                        </w:rPr>
                        <w:t xml:space="preserve"> </w:t>
                      </w:r>
                      <w:r>
                        <w:rPr>
                          <w:w w:val="115"/>
                          <w:sz w:val="18"/>
                        </w:rPr>
                        <w:t>exclusion</w:t>
                      </w:r>
                      <w:r>
                        <w:rPr>
                          <w:spacing w:val="-2"/>
                          <w:w w:val="115"/>
                          <w:sz w:val="18"/>
                        </w:rPr>
                        <w:t xml:space="preserve"> </w:t>
                      </w:r>
                      <w:r>
                        <w:rPr>
                          <w:w w:val="115"/>
                          <w:sz w:val="18"/>
                        </w:rPr>
                        <w:t>and</w:t>
                      </w:r>
                      <w:r>
                        <w:rPr>
                          <w:spacing w:val="-2"/>
                          <w:w w:val="115"/>
                          <w:sz w:val="18"/>
                        </w:rPr>
                        <w:t xml:space="preserve"> </w:t>
                      </w:r>
                      <w:r>
                        <w:rPr>
                          <w:w w:val="115"/>
                          <w:sz w:val="18"/>
                        </w:rPr>
                        <w:t>the</w:t>
                      </w:r>
                      <w:r>
                        <w:rPr>
                          <w:spacing w:val="-2"/>
                          <w:w w:val="115"/>
                          <w:sz w:val="18"/>
                        </w:rPr>
                        <w:t xml:space="preserve"> </w:t>
                      </w:r>
                      <w:proofErr w:type="spellStart"/>
                      <w:r>
                        <w:rPr>
                          <w:w w:val="115"/>
                          <w:sz w:val="18"/>
                        </w:rPr>
                        <w:t>ethnicisation</w:t>
                      </w:r>
                      <w:proofErr w:type="spellEnd"/>
                      <w:r>
                        <w:rPr>
                          <w:spacing w:val="-2"/>
                          <w:w w:val="115"/>
                          <w:sz w:val="18"/>
                        </w:rPr>
                        <w:t xml:space="preserve"> </w:t>
                      </w:r>
                      <w:r>
                        <w:rPr>
                          <w:w w:val="115"/>
                          <w:sz w:val="18"/>
                        </w:rPr>
                        <w:t>of</w:t>
                      </w:r>
                      <w:r>
                        <w:rPr>
                          <w:spacing w:val="-2"/>
                          <w:w w:val="115"/>
                          <w:sz w:val="18"/>
                        </w:rPr>
                        <w:t xml:space="preserve"> </w:t>
                      </w:r>
                      <w:r>
                        <w:rPr>
                          <w:w w:val="115"/>
                          <w:sz w:val="18"/>
                        </w:rPr>
                        <w:t>a ‘Tribal’ minority.</w:t>
                      </w:r>
                      <w:proofErr w:type="gramEnd"/>
                      <w:r>
                        <w:rPr>
                          <w:w w:val="115"/>
                          <w:sz w:val="18"/>
                        </w:rPr>
                        <w:t xml:space="preserve"> South Asia: Journal of South Asian Studies, 30(3), 439–455. </w:t>
                      </w:r>
                      <w:hyperlink r:id="rId26">
                        <w:r>
                          <w:rPr>
                            <w:spacing w:val="-2"/>
                            <w:w w:val="115"/>
                            <w:sz w:val="18"/>
                          </w:rPr>
                          <w:t>https://doi.org/10.1080/00856400701714062</w:t>
                        </w:r>
                      </w:hyperlink>
                    </w:p>
                    <w:p w:rsidR="000278DA" w:rsidRDefault="00253036">
                      <w:pPr>
                        <w:spacing w:before="99" w:line="276" w:lineRule="auto"/>
                        <w:jc w:val="both"/>
                        <w:rPr>
                          <w:sz w:val="18"/>
                        </w:rPr>
                      </w:pPr>
                      <w:proofErr w:type="gramStart"/>
                      <w:r>
                        <w:rPr>
                          <w:w w:val="115"/>
                          <w:sz w:val="18"/>
                        </w:rPr>
                        <w:t>Bangladesh</w:t>
                      </w:r>
                      <w:r>
                        <w:rPr>
                          <w:spacing w:val="80"/>
                          <w:w w:val="115"/>
                          <w:sz w:val="18"/>
                        </w:rPr>
                        <w:t xml:space="preserve"> </w:t>
                      </w:r>
                      <w:r>
                        <w:rPr>
                          <w:w w:val="115"/>
                          <w:sz w:val="18"/>
                        </w:rPr>
                        <w:t>Bureau</w:t>
                      </w:r>
                      <w:r>
                        <w:rPr>
                          <w:spacing w:val="80"/>
                          <w:w w:val="115"/>
                          <w:sz w:val="18"/>
                        </w:rPr>
                        <w:t xml:space="preserve"> </w:t>
                      </w:r>
                      <w:r>
                        <w:rPr>
                          <w:w w:val="115"/>
                          <w:sz w:val="18"/>
                        </w:rPr>
                        <w:t>of</w:t>
                      </w:r>
                      <w:r>
                        <w:rPr>
                          <w:spacing w:val="80"/>
                          <w:w w:val="115"/>
                          <w:sz w:val="18"/>
                        </w:rPr>
                        <w:t xml:space="preserve"> </w:t>
                      </w:r>
                      <w:r>
                        <w:rPr>
                          <w:w w:val="115"/>
                          <w:sz w:val="18"/>
                        </w:rPr>
                        <w:t>Statistics.</w:t>
                      </w:r>
                      <w:proofErr w:type="gramEnd"/>
                      <w:r>
                        <w:rPr>
                          <w:spacing w:val="80"/>
                          <w:w w:val="115"/>
                          <w:sz w:val="18"/>
                        </w:rPr>
                        <w:t xml:space="preserve"> </w:t>
                      </w:r>
                      <w:r>
                        <w:rPr>
                          <w:w w:val="115"/>
                          <w:sz w:val="18"/>
                        </w:rPr>
                        <w:t>(2022).</w:t>
                      </w:r>
                      <w:r>
                        <w:rPr>
                          <w:spacing w:val="80"/>
                          <w:w w:val="115"/>
                          <w:sz w:val="18"/>
                        </w:rPr>
                        <w:t xml:space="preserve"> </w:t>
                      </w:r>
                      <w:r>
                        <w:rPr>
                          <w:w w:val="115"/>
                          <w:sz w:val="18"/>
                        </w:rPr>
                        <w:t>Population</w:t>
                      </w:r>
                      <w:r>
                        <w:rPr>
                          <w:spacing w:val="80"/>
                          <w:w w:val="115"/>
                          <w:sz w:val="18"/>
                        </w:rPr>
                        <w:t xml:space="preserve"> </w:t>
                      </w:r>
                      <w:r>
                        <w:rPr>
                          <w:w w:val="115"/>
                          <w:sz w:val="18"/>
                        </w:rPr>
                        <w:t>and</w:t>
                      </w:r>
                      <w:r>
                        <w:rPr>
                          <w:spacing w:val="80"/>
                          <w:w w:val="115"/>
                          <w:sz w:val="18"/>
                        </w:rPr>
                        <w:t xml:space="preserve"> </w:t>
                      </w:r>
                      <w:r>
                        <w:rPr>
                          <w:w w:val="115"/>
                          <w:sz w:val="18"/>
                        </w:rPr>
                        <w:t>Housing</w:t>
                      </w:r>
                      <w:r>
                        <w:rPr>
                          <w:spacing w:val="80"/>
                          <w:w w:val="115"/>
                          <w:sz w:val="18"/>
                        </w:rPr>
                        <w:t xml:space="preserve"> </w:t>
                      </w:r>
                      <w:r>
                        <w:rPr>
                          <w:w w:val="115"/>
                          <w:sz w:val="18"/>
                        </w:rPr>
                        <w:t>Census</w:t>
                      </w:r>
                      <w:r>
                        <w:rPr>
                          <w:spacing w:val="80"/>
                          <w:w w:val="115"/>
                          <w:sz w:val="18"/>
                        </w:rPr>
                        <w:t xml:space="preserve"> </w:t>
                      </w:r>
                      <w:r>
                        <w:rPr>
                          <w:w w:val="115"/>
                          <w:sz w:val="18"/>
                        </w:rPr>
                        <w:t>2022:</w:t>
                      </w:r>
                      <w:r>
                        <w:rPr>
                          <w:spacing w:val="80"/>
                          <w:w w:val="115"/>
                          <w:sz w:val="18"/>
                        </w:rPr>
                        <w:t xml:space="preserve"> </w:t>
                      </w:r>
                      <w:r>
                        <w:rPr>
                          <w:w w:val="115"/>
                          <w:sz w:val="18"/>
                        </w:rPr>
                        <w:t>District Report—</w:t>
                      </w:r>
                      <w:proofErr w:type="spellStart"/>
                      <w:r>
                        <w:rPr>
                          <w:w w:val="115"/>
                          <w:sz w:val="18"/>
                        </w:rPr>
                        <w:t>Mymensingh</w:t>
                      </w:r>
                      <w:proofErr w:type="spellEnd"/>
                      <w:r>
                        <w:rPr>
                          <w:w w:val="115"/>
                          <w:sz w:val="18"/>
                        </w:rPr>
                        <w:t xml:space="preserve">. </w:t>
                      </w:r>
                      <w:proofErr w:type="gramStart"/>
                      <w:r>
                        <w:rPr>
                          <w:w w:val="115"/>
                          <w:sz w:val="18"/>
                        </w:rPr>
                        <w:t xml:space="preserve">Statistics and Informatics Division, Ministry of Planning, Government of </w:t>
                      </w:r>
                      <w:r>
                        <w:rPr>
                          <w:spacing w:val="-2"/>
                          <w:w w:val="115"/>
                          <w:sz w:val="18"/>
                        </w:rPr>
                        <w:t>Bangladesh.</w:t>
                      </w:r>
                      <w:proofErr w:type="gramEnd"/>
                    </w:p>
                    <w:p w:rsidR="000278DA" w:rsidRDefault="00253036">
                      <w:pPr>
                        <w:spacing w:before="99" w:line="276" w:lineRule="auto"/>
                        <w:jc w:val="both"/>
                        <w:rPr>
                          <w:sz w:val="18"/>
                        </w:rPr>
                      </w:pPr>
                      <w:proofErr w:type="gramStart"/>
                      <w:r>
                        <w:rPr>
                          <w:w w:val="115"/>
                          <w:sz w:val="18"/>
                        </w:rPr>
                        <w:t>Begum, F. (2016).</w:t>
                      </w:r>
                      <w:proofErr w:type="gramEnd"/>
                      <w:r>
                        <w:rPr>
                          <w:w w:val="115"/>
                          <w:sz w:val="18"/>
                        </w:rPr>
                        <w:t xml:space="preserve"> </w:t>
                      </w:r>
                      <w:proofErr w:type="gramStart"/>
                      <w:r>
                        <w:rPr>
                          <w:w w:val="115"/>
                          <w:sz w:val="18"/>
                        </w:rPr>
                        <w:t xml:space="preserve">A Relationship between Vulnerable </w:t>
                      </w:r>
                      <w:proofErr w:type="spellStart"/>
                      <w:r>
                        <w:rPr>
                          <w:w w:val="115"/>
                          <w:sz w:val="18"/>
                        </w:rPr>
                        <w:t>Adivasi</w:t>
                      </w:r>
                      <w:proofErr w:type="spellEnd"/>
                      <w:r>
                        <w:rPr>
                          <w:w w:val="115"/>
                          <w:sz w:val="18"/>
                        </w:rPr>
                        <w:t xml:space="preserve"> </w:t>
                      </w:r>
                      <w:proofErr w:type="spellStart"/>
                      <w:r>
                        <w:rPr>
                          <w:w w:val="115"/>
                          <w:sz w:val="18"/>
                        </w:rPr>
                        <w:t>Garo</w:t>
                      </w:r>
                      <w:proofErr w:type="spellEnd"/>
                      <w:r>
                        <w:rPr>
                          <w:w w:val="115"/>
                          <w:sz w:val="18"/>
                        </w:rPr>
                        <w:t xml:space="preserve"> Community and Local Actors in </w:t>
                      </w:r>
                      <w:r>
                        <w:rPr>
                          <w:spacing w:val="-2"/>
                          <w:w w:val="115"/>
                          <w:sz w:val="18"/>
                        </w:rPr>
                        <w:t>Bangladesh.</w:t>
                      </w:r>
                      <w:proofErr w:type="gramEnd"/>
                    </w:p>
                    <w:p w:rsidR="000278DA" w:rsidRDefault="00253036">
                      <w:pPr>
                        <w:spacing w:before="99" w:line="276" w:lineRule="auto"/>
                        <w:jc w:val="both"/>
                        <w:rPr>
                          <w:sz w:val="18"/>
                        </w:rPr>
                      </w:pPr>
                      <w:proofErr w:type="spellStart"/>
                      <w:r>
                        <w:rPr>
                          <w:w w:val="115"/>
                          <w:sz w:val="18"/>
                        </w:rPr>
                        <w:t>Chowdhury</w:t>
                      </w:r>
                      <w:proofErr w:type="spellEnd"/>
                      <w:r>
                        <w:rPr>
                          <w:w w:val="115"/>
                          <w:sz w:val="18"/>
                        </w:rPr>
                        <w:t xml:space="preserve">, S. K., et al. (2023). Racism and access to maternal health care among </w:t>
                      </w:r>
                      <w:proofErr w:type="spellStart"/>
                      <w:r>
                        <w:rPr>
                          <w:w w:val="115"/>
                          <w:sz w:val="18"/>
                        </w:rPr>
                        <w:t>Garo</w:t>
                      </w:r>
                      <w:proofErr w:type="spellEnd"/>
                      <w:r>
                        <w:rPr>
                          <w:w w:val="115"/>
                          <w:sz w:val="18"/>
                        </w:rPr>
                        <w:t xml:space="preserve"> indigenous women in Bangladesh: A qualitative descriptive study. </w:t>
                      </w:r>
                      <w:proofErr w:type="gramStart"/>
                      <w:r>
                        <w:rPr>
                          <w:w w:val="115"/>
                          <w:sz w:val="18"/>
                        </w:rPr>
                        <w:t>PLOS ONE.</w:t>
                      </w:r>
                      <w:proofErr w:type="gramEnd"/>
                    </w:p>
                    <w:p w:rsidR="000278DA" w:rsidRDefault="00253036">
                      <w:pPr>
                        <w:spacing w:before="99" w:line="276" w:lineRule="auto"/>
                        <w:jc w:val="both"/>
                        <w:rPr>
                          <w:sz w:val="18"/>
                        </w:rPr>
                      </w:pPr>
                      <w:proofErr w:type="spellStart"/>
                      <w:proofErr w:type="gramStart"/>
                      <w:r>
                        <w:rPr>
                          <w:w w:val="115"/>
                          <w:sz w:val="18"/>
                        </w:rPr>
                        <w:t>Dey</w:t>
                      </w:r>
                      <w:proofErr w:type="spellEnd"/>
                      <w:r>
                        <w:rPr>
                          <w:w w:val="115"/>
                          <w:sz w:val="18"/>
                        </w:rPr>
                        <w:t>, S. (2015).</w:t>
                      </w:r>
                      <w:proofErr w:type="gramEnd"/>
                      <w:r>
                        <w:rPr>
                          <w:w w:val="115"/>
                          <w:sz w:val="18"/>
                        </w:rPr>
                        <w:t xml:space="preserve"> Resource Enclosure, Land Rights and Gender: A Case Study of the Matrilineal </w:t>
                      </w:r>
                      <w:proofErr w:type="spellStart"/>
                      <w:r>
                        <w:rPr>
                          <w:w w:val="115"/>
                          <w:sz w:val="18"/>
                        </w:rPr>
                        <w:t>Garo</w:t>
                      </w:r>
                      <w:proofErr w:type="spellEnd"/>
                      <w:r>
                        <w:rPr>
                          <w:w w:val="115"/>
                          <w:sz w:val="18"/>
                        </w:rPr>
                        <w:t xml:space="preserve"> Community of </w:t>
                      </w:r>
                      <w:proofErr w:type="spellStart"/>
                      <w:r>
                        <w:rPr>
                          <w:w w:val="115"/>
                          <w:sz w:val="18"/>
                        </w:rPr>
                        <w:t>Modhupur</w:t>
                      </w:r>
                      <w:proofErr w:type="spellEnd"/>
                      <w:r>
                        <w:rPr>
                          <w:w w:val="115"/>
                          <w:sz w:val="18"/>
                        </w:rPr>
                        <w:t xml:space="preserve"> Sal Forest. Empowerment: A Journal of Women for Women, 22.</w:t>
                      </w:r>
                    </w:p>
                    <w:p w:rsidR="000278DA" w:rsidRDefault="00253036">
                      <w:pPr>
                        <w:spacing w:before="100" w:line="276" w:lineRule="auto"/>
                        <w:jc w:val="both"/>
                        <w:rPr>
                          <w:sz w:val="18"/>
                        </w:rPr>
                      </w:pPr>
                      <w:r>
                        <w:rPr>
                          <w:w w:val="115"/>
                          <w:sz w:val="18"/>
                        </w:rPr>
                        <w:t xml:space="preserve">Islam, M. R. (2023). </w:t>
                      </w:r>
                      <w:proofErr w:type="gramStart"/>
                      <w:r>
                        <w:rPr>
                          <w:w w:val="115"/>
                          <w:sz w:val="18"/>
                        </w:rPr>
                        <w:t xml:space="preserve">Changing Patterns of Property Ownership and Inheritance System of the </w:t>
                      </w:r>
                      <w:proofErr w:type="spellStart"/>
                      <w:r>
                        <w:rPr>
                          <w:w w:val="115"/>
                          <w:sz w:val="18"/>
                        </w:rPr>
                        <w:t>Garo</w:t>
                      </w:r>
                      <w:proofErr w:type="spellEnd"/>
                      <w:r>
                        <w:rPr>
                          <w:w w:val="115"/>
                          <w:sz w:val="18"/>
                        </w:rPr>
                        <w:t xml:space="preserve"> Society in Bangladesh: An Overview.</w:t>
                      </w:r>
                      <w:proofErr w:type="gramEnd"/>
                      <w:r>
                        <w:rPr>
                          <w:w w:val="115"/>
                          <w:sz w:val="18"/>
                        </w:rPr>
                        <w:t xml:space="preserve"> The </w:t>
                      </w:r>
                      <w:proofErr w:type="spellStart"/>
                      <w:r>
                        <w:rPr>
                          <w:w w:val="115"/>
                          <w:sz w:val="18"/>
                        </w:rPr>
                        <w:t>Jahangirnagar</w:t>
                      </w:r>
                      <w:proofErr w:type="spellEnd"/>
                      <w:r>
                        <w:rPr>
                          <w:w w:val="115"/>
                          <w:sz w:val="18"/>
                        </w:rPr>
                        <w:t xml:space="preserve"> Review, Part II: Social Science, 46(1).</w:t>
                      </w:r>
                    </w:p>
                    <w:p w:rsidR="000278DA" w:rsidRDefault="00253036">
                      <w:pPr>
                        <w:spacing w:before="99" w:line="276" w:lineRule="auto"/>
                        <w:jc w:val="both"/>
                        <w:rPr>
                          <w:sz w:val="18"/>
                        </w:rPr>
                      </w:pPr>
                      <w:proofErr w:type="spellStart"/>
                      <w:proofErr w:type="gramStart"/>
                      <w:r>
                        <w:rPr>
                          <w:w w:val="110"/>
                          <w:sz w:val="18"/>
                        </w:rPr>
                        <w:t>Jahan</w:t>
                      </w:r>
                      <w:proofErr w:type="spellEnd"/>
                      <w:r>
                        <w:rPr>
                          <w:w w:val="110"/>
                          <w:sz w:val="18"/>
                        </w:rPr>
                        <w:t xml:space="preserve">, H., </w:t>
                      </w:r>
                      <w:proofErr w:type="spellStart"/>
                      <w:r>
                        <w:rPr>
                          <w:w w:val="110"/>
                          <w:sz w:val="18"/>
                        </w:rPr>
                        <w:t>Jannat</w:t>
                      </w:r>
                      <w:proofErr w:type="spellEnd"/>
                      <w:r>
                        <w:rPr>
                          <w:w w:val="110"/>
                          <w:sz w:val="18"/>
                        </w:rPr>
                        <w:t xml:space="preserve">, A., </w:t>
                      </w:r>
                      <w:proofErr w:type="spellStart"/>
                      <w:r>
                        <w:rPr>
                          <w:w w:val="110"/>
                          <w:sz w:val="18"/>
                        </w:rPr>
                        <w:t>Noman</w:t>
                      </w:r>
                      <w:proofErr w:type="spellEnd"/>
                      <w:r>
                        <w:rPr>
                          <w:w w:val="110"/>
                          <w:sz w:val="18"/>
                        </w:rPr>
                        <w:t xml:space="preserve">, M. A. A., </w:t>
                      </w:r>
                      <w:proofErr w:type="spellStart"/>
                      <w:r>
                        <w:rPr>
                          <w:w w:val="110"/>
                          <w:sz w:val="18"/>
                        </w:rPr>
                        <w:t>Siddika</w:t>
                      </w:r>
                      <w:proofErr w:type="spellEnd"/>
                      <w:r>
                        <w:rPr>
                          <w:w w:val="110"/>
                          <w:sz w:val="18"/>
                        </w:rPr>
                        <w:t>, S., et al. (2026).</w:t>
                      </w:r>
                      <w:proofErr w:type="gramEnd"/>
                      <w:r>
                        <w:rPr>
                          <w:w w:val="110"/>
                          <w:sz w:val="18"/>
                        </w:rPr>
                        <w:t xml:space="preserve"> </w:t>
                      </w:r>
                      <w:proofErr w:type="gramStart"/>
                      <w:r>
                        <w:rPr>
                          <w:w w:val="110"/>
                          <w:sz w:val="18"/>
                        </w:rPr>
                        <w:t xml:space="preserve">Analyzing food security and livelihood </w:t>
                      </w:r>
                      <w:r>
                        <w:rPr>
                          <w:w w:val="115"/>
                          <w:sz w:val="18"/>
                        </w:rPr>
                        <w:t>dynamics of the indigenous community in Bangladesh: A post-COVID-19 perspective.</w:t>
                      </w:r>
                      <w:proofErr w:type="gramEnd"/>
                      <w:r>
                        <w:rPr>
                          <w:w w:val="115"/>
                          <w:sz w:val="18"/>
                        </w:rPr>
                        <w:t xml:space="preserve"> </w:t>
                      </w:r>
                      <w:proofErr w:type="gramStart"/>
                      <w:r>
                        <w:rPr>
                          <w:w w:val="115"/>
                          <w:sz w:val="18"/>
                        </w:rPr>
                        <w:t>Food and</w:t>
                      </w:r>
                      <w:r>
                        <w:rPr>
                          <w:spacing w:val="40"/>
                          <w:w w:val="115"/>
                          <w:sz w:val="18"/>
                        </w:rPr>
                        <w:t xml:space="preserve"> </w:t>
                      </w:r>
                      <w:r>
                        <w:rPr>
                          <w:w w:val="115"/>
                          <w:sz w:val="18"/>
                        </w:rPr>
                        <w:t>Energy Security, 15(1).</w:t>
                      </w:r>
                      <w:proofErr w:type="gramEnd"/>
                    </w:p>
                    <w:p w:rsidR="000278DA" w:rsidRDefault="00253036">
                      <w:pPr>
                        <w:spacing w:before="99" w:line="276" w:lineRule="auto"/>
                        <w:jc w:val="both"/>
                        <w:rPr>
                          <w:sz w:val="18"/>
                        </w:rPr>
                      </w:pPr>
                      <w:proofErr w:type="gramStart"/>
                      <w:r>
                        <w:rPr>
                          <w:w w:val="110"/>
                          <w:sz w:val="18"/>
                        </w:rPr>
                        <w:t>Mia,</w:t>
                      </w:r>
                      <w:r>
                        <w:rPr>
                          <w:spacing w:val="40"/>
                          <w:w w:val="110"/>
                          <w:sz w:val="18"/>
                        </w:rPr>
                        <w:t xml:space="preserve"> </w:t>
                      </w:r>
                      <w:r>
                        <w:rPr>
                          <w:w w:val="110"/>
                          <w:sz w:val="18"/>
                        </w:rPr>
                        <w:t>M.,</w:t>
                      </w:r>
                      <w:r>
                        <w:rPr>
                          <w:spacing w:val="40"/>
                          <w:w w:val="110"/>
                          <w:sz w:val="18"/>
                        </w:rPr>
                        <w:t xml:space="preserve"> </w:t>
                      </w:r>
                      <w:r>
                        <w:rPr>
                          <w:w w:val="110"/>
                          <w:sz w:val="18"/>
                        </w:rPr>
                        <w:t>&amp;</w:t>
                      </w:r>
                      <w:r>
                        <w:rPr>
                          <w:spacing w:val="40"/>
                          <w:w w:val="110"/>
                          <w:sz w:val="18"/>
                        </w:rPr>
                        <w:t xml:space="preserve"> </w:t>
                      </w:r>
                      <w:proofErr w:type="spellStart"/>
                      <w:r>
                        <w:rPr>
                          <w:w w:val="110"/>
                          <w:sz w:val="18"/>
                        </w:rPr>
                        <w:t>Rabbani</w:t>
                      </w:r>
                      <w:proofErr w:type="spellEnd"/>
                      <w:r>
                        <w:rPr>
                          <w:w w:val="110"/>
                          <w:sz w:val="18"/>
                        </w:rPr>
                        <w:t>,</w:t>
                      </w:r>
                      <w:r>
                        <w:rPr>
                          <w:spacing w:val="40"/>
                          <w:w w:val="110"/>
                          <w:sz w:val="18"/>
                        </w:rPr>
                        <w:t xml:space="preserve"> </w:t>
                      </w:r>
                      <w:r>
                        <w:rPr>
                          <w:w w:val="110"/>
                          <w:sz w:val="18"/>
                        </w:rPr>
                        <w:t>G.</w:t>
                      </w:r>
                      <w:r>
                        <w:rPr>
                          <w:spacing w:val="40"/>
                          <w:w w:val="110"/>
                          <w:sz w:val="18"/>
                        </w:rPr>
                        <w:t xml:space="preserve"> </w:t>
                      </w:r>
                      <w:r>
                        <w:rPr>
                          <w:w w:val="110"/>
                          <w:sz w:val="18"/>
                        </w:rPr>
                        <w:t>(2024).</w:t>
                      </w:r>
                      <w:proofErr w:type="gramEnd"/>
                      <w:r>
                        <w:rPr>
                          <w:spacing w:val="40"/>
                          <w:w w:val="110"/>
                          <w:sz w:val="18"/>
                        </w:rPr>
                        <w:t xml:space="preserve"> </w:t>
                      </w:r>
                      <w:r>
                        <w:rPr>
                          <w:w w:val="110"/>
                          <w:sz w:val="18"/>
                        </w:rPr>
                        <w:t>Transitioning</w:t>
                      </w:r>
                      <w:r>
                        <w:rPr>
                          <w:spacing w:val="40"/>
                          <w:w w:val="110"/>
                          <w:sz w:val="18"/>
                        </w:rPr>
                        <w:t xml:space="preserve"> </w:t>
                      </w:r>
                      <w:r>
                        <w:rPr>
                          <w:w w:val="110"/>
                          <w:sz w:val="18"/>
                        </w:rPr>
                        <w:t>Livelihood</w:t>
                      </w:r>
                      <w:r>
                        <w:rPr>
                          <w:spacing w:val="40"/>
                          <w:w w:val="110"/>
                          <w:sz w:val="18"/>
                        </w:rPr>
                        <w:t xml:space="preserve"> </w:t>
                      </w:r>
                      <w:r>
                        <w:rPr>
                          <w:w w:val="110"/>
                          <w:sz w:val="18"/>
                        </w:rPr>
                        <w:t>Strategies</w:t>
                      </w:r>
                      <w:r>
                        <w:rPr>
                          <w:spacing w:val="40"/>
                          <w:w w:val="110"/>
                          <w:sz w:val="18"/>
                        </w:rPr>
                        <w:t xml:space="preserve"> </w:t>
                      </w:r>
                      <w:proofErr w:type="gramStart"/>
                      <w:r>
                        <w:rPr>
                          <w:w w:val="110"/>
                          <w:sz w:val="18"/>
                        </w:rPr>
                        <w:t>Among</w:t>
                      </w:r>
                      <w:proofErr w:type="gramEnd"/>
                      <w:r>
                        <w:rPr>
                          <w:spacing w:val="40"/>
                          <w:w w:val="110"/>
                          <w:sz w:val="18"/>
                        </w:rPr>
                        <w:t xml:space="preserve"> </w:t>
                      </w:r>
                      <w:r>
                        <w:rPr>
                          <w:w w:val="110"/>
                          <w:sz w:val="18"/>
                        </w:rPr>
                        <w:t>the</w:t>
                      </w:r>
                      <w:r>
                        <w:rPr>
                          <w:spacing w:val="40"/>
                          <w:w w:val="110"/>
                          <w:sz w:val="18"/>
                        </w:rPr>
                        <w:t xml:space="preserve"> </w:t>
                      </w:r>
                      <w:proofErr w:type="spellStart"/>
                      <w:r>
                        <w:rPr>
                          <w:w w:val="110"/>
                          <w:sz w:val="18"/>
                        </w:rPr>
                        <w:t>Garo</w:t>
                      </w:r>
                      <w:proofErr w:type="spellEnd"/>
                      <w:r>
                        <w:rPr>
                          <w:spacing w:val="40"/>
                          <w:w w:val="110"/>
                          <w:sz w:val="18"/>
                        </w:rPr>
                        <w:t xml:space="preserve"> </w:t>
                      </w:r>
                      <w:r>
                        <w:rPr>
                          <w:w w:val="110"/>
                          <w:sz w:val="18"/>
                        </w:rPr>
                        <w:t>Community:</w:t>
                      </w:r>
                      <w:r>
                        <w:rPr>
                          <w:spacing w:val="40"/>
                          <w:w w:val="110"/>
                          <w:sz w:val="18"/>
                        </w:rPr>
                        <w:t xml:space="preserve"> </w:t>
                      </w:r>
                      <w:r>
                        <w:rPr>
                          <w:w w:val="110"/>
                          <w:sz w:val="18"/>
                        </w:rPr>
                        <w:t xml:space="preserve">A Case Study in </w:t>
                      </w:r>
                      <w:proofErr w:type="spellStart"/>
                      <w:r>
                        <w:rPr>
                          <w:w w:val="110"/>
                          <w:sz w:val="18"/>
                        </w:rPr>
                        <w:t>Netrakona</w:t>
                      </w:r>
                      <w:proofErr w:type="spellEnd"/>
                      <w:r>
                        <w:rPr>
                          <w:w w:val="110"/>
                          <w:sz w:val="18"/>
                        </w:rPr>
                        <w:t xml:space="preserve">, Bangladesh. Journal of Population and Development, 5(1), 73–87. </w:t>
                      </w:r>
                      <w:hyperlink r:id="rId27">
                        <w:r>
                          <w:rPr>
                            <w:spacing w:val="-2"/>
                            <w:w w:val="110"/>
                            <w:sz w:val="18"/>
                          </w:rPr>
                          <w:t>https://doi.org/10.3126/jpd.v5i1.67564</w:t>
                        </w:r>
                      </w:hyperlink>
                    </w:p>
                    <w:p w:rsidR="000278DA" w:rsidRDefault="00253036">
                      <w:pPr>
                        <w:spacing w:before="99"/>
                        <w:jc w:val="both"/>
                        <w:rPr>
                          <w:sz w:val="18"/>
                        </w:rPr>
                      </w:pPr>
                      <w:proofErr w:type="spellStart"/>
                      <w:r>
                        <w:rPr>
                          <w:w w:val="115"/>
                          <w:sz w:val="18"/>
                        </w:rPr>
                        <w:t>Sen</w:t>
                      </w:r>
                      <w:proofErr w:type="spellEnd"/>
                      <w:r>
                        <w:rPr>
                          <w:w w:val="115"/>
                          <w:sz w:val="18"/>
                        </w:rPr>
                        <w:t>,</w:t>
                      </w:r>
                      <w:r>
                        <w:rPr>
                          <w:spacing w:val="-5"/>
                          <w:w w:val="115"/>
                          <w:sz w:val="18"/>
                        </w:rPr>
                        <w:t xml:space="preserve"> </w:t>
                      </w:r>
                      <w:r>
                        <w:rPr>
                          <w:w w:val="115"/>
                          <w:sz w:val="18"/>
                        </w:rPr>
                        <w:t>A.</w:t>
                      </w:r>
                      <w:r>
                        <w:rPr>
                          <w:spacing w:val="-4"/>
                          <w:w w:val="115"/>
                          <w:sz w:val="18"/>
                        </w:rPr>
                        <w:t xml:space="preserve"> </w:t>
                      </w:r>
                      <w:r>
                        <w:rPr>
                          <w:w w:val="115"/>
                          <w:sz w:val="18"/>
                        </w:rPr>
                        <w:t>(1999).</w:t>
                      </w:r>
                      <w:r>
                        <w:rPr>
                          <w:spacing w:val="-4"/>
                          <w:w w:val="115"/>
                          <w:sz w:val="18"/>
                        </w:rPr>
                        <w:t xml:space="preserve"> </w:t>
                      </w:r>
                      <w:proofErr w:type="gramStart"/>
                      <w:r>
                        <w:rPr>
                          <w:w w:val="115"/>
                          <w:sz w:val="18"/>
                        </w:rPr>
                        <w:t>Development</w:t>
                      </w:r>
                      <w:r>
                        <w:rPr>
                          <w:spacing w:val="-4"/>
                          <w:w w:val="115"/>
                          <w:sz w:val="18"/>
                        </w:rPr>
                        <w:t xml:space="preserve"> </w:t>
                      </w:r>
                      <w:r>
                        <w:rPr>
                          <w:w w:val="115"/>
                          <w:sz w:val="18"/>
                        </w:rPr>
                        <w:t>as</w:t>
                      </w:r>
                      <w:r>
                        <w:rPr>
                          <w:spacing w:val="-4"/>
                          <w:w w:val="115"/>
                          <w:sz w:val="18"/>
                        </w:rPr>
                        <w:t xml:space="preserve"> </w:t>
                      </w:r>
                      <w:r>
                        <w:rPr>
                          <w:w w:val="115"/>
                          <w:sz w:val="18"/>
                        </w:rPr>
                        <w:t>Freedom.</w:t>
                      </w:r>
                      <w:proofErr w:type="gramEnd"/>
                      <w:r>
                        <w:rPr>
                          <w:spacing w:val="-4"/>
                          <w:w w:val="115"/>
                          <w:sz w:val="18"/>
                        </w:rPr>
                        <w:t xml:space="preserve"> </w:t>
                      </w:r>
                      <w:proofErr w:type="gramStart"/>
                      <w:r>
                        <w:rPr>
                          <w:w w:val="115"/>
                          <w:sz w:val="18"/>
                        </w:rPr>
                        <w:t>Oxford</w:t>
                      </w:r>
                      <w:r>
                        <w:rPr>
                          <w:spacing w:val="-4"/>
                          <w:w w:val="115"/>
                          <w:sz w:val="18"/>
                        </w:rPr>
                        <w:t xml:space="preserve"> </w:t>
                      </w:r>
                      <w:r>
                        <w:rPr>
                          <w:w w:val="115"/>
                          <w:sz w:val="18"/>
                        </w:rPr>
                        <w:t>University</w:t>
                      </w:r>
                      <w:r>
                        <w:rPr>
                          <w:spacing w:val="-4"/>
                          <w:w w:val="115"/>
                          <w:sz w:val="18"/>
                        </w:rPr>
                        <w:t xml:space="preserve"> </w:t>
                      </w:r>
                      <w:r>
                        <w:rPr>
                          <w:spacing w:val="-2"/>
                          <w:w w:val="115"/>
                          <w:sz w:val="18"/>
                        </w:rPr>
                        <w:t>Press.</w:t>
                      </w:r>
                      <w:proofErr w:type="gramEnd"/>
                    </w:p>
                    <w:p w:rsidR="000278DA" w:rsidRDefault="00253036">
                      <w:pPr>
                        <w:spacing w:before="131" w:line="276" w:lineRule="auto"/>
                        <w:rPr>
                          <w:sz w:val="18"/>
                        </w:rPr>
                      </w:pPr>
                      <w:proofErr w:type="gramStart"/>
                      <w:r>
                        <w:rPr>
                          <w:w w:val="115"/>
                          <w:sz w:val="18"/>
                        </w:rPr>
                        <w:t>Silver,</w:t>
                      </w:r>
                      <w:r>
                        <w:rPr>
                          <w:spacing w:val="40"/>
                          <w:w w:val="115"/>
                          <w:sz w:val="18"/>
                        </w:rPr>
                        <w:t xml:space="preserve"> </w:t>
                      </w:r>
                      <w:r>
                        <w:rPr>
                          <w:w w:val="115"/>
                          <w:sz w:val="18"/>
                        </w:rPr>
                        <w:t>H.</w:t>
                      </w:r>
                      <w:r>
                        <w:rPr>
                          <w:spacing w:val="40"/>
                          <w:w w:val="115"/>
                          <w:sz w:val="18"/>
                        </w:rPr>
                        <w:t xml:space="preserve"> </w:t>
                      </w:r>
                      <w:r>
                        <w:rPr>
                          <w:w w:val="115"/>
                          <w:sz w:val="18"/>
                        </w:rPr>
                        <w:t>(1994).</w:t>
                      </w:r>
                      <w:proofErr w:type="gramEnd"/>
                      <w:r>
                        <w:rPr>
                          <w:spacing w:val="40"/>
                          <w:w w:val="115"/>
                          <w:sz w:val="18"/>
                        </w:rPr>
                        <w:t xml:space="preserve"> </w:t>
                      </w:r>
                      <w:r>
                        <w:rPr>
                          <w:w w:val="115"/>
                          <w:sz w:val="18"/>
                        </w:rPr>
                        <w:t>Social</w:t>
                      </w:r>
                      <w:r>
                        <w:rPr>
                          <w:spacing w:val="40"/>
                          <w:w w:val="115"/>
                          <w:sz w:val="18"/>
                        </w:rPr>
                        <w:t xml:space="preserve"> </w:t>
                      </w:r>
                      <w:r>
                        <w:rPr>
                          <w:w w:val="115"/>
                          <w:sz w:val="18"/>
                        </w:rPr>
                        <w:t>exclusion</w:t>
                      </w:r>
                      <w:r>
                        <w:rPr>
                          <w:spacing w:val="40"/>
                          <w:w w:val="115"/>
                          <w:sz w:val="18"/>
                        </w:rPr>
                        <w:t xml:space="preserve"> </w:t>
                      </w:r>
                      <w:r>
                        <w:rPr>
                          <w:w w:val="115"/>
                          <w:sz w:val="18"/>
                        </w:rPr>
                        <w:t>and</w:t>
                      </w:r>
                      <w:r>
                        <w:rPr>
                          <w:spacing w:val="40"/>
                          <w:w w:val="115"/>
                          <w:sz w:val="18"/>
                        </w:rPr>
                        <w:t xml:space="preserve"> </w:t>
                      </w:r>
                      <w:r>
                        <w:rPr>
                          <w:w w:val="115"/>
                          <w:sz w:val="18"/>
                        </w:rPr>
                        <w:t>social</w:t>
                      </w:r>
                      <w:r>
                        <w:rPr>
                          <w:spacing w:val="40"/>
                          <w:w w:val="115"/>
                          <w:sz w:val="18"/>
                        </w:rPr>
                        <w:t xml:space="preserve"> </w:t>
                      </w:r>
                      <w:r>
                        <w:rPr>
                          <w:w w:val="115"/>
                          <w:sz w:val="18"/>
                        </w:rPr>
                        <w:t>solidarity:</w:t>
                      </w:r>
                      <w:r>
                        <w:rPr>
                          <w:spacing w:val="40"/>
                          <w:w w:val="115"/>
                          <w:sz w:val="18"/>
                        </w:rPr>
                        <w:t xml:space="preserve"> </w:t>
                      </w:r>
                      <w:r>
                        <w:rPr>
                          <w:w w:val="115"/>
                          <w:sz w:val="18"/>
                        </w:rPr>
                        <w:t>Three</w:t>
                      </w:r>
                      <w:r>
                        <w:rPr>
                          <w:spacing w:val="40"/>
                          <w:w w:val="115"/>
                          <w:sz w:val="18"/>
                        </w:rPr>
                        <w:t xml:space="preserve"> </w:t>
                      </w:r>
                      <w:r>
                        <w:rPr>
                          <w:w w:val="115"/>
                          <w:sz w:val="18"/>
                        </w:rPr>
                        <w:t>paradigms.</w:t>
                      </w:r>
                      <w:r>
                        <w:rPr>
                          <w:spacing w:val="40"/>
                          <w:w w:val="115"/>
                          <w:sz w:val="18"/>
                        </w:rPr>
                        <w:t xml:space="preserve"> </w:t>
                      </w:r>
                      <w:r>
                        <w:rPr>
                          <w:w w:val="115"/>
                          <w:sz w:val="18"/>
                        </w:rPr>
                        <w:t>International</w:t>
                      </w:r>
                      <w:r>
                        <w:rPr>
                          <w:spacing w:val="40"/>
                          <w:w w:val="115"/>
                          <w:sz w:val="18"/>
                        </w:rPr>
                        <w:t xml:space="preserve"> </w:t>
                      </w:r>
                      <w:proofErr w:type="spellStart"/>
                      <w:r>
                        <w:rPr>
                          <w:w w:val="115"/>
                          <w:sz w:val="18"/>
                        </w:rPr>
                        <w:t>Labour</w:t>
                      </w:r>
                      <w:proofErr w:type="spellEnd"/>
                      <w:r>
                        <w:rPr>
                          <w:w w:val="115"/>
                          <w:sz w:val="18"/>
                        </w:rPr>
                        <w:t xml:space="preserve"> Review, 133(5–6), 531–578.</w:t>
                      </w:r>
                    </w:p>
                    <w:p w:rsidR="000278DA" w:rsidRDefault="00253036">
                      <w:pPr>
                        <w:spacing w:before="99" w:line="276" w:lineRule="auto"/>
                        <w:rPr>
                          <w:sz w:val="18"/>
                        </w:rPr>
                      </w:pPr>
                      <w:proofErr w:type="gramStart"/>
                      <w:r>
                        <w:rPr>
                          <w:w w:val="110"/>
                          <w:sz w:val="18"/>
                        </w:rPr>
                        <w:t>United</w:t>
                      </w:r>
                      <w:r>
                        <w:rPr>
                          <w:spacing w:val="37"/>
                          <w:w w:val="110"/>
                          <w:sz w:val="18"/>
                        </w:rPr>
                        <w:t xml:space="preserve"> </w:t>
                      </w:r>
                      <w:r>
                        <w:rPr>
                          <w:w w:val="110"/>
                          <w:sz w:val="18"/>
                        </w:rPr>
                        <w:t>Nations</w:t>
                      </w:r>
                      <w:r>
                        <w:rPr>
                          <w:spacing w:val="37"/>
                          <w:w w:val="110"/>
                          <w:sz w:val="18"/>
                        </w:rPr>
                        <w:t xml:space="preserve"> </w:t>
                      </w:r>
                      <w:r>
                        <w:rPr>
                          <w:sz w:val="18"/>
                        </w:rPr>
                        <w:t>/</w:t>
                      </w:r>
                      <w:r>
                        <w:rPr>
                          <w:spacing w:val="37"/>
                          <w:w w:val="110"/>
                          <w:sz w:val="18"/>
                        </w:rPr>
                        <w:t xml:space="preserve"> </w:t>
                      </w:r>
                      <w:r>
                        <w:rPr>
                          <w:w w:val="110"/>
                          <w:sz w:val="18"/>
                        </w:rPr>
                        <w:t>UNDP</w:t>
                      </w:r>
                      <w:r>
                        <w:rPr>
                          <w:spacing w:val="37"/>
                          <w:w w:val="110"/>
                          <w:sz w:val="18"/>
                        </w:rPr>
                        <w:t xml:space="preserve"> </w:t>
                      </w:r>
                      <w:r>
                        <w:rPr>
                          <w:w w:val="110"/>
                          <w:sz w:val="18"/>
                        </w:rPr>
                        <w:t>Bangladesh.</w:t>
                      </w:r>
                      <w:proofErr w:type="gramEnd"/>
                      <w:r>
                        <w:rPr>
                          <w:spacing w:val="37"/>
                          <w:w w:val="110"/>
                          <w:sz w:val="18"/>
                        </w:rPr>
                        <w:t xml:space="preserve"> </w:t>
                      </w:r>
                      <w:r>
                        <w:rPr>
                          <w:w w:val="110"/>
                          <w:sz w:val="18"/>
                        </w:rPr>
                        <w:t>Relevant</w:t>
                      </w:r>
                      <w:r>
                        <w:rPr>
                          <w:spacing w:val="37"/>
                          <w:w w:val="110"/>
                          <w:sz w:val="18"/>
                        </w:rPr>
                        <w:t xml:space="preserve"> </w:t>
                      </w:r>
                      <w:r>
                        <w:rPr>
                          <w:w w:val="110"/>
                          <w:sz w:val="18"/>
                        </w:rPr>
                        <w:t>reports</w:t>
                      </w:r>
                      <w:r>
                        <w:rPr>
                          <w:spacing w:val="37"/>
                          <w:w w:val="110"/>
                          <w:sz w:val="18"/>
                        </w:rPr>
                        <w:t xml:space="preserve"> </w:t>
                      </w:r>
                      <w:r>
                        <w:rPr>
                          <w:w w:val="110"/>
                          <w:sz w:val="18"/>
                        </w:rPr>
                        <w:t>on</w:t>
                      </w:r>
                      <w:r>
                        <w:rPr>
                          <w:spacing w:val="37"/>
                          <w:w w:val="110"/>
                          <w:sz w:val="18"/>
                        </w:rPr>
                        <w:t xml:space="preserve"> </w:t>
                      </w:r>
                      <w:r>
                        <w:rPr>
                          <w:w w:val="110"/>
                          <w:sz w:val="18"/>
                        </w:rPr>
                        <w:t>indigenous</w:t>
                      </w:r>
                      <w:r>
                        <w:rPr>
                          <w:spacing w:val="37"/>
                          <w:w w:val="110"/>
                          <w:sz w:val="18"/>
                        </w:rPr>
                        <w:t xml:space="preserve"> </w:t>
                      </w:r>
                      <w:r>
                        <w:rPr>
                          <w:w w:val="110"/>
                          <w:sz w:val="18"/>
                        </w:rPr>
                        <w:t>communities,</w:t>
                      </w:r>
                      <w:r>
                        <w:rPr>
                          <w:spacing w:val="37"/>
                          <w:w w:val="110"/>
                          <w:sz w:val="18"/>
                        </w:rPr>
                        <w:t xml:space="preserve"> </w:t>
                      </w:r>
                      <w:r>
                        <w:rPr>
                          <w:w w:val="110"/>
                          <w:sz w:val="18"/>
                        </w:rPr>
                        <w:t>inclusion</w:t>
                      </w:r>
                      <w:r>
                        <w:rPr>
                          <w:spacing w:val="37"/>
                          <w:w w:val="110"/>
                          <w:sz w:val="18"/>
                        </w:rPr>
                        <w:t xml:space="preserve"> </w:t>
                      </w:r>
                      <w:r>
                        <w:rPr>
                          <w:w w:val="110"/>
                          <w:sz w:val="18"/>
                        </w:rPr>
                        <w:t>and</w:t>
                      </w:r>
                      <w:r>
                        <w:rPr>
                          <w:spacing w:val="37"/>
                          <w:w w:val="110"/>
                          <w:sz w:val="18"/>
                        </w:rPr>
                        <w:t xml:space="preserve"> </w:t>
                      </w:r>
                      <w:proofErr w:type="spellStart"/>
                      <w:r>
                        <w:rPr>
                          <w:w w:val="110"/>
                          <w:sz w:val="18"/>
                        </w:rPr>
                        <w:t>Garo</w:t>
                      </w:r>
                      <w:proofErr w:type="spellEnd"/>
                      <w:r>
                        <w:rPr>
                          <w:w w:val="110"/>
                          <w:sz w:val="18"/>
                        </w:rPr>
                        <w:t xml:space="preserve"> </w:t>
                      </w:r>
                      <w:r>
                        <w:rPr>
                          <w:spacing w:val="-2"/>
                          <w:w w:val="110"/>
                          <w:sz w:val="18"/>
                        </w:rPr>
                        <w:t>livelihoods.</w:t>
                      </w:r>
                    </w:p>
                    <w:p w:rsidR="000278DA" w:rsidRDefault="00253036">
                      <w:pPr>
                        <w:spacing w:before="99" w:line="276" w:lineRule="auto"/>
                        <w:rPr>
                          <w:sz w:val="18"/>
                        </w:rPr>
                      </w:pPr>
                      <w:proofErr w:type="gramStart"/>
                      <w:r>
                        <w:rPr>
                          <w:w w:val="115"/>
                          <w:sz w:val="18"/>
                        </w:rPr>
                        <w:t>Bangladesh</w:t>
                      </w:r>
                      <w:r>
                        <w:rPr>
                          <w:spacing w:val="37"/>
                          <w:w w:val="115"/>
                          <w:sz w:val="18"/>
                        </w:rPr>
                        <w:t xml:space="preserve">  </w:t>
                      </w:r>
                      <w:r>
                        <w:rPr>
                          <w:w w:val="115"/>
                          <w:sz w:val="18"/>
                        </w:rPr>
                        <w:t>Bureau</w:t>
                      </w:r>
                      <w:proofErr w:type="gramEnd"/>
                      <w:r>
                        <w:rPr>
                          <w:spacing w:val="37"/>
                          <w:w w:val="115"/>
                          <w:sz w:val="18"/>
                        </w:rPr>
                        <w:t xml:space="preserve">  </w:t>
                      </w:r>
                      <w:r>
                        <w:rPr>
                          <w:w w:val="115"/>
                          <w:sz w:val="18"/>
                        </w:rPr>
                        <w:t>of</w:t>
                      </w:r>
                      <w:r>
                        <w:rPr>
                          <w:spacing w:val="37"/>
                          <w:w w:val="115"/>
                          <w:sz w:val="18"/>
                        </w:rPr>
                        <w:t xml:space="preserve">  </w:t>
                      </w:r>
                      <w:r>
                        <w:rPr>
                          <w:w w:val="115"/>
                          <w:sz w:val="18"/>
                        </w:rPr>
                        <w:t>Statistics.</w:t>
                      </w:r>
                      <w:r>
                        <w:rPr>
                          <w:spacing w:val="37"/>
                          <w:w w:val="115"/>
                          <w:sz w:val="18"/>
                        </w:rPr>
                        <w:t xml:space="preserve">  </w:t>
                      </w:r>
                      <w:proofErr w:type="gramStart"/>
                      <w:r>
                        <w:rPr>
                          <w:w w:val="115"/>
                          <w:sz w:val="18"/>
                        </w:rPr>
                        <w:t>Population</w:t>
                      </w:r>
                      <w:r>
                        <w:rPr>
                          <w:spacing w:val="37"/>
                          <w:w w:val="115"/>
                          <w:sz w:val="18"/>
                        </w:rPr>
                        <w:t xml:space="preserve">  </w:t>
                      </w:r>
                      <w:r>
                        <w:rPr>
                          <w:w w:val="115"/>
                          <w:sz w:val="18"/>
                        </w:rPr>
                        <w:t>and</w:t>
                      </w:r>
                      <w:proofErr w:type="gramEnd"/>
                      <w:r>
                        <w:rPr>
                          <w:spacing w:val="37"/>
                          <w:w w:val="115"/>
                          <w:sz w:val="18"/>
                        </w:rPr>
                        <w:t xml:space="preserve">  </w:t>
                      </w:r>
                      <w:r>
                        <w:rPr>
                          <w:w w:val="115"/>
                          <w:sz w:val="18"/>
                        </w:rPr>
                        <w:t>Housing</w:t>
                      </w:r>
                      <w:r>
                        <w:rPr>
                          <w:spacing w:val="37"/>
                          <w:w w:val="115"/>
                          <w:sz w:val="18"/>
                        </w:rPr>
                        <w:t xml:space="preserve">  </w:t>
                      </w:r>
                      <w:r>
                        <w:rPr>
                          <w:w w:val="115"/>
                          <w:sz w:val="18"/>
                        </w:rPr>
                        <w:t>Census</w:t>
                      </w:r>
                      <w:r>
                        <w:rPr>
                          <w:spacing w:val="37"/>
                          <w:w w:val="115"/>
                          <w:sz w:val="18"/>
                        </w:rPr>
                        <w:t xml:space="preserve">  </w:t>
                      </w:r>
                      <w:r>
                        <w:rPr>
                          <w:w w:val="115"/>
                          <w:sz w:val="18"/>
                        </w:rPr>
                        <w:t>2022,</w:t>
                      </w:r>
                      <w:r>
                        <w:rPr>
                          <w:spacing w:val="37"/>
                          <w:w w:val="115"/>
                          <w:sz w:val="18"/>
                        </w:rPr>
                        <w:t xml:space="preserve">  </w:t>
                      </w:r>
                      <w:r>
                        <w:rPr>
                          <w:w w:val="115"/>
                          <w:sz w:val="18"/>
                        </w:rPr>
                        <w:t>District</w:t>
                      </w:r>
                      <w:r>
                        <w:rPr>
                          <w:spacing w:val="37"/>
                          <w:w w:val="115"/>
                          <w:sz w:val="18"/>
                        </w:rPr>
                        <w:t xml:space="preserve">  </w:t>
                      </w:r>
                      <w:r>
                        <w:rPr>
                          <w:w w:val="115"/>
                          <w:sz w:val="18"/>
                        </w:rPr>
                        <w:t xml:space="preserve">Report: </w:t>
                      </w:r>
                      <w:proofErr w:type="spellStart"/>
                      <w:r>
                        <w:rPr>
                          <w:w w:val="115"/>
                          <w:sz w:val="18"/>
                        </w:rPr>
                        <w:t>Mymensingh</w:t>
                      </w:r>
                      <w:proofErr w:type="spellEnd"/>
                      <w:r>
                        <w:rPr>
                          <w:w w:val="115"/>
                          <w:sz w:val="18"/>
                        </w:rPr>
                        <w:t xml:space="preserve">—district and </w:t>
                      </w:r>
                      <w:proofErr w:type="spellStart"/>
                      <w:r>
                        <w:rPr>
                          <w:w w:val="115"/>
                          <w:sz w:val="18"/>
                        </w:rPr>
                        <w:t>upazila</w:t>
                      </w:r>
                      <w:proofErr w:type="spellEnd"/>
                      <w:r>
                        <w:rPr>
                          <w:w w:val="115"/>
                          <w:sz w:val="18"/>
                        </w:rPr>
                        <w:t xml:space="preserve"> maps.</w:t>
                      </w:r>
                    </w:p>
                    <w:p w:rsidR="000278DA" w:rsidRDefault="00253036">
                      <w:pPr>
                        <w:spacing w:before="100"/>
                        <w:rPr>
                          <w:sz w:val="18"/>
                        </w:rPr>
                      </w:pPr>
                      <w:r>
                        <w:rPr>
                          <w:w w:val="115"/>
                          <w:sz w:val="18"/>
                        </w:rPr>
                        <w:t>Local</w:t>
                      </w:r>
                      <w:r>
                        <w:rPr>
                          <w:spacing w:val="-4"/>
                          <w:w w:val="115"/>
                          <w:sz w:val="18"/>
                        </w:rPr>
                        <w:t xml:space="preserve"> </w:t>
                      </w:r>
                      <w:r>
                        <w:rPr>
                          <w:w w:val="115"/>
                          <w:sz w:val="18"/>
                        </w:rPr>
                        <w:t>Government</w:t>
                      </w:r>
                      <w:r>
                        <w:rPr>
                          <w:spacing w:val="-3"/>
                          <w:w w:val="115"/>
                          <w:sz w:val="18"/>
                        </w:rPr>
                        <w:t xml:space="preserve"> </w:t>
                      </w:r>
                      <w:r>
                        <w:rPr>
                          <w:w w:val="115"/>
                          <w:sz w:val="18"/>
                        </w:rPr>
                        <w:t>Engineering</w:t>
                      </w:r>
                      <w:r>
                        <w:rPr>
                          <w:spacing w:val="-4"/>
                          <w:w w:val="115"/>
                          <w:sz w:val="18"/>
                        </w:rPr>
                        <w:t xml:space="preserve"> </w:t>
                      </w:r>
                      <w:r>
                        <w:rPr>
                          <w:w w:val="115"/>
                          <w:sz w:val="18"/>
                        </w:rPr>
                        <w:t>Department</w:t>
                      </w:r>
                      <w:r>
                        <w:rPr>
                          <w:spacing w:val="-3"/>
                          <w:w w:val="115"/>
                          <w:sz w:val="18"/>
                        </w:rPr>
                        <w:t xml:space="preserve"> </w:t>
                      </w:r>
                      <w:r>
                        <w:rPr>
                          <w:w w:val="115"/>
                          <w:sz w:val="18"/>
                        </w:rPr>
                        <w:t>(LGED).</w:t>
                      </w:r>
                      <w:r>
                        <w:rPr>
                          <w:spacing w:val="-3"/>
                          <w:w w:val="115"/>
                          <w:sz w:val="18"/>
                        </w:rPr>
                        <w:t xml:space="preserve"> </w:t>
                      </w:r>
                      <w:proofErr w:type="spellStart"/>
                      <w:proofErr w:type="gramStart"/>
                      <w:r>
                        <w:rPr>
                          <w:w w:val="115"/>
                          <w:sz w:val="18"/>
                        </w:rPr>
                        <w:t>Haluaghat</w:t>
                      </w:r>
                      <w:proofErr w:type="spellEnd"/>
                      <w:r>
                        <w:rPr>
                          <w:spacing w:val="-4"/>
                          <w:w w:val="115"/>
                          <w:sz w:val="18"/>
                        </w:rPr>
                        <w:t xml:space="preserve"> </w:t>
                      </w:r>
                      <w:proofErr w:type="spellStart"/>
                      <w:r>
                        <w:rPr>
                          <w:w w:val="115"/>
                          <w:sz w:val="18"/>
                        </w:rPr>
                        <w:t>Upazila</w:t>
                      </w:r>
                      <w:proofErr w:type="spellEnd"/>
                      <w:r>
                        <w:rPr>
                          <w:spacing w:val="-3"/>
                          <w:w w:val="115"/>
                          <w:sz w:val="18"/>
                        </w:rPr>
                        <w:t xml:space="preserve"> </w:t>
                      </w:r>
                      <w:r>
                        <w:rPr>
                          <w:w w:val="115"/>
                          <w:sz w:val="18"/>
                        </w:rPr>
                        <w:t>administrative</w:t>
                      </w:r>
                      <w:r>
                        <w:rPr>
                          <w:spacing w:val="-4"/>
                          <w:w w:val="115"/>
                          <w:sz w:val="18"/>
                        </w:rPr>
                        <w:t xml:space="preserve"> </w:t>
                      </w:r>
                      <w:r>
                        <w:rPr>
                          <w:w w:val="115"/>
                          <w:sz w:val="18"/>
                        </w:rPr>
                        <w:t>and</w:t>
                      </w:r>
                      <w:r>
                        <w:rPr>
                          <w:spacing w:val="-3"/>
                          <w:w w:val="115"/>
                          <w:sz w:val="18"/>
                        </w:rPr>
                        <w:t xml:space="preserve"> </w:t>
                      </w:r>
                      <w:r>
                        <w:rPr>
                          <w:w w:val="115"/>
                          <w:sz w:val="18"/>
                        </w:rPr>
                        <w:t>road</w:t>
                      </w:r>
                      <w:r>
                        <w:rPr>
                          <w:spacing w:val="-3"/>
                          <w:w w:val="115"/>
                          <w:sz w:val="18"/>
                        </w:rPr>
                        <w:t xml:space="preserve"> </w:t>
                      </w:r>
                      <w:r>
                        <w:rPr>
                          <w:spacing w:val="-4"/>
                          <w:w w:val="115"/>
                          <w:sz w:val="18"/>
                        </w:rPr>
                        <w:t>map.</w:t>
                      </w:r>
                      <w:proofErr w:type="gramEnd"/>
                    </w:p>
                  </w:txbxContent>
                </v:textbox>
                <w10:wrap anchorx="page"/>
              </v:shape>
            </w:pict>
          </mc:Fallback>
        </mc:AlternateContent>
      </w:r>
      <w:proofErr w:type="spellStart"/>
      <w:r>
        <w:rPr>
          <w:rFonts w:ascii="Arial MT"/>
          <w:sz w:val="18"/>
        </w:rPr>
        <w:t>Ananda</w:t>
      </w:r>
      <w:proofErr w:type="spellEnd"/>
      <w:r>
        <w:rPr>
          <w:rFonts w:ascii="Arial MT"/>
          <w:sz w:val="18"/>
        </w:rPr>
        <w:t xml:space="preserve">, K. K. (2020). </w:t>
      </w:r>
      <w:proofErr w:type="gramStart"/>
      <w:r>
        <w:rPr>
          <w:rFonts w:ascii="Arial MT"/>
          <w:sz w:val="18"/>
        </w:rPr>
        <w:t>A Comparative Study of Socio-Economic Status between Ethnic (</w:t>
      </w:r>
      <w:proofErr w:type="spellStart"/>
      <w:r>
        <w:rPr>
          <w:rFonts w:ascii="Arial MT"/>
          <w:sz w:val="18"/>
        </w:rPr>
        <w:t>Garo</w:t>
      </w:r>
      <w:proofErr w:type="spellEnd"/>
      <w:r>
        <w:rPr>
          <w:rFonts w:ascii="Arial MT"/>
          <w:sz w:val="18"/>
        </w:rPr>
        <w:t>) Community and Mainstream People of Bangladesh.</w:t>
      </w:r>
      <w:proofErr w:type="gramEnd"/>
    </w:p>
    <w:p w:rsidR="000278DA" w:rsidRDefault="00253036">
      <w:pPr>
        <w:spacing w:before="130"/>
        <w:ind w:left="261"/>
        <w:rPr>
          <w:rFonts w:ascii="Arial MT"/>
          <w:sz w:val="18"/>
        </w:rPr>
      </w:pPr>
      <w:proofErr w:type="spellStart"/>
      <w:proofErr w:type="gramStart"/>
      <w:r>
        <w:rPr>
          <w:rFonts w:ascii="Arial MT"/>
          <w:sz w:val="18"/>
        </w:rPr>
        <w:t>Bal</w:t>
      </w:r>
      <w:proofErr w:type="spellEnd"/>
      <w:proofErr w:type="gramEnd"/>
      <w:r>
        <w:rPr>
          <w:rFonts w:ascii="Arial MT"/>
          <w:sz w:val="18"/>
        </w:rPr>
        <w:t>,</w:t>
      </w:r>
      <w:r>
        <w:rPr>
          <w:rFonts w:ascii="Arial MT"/>
          <w:spacing w:val="9"/>
          <w:sz w:val="18"/>
        </w:rPr>
        <w:t xml:space="preserve"> </w:t>
      </w:r>
      <w:r>
        <w:rPr>
          <w:rFonts w:ascii="Arial MT"/>
          <w:sz w:val="18"/>
        </w:rPr>
        <w:t>E.</w:t>
      </w:r>
      <w:r>
        <w:rPr>
          <w:rFonts w:ascii="Arial MT"/>
          <w:spacing w:val="10"/>
          <w:sz w:val="18"/>
        </w:rPr>
        <w:t xml:space="preserve"> </w:t>
      </w:r>
      <w:r>
        <w:rPr>
          <w:rFonts w:ascii="Arial MT"/>
          <w:sz w:val="18"/>
        </w:rPr>
        <w:t>W.</w:t>
      </w:r>
      <w:r>
        <w:rPr>
          <w:rFonts w:ascii="Arial MT"/>
          <w:spacing w:val="10"/>
          <w:sz w:val="18"/>
        </w:rPr>
        <w:t xml:space="preserve"> </w:t>
      </w:r>
      <w:r>
        <w:rPr>
          <w:rFonts w:ascii="Arial MT"/>
          <w:sz w:val="18"/>
        </w:rPr>
        <w:t>(2007).</w:t>
      </w:r>
      <w:r>
        <w:rPr>
          <w:rFonts w:ascii="Arial MT"/>
          <w:spacing w:val="10"/>
          <w:sz w:val="18"/>
        </w:rPr>
        <w:t xml:space="preserve"> </w:t>
      </w:r>
      <w:r>
        <w:rPr>
          <w:rFonts w:ascii="Arial MT"/>
          <w:sz w:val="18"/>
        </w:rPr>
        <w:t>Becoming</w:t>
      </w:r>
      <w:r>
        <w:rPr>
          <w:rFonts w:ascii="Arial MT"/>
          <w:spacing w:val="10"/>
          <w:sz w:val="18"/>
        </w:rPr>
        <w:t xml:space="preserve"> </w:t>
      </w:r>
      <w:r>
        <w:rPr>
          <w:rFonts w:ascii="Arial MT"/>
          <w:sz w:val="18"/>
        </w:rPr>
        <w:t>the</w:t>
      </w:r>
      <w:r>
        <w:rPr>
          <w:rFonts w:ascii="Arial MT"/>
          <w:spacing w:val="10"/>
          <w:sz w:val="18"/>
        </w:rPr>
        <w:t xml:space="preserve"> </w:t>
      </w:r>
      <w:proofErr w:type="spellStart"/>
      <w:r>
        <w:rPr>
          <w:rFonts w:ascii="Arial MT"/>
          <w:sz w:val="18"/>
        </w:rPr>
        <w:t>Garos</w:t>
      </w:r>
      <w:proofErr w:type="spellEnd"/>
      <w:r>
        <w:rPr>
          <w:rFonts w:ascii="Arial MT"/>
          <w:spacing w:val="10"/>
          <w:sz w:val="18"/>
        </w:rPr>
        <w:t xml:space="preserve"> </w:t>
      </w:r>
      <w:r>
        <w:rPr>
          <w:rFonts w:ascii="Arial MT"/>
          <w:sz w:val="18"/>
        </w:rPr>
        <w:t>of</w:t>
      </w:r>
      <w:r>
        <w:rPr>
          <w:rFonts w:ascii="Arial MT"/>
          <w:spacing w:val="10"/>
          <w:sz w:val="18"/>
        </w:rPr>
        <w:t xml:space="preserve"> </w:t>
      </w:r>
      <w:r>
        <w:rPr>
          <w:rFonts w:ascii="Arial MT"/>
          <w:sz w:val="18"/>
        </w:rPr>
        <w:t>Bangladesh:</w:t>
      </w:r>
      <w:r>
        <w:rPr>
          <w:rFonts w:ascii="Arial MT"/>
          <w:spacing w:val="10"/>
          <w:sz w:val="18"/>
        </w:rPr>
        <w:t xml:space="preserve"> </w:t>
      </w:r>
      <w:r>
        <w:rPr>
          <w:rFonts w:ascii="Arial MT"/>
          <w:sz w:val="18"/>
        </w:rPr>
        <w:t>Policies</w:t>
      </w:r>
      <w:r>
        <w:rPr>
          <w:rFonts w:ascii="Arial MT"/>
          <w:spacing w:val="10"/>
          <w:sz w:val="18"/>
        </w:rPr>
        <w:t xml:space="preserve"> </w:t>
      </w:r>
      <w:r>
        <w:rPr>
          <w:rFonts w:ascii="Arial MT"/>
          <w:sz w:val="18"/>
        </w:rPr>
        <w:t>of</w:t>
      </w:r>
      <w:r>
        <w:rPr>
          <w:rFonts w:ascii="Arial MT"/>
          <w:spacing w:val="10"/>
          <w:sz w:val="18"/>
        </w:rPr>
        <w:t xml:space="preserve"> </w:t>
      </w:r>
      <w:r>
        <w:rPr>
          <w:rFonts w:ascii="Arial MT"/>
          <w:sz w:val="18"/>
        </w:rPr>
        <w:t>exclusion</w:t>
      </w:r>
      <w:r>
        <w:rPr>
          <w:rFonts w:ascii="Arial MT"/>
          <w:spacing w:val="10"/>
          <w:sz w:val="18"/>
        </w:rPr>
        <w:t xml:space="preserve"> </w:t>
      </w:r>
      <w:r>
        <w:rPr>
          <w:rFonts w:ascii="Arial MT"/>
          <w:sz w:val="18"/>
        </w:rPr>
        <w:t>and</w:t>
      </w:r>
      <w:r>
        <w:rPr>
          <w:rFonts w:ascii="Arial MT"/>
          <w:spacing w:val="10"/>
          <w:sz w:val="18"/>
        </w:rPr>
        <w:t xml:space="preserve"> </w:t>
      </w:r>
      <w:r>
        <w:rPr>
          <w:rFonts w:ascii="Arial MT"/>
          <w:sz w:val="18"/>
        </w:rPr>
        <w:t>the</w:t>
      </w:r>
      <w:r>
        <w:rPr>
          <w:rFonts w:ascii="Arial MT"/>
          <w:spacing w:val="10"/>
          <w:sz w:val="18"/>
        </w:rPr>
        <w:t xml:space="preserve"> </w:t>
      </w:r>
      <w:proofErr w:type="spellStart"/>
      <w:r>
        <w:rPr>
          <w:rFonts w:ascii="Arial MT"/>
          <w:sz w:val="18"/>
        </w:rPr>
        <w:t>ethnicisation</w:t>
      </w:r>
      <w:proofErr w:type="spellEnd"/>
      <w:r>
        <w:rPr>
          <w:rFonts w:ascii="Arial MT"/>
          <w:spacing w:val="10"/>
          <w:sz w:val="18"/>
        </w:rPr>
        <w:t xml:space="preserve"> </w:t>
      </w:r>
      <w:r>
        <w:rPr>
          <w:rFonts w:ascii="Arial MT"/>
          <w:sz w:val="18"/>
        </w:rPr>
        <w:t>of</w:t>
      </w:r>
      <w:r>
        <w:rPr>
          <w:rFonts w:ascii="Arial MT"/>
          <w:spacing w:val="10"/>
          <w:sz w:val="18"/>
        </w:rPr>
        <w:t xml:space="preserve"> </w:t>
      </w:r>
      <w:r>
        <w:rPr>
          <w:rFonts w:ascii="Arial MT"/>
          <w:spacing w:val="-10"/>
          <w:sz w:val="18"/>
        </w:rPr>
        <w:t>a</w:t>
      </w:r>
    </w:p>
    <w:p w:rsidR="000278DA" w:rsidRDefault="00253036">
      <w:pPr>
        <w:spacing w:before="42" w:line="288" w:lineRule="auto"/>
        <w:ind w:left="261"/>
        <w:rPr>
          <w:rFonts w:ascii="Arial MT" w:hAnsi="Arial MT"/>
          <w:sz w:val="18"/>
        </w:rPr>
      </w:pPr>
      <w:r>
        <w:rPr>
          <w:rFonts w:ascii="Arial MT" w:hAnsi="Arial MT"/>
          <w:sz w:val="18"/>
        </w:rPr>
        <w:t xml:space="preserve">·Tribal· minority. South Asia: Journal of South Asian Studies, 30(3), 439·455. </w:t>
      </w:r>
      <w:hyperlink r:id="rId28">
        <w:r>
          <w:rPr>
            <w:rFonts w:ascii="Arial MT" w:hAnsi="Arial MT"/>
            <w:spacing w:val="-2"/>
            <w:sz w:val="18"/>
          </w:rPr>
          <w:t>https://doi.org/10.1080/00856400701714062</w:t>
        </w:r>
      </w:hyperlink>
    </w:p>
    <w:p w:rsidR="000278DA" w:rsidRDefault="00253036">
      <w:pPr>
        <w:spacing w:before="130" w:line="288" w:lineRule="auto"/>
        <w:ind w:left="261" w:right="1202"/>
        <w:rPr>
          <w:rFonts w:ascii="Arial MT" w:hAnsi="Arial MT"/>
          <w:sz w:val="18"/>
        </w:rPr>
      </w:pPr>
      <w:proofErr w:type="gramStart"/>
      <w:r>
        <w:rPr>
          <w:rFonts w:ascii="Arial MT" w:hAnsi="Arial MT"/>
          <w:sz w:val="18"/>
        </w:rPr>
        <w:t>Bangladesh Bureau of Statistics.</w:t>
      </w:r>
      <w:proofErr w:type="gramEnd"/>
      <w:r>
        <w:rPr>
          <w:rFonts w:ascii="Arial MT" w:hAnsi="Arial MT"/>
          <w:sz w:val="18"/>
        </w:rPr>
        <w:t xml:space="preserve"> (2022). Population and Housing Census 2022: District </w:t>
      </w:r>
      <w:proofErr w:type="spellStart"/>
      <w:r>
        <w:rPr>
          <w:rFonts w:ascii="Arial MT" w:hAnsi="Arial MT"/>
          <w:sz w:val="18"/>
        </w:rPr>
        <w:t>Report·Mymensingh</w:t>
      </w:r>
      <w:proofErr w:type="spellEnd"/>
      <w:r>
        <w:rPr>
          <w:rFonts w:ascii="Arial MT" w:hAnsi="Arial MT"/>
          <w:sz w:val="18"/>
        </w:rPr>
        <w:t xml:space="preserve">. </w:t>
      </w:r>
      <w:proofErr w:type="gramStart"/>
      <w:r>
        <w:rPr>
          <w:rFonts w:ascii="Arial MT" w:hAnsi="Arial MT"/>
          <w:sz w:val="18"/>
        </w:rPr>
        <w:t xml:space="preserve">Statistics and Informatics Division, Ministry of Planning, Government of </w:t>
      </w:r>
      <w:r>
        <w:rPr>
          <w:rFonts w:ascii="Arial MT" w:hAnsi="Arial MT"/>
          <w:spacing w:val="-2"/>
          <w:sz w:val="18"/>
        </w:rPr>
        <w:t>Bangladesh.</w:t>
      </w:r>
      <w:proofErr w:type="gramEnd"/>
    </w:p>
    <w:p w:rsidR="000278DA" w:rsidRDefault="00253036">
      <w:pPr>
        <w:spacing w:before="130" w:line="288" w:lineRule="auto"/>
        <w:ind w:left="261" w:right="940"/>
        <w:rPr>
          <w:rFonts w:ascii="Arial MT"/>
          <w:sz w:val="18"/>
        </w:rPr>
      </w:pPr>
      <w:proofErr w:type="gramStart"/>
      <w:r>
        <w:rPr>
          <w:rFonts w:ascii="Arial MT"/>
          <w:sz w:val="18"/>
        </w:rPr>
        <w:t>Begum, F. (2016).</w:t>
      </w:r>
      <w:proofErr w:type="gramEnd"/>
      <w:r>
        <w:rPr>
          <w:rFonts w:ascii="Arial MT"/>
          <w:sz w:val="18"/>
        </w:rPr>
        <w:t xml:space="preserve"> </w:t>
      </w:r>
      <w:proofErr w:type="gramStart"/>
      <w:r>
        <w:rPr>
          <w:rFonts w:ascii="Arial MT"/>
          <w:sz w:val="18"/>
        </w:rPr>
        <w:t xml:space="preserve">A Relationship between Vulnerable </w:t>
      </w:r>
      <w:proofErr w:type="spellStart"/>
      <w:r>
        <w:rPr>
          <w:rFonts w:ascii="Arial MT"/>
          <w:sz w:val="18"/>
        </w:rPr>
        <w:t>Adivasi</w:t>
      </w:r>
      <w:proofErr w:type="spellEnd"/>
      <w:r>
        <w:rPr>
          <w:rFonts w:ascii="Arial MT"/>
          <w:sz w:val="18"/>
        </w:rPr>
        <w:t xml:space="preserve"> </w:t>
      </w:r>
      <w:proofErr w:type="spellStart"/>
      <w:r>
        <w:rPr>
          <w:rFonts w:ascii="Arial MT"/>
          <w:sz w:val="18"/>
        </w:rPr>
        <w:t>Garo</w:t>
      </w:r>
      <w:proofErr w:type="spellEnd"/>
      <w:r>
        <w:rPr>
          <w:rFonts w:ascii="Arial MT"/>
          <w:sz w:val="18"/>
        </w:rPr>
        <w:t xml:space="preserve"> Community and Local Actors in </w:t>
      </w:r>
      <w:r>
        <w:rPr>
          <w:rFonts w:ascii="Arial MT"/>
          <w:spacing w:val="-2"/>
          <w:sz w:val="18"/>
        </w:rPr>
        <w:t>Bangladesh.</w:t>
      </w:r>
      <w:proofErr w:type="gramEnd"/>
    </w:p>
    <w:p w:rsidR="000278DA" w:rsidRDefault="00253036">
      <w:pPr>
        <w:spacing w:before="130" w:line="288" w:lineRule="auto"/>
        <w:ind w:left="261" w:right="1202"/>
        <w:rPr>
          <w:rFonts w:ascii="Arial MT"/>
          <w:sz w:val="18"/>
        </w:rPr>
      </w:pPr>
      <w:proofErr w:type="spellStart"/>
      <w:r>
        <w:rPr>
          <w:rFonts w:ascii="Arial MT"/>
          <w:sz w:val="18"/>
        </w:rPr>
        <w:t>Chowdhury</w:t>
      </w:r>
      <w:proofErr w:type="spellEnd"/>
      <w:r>
        <w:rPr>
          <w:rFonts w:ascii="Arial MT"/>
          <w:sz w:val="18"/>
        </w:rPr>
        <w:t xml:space="preserve">, S. K., et al. (2023). Racism and access to maternal health care among </w:t>
      </w:r>
      <w:proofErr w:type="spellStart"/>
      <w:r>
        <w:rPr>
          <w:rFonts w:ascii="Arial MT"/>
          <w:sz w:val="18"/>
        </w:rPr>
        <w:t>Garo</w:t>
      </w:r>
      <w:proofErr w:type="spellEnd"/>
      <w:r>
        <w:rPr>
          <w:rFonts w:ascii="Arial MT"/>
          <w:sz w:val="18"/>
        </w:rPr>
        <w:t xml:space="preserve"> indigenous women in Bangladesh: A qualitative descriptive study. </w:t>
      </w:r>
      <w:proofErr w:type="gramStart"/>
      <w:r>
        <w:rPr>
          <w:rFonts w:ascii="Arial MT"/>
          <w:sz w:val="18"/>
        </w:rPr>
        <w:t>PLOS ONE.</w:t>
      </w:r>
      <w:proofErr w:type="gramEnd"/>
    </w:p>
    <w:p w:rsidR="000278DA" w:rsidRDefault="00253036">
      <w:pPr>
        <w:spacing w:before="130" w:line="288" w:lineRule="auto"/>
        <w:ind w:left="261" w:right="940"/>
        <w:rPr>
          <w:rFonts w:ascii="Arial MT"/>
          <w:sz w:val="18"/>
        </w:rPr>
      </w:pPr>
      <w:proofErr w:type="spellStart"/>
      <w:proofErr w:type="gramStart"/>
      <w:r>
        <w:rPr>
          <w:rFonts w:ascii="Arial MT"/>
          <w:sz w:val="18"/>
        </w:rPr>
        <w:t>Dey</w:t>
      </w:r>
      <w:proofErr w:type="spellEnd"/>
      <w:r>
        <w:rPr>
          <w:rFonts w:ascii="Arial MT"/>
          <w:sz w:val="18"/>
        </w:rPr>
        <w:t>, S. (2015).</w:t>
      </w:r>
      <w:proofErr w:type="gramEnd"/>
      <w:r>
        <w:rPr>
          <w:rFonts w:ascii="Arial MT"/>
          <w:sz w:val="18"/>
        </w:rPr>
        <w:t xml:space="preserve"> Resource Enclosure, Land Rights and Gender: A Case Study of the Matrilineal </w:t>
      </w:r>
      <w:proofErr w:type="spellStart"/>
      <w:r>
        <w:rPr>
          <w:rFonts w:ascii="Arial MT"/>
          <w:sz w:val="18"/>
        </w:rPr>
        <w:t>Garo</w:t>
      </w:r>
      <w:proofErr w:type="spellEnd"/>
      <w:r>
        <w:rPr>
          <w:rFonts w:ascii="Arial MT"/>
          <w:sz w:val="18"/>
        </w:rPr>
        <w:t xml:space="preserve"> Community of </w:t>
      </w:r>
      <w:proofErr w:type="spellStart"/>
      <w:r>
        <w:rPr>
          <w:rFonts w:ascii="Arial MT"/>
          <w:sz w:val="18"/>
        </w:rPr>
        <w:t>Modhupur</w:t>
      </w:r>
      <w:proofErr w:type="spellEnd"/>
      <w:r>
        <w:rPr>
          <w:rFonts w:ascii="Arial MT"/>
          <w:sz w:val="18"/>
        </w:rPr>
        <w:t xml:space="preserve"> Sal Forest. Empowerment: A Journal of Women for Women, 22.</w:t>
      </w:r>
    </w:p>
    <w:p w:rsidR="000278DA" w:rsidRDefault="00253036">
      <w:pPr>
        <w:spacing w:before="130" w:line="288" w:lineRule="auto"/>
        <w:ind w:left="261" w:right="1202"/>
        <w:rPr>
          <w:rFonts w:ascii="Arial MT"/>
          <w:sz w:val="18"/>
        </w:rPr>
      </w:pPr>
      <w:r>
        <w:rPr>
          <w:rFonts w:ascii="Arial MT"/>
          <w:sz w:val="18"/>
        </w:rPr>
        <w:t xml:space="preserve">Islam, M. R. (2023). </w:t>
      </w:r>
      <w:proofErr w:type="gramStart"/>
      <w:r>
        <w:rPr>
          <w:rFonts w:ascii="Arial MT"/>
          <w:sz w:val="18"/>
        </w:rPr>
        <w:t xml:space="preserve">Changing Patterns of Property Ownership and Inheritance System of the </w:t>
      </w:r>
      <w:proofErr w:type="spellStart"/>
      <w:r>
        <w:rPr>
          <w:rFonts w:ascii="Arial MT"/>
          <w:sz w:val="18"/>
        </w:rPr>
        <w:t>Garo</w:t>
      </w:r>
      <w:proofErr w:type="spellEnd"/>
      <w:r>
        <w:rPr>
          <w:rFonts w:ascii="Arial MT"/>
          <w:sz w:val="18"/>
        </w:rPr>
        <w:t xml:space="preserve"> Society in Bangladesh: An Overview.</w:t>
      </w:r>
      <w:proofErr w:type="gramEnd"/>
      <w:r>
        <w:rPr>
          <w:rFonts w:ascii="Arial MT"/>
          <w:sz w:val="18"/>
        </w:rPr>
        <w:t xml:space="preserve"> The </w:t>
      </w:r>
      <w:proofErr w:type="spellStart"/>
      <w:r>
        <w:rPr>
          <w:rFonts w:ascii="Arial MT"/>
          <w:sz w:val="18"/>
        </w:rPr>
        <w:t>Jahangirnagar</w:t>
      </w:r>
      <w:proofErr w:type="spellEnd"/>
      <w:r>
        <w:rPr>
          <w:rFonts w:ascii="Arial MT"/>
          <w:sz w:val="18"/>
        </w:rPr>
        <w:t xml:space="preserve"> Review, Part II: Social Science, 46(1).</w:t>
      </w:r>
    </w:p>
    <w:p w:rsidR="000278DA" w:rsidRDefault="00253036">
      <w:pPr>
        <w:spacing w:before="130" w:line="288" w:lineRule="auto"/>
        <w:ind w:left="261" w:right="1202"/>
        <w:rPr>
          <w:rFonts w:ascii="Arial MT"/>
          <w:sz w:val="18"/>
        </w:rPr>
      </w:pPr>
      <w:proofErr w:type="spellStart"/>
      <w:proofErr w:type="gramStart"/>
      <w:r>
        <w:rPr>
          <w:rFonts w:ascii="Arial MT"/>
          <w:sz w:val="18"/>
        </w:rPr>
        <w:t>Jahan</w:t>
      </w:r>
      <w:proofErr w:type="spellEnd"/>
      <w:r>
        <w:rPr>
          <w:rFonts w:ascii="Arial MT"/>
          <w:sz w:val="18"/>
        </w:rPr>
        <w:t xml:space="preserve">, H., </w:t>
      </w:r>
      <w:proofErr w:type="spellStart"/>
      <w:r>
        <w:rPr>
          <w:rFonts w:ascii="Arial MT"/>
          <w:sz w:val="18"/>
        </w:rPr>
        <w:t>Jannat</w:t>
      </w:r>
      <w:proofErr w:type="spellEnd"/>
      <w:r>
        <w:rPr>
          <w:rFonts w:ascii="Arial MT"/>
          <w:sz w:val="18"/>
        </w:rPr>
        <w:t xml:space="preserve">, A., </w:t>
      </w:r>
      <w:proofErr w:type="spellStart"/>
      <w:r>
        <w:rPr>
          <w:rFonts w:ascii="Arial MT"/>
          <w:sz w:val="18"/>
        </w:rPr>
        <w:t>Noman</w:t>
      </w:r>
      <w:proofErr w:type="spellEnd"/>
      <w:r>
        <w:rPr>
          <w:rFonts w:ascii="Arial MT"/>
          <w:sz w:val="18"/>
        </w:rPr>
        <w:t xml:space="preserve">, M. A. A., </w:t>
      </w:r>
      <w:proofErr w:type="spellStart"/>
      <w:r>
        <w:rPr>
          <w:rFonts w:ascii="Arial MT"/>
          <w:sz w:val="18"/>
        </w:rPr>
        <w:t>Siddika</w:t>
      </w:r>
      <w:proofErr w:type="spellEnd"/>
      <w:r>
        <w:rPr>
          <w:rFonts w:ascii="Arial MT"/>
          <w:sz w:val="18"/>
        </w:rPr>
        <w:t>, S., et al. (2026).</w:t>
      </w:r>
      <w:proofErr w:type="gramEnd"/>
      <w:r>
        <w:rPr>
          <w:rFonts w:ascii="Arial MT"/>
          <w:sz w:val="18"/>
        </w:rPr>
        <w:t xml:space="preserve"> </w:t>
      </w:r>
      <w:proofErr w:type="gramStart"/>
      <w:r>
        <w:rPr>
          <w:rFonts w:ascii="Arial MT"/>
          <w:sz w:val="18"/>
        </w:rPr>
        <w:t>Analyzing food security and livelihood dynamics</w:t>
      </w:r>
      <w:r>
        <w:rPr>
          <w:rFonts w:ascii="Arial MT"/>
          <w:spacing w:val="29"/>
          <w:sz w:val="18"/>
        </w:rPr>
        <w:t xml:space="preserve"> </w:t>
      </w:r>
      <w:r>
        <w:rPr>
          <w:rFonts w:ascii="Arial MT"/>
          <w:sz w:val="18"/>
        </w:rPr>
        <w:t>of</w:t>
      </w:r>
      <w:r>
        <w:rPr>
          <w:rFonts w:ascii="Arial MT"/>
          <w:spacing w:val="29"/>
          <w:sz w:val="18"/>
        </w:rPr>
        <w:t xml:space="preserve"> </w:t>
      </w:r>
      <w:r>
        <w:rPr>
          <w:rFonts w:ascii="Arial MT"/>
          <w:sz w:val="18"/>
        </w:rPr>
        <w:t>the</w:t>
      </w:r>
      <w:r>
        <w:rPr>
          <w:rFonts w:ascii="Arial MT"/>
          <w:spacing w:val="29"/>
          <w:sz w:val="18"/>
        </w:rPr>
        <w:t xml:space="preserve"> </w:t>
      </w:r>
      <w:r>
        <w:rPr>
          <w:rFonts w:ascii="Arial MT"/>
          <w:sz w:val="18"/>
        </w:rPr>
        <w:t>indigenous</w:t>
      </w:r>
      <w:r>
        <w:rPr>
          <w:rFonts w:ascii="Arial MT"/>
          <w:spacing w:val="29"/>
          <w:sz w:val="18"/>
        </w:rPr>
        <w:t xml:space="preserve"> </w:t>
      </w:r>
      <w:r>
        <w:rPr>
          <w:rFonts w:ascii="Arial MT"/>
          <w:sz w:val="18"/>
        </w:rPr>
        <w:t>community</w:t>
      </w:r>
      <w:r>
        <w:rPr>
          <w:rFonts w:ascii="Arial MT"/>
          <w:spacing w:val="29"/>
          <w:sz w:val="18"/>
        </w:rPr>
        <w:t xml:space="preserve"> </w:t>
      </w:r>
      <w:r>
        <w:rPr>
          <w:rFonts w:ascii="Arial MT"/>
          <w:sz w:val="18"/>
        </w:rPr>
        <w:t>in</w:t>
      </w:r>
      <w:r>
        <w:rPr>
          <w:rFonts w:ascii="Arial MT"/>
          <w:spacing w:val="29"/>
          <w:sz w:val="18"/>
        </w:rPr>
        <w:t xml:space="preserve"> </w:t>
      </w:r>
      <w:r>
        <w:rPr>
          <w:rFonts w:ascii="Arial MT"/>
          <w:sz w:val="18"/>
        </w:rPr>
        <w:t>Bangladesh:</w:t>
      </w:r>
      <w:r>
        <w:rPr>
          <w:rFonts w:ascii="Arial MT"/>
          <w:spacing w:val="29"/>
          <w:sz w:val="18"/>
        </w:rPr>
        <w:t xml:space="preserve"> </w:t>
      </w:r>
      <w:r>
        <w:rPr>
          <w:rFonts w:ascii="Arial MT"/>
          <w:sz w:val="18"/>
        </w:rPr>
        <w:t>A</w:t>
      </w:r>
      <w:r>
        <w:rPr>
          <w:rFonts w:ascii="Arial MT"/>
          <w:spacing w:val="29"/>
          <w:sz w:val="18"/>
        </w:rPr>
        <w:t xml:space="preserve"> </w:t>
      </w:r>
      <w:r>
        <w:rPr>
          <w:rFonts w:ascii="Arial MT"/>
          <w:sz w:val="18"/>
        </w:rPr>
        <w:t>post-COVID-19</w:t>
      </w:r>
      <w:r>
        <w:rPr>
          <w:rFonts w:ascii="Arial MT"/>
          <w:spacing w:val="29"/>
          <w:sz w:val="18"/>
        </w:rPr>
        <w:t xml:space="preserve"> </w:t>
      </w:r>
      <w:r>
        <w:rPr>
          <w:rFonts w:ascii="Arial MT"/>
          <w:sz w:val="18"/>
        </w:rPr>
        <w:t>perspective.</w:t>
      </w:r>
      <w:proofErr w:type="gramEnd"/>
      <w:r>
        <w:rPr>
          <w:rFonts w:ascii="Arial MT"/>
          <w:spacing w:val="29"/>
          <w:sz w:val="18"/>
        </w:rPr>
        <w:t xml:space="preserve"> </w:t>
      </w:r>
      <w:proofErr w:type="gramStart"/>
      <w:r>
        <w:rPr>
          <w:rFonts w:ascii="Arial MT"/>
          <w:sz w:val="18"/>
        </w:rPr>
        <w:t>Food</w:t>
      </w:r>
      <w:r>
        <w:rPr>
          <w:rFonts w:ascii="Arial MT"/>
          <w:spacing w:val="29"/>
          <w:sz w:val="18"/>
        </w:rPr>
        <w:t xml:space="preserve"> </w:t>
      </w:r>
      <w:r>
        <w:rPr>
          <w:rFonts w:ascii="Arial MT"/>
          <w:sz w:val="18"/>
        </w:rPr>
        <w:t>and Energy Security, 15(1).</w:t>
      </w:r>
      <w:proofErr w:type="gramEnd"/>
    </w:p>
    <w:p w:rsidR="000278DA" w:rsidRDefault="00253036">
      <w:pPr>
        <w:spacing w:before="130" w:line="288" w:lineRule="auto"/>
        <w:ind w:left="261" w:right="1430"/>
        <w:rPr>
          <w:rFonts w:ascii="Arial MT" w:hAnsi="Arial MT"/>
          <w:sz w:val="18"/>
        </w:rPr>
      </w:pPr>
      <w:proofErr w:type="gramStart"/>
      <w:r>
        <w:rPr>
          <w:rFonts w:ascii="Arial MT" w:hAnsi="Arial MT"/>
          <w:sz w:val="18"/>
        </w:rPr>
        <w:t xml:space="preserve">Mia, M., &amp; </w:t>
      </w:r>
      <w:proofErr w:type="spellStart"/>
      <w:r>
        <w:rPr>
          <w:rFonts w:ascii="Arial MT" w:hAnsi="Arial MT"/>
          <w:sz w:val="18"/>
        </w:rPr>
        <w:t>Rabbani</w:t>
      </w:r>
      <w:proofErr w:type="spellEnd"/>
      <w:r>
        <w:rPr>
          <w:rFonts w:ascii="Arial MT" w:hAnsi="Arial MT"/>
          <w:sz w:val="18"/>
        </w:rPr>
        <w:t>, G. (2024).</w:t>
      </w:r>
      <w:proofErr w:type="gramEnd"/>
      <w:r>
        <w:rPr>
          <w:rFonts w:ascii="Arial MT" w:hAnsi="Arial MT"/>
          <w:sz w:val="18"/>
        </w:rPr>
        <w:t xml:space="preserve"> Transitioning Livelihood Strategies </w:t>
      </w:r>
      <w:proofErr w:type="gramStart"/>
      <w:r>
        <w:rPr>
          <w:rFonts w:ascii="Arial MT" w:hAnsi="Arial MT"/>
          <w:sz w:val="18"/>
        </w:rPr>
        <w:t>Among</w:t>
      </w:r>
      <w:proofErr w:type="gramEnd"/>
      <w:r>
        <w:rPr>
          <w:rFonts w:ascii="Arial MT" w:hAnsi="Arial MT"/>
          <w:sz w:val="18"/>
        </w:rPr>
        <w:t xml:space="preserve"> the </w:t>
      </w:r>
      <w:proofErr w:type="spellStart"/>
      <w:r>
        <w:rPr>
          <w:rFonts w:ascii="Arial MT" w:hAnsi="Arial MT"/>
          <w:sz w:val="18"/>
        </w:rPr>
        <w:t>Garo</w:t>
      </w:r>
      <w:proofErr w:type="spellEnd"/>
      <w:r>
        <w:rPr>
          <w:rFonts w:ascii="Arial MT" w:hAnsi="Arial MT"/>
          <w:sz w:val="18"/>
        </w:rPr>
        <w:t xml:space="preserve"> Community: A Case Study in </w:t>
      </w:r>
      <w:proofErr w:type="spellStart"/>
      <w:r>
        <w:rPr>
          <w:rFonts w:ascii="Arial MT" w:hAnsi="Arial MT"/>
          <w:sz w:val="18"/>
        </w:rPr>
        <w:t>Netrakona</w:t>
      </w:r>
      <w:proofErr w:type="spellEnd"/>
      <w:r>
        <w:rPr>
          <w:rFonts w:ascii="Arial MT" w:hAnsi="Arial MT"/>
          <w:sz w:val="18"/>
        </w:rPr>
        <w:t xml:space="preserve">, Bangladesh. </w:t>
      </w:r>
      <w:proofErr w:type="gramStart"/>
      <w:r>
        <w:rPr>
          <w:rFonts w:ascii="Arial MT" w:hAnsi="Arial MT"/>
          <w:sz w:val="18"/>
        </w:rPr>
        <w:t>Journal of Population and Development, 5(1), 73·87.</w:t>
      </w:r>
      <w:proofErr w:type="gramEnd"/>
      <w:r>
        <w:rPr>
          <w:rFonts w:ascii="Arial MT" w:hAnsi="Arial MT"/>
          <w:sz w:val="18"/>
        </w:rPr>
        <w:t xml:space="preserve"> </w:t>
      </w:r>
      <w:hyperlink r:id="rId29">
        <w:r>
          <w:rPr>
            <w:rFonts w:ascii="Arial MT" w:hAnsi="Arial MT"/>
            <w:spacing w:val="-2"/>
            <w:sz w:val="18"/>
          </w:rPr>
          <w:t>https://doi.org/10.3126/jpd.v5i1.67564</w:t>
        </w:r>
      </w:hyperlink>
    </w:p>
    <w:p w:rsidR="000278DA" w:rsidRDefault="00253036">
      <w:pPr>
        <w:spacing w:before="130"/>
        <w:ind w:left="261"/>
        <w:rPr>
          <w:rFonts w:ascii="Arial MT"/>
          <w:sz w:val="18"/>
        </w:rPr>
      </w:pPr>
      <w:proofErr w:type="spellStart"/>
      <w:r>
        <w:rPr>
          <w:rFonts w:ascii="Arial MT"/>
          <w:sz w:val="18"/>
        </w:rPr>
        <w:t>Sen</w:t>
      </w:r>
      <w:proofErr w:type="spellEnd"/>
      <w:r>
        <w:rPr>
          <w:rFonts w:ascii="Arial MT"/>
          <w:sz w:val="18"/>
        </w:rPr>
        <w:t>,</w:t>
      </w:r>
      <w:r>
        <w:rPr>
          <w:rFonts w:ascii="Arial MT"/>
          <w:spacing w:val="12"/>
          <w:sz w:val="18"/>
        </w:rPr>
        <w:t xml:space="preserve"> </w:t>
      </w:r>
      <w:r>
        <w:rPr>
          <w:rFonts w:ascii="Arial MT"/>
          <w:sz w:val="18"/>
        </w:rPr>
        <w:t>A.</w:t>
      </w:r>
      <w:r>
        <w:rPr>
          <w:rFonts w:ascii="Arial MT"/>
          <w:spacing w:val="12"/>
          <w:sz w:val="18"/>
        </w:rPr>
        <w:t xml:space="preserve"> </w:t>
      </w:r>
      <w:r>
        <w:rPr>
          <w:rFonts w:ascii="Arial MT"/>
          <w:sz w:val="18"/>
        </w:rPr>
        <w:t>(1999).</w:t>
      </w:r>
      <w:r>
        <w:rPr>
          <w:rFonts w:ascii="Arial MT"/>
          <w:spacing w:val="12"/>
          <w:sz w:val="18"/>
        </w:rPr>
        <w:t xml:space="preserve"> </w:t>
      </w:r>
      <w:proofErr w:type="gramStart"/>
      <w:r>
        <w:rPr>
          <w:rFonts w:ascii="Arial MT"/>
          <w:sz w:val="18"/>
        </w:rPr>
        <w:t>Development</w:t>
      </w:r>
      <w:r>
        <w:rPr>
          <w:rFonts w:ascii="Arial MT"/>
          <w:spacing w:val="12"/>
          <w:sz w:val="18"/>
        </w:rPr>
        <w:t xml:space="preserve"> </w:t>
      </w:r>
      <w:r>
        <w:rPr>
          <w:rFonts w:ascii="Arial MT"/>
          <w:sz w:val="18"/>
        </w:rPr>
        <w:t>as</w:t>
      </w:r>
      <w:r>
        <w:rPr>
          <w:rFonts w:ascii="Arial MT"/>
          <w:spacing w:val="12"/>
          <w:sz w:val="18"/>
        </w:rPr>
        <w:t xml:space="preserve"> </w:t>
      </w:r>
      <w:r>
        <w:rPr>
          <w:rFonts w:ascii="Arial MT"/>
          <w:sz w:val="18"/>
        </w:rPr>
        <w:t>Freedom.</w:t>
      </w:r>
      <w:proofErr w:type="gramEnd"/>
      <w:r>
        <w:rPr>
          <w:rFonts w:ascii="Arial MT"/>
          <w:spacing w:val="12"/>
          <w:sz w:val="18"/>
        </w:rPr>
        <w:t xml:space="preserve"> </w:t>
      </w:r>
      <w:proofErr w:type="gramStart"/>
      <w:r>
        <w:rPr>
          <w:rFonts w:ascii="Arial MT"/>
          <w:sz w:val="18"/>
        </w:rPr>
        <w:t>Oxford</w:t>
      </w:r>
      <w:r>
        <w:rPr>
          <w:rFonts w:ascii="Arial MT"/>
          <w:spacing w:val="13"/>
          <w:sz w:val="18"/>
        </w:rPr>
        <w:t xml:space="preserve"> </w:t>
      </w:r>
      <w:r>
        <w:rPr>
          <w:rFonts w:ascii="Arial MT"/>
          <w:sz w:val="18"/>
        </w:rPr>
        <w:t>University</w:t>
      </w:r>
      <w:r>
        <w:rPr>
          <w:rFonts w:ascii="Arial MT"/>
          <w:spacing w:val="12"/>
          <w:sz w:val="18"/>
        </w:rPr>
        <w:t xml:space="preserve"> </w:t>
      </w:r>
      <w:r>
        <w:rPr>
          <w:rFonts w:ascii="Arial MT"/>
          <w:spacing w:val="-2"/>
          <w:sz w:val="18"/>
        </w:rPr>
        <w:t>Press.</w:t>
      </w:r>
      <w:proofErr w:type="gramEnd"/>
    </w:p>
    <w:p w:rsidR="000278DA" w:rsidRDefault="00253036">
      <w:pPr>
        <w:spacing w:before="172" w:line="288" w:lineRule="auto"/>
        <w:ind w:left="261" w:right="1430"/>
        <w:rPr>
          <w:rFonts w:ascii="Arial MT" w:hAnsi="Arial MT"/>
          <w:sz w:val="18"/>
        </w:rPr>
      </w:pPr>
      <w:proofErr w:type="gramStart"/>
      <w:r>
        <w:rPr>
          <w:rFonts w:ascii="Arial MT" w:hAnsi="Arial MT"/>
          <w:sz w:val="18"/>
        </w:rPr>
        <w:t>Silver, H. (1994).</w:t>
      </w:r>
      <w:proofErr w:type="gramEnd"/>
      <w:r>
        <w:rPr>
          <w:rFonts w:ascii="Arial MT" w:hAnsi="Arial MT"/>
          <w:sz w:val="18"/>
        </w:rPr>
        <w:t xml:space="preserve"> Social exclusion and social solidarity: Three paradigms. </w:t>
      </w:r>
      <w:proofErr w:type="gramStart"/>
      <w:r>
        <w:rPr>
          <w:rFonts w:ascii="Arial MT" w:hAnsi="Arial MT"/>
          <w:sz w:val="18"/>
        </w:rPr>
        <w:t xml:space="preserve">International </w:t>
      </w:r>
      <w:proofErr w:type="spellStart"/>
      <w:r>
        <w:rPr>
          <w:rFonts w:ascii="Arial MT" w:hAnsi="Arial MT"/>
          <w:sz w:val="18"/>
        </w:rPr>
        <w:t>Labour</w:t>
      </w:r>
      <w:proofErr w:type="spellEnd"/>
      <w:r>
        <w:rPr>
          <w:rFonts w:ascii="Arial MT" w:hAnsi="Arial MT"/>
          <w:sz w:val="18"/>
        </w:rPr>
        <w:t xml:space="preserve"> Review, 133(5·6), 531·578.</w:t>
      </w:r>
      <w:proofErr w:type="gramEnd"/>
    </w:p>
    <w:p w:rsidR="000278DA" w:rsidRDefault="00253036">
      <w:pPr>
        <w:spacing w:before="130" w:line="288" w:lineRule="auto"/>
        <w:ind w:left="261" w:right="940"/>
        <w:rPr>
          <w:rFonts w:ascii="Arial MT"/>
          <w:sz w:val="18"/>
        </w:rPr>
      </w:pPr>
      <w:proofErr w:type="gramStart"/>
      <w:r>
        <w:rPr>
          <w:rFonts w:ascii="Arial MT"/>
          <w:sz w:val="18"/>
        </w:rPr>
        <w:t>United Nations / UNDP Bangladesh.</w:t>
      </w:r>
      <w:proofErr w:type="gramEnd"/>
      <w:r>
        <w:rPr>
          <w:rFonts w:ascii="Arial MT"/>
          <w:sz w:val="18"/>
        </w:rPr>
        <w:t xml:space="preserve"> Relevant reports on indigenous communities, inclusion and </w:t>
      </w:r>
      <w:proofErr w:type="spellStart"/>
      <w:r>
        <w:rPr>
          <w:rFonts w:ascii="Arial MT"/>
          <w:sz w:val="18"/>
        </w:rPr>
        <w:t>Garo</w:t>
      </w:r>
      <w:proofErr w:type="spellEnd"/>
      <w:r>
        <w:rPr>
          <w:rFonts w:ascii="Arial MT"/>
          <w:sz w:val="18"/>
        </w:rPr>
        <w:t xml:space="preserve"> </w:t>
      </w:r>
      <w:r>
        <w:rPr>
          <w:rFonts w:ascii="Arial MT"/>
          <w:spacing w:val="-2"/>
          <w:sz w:val="18"/>
        </w:rPr>
        <w:t>livelihoods.</w:t>
      </w:r>
    </w:p>
    <w:p w:rsidR="000278DA" w:rsidRDefault="00253036">
      <w:pPr>
        <w:spacing w:before="130" w:line="288" w:lineRule="auto"/>
        <w:ind w:left="261" w:right="1202"/>
        <w:rPr>
          <w:rFonts w:ascii="Arial MT" w:hAnsi="Arial MT"/>
          <w:sz w:val="18"/>
        </w:rPr>
      </w:pPr>
      <w:proofErr w:type="gramStart"/>
      <w:r>
        <w:rPr>
          <w:rFonts w:ascii="Arial MT" w:hAnsi="Arial MT"/>
          <w:sz w:val="18"/>
        </w:rPr>
        <w:t>Bangladesh Bureau of Statistics.</w:t>
      </w:r>
      <w:proofErr w:type="gramEnd"/>
      <w:r>
        <w:rPr>
          <w:rFonts w:ascii="Arial MT" w:hAnsi="Arial MT"/>
          <w:sz w:val="18"/>
        </w:rPr>
        <w:t xml:space="preserve"> Population and Housing Census 2022, District Report: </w:t>
      </w:r>
      <w:proofErr w:type="spellStart"/>
      <w:r>
        <w:rPr>
          <w:rFonts w:ascii="Arial MT" w:hAnsi="Arial MT"/>
          <w:sz w:val="18"/>
        </w:rPr>
        <w:t>Mymensingh·district</w:t>
      </w:r>
      <w:proofErr w:type="spellEnd"/>
      <w:r>
        <w:rPr>
          <w:rFonts w:ascii="Arial MT" w:hAnsi="Arial MT"/>
          <w:sz w:val="18"/>
        </w:rPr>
        <w:t xml:space="preserve"> and </w:t>
      </w:r>
      <w:proofErr w:type="spellStart"/>
      <w:r>
        <w:rPr>
          <w:rFonts w:ascii="Arial MT" w:hAnsi="Arial MT"/>
          <w:sz w:val="18"/>
        </w:rPr>
        <w:t>upazila</w:t>
      </w:r>
      <w:proofErr w:type="spellEnd"/>
      <w:r>
        <w:rPr>
          <w:rFonts w:ascii="Arial MT" w:hAnsi="Arial MT"/>
          <w:sz w:val="18"/>
        </w:rPr>
        <w:t xml:space="preserve"> maps.</w:t>
      </w:r>
    </w:p>
    <w:p w:rsidR="000278DA" w:rsidRDefault="00253036">
      <w:pPr>
        <w:spacing w:before="130"/>
        <w:ind w:left="261"/>
        <w:rPr>
          <w:rFonts w:ascii="Arial MT"/>
          <w:sz w:val="18"/>
        </w:rPr>
      </w:pPr>
      <w:r>
        <w:rPr>
          <w:rFonts w:ascii="Arial MT"/>
          <w:sz w:val="18"/>
        </w:rPr>
        <w:t>Local</w:t>
      </w:r>
      <w:r>
        <w:rPr>
          <w:rFonts w:ascii="Arial MT"/>
          <w:spacing w:val="15"/>
          <w:sz w:val="18"/>
        </w:rPr>
        <w:t xml:space="preserve"> </w:t>
      </w:r>
      <w:r>
        <w:rPr>
          <w:rFonts w:ascii="Arial MT"/>
          <w:sz w:val="18"/>
        </w:rPr>
        <w:t>Government</w:t>
      </w:r>
      <w:r>
        <w:rPr>
          <w:rFonts w:ascii="Arial MT"/>
          <w:spacing w:val="15"/>
          <w:sz w:val="18"/>
        </w:rPr>
        <w:t xml:space="preserve"> </w:t>
      </w:r>
      <w:r>
        <w:rPr>
          <w:rFonts w:ascii="Arial MT"/>
          <w:sz w:val="18"/>
        </w:rPr>
        <w:t>Engineering</w:t>
      </w:r>
      <w:r>
        <w:rPr>
          <w:rFonts w:ascii="Arial MT"/>
          <w:spacing w:val="16"/>
          <w:sz w:val="18"/>
        </w:rPr>
        <w:t xml:space="preserve"> </w:t>
      </w:r>
      <w:r>
        <w:rPr>
          <w:rFonts w:ascii="Arial MT"/>
          <w:sz w:val="18"/>
        </w:rPr>
        <w:t>Department</w:t>
      </w:r>
      <w:r>
        <w:rPr>
          <w:rFonts w:ascii="Arial MT"/>
          <w:spacing w:val="15"/>
          <w:sz w:val="18"/>
        </w:rPr>
        <w:t xml:space="preserve"> </w:t>
      </w:r>
      <w:r>
        <w:rPr>
          <w:rFonts w:ascii="Arial MT"/>
          <w:sz w:val="18"/>
        </w:rPr>
        <w:t>(LGED).</w:t>
      </w:r>
      <w:r>
        <w:rPr>
          <w:rFonts w:ascii="Arial MT"/>
          <w:spacing w:val="15"/>
          <w:sz w:val="18"/>
        </w:rPr>
        <w:t xml:space="preserve"> </w:t>
      </w:r>
      <w:proofErr w:type="spellStart"/>
      <w:proofErr w:type="gramStart"/>
      <w:r>
        <w:rPr>
          <w:rFonts w:ascii="Arial MT"/>
          <w:sz w:val="18"/>
        </w:rPr>
        <w:t>Haluaghat</w:t>
      </w:r>
      <w:proofErr w:type="spellEnd"/>
      <w:r>
        <w:rPr>
          <w:rFonts w:ascii="Arial MT"/>
          <w:spacing w:val="16"/>
          <w:sz w:val="18"/>
        </w:rPr>
        <w:t xml:space="preserve"> </w:t>
      </w:r>
      <w:proofErr w:type="spellStart"/>
      <w:r>
        <w:rPr>
          <w:rFonts w:ascii="Arial MT"/>
          <w:sz w:val="18"/>
        </w:rPr>
        <w:t>Upazila</w:t>
      </w:r>
      <w:proofErr w:type="spellEnd"/>
      <w:r>
        <w:rPr>
          <w:rFonts w:ascii="Arial MT"/>
          <w:spacing w:val="15"/>
          <w:sz w:val="18"/>
        </w:rPr>
        <w:t xml:space="preserve"> </w:t>
      </w:r>
      <w:r>
        <w:rPr>
          <w:rFonts w:ascii="Arial MT"/>
          <w:sz w:val="18"/>
        </w:rPr>
        <w:t>administrative</w:t>
      </w:r>
      <w:r>
        <w:rPr>
          <w:rFonts w:ascii="Arial MT"/>
          <w:spacing w:val="15"/>
          <w:sz w:val="18"/>
        </w:rPr>
        <w:t xml:space="preserve"> </w:t>
      </w:r>
      <w:r>
        <w:rPr>
          <w:rFonts w:ascii="Arial MT"/>
          <w:sz w:val="18"/>
        </w:rPr>
        <w:t>and</w:t>
      </w:r>
      <w:r>
        <w:rPr>
          <w:rFonts w:ascii="Arial MT"/>
          <w:spacing w:val="16"/>
          <w:sz w:val="18"/>
        </w:rPr>
        <w:t xml:space="preserve"> </w:t>
      </w:r>
      <w:r>
        <w:rPr>
          <w:rFonts w:ascii="Arial MT"/>
          <w:sz w:val="18"/>
        </w:rPr>
        <w:t>road</w:t>
      </w:r>
      <w:r>
        <w:rPr>
          <w:rFonts w:ascii="Arial MT"/>
          <w:spacing w:val="15"/>
          <w:sz w:val="18"/>
        </w:rPr>
        <w:t xml:space="preserve"> </w:t>
      </w:r>
      <w:r>
        <w:rPr>
          <w:rFonts w:ascii="Arial MT"/>
          <w:spacing w:val="-4"/>
          <w:sz w:val="18"/>
        </w:rPr>
        <w:t>map.</w:t>
      </w:r>
      <w:proofErr w:type="gramEnd"/>
    </w:p>
    <w:p w:rsidR="000278DA" w:rsidRDefault="000278DA">
      <w:pPr>
        <w:rPr>
          <w:rFonts w:ascii="Arial MT"/>
          <w:sz w:val="18"/>
        </w:rPr>
        <w:sectPr w:rsidR="000278DA">
          <w:footerReference w:type="default" r:id="rId30"/>
          <w:pgSz w:w="11910" w:h="16840"/>
          <w:pgMar w:top="1120" w:right="1133" w:bottom="660" w:left="992" w:header="0" w:footer="468" w:gutter="0"/>
          <w:pgNumType w:start="25"/>
          <w:cols w:space="720"/>
        </w:sectPr>
      </w:pPr>
    </w:p>
    <w:p w:rsidR="00FD51CB" w:rsidRDefault="00FD51CB">
      <w:pPr>
        <w:pStyle w:val="Heading1"/>
        <w:rPr>
          <w:w w:val="125"/>
        </w:rPr>
      </w:pPr>
      <w:bookmarkStart w:id="18" w:name="_TOC_250000"/>
    </w:p>
    <w:p w:rsidR="000278DA" w:rsidRDefault="00253036">
      <w:pPr>
        <w:pStyle w:val="Heading1"/>
      </w:pPr>
      <w:r>
        <w:rPr>
          <w:w w:val="125"/>
        </w:rPr>
        <w:t>RESEARCH</w:t>
      </w:r>
      <w:r>
        <w:rPr>
          <w:spacing w:val="-22"/>
          <w:w w:val="125"/>
        </w:rPr>
        <w:t xml:space="preserve"> </w:t>
      </w:r>
      <w:r>
        <w:rPr>
          <w:w w:val="125"/>
        </w:rPr>
        <w:t>WORK</w:t>
      </w:r>
      <w:r>
        <w:rPr>
          <w:spacing w:val="-21"/>
          <w:w w:val="125"/>
        </w:rPr>
        <w:t xml:space="preserve"> </w:t>
      </w:r>
      <w:bookmarkEnd w:id="18"/>
      <w:r>
        <w:rPr>
          <w:spacing w:val="-4"/>
          <w:w w:val="125"/>
        </w:rPr>
        <w:t>PLAN</w:t>
      </w:r>
    </w:p>
    <w:p w:rsidR="000278DA" w:rsidRDefault="000278DA">
      <w:pPr>
        <w:pStyle w:val="BodyText"/>
        <w:spacing w:before="30"/>
        <w:rPr>
          <w:b/>
          <w:sz w:val="20"/>
        </w:rPr>
      </w:pPr>
    </w:p>
    <w:tbl>
      <w:tblPr>
        <w:tblW w:w="0" w:type="auto"/>
        <w:tblInd w:w="43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5953"/>
        <w:gridCol w:w="3118"/>
      </w:tblGrid>
      <w:tr w:rsidR="000278DA">
        <w:trPr>
          <w:trHeight w:val="565"/>
        </w:trPr>
        <w:tc>
          <w:tcPr>
            <w:tcW w:w="5953" w:type="dxa"/>
            <w:shd w:val="clear" w:color="auto" w:fill="D3D3D3"/>
          </w:tcPr>
          <w:p w:rsidR="000278DA" w:rsidRDefault="00253036">
            <w:pPr>
              <w:pStyle w:val="TableParagraph"/>
              <w:spacing w:before="164"/>
              <w:rPr>
                <w:b/>
                <w:sz w:val="20"/>
              </w:rPr>
            </w:pPr>
            <w:r>
              <w:rPr>
                <w:b/>
                <w:spacing w:val="-2"/>
                <w:w w:val="120"/>
                <w:sz w:val="20"/>
              </w:rPr>
              <w:t>Activity</w:t>
            </w:r>
          </w:p>
        </w:tc>
        <w:tc>
          <w:tcPr>
            <w:tcW w:w="3118" w:type="dxa"/>
            <w:shd w:val="clear" w:color="auto" w:fill="D3D3D3"/>
          </w:tcPr>
          <w:p w:rsidR="000278DA" w:rsidRDefault="00253036">
            <w:pPr>
              <w:pStyle w:val="TableParagraph"/>
              <w:spacing w:before="164"/>
              <w:rPr>
                <w:b/>
                <w:sz w:val="20"/>
              </w:rPr>
            </w:pPr>
            <w:r>
              <w:rPr>
                <w:b/>
                <w:w w:val="120"/>
                <w:sz w:val="20"/>
              </w:rPr>
              <w:t>Proposed</w:t>
            </w:r>
            <w:r>
              <w:rPr>
                <w:b/>
                <w:spacing w:val="14"/>
                <w:w w:val="120"/>
                <w:sz w:val="20"/>
              </w:rPr>
              <w:t xml:space="preserve"> </w:t>
            </w:r>
            <w:r>
              <w:rPr>
                <w:b/>
                <w:spacing w:val="-2"/>
                <w:w w:val="120"/>
                <w:sz w:val="20"/>
              </w:rPr>
              <w:t>Period</w:t>
            </w:r>
          </w:p>
        </w:tc>
      </w:tr>
      <w:tr w:rsidR="000278DA">
        <w:trPr>
          <w:trHeight w:val="545"/>
        </w:trPr>
        <w:tc>
          <w:tcPr>
            <w:tcW w:w="5953" w:type="dxa"/>
          </w:tcPr>
          <w:p w:rsidR="000278DA" w:rsidRDefault="00253036">
            <w:pPr>
              <w:pStyle w:val="TableParagraph"/>
              <w:rPr>
                <w:sz w:val="18"/>
              </w:rPr>
            </w:pPr>
            <w:r>
              <w:rPr>
                <w:w w:val="115"/>
                <w:sz w:val="18"/>
              </w:rPr>
              <w:t>Literature</w:t>
            </w:r>
            <w:r>
              <w:rPr>
                <w:spacing w:val="-12"/>
                <w:w w:val="115"/>
                <w:sz w:val="18"/>
              </w:rPr>
              <w:t xml:space="preserve"> </w:t>
            </w:r>
            <w:r>
              <w:rPr>
                <w:w w:val="115"/>
                <w:sz w:val="18"/>
              </w:rPr>
              <w:t>review</w:t>
            </w:r>
            <w:r>
              <w:rPr>
                <w:spacing w:val="-11"/>
                <w:w w:val="115"/>
                <w:sz w:val="18"/>
              </w:rPr>
              <w:t xml:space="preserve"> </w:t>
            </w:r>
            <w:r>
              <w:rPr>
                <w:w w:val="115"/>
                <w:sz w:val="18"/>
              </w:rPr>
              <w:t>and</w:t>
            </w:r>
            <w:r>
              <w:rPr>
                <w:spacing w:val="-11"/>
                <w:w w:val="115"/>
                <w:sz w:val="18"/>
              </w:rPr>
              <w:t xml:space="preserve"> </w:t>
            </w:r>
            <w:r>
              <w:rPr>
                <w:w w:val="115"/>
                <w:sz w:val="18"/>
              </w:rPr>
              <w:t>proposal</w:t>
            </w:r>
            <w:r>
              <w:rPr>
                <w:spacing w:val="-11"/>
                <w:w w:val="115"/>
                <w:sz w:val="18"/>
              </w:rPr>
              <w:t xml:space="preserve"> </w:t>
            </w:r>
            <w:r>
              <w:rPr>
                <w:spacing w:val="-2"/>
                <w:w w:val="115"/>
                <w:sz w:val="18"/>
              </w:rPr>
              <w:t>refinement</w:t>
            </w:r>
          </w:p>
        </w:tc>
        <w:tc>
          <w:tcPr>
            <w:tcW w:w="3118" w:type="dxa"/>
          </w:tcPr>
          <w:p w:rsidR="000278DA" w:rsidRDefault="00253036">
            <w:pPr>
              <w:pStyle w:val="TableParagraph"/>
              <w:rPr>
                <w:sz w:val="18"/>
              </w:rPr>
            </w:pPr>
            <w:r>
              <w:rPr>
                <w:w w:val="120"/>
                <w:sz w:val="18"/>
              </w:rPr>
              <w:t>Weeks</w:t>
            </w:r>
            <w:r>
              <w:rPr>
                <w:spacing w:val="-6"/>
                <w:w w:val="120"/>
                <w:sz w:val="18"/>
              </w:rPr>
              <w:t xml:space="preserve"> </w:t>
            </w:r>
            <w:r>
              <w:rPr>
                <w:w w:val="120"/>
                <w:sz w:val="18"/>
              </w:rPr>
              <w:t>1–</w:t>
            </w:r>
            <w:r>
              <w:rPr>
                <w:spacing w:val="-10"/>
                <w:w w:val="120"/>
                <w:sz w:val="18"/>
              </w:rPr>
              <w:t>2</w:t>
            </w:r>
          </w:p>
        </w:tc>
      </w:tr>
      <w:tr w:rsidR="000278DA">
        <w:trPr>
          <w:trHeight w:val="545"/>
        </w:trPr>
        <w:tc>
          <w:tcPr>
            <w:tcW w:w="5953" w:type="dxa"/>
          </w:tcPr>
          <w:p w:rsidR="000278DA" w:rsidRDefault="00253036">
            <w:pPr>
              <w:pStyle w:val="TableParagraph"/>
              <w:rPr>
                <w:sz w:val="18"/>
              </w:rPr>
            </w:pPr>
            <w:r>
              <w:rPr>
                <w:w w:val="110"/>
                <w:sz w:val="18"/>
              </w:rPr>
              <w:t>Tool/questionnaire</w:t>
            </w:r>
            <w:r>
              <w:rPr>
                <w:spacing w:val="24"/>
                <w:w w:val="110"/>
                <w:sz w:val="18"/>
              </w:rPr>
              <w:t xml:space="preserve"> </w:t>
            </w:r>
            <w:r>
              <w:rPr>
                <w:w w:val="110"/>
                <w:sz w:val="18"/>
              </w:rPr>
              <w:t>preparation</w:t>
            </w:r>
            <w:r>
              <w:rPr>
                <w:spacing w:val="24"/>
                <w:w w:val="110"/>
                <w:sz w:val="18"/>
              </w:rPr>
              <w:t xml:space="preserve"> </w:t>
            </w:r>
            <w:r>
              <w:rPr>
                <w:w w:val="110"/>
                <w:sz w:val="18"/>
              </w:rPr>
              <w:t>and</w:t>
            </w:r>
            <w:r>
              <w:rPr>
                <w:spacing w:val="25"/>
                <w:w w:val="110"/>
                <w:sz w:val="18"/>
              </w:rPr>
              <w:t xml:space="preserve"> </w:t>
            </w:r>
            <w:r>
              <w:rPr>
                <w:w w:val="110"/>
                <w:sz w:val="18"/>
              </w:rPr>
              <w:t>pre-</w:t>
            </w:r>
            <w:r>
              <w:rPr>
                <w:spacing w:val="-2"/>
                <w:w w:val="110"/>
                <w:sz w:val="18"/>
              </w:rPr>
              <w:t>testing</w:t>
            </w:r>
          </w:p>
        </w:tc>
        <w:tc>
          <w:tcPr>
            <w:tcW w:w="3118" w:type="dxa"/>
          </w:tcPr>
          <w:p w:rsidR="000278DA" w:rsidRDefault="00253036">
            <w:pPr>
              <w:pStyle w:val="TableParagraph"/>
              <w:rPr>
                <w:sz w:val="18"/>
              </w:rPr>
            </w:pPr>
            <w:r>
              <w:rPr>
                <w:w w:val="115"/>
                <w:sz w:val="18"/>
              </w:rPr>
              <w:t>Week</w:t>
            </w:r>
            <w:r>
              <w:rPr>
                <w:spacing w:val="-3"/>
                <w:w w:val="120"/>
                <w:sz w:val="18"/>
              </w:rPr>
              <w:t xml:space="preserve"> </w:t>
            </w:r>
            <w:r>
              <w:rPr>
                <w:spacing w:val="-10"/>
                <w:w w:val="120"/>
                <w:sz w:val="18"/>
              </w:rPr>
              <w:t>3</w:t>
            </w:r>
          </w:p>
        </w:tc>
      </w:tr>
      <w:tr w:rsidR="000278DA">
        <w:trPr>
          <w:trHeight w:val="545"/>
        </w:trPr>
        <w:tc>
          <w:tcPr>
            <w:tcW w:w="5953" w:type="dxa"/>
          </w:tcPr>
          <w:p w:rsidR="000278DA" w:rsidRDefault="00253036">
            <w:pPr>
              <w:pStyle w:val="TableParagraph"/>
              <w:rPr>
                <w:sz w:val="18"/>
              </w:rPr>
            </w:pPr>
            <w:r>
              <w:rPr>
                <w:w w:val="110"/>
                <w:sz w:val="18"/>
              </w:rPr>
              <w:t>Field</w:t>
            </w:r>
            <w:r>
              <w:rPr>
                <w:spacing w:val="5"/>
                <w:w w:val="110"/>
                <w:sz w:val="18"/>
              </w:rPr>
              <w:t xml:space="preserve"> </w:t>
            </w:r>
            <w:r>
              <w:rPr>
                <w:w w:val="110"/>
                <w:sz w:val="18"/>
              </w:rPr>
              <w:t>data</w:t>
            </w:r>
            <w:r>
              <w:rPr>
                <w:spacing w:val="6"/>
                <w:w w:val="110"/>
                <w:sz w:val="18"/>
              </w:rPr>
              <w:t xml:space="preserve"> </w:t>
            </w:r>
            <w:r>
              <w:rPr>
                <w:spacing w:val="-2"/>
                <w:w w:val="110"/>
                <w:sz w:val="18"/>
              </w:rPr>
              <w:t>collection</w:t>
            </w:r>
          </w:p>
        </w:tc>
        <w:tc>
          <w:tcPr>
            <w:tcW w:w="3118" w:type="dxa"/>
          </w:tcPr>
          <w:p w:rsidR="000278DA" w:rsidRDefault="00253036">
            <w:pPr>
              <w:pStyle w:val="TableParagraph"/>
              <w:rPr>
                <w:sz w:val="18"/>
              </w:rPr>
            </w:pPr>
            <w:r>
              <w:rPr>
                <w:w w:val="120"/>
                <w:sz w:val="18"/>
              </w:rPr>
              <w:t>Weeks</w:t>
            </w:r>
            <w:r>
              <w:rPr>
                <w:spacing w:val="-6"/>
                <w:w w:val="120"/>
                <w:sz w:val="18"/>
              </w:rPr>
              <w:t xml:space="preserve"> </w:t>
            </w:r>
            <w:r>
              <w:rPr>
                <w:w w:val="120"/>
                <w:sz w:val="18"/>
              </w:rPr>
              <w:t>4–</w:t>
            </w:r>
            <w:r>
              <w:rPr>
                <w:spacing w:val="-10"/>
                <w:w w:val="120"/>
                <w:sz w:val="18"/>
              </w:rPr>
              <w:t>6</w:t>
            </w:r>
          </w:p>
        </w:tc>
      </w:tr>
      <w:tr w:rsidR="000278DA">
        <w:trPr>
          <w:trHeight w:val="545"/>
        </w:trPr>
        <w:tc>
          <w:tcPr>
            <w:tcW w:w="5953" w:type="dxa"/>
          </w:tcPr>
          <w:p w:rsidR="000278DA" w:rsidRDefault="00253036">
            <w:pPr>
              <w:pStyle w:val="TableParagraph"/>
              <w:rPr>
                <w:sz w:val="18"/>
              </w:rPr>
            </w:pPr>
            <w:r>
              <w:rPr>
                <w:w w:val="115"/>
                <w:sz w:val="18"/>
              </w:rPr>
              <w:t>Data</w:t>
            </w:r>
            <w:r>
              <w:rPr>
                <w:spacing w:val="-1"/>
                <w:w w:val="115"/>
                <w:sz w:val="18"/>
              </w:rPr>
              <w:t xml:space="preserve"> </w:t>
            </w:r>
            <w:r>
              <w:rPr>
                <w:w w:val="115"/>
                <w:sz w:val="18"/>
              </w:rPr>
              <w:t>organization</w:t>
            </w:r>
            <w:r>
              <w:rPr>
                <w:spacing w:val="-1"/>
                <w:w w:val="115"/>
                <w:sz w:val="18"/>
              </w:rPr>
              <w:t xml:space="preserve"> </w:t>
            </w:r>
            <w:r>
              <w:rPr>
                <w:w w:val="115"/>
                <w:sz w:val="18"/>
              </w:rPr>
              <w:t>and</w:t>
            </w:r>
            <w:r>
              <w:rPr>
                <w:spacing w:val="-1"/>
                <w:w w:val="115"/>
                <w:sz w:val="18"/>
              </w:rPr>
              <w:t xml:space="preserve"> </w:t>
            </w:r>
            <w:r>
              <w:rPr>
                <w:spacing w:val="-2"/>
                <w:w w:val="115"/>
                <w:sz w:val="18"/>
              </w:rPr>
              <w:t>transcription</w:t>
            </w:r>
          </w:p>
        </w:tc>
        <w:tc>
          <w:tcPr>
            <w:tcW w:w="3118" w:type="dxa"/>
          </w:tcPr>
          <w:p w:rsidR="000278DA" w:rsidRDefault="00253036">
            <w:pPr>
              <w:pStyle w:val="TableParagraph"/>
              <w:rPr>
                <w:sz w:val="18"/>
              </w:rPr>
            </w:pPr>
            <w:r>
              <w:rPr>
                <w:w w:val="115"/>
                <w:sz w:val="18"/>
              </w:rPr>
              <w:t>Week</w:t>
            </w:r>
            <w:r>
              <w:rPr>
                <w:spacing w:val="-3"/>
                <w:w w:val="120"/>
                <w:sz w:val="18"/>
              </w:rPr>
              <w:t xml:space="preserve"> </w:t>
            </w:r>
            <w:r>
              <w:rPr>
                <w:spacing w:val="-10"/>
                <w:w w:val="120"/>
                <w:sz w:val="18"/>
              </w:rPr>
              <w:t>7</w:t>
            </w:r>
          </w:p>
        </w:tc>
      </w:tr>
      <w:tr w:rsidR="000278DA">
        <w:trPr>
          <w:trHeight w:val="545"/>
        </w:trPr>
        <w:tc>
          <w:tcPr>
            <w:tcW w:w="5953" w:type="dxa"/>
          </w:tcPr>
          <w:p w:rsidR="000278DA" w:rsidRDefault="00253036">
            <w:pPr>
              <w:pStyle w:val="TableParagraph"/>
              <w:rPr>
                <w:sz w:val="18"/>
              </w:rPr>
            </w:pPr>
            <w:r>
              <w:rPr>
                <w:w w:val="110"/>
                <w:sz w:val="18"/>
              </w:rPr>
              <w:t>Quantitative</w:t>
            </w:r>
            <w:r>
              <w:rPr>
                <w:spacing w:val="22"/>
                <w:w w:val="110"/>
                <w:sz w:val="18"/>
              </w:rPr>
              <w:t xml:space="preserve"> </w:t>
            </w:r>
            <w:r>
              <w:rPr>
                <w:w w:val="110"/>
                <w:sz w:val="18"/>
              </w:rPr>
              <w:t>and</w:t>
            </w:r>
            <w:r>
              <w:rPr>
                <w:spacing w:val="22"/>
                <w:w w:val="110"/>
                <w:sz w:val="18"/>
              </w:rPr>
              <w:t xml:space="preserve"> </w:t>
            </w:r>
            <w:r>
              <w:rPr>
                <w:w w:val="110"/>
                <w:sz w:val="18"/>
              </w:rPr>
              <w:t>qualitative</w:t>
            </w:r>
            <w:r>
              <w:rPr>
                <w:spacing w:val="22"/>
                <w:w w:val="110"/>
                <w:sz w:val="18"/>
              </w:rPr>
              <w:t xml:space="preserve"> </w:t>
            </w:r>
            <w:r>
              <w:rPr>
                <w:spacing w:val="-2"/>
                <w:w w:val="110"/>
                <w:sz w:val="18"/>
              </w:rPr>
              <w:t>analysis</w:t>
            </w:r>
          </w:p>
        </w:tc>
        <w:tc>
          <w:tcPr>
            <w:tcW w:w="3118" w:type="dxa"/>
          </w:tcPr>
          <w:p w:rsidR="000278DA" w:rsidRDefault="00253036">
            <w:pPr>
              <w:pStyle w:val="TableParagraph"/>
              <w:rPr>
                <w:sz w:val="18"/>
              </w:rPr>
            </w:pPr>
            <w:r>
              <w:rPr>
                <w:w w:val="120"/>
                <w:sz w:val="18"/>
              </w:rPr>
              <w:t>Weeks</w:t>
            </w:r>
            <w:r>
              <w:rPr>
                <w:spacing w:val="-6"/>
                <w:w w:val="120"/>
                <w:sz w:val="18"/>
              </w:rPr>
              <w:t xml:space="preserve"> </w:t>
            </w:r>
            <w:r>
              <w:rPr>
                <w:w w:val="120"/>
                <w:sz w:val="18"/>
              </w:rPr>
              <w:t>8–</w:t>
            </w:r>
            <w:r>
              <w:rPr>
                <w:spacing w:val="-10"/>
                <w:w w:val="120"/>
                <w:sz w:val="18"/>
              </w:rPr>
              <w:t>9</w:t>
            </w:r>
          </w:p>
        </w:tc>
      </w:tr>
      <w:tr w:rsidR="000278DA">
        <w:trPr>
          <w:trHeight w:val="545"/>
        </w:trPr>
        <w:tc>
          <w:tcPr>
            <w:tcW w:w="5953" w:type="dxa"/>
          </w:tcPr>
          <w:p w:rsidR="000278DA" w:rsidRDefault="00253036">
            <w:pPr>
              <w:pStyle w:val="TableParagraph"/>
              <w:rPr>
                <w:sz w:val="18"/>
              </w:rPr>
            </w:pPr>
            <w:r>
              <w:rPr>
                <w:w w:val="115"/>
                <w:sz w:val="18"/>
              </w:rPr>
              <w:t>Drafting</w:t>
            </w:r>
            <w:r>
              <w:rPr>
                <w:spacing w:val="-2"/>
                <w:w w:val="115"/>
                <w:sz w:val="18"/>
              </w:rPr>
              <w:t xml:space="preserve"> </w:t>
            </w:r>
            <w:r>
              <w:rPr>
                <w:w w:val="115"/>
                <w:sz w:val="18"/>
              </w:rPr>
              <w:t>findings</w:t>
            </w:r>
            <w:r>
              <w:rPr>
                <w:spacing w:val="-1"/>
                <w:w w:val="115"/>
                <w:sz w:val="18"/>
              </w:rPr>
              <w:t xml:space="preserve"> </w:t>
            </w:r>
            <w:r>
              <w:rPr>
                <w:w w:val="115"/>
                <w:sz w:val="18"/>
              </w:rPr>
              <w:t>and</w:t>
            </w:r>
            <w:r>
              <w:rPr>
                <w:spacing w:val="-1"/>
                <w:w w:val="115"/>
                <w:sz w:val="18"/>
              </w:rPr>
              <w:t xml:space="preserve"> </w:t>
            </w:r>
            <w:r>
              <w:rPr>
                <w:spacing w:val="-2"/>
                <w:w w:val="115"/>
                <w:sz w:val="18"/>
              </w:rPr>
              <w:t>discussion</w:t>
            </w:r>
          </w:p>
        </w:tc>
        <w:tc>
          <w:tcPr>
            <w:tcW w:w="3118" w:type="dxa"/>
          </w:tcPr>
          <w:p w:rsidR="000278DA" w:rsidRDefault="00253036">
            <w:pPr>
              <w:pStyle w:val="TableParagraph"/>
              <w:rPr>
                <w:sz w:val="18"/>
              </w:rPr>
            </w:pPr>
            <w:r>
              <w:rPr>
                <w:w w:val="120"/>
                <w:sz w:val="18"/>
              </w:rPr>
              <w:t>Weeks</w:t>
            </w:r>
            <w:r>
              <w:rPr>
                <w:spacing w:val="-2"/>
                <w:w w:val="120"/>
                <w:sz w:val="18"/>
              </w:rPr>
              <w:t xml:space="preserve"> </w:t>
            </w:r>
            <w:r>
              <w:rPr>
                <w:w w:val="120"/>
                <w:sz w:val="18"/>
              </w:rPr>
              <w:t>10–</w:t>
            </w:r>
            <w:r>
              <w:rPr>
                <w:spacing w:val="-5"/>
                <w:w w:val="120"/>
                <w:sz w:val="18"/>
              </w:rPr>
              <w:t>11</w:t>
            </w:r>
          </w:p>
        </w:tc>
      </w:tr>
      <w:tr w:rsidR="000278DA">
        <w:trPr>
          <w:trHeight w:val="545"/>
        </w:trPr>
        <w:tc>
          <w:tcPr>
            <w:tcW w:w="5953" w:type="dxa"/>
          </w:tcPr>
          <w:p w:rsidR="000278DA" w:rsidRDefault="00253036">
            <w:pPr>
              <w:pStyle w:val="TableParagraph"/>
              <w:rPr>
                <w:sz w:val="18"/>
              </w:rPr>
            </w:pPr>
            <w:r>
              <w:rPr>
                <w:w w:val="115"/>
                <w:sz w:val="18"/>
              </w:rPr>
              <w:t>Final</w:t>
            </w:r>
            <w:r>
              <w:rPr>
                <w:spacing w:val="-16"/>
                <w:w w:val="115"/>
                <w:sz w:val="18"/>
              </w:rPr>
              <w:t xml:space="preserve"> </w:t>
            </w:r>
            <w:r>
              <w:rPr>
                <w:w w:val="115"/>
                <w:sz w:val="18"/>
              </w:rPr>
              <w:t>writing,</w:t>
            </w:r>
            <w:r>
              <w:rPr>
                <w:spacing w:val="-15"/>
                <w:w w:val="115"/>
                <w:sz w:val="18"/>
              </w:rPr>
              <w:t xml:space="preserve"> </w:t>
            </w:r>
            <w:r>
              <w:rPr>
                <w:w w:val="115"/>
                <w:sz w:val="18"/>
              </w:rPr>
              <w:t>revision</w:t>
            </w:r>
            <w:r>
              <w:rPr>
                <w:spacing w:val="-16"/>
                <w:w w:val="115"/>
                <w:sz w:val="18"/>
              </w:rPr>
              <w:t xml:space="preserve"> </w:t>
            </w:r>
            <w:r>
              <w:rPr>
                <w:w w:val="115"/>
                <w:sz w:val="18"/>
              </w:rPr>
              <w:t>and</w:t>
            </w:r>
            <w:r>
              <w:rPr>
                <w:spacing w:val="-15"/>
                <w:w w:val="115"/>
                <w:sz w:val="18"/>
              </w:rPr>
              <w:t xml:space="preserve"> </w:t>
            </w:r>
            <w:r>
              <w:rPr>
                <w:spacing w:val="-2"/>
                <w:w w:val="115"/>
                <w:sz w:val="18"/>
              </w:rPr>
              <w:t>submission</w:t>
            </w:r>
          </w:p>
        </w:tc>
        <w:tc>
          <w:tcPr>
            <w:tcW w:w="3118" w:type="dxa"/>
          </w:tcPr>
          <w:p w:rsidR="000278DA" w:rsidRDefault="00253036">
            <w:pPr>
              <w:pStyle w:val="TableParagraph"/>
              <w:rPr>
                <w:sz w:val="18"/>
              </w:rPr>
            </w:pPr>
            <w:r>
              <w:rPr>
                <w:w w:val="115"/>
                <w:sz w:val="18"/>
              </w:rPr>
              <w:t>Week</w:t>
            </w:r>
            <w:r>
              <w:rPr>
                <w:spacing w:val="-3"/>
                <w:w w:val="120"/>
                <w:sz w:val="18"/>
              </w:rPr>
              <w:t xml:space="preserve"> </w:t>
            </w:r>
            <w:r>
              <w:rPr>
                <w:spacing w:val="-5"/>
                <w:w w:val="120"/>
                <w:sz w:val="18"/>
              </w:rPr>
              <w:t>12</w:t>
            </w:r>
          </w:p>
        </w:tc>
      </w:tr>
    </w:tbl>
    <w:p w:rsidR="000278DA" w:rsidRDefault="00253036">
      <w:pPr>
        <w:pStyle w:val="BodyText"/>
        <w:spacing w:before="10" w:line="324" w:lineRule="auto"/>
        <w:ind w:left="261"/>
      </w:pPr>
      <w:r>
        <w:rPr>
          <w:w w:val="115"/>
        </w:rPr>
        <w:t>The</w:t>
      </w:r>
      <w:r>
        <w:rPr>
          <w:spacing w:val="68"/>
          <w:w w:val="115"/>
        </w:rPr>
        <w:t xml:space="preserve"> </w:t>
      </w:r>
      <w:r>
        <w:rPr>
          <w:w w:val="115"/>
        </w:rPr>
        <w:t>work</w:t>
      </w:r>
      <w:r>
        <w:rPr>
          <w:spacing w:val="68"/>
          <w:w w:val="115"/>
        </w:rPr>
        <w:t xml:space="preserve"> </w:t>
      </w:r>
      <w:r>
        <w:rPr>
          <w:w w:val="115"/>
        </w:rPr>
        <w:t>plan</w:t>
      </w:r>
      <w:r>
        <w:rPr>
          <w:spacing w:val="68"/>
          <w:w w:val="115"/>
        </w:rPr>
        <w:t xml:space="preserve"> </w:t>
      </w:r>
      <w:r>
        <w:rPr>
          <w:w w:val="115"/>
        </w:rPr>
        <w:t>is</w:t>
      </w:r>
      <w:r>
        <w:rPr>
          <w:spacing w:val="68"/>
          <w:w w:val="115"/>
        </w:rPr>
        <w:t xml:space="preserve"> </w:t>
      </w:r>
      <w:r>
        <w:rPr>
          <w:w w:val="115"/>
        </w:rPr>
        <w:t>indicative</w:t>
      </w:r>
      <w:r>
        <w:rPr>
          <w:spacing w:val="68"/>
          <w:w w:val="115"/>
        </w:rPr>
        <w:t xml:space="preserve"> </w:t>
      </w:r>
      <w:r>
        <w:rPr>
          <w:w w:val="115"/>
        </w:rPr>
        <w:t>and</w:t>
      </w:r>
      <w:r>
        <w:rPr>
          <w:spacing w:val="68"/>
          <w:w w:val="115"/>
        </w:rPr>
        <w:t xml:space="preserve"> </w:t>
      </w:r>
      <w:r>
        <w:rPr>
          <w:w w:val="115"/>
        </w:rPr>
        <w:t>may</w:t>
      </w:r>
      <w:r>
        <w:rPr>
          <w:spacing w:val="68"/>
          <w:w w:val="115"/>
        </w:rPr>
        <w:t xml:space="preserve"> </w:t>
      </w:r>
      <w:r>
        <w:rPr>
          <w:w w:val="115"/>
        </w:rPr>
        <w:t>be</w:t>
      </w:r>
      <w:r>
        <w:rPr>
          <w:spacing w:val="68"/>
          <w:w w:val="115"/>
        </w:rPr>
        <w:t xml:space="preserve"> </w:t>
      </w:r>
      <w:r>
        <w:rPr>
          <w:w w:val="115"/>
        </w:rPr>
        <w:t>adjusted</w:t>
      </w:r>
      <w:r>
        <w:rPr>
          <w:spacing w:val="68"/>
          <w:w w:val="115"/>
        </w:rPr>
        <w:t xml:space="preserve"> </w:t>
      </w:r>
      <w:r>
        <w:rPr>
          <w:w w:val="115"/>
        </w:rPr>
        <w:t>according</w:t>
      </w:r>
      <w:r>
        <w:rPr>
          <w:spacing w:val="68"/>
          <w:w w:val="115"/>
        </w:rPr>
        <w:t xml:space="preserve"> </w:t>
      </w:r>
      <w:r>
        <w:rPr>
          <w:w w:val="115"/>
        </w:rPr>
        <w:t>to</w:t>
      </w:r>
      <w:r>
        <w:rPr>
          <w:spacing w:val="68"/>
          <w:w w:val="115"/>
        </w:rPr>
        <w:t xml:space="preserve"> </w:t>
      </w:r>
      <w:r>
        <w:rPr>
          <w:w w:val="115"/>
        </w:rPr>
        <w:t>departmental approval, field accessibility and the availability of respondents.</w:t>
      </w:r>
    </w:p>
    <w:p w:rsidR="000278DA" w:rsidRDefault="000278DA">
      <w:pPr>
        <w:pStyle w:val="BodyText"/>
        <w:rPr>
          <w:sz w:val="20"/>
        </w:rPr>
      </w:pPr>
    </w:p>
    <w:p w:rsidR="000278DA" w:rsidRDefault="000278DA">
      <w:pPr>
        <w:pStyle w:val="BodyText"/>
        <w:rPr>
          <w:sz w:val="20"/>
        </w:rPr>
      </w:pPr>
    </w:p>
    <w:p w:rsidR="000278DA" w:rsidRDefault="000278DA">
      <w:pPr>
        <w:pStyle w:val="BodyText"/>
        <w:rPr>
          <w:sz w:val="20"/>
        </w:rPr>
      </w:pPr>
    </w:p>
    <w:p w:rsidR="000278DA" w:rsidRDefault="000278DA">
      <w:pPr>
        <w:pStyle w:val="BodyText"/>
        <w:rPr>
          <w:sz w:val="20"/>
        </w:rPr>
      </w:pPr>
    </w:p>
    <w:p w:rsidR="000278DA" w:rsidRDefault="000278DA">
      <w:pPr>
        <w:pStyle w:val="BodyText"/>
        <w:rPr>
          <w:sz w:val="20"/>
        </w:rPr>
      </w:pPr>
    </w:p>
    <w:p w:rsidR="000278DA" w:rsidRDefault="00253036">
      <w:pPr>
        <w:pStyle w:val="BodyText"/>
        <w:spacing w:before="147"/>
        <w:rPr>
          <w:sz w:val="20"/>
        </w:rPr>
      </w:pPr>
      <w:r>
        <w:rPr>
          <w:noProof/>
          <w:sz w:val="20"/>
        </w:rPr>
        <mc:AlternateContent>
          <mc:Choice Requires="wps">
            <w:drawing>
              <wp:anchor distT="0" distB="0" distL="0" distR="0" simplePos="0" relativeHeight="487591936" behindDoc="1" locked="0" layoutInCell="1" allowOverlap="1" wp14:anchorId="7234FC1D" wp14:editId="75B8EBDA">
                <wp:simplePos x="0" y="0"/>
                <wp:positionH relativeFrom="page">
                  <wp:posOffset>2703675</wp:posOffset>
                </wp:positionH>
                <wp:positionV relativeFrom="paragraph">
                  <wp:posOffset>256183</wp:posOffset>
                </wp:positionV>
                <wp:extent cx="215265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2650" cy="1270"/>
                        </a:xfrm>
                        <a:custGeom>
                          <a:avLst/>
                          <a:gdLst/>
                          <a:ahLst/>
                          <a:cxnLst/>
                          <a:rect l="l" t="t" r="r" b="b"/>
                          <a:pathLst>
                            <a:path w="2152650">
                              <a:moveTo>
                                <a:pt x="0" y="0"/>
                              </a:moveTo>
                              <a:lnTo>
                                <a:pt x="2152650" y="0"/>
                              </a:lnTo>
                            </a:path>
                          </a:pathLst>
                        </a:custGeom>
                        <a:ln w="10045">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12.887817pt;margin-top:20.171904pt;width:169.5pt;height:.1pt;mso-position-horizontal-relative:page;mso-position-vertical-relative:paragraph;z-index:-15724544;mso-wrap-distance-left:0;mso-wrap-distance-right:0" id="docshape18" coordorigin="4258,403" coordsize="3390,0" path="m4258,403l7648,403e" filled="false" stroked="true" strokeweight=".791pt" strokecolor="#000000">
                <v:path arrowok="t"/>
                <v:stroke dashstyle="solid"/>
                <w10:wrap type="topAndBottom"/>
              </v:shape>
            </w:pict>
          </mc:Fallback>
        </mc:AlternateContent>
      </w:r>
    </w:p>
    <w:p w:rsidR="000278DA" w:rsidRDefault="000278DA">
      <w:pPr>
        <w:pStyle w:val="BodyText"/>
        <w:spacing w:before="8"/>
      </w:pPr>
    </w:p>
    <w:p w:rsidR="000278DA" w:rsidRDefault="00253036">
      <w:pPr>
        <w:pStyle w:val="BodyText"/>
        <w:ind w:left="839" w:right="699"/>
        <w:jc w:val="center"/>
      </w:pPr>
      <w:r>
        <w:rPr>
          <w:spacing w:val="-2"/>
          <w:w w:val="115"/>
        </w:rPr>
        <w:t>Researcher</w:t>
      </w:r>
    </w:p>
    <w:sectPr w:rsidR="000278DA">
      <w:pgSz w:w="11910" w:h="16840"/>
      <w:pgMar w:top="1120" w:right="1133" w:bottom="660" w:left="992" w:header="0" w:footer="46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4D63" w:rsidRDefault="00114D63">
      <w:r>
        <w:separator/>
      </w:r>
    </w:p>
  </w:endnote>
  <w:endnote w:type="continuationSeparator" w:id="0">
    <w:p w:rsidR="00114D63" w:rsidRDefault="00114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8DA" w:rsidRDefault="00253036">
    <w:pPr>
      <w:pStyle w:val="BodyText"/>
      <w:spacing w:line="14" w:lineRule="auto"/>
      <w:rPr>
        <w:sz w:val="18"/>
      </w:rPr>
    </w:pPr>
    <w:r>
      <w:rPr>
        <w:noProof/>
        <w:sz w:val="18"/>
      </w:rPr>
      <mc:AlternateContent>
        <mc:Choice Requires="wps">
          <w:drawing>
            <wp:anchor distT="0" distB="0" distL="0" distR="0" simplePos="0" relativeHeight="487263232" behindDoc="1" locked="0" layoutInCell="1" allowOverlap="1" wp14:anchorId="1C33AC77" wp14:editId="056C17AB">
              <wp:simplePos x="0" y="0"/>
              <wp:positionH relativeFrom="page">
                <wp:posOffset>3698618</wp:posOffset>
              </wp:positionH>
              <wp:positionV relativeFrom="page">
                <wp:posOffset>10246532</wp:posOffset>
              </wp:positionV>
              <wp:extent cx="163195" cy="1600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0020"/>
                      </a:xfrm>
                      <a:prstGeom prst="rect">
                        <a:avLst/>
                      </a:prstGeom>
                    </wps:spPr>
                    <wps:txbx>
                      <w:txbxContent>
                        <w:p w:rsidR="000278DA" w:rsidRDefault="00253036">
                          <w:pPr>
                            <w:spacing w:before="31"/>
                            <w:ind w:left="20"/>
                            <w:rPr>
                              <w:sz w:val="17"/>
                            </w:rPr>
                          </w:pPr>
                          <w:r>
                            <w:rPr>
                              <w:spacing w:val="-5"/>
                              <w:w w:val="120"/>
                              <w:sz w:val="17"/>
                            </w:rPr>
                            <w:fldChar w:fldCharType="begin"/>
                          </w:r>
                          <w:r>
                            <w:rPr>
                              <w:spacing w:val="-5"/>
                              <w:w w:val="120"/>
                              <w:sz w:val="17"/>
                            </w:rPr>
                            <w:instrText xml:space="preserve"> PAGE </w:instrText>
                          </w:r>
                          <w:r>
                            <w:rPr>
                              <w:spacing w:val="-5"/>
                              <w:w w:val="120"/>
                              <w:sz w:val="17"/>
                            </w:rPr>
                            <w:fldChar w:fldCharType="separate"/>
                          </w:r>
                          <w:r w:rsidR="00AE1EEF">
                            <w:rPr>
                              <w:noProof/>
                              <w:spacing w:val="-5"/>
                              <w:w w:val="120"/>
                              <w:sz w:val="17"/>
                            </w:rPr>
                            <w:t>2</w:t>
                          </w:r>
                          <w:r>
                            <w:rPr>
                              <w:spacing w:val="-5"/>
                              <w:w w:val="120"/>
                              <w:sz w:val="17"/>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8" type="#_x0000_t202" style="position:absolute;margin-left:291.25pt;margin-top:806.8pt;width:12.85pt;height:12.6pt;z-index:-1605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" filled="f" stroked="f">
              <v:path arrowok="t"/>
              <v:textbox inset="0,0,0,0">
                <w:txbxContent>
                  <w:p w:rsidR="000278DA" w:rsidRDefault="00253036">
                    <w:pPr>
                      <w:spacing w:before="31"/>
                      <w:ind w:left="20"/>
                      <w:rPr>
                        <w:sz w:val="17"/>
                      </w:rPr>
                    </w:pPr>
                    <w:r>
                      <w:rPr>
                        <w:spacing w:val="-5"/>
                        <w:w w:val="120"/>
                        <w:sz w:val="17"/>
                      </w:rPr>
                      <w:fldChar w:fldCharType="begin"/>
                    </w:r>
                    <w:r>
                      <w:rPr>
                        <w:spacing w:val="-5"/>
                        <w:w w:val="120"/>
                        <w:sz w:val="17"/>
                      </w:rPr>
                      <w:instrText xml:space="preserve"> PAGE </w:instrText>
                    </w:r>
                    <w:r>
                      <w:rPr>
                        <w:spacing w:val="-5"/>
                        <w:w w:val="120"/>
                        <w:sz w:val="17"/>
                      </w:rPr>
                      <w:fldChar w:fldCharType="separate"/>
                    </w:r>
                    <w:r w:rsidR="00AE1EEF">
                      <w:rPr>
                        <w:noProof/>
                        <w:spacing w:val="-5"/>
                        <w:w w:val="120"/>
                        <w:sz w:val="17"/>
                      </w:rPr>
                      <w:t>2</w:t>
                    </w:r>
                    <w:r>
                      <w:rPr>
                        <w:spacing w:val="-5"/>
                        <w:w w:val="120"/>
                        <w:sz w:val="17"/>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8DA" w:rsidRDefault="000278DA">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8DA" w:rsidRDefault="000278DA">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8DA" w:rsidRDefault="000278DA">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8DA" w:rsidRDefault="000278DA">
    <w:pPr>
      <w:pStyle w:val="BodyText"/>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8DA" w:rsidRDefault="000278DA">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8DA" w:rsidRDefault="00253036">
    <w:pPr>
      <w:pStyle w:val="BodyText"/>
      <w:spacing w:line="14" w:lineRule="auto"/>
      <w:rPr>
        <w:sz w:val="20"/>
      </w:rPr>
    </w:pPr>
    <w:r>
      <w:rPr>
        <w:noProof/>
        <w:sz w:val="20"/>
      </w:rPr>
      <mc:AlternateContent>
        <mc:Choice Requires="wps">
          <w:drawing>
            <wp:anchor distT="0" distB="0" distL="0" distR="0" simplePos="0" relativeHeight="487263744" behindDoc="1" locked="0" layoutInCell="1" allowOverlap="1" wp14:anchorId="1ED4BBB6" wp14:editId="6231FE9F">
              <wp:simplePos x="0" y="0"/>
              <wp:positionH relativeFrom="page">
                <wp:posOffset>3673218</wp:posOffset>
              </wp:positionH>
              <wp:positionV relativeFrom="page">
                <wp:posOffset>10255101</wp:posOffset>
              </wp:positionV>
              <wp:extent cx="226695" cy="1511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51130"/>
                      </a:xfrm>
                      <a:prstGeom prst="rect">
                        <a:avLst/>
                      </a:prstGeom>
                    </wps:spPr>
                    <wps:txbx>
                      <w:txbxContent>
                        <w:p w:rsidR="000278DA" w:rsidRDefault="00253036">
                          <w:pPr>
                            <w:spacing w:before="18"/>
                            <w:ind w:left="60"/>
                            <w:rPr>
                              <w:sz w:val="17"/>
                            </w:rPr>
                          </w:pPr>
                          <w:r>
                            <w:rPr>
                              <w:spacing w:val="-5"/>
                              <w:w w:val="120"/>
                              <w:sz w:val="17"/>
                            </w:rPr>
                            <w:fldChar w:fldCharType="begin"/>
                          </w:r>
                          <w:r>
                            <w:rPr>
                              <w:spacing w:val="-5"/>
                              <w:w w:val="120"/>
                              <w:sz w:val="17"/>
                            </w:rPr>
                            <w:instrText xml:space="preserve"> PAGE </w:instrText>
                          </w:r>
                          <w:r>
                            <w:rPr>
                              <w:spacing w:val="-5"/>
                              <w:w w:val="120"/>
                              <w:sz w:val="17"/>
                            </w:rPr>
                            <w:fldChar w:fldCharType="separate"/>
                          </w:r>
                          <w:r w:rsidR="00AE1EEF">
                            <w:rPr>
                              <w:noProof/>
                              <w:spacing w:val="-5"/>
                              <w:w w:val="120"/>
                              <w:sz w:val="17"/>
                            </w:rPr>
                            <w:t>20</w:t>
                          </w:r>
                          <w:r>
                            <w:rPr>
                              <w:spacing w:val="-5"/>
                              <w:w w:val="120"/>
                              <w:sz w:val="17"/>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9" type="#_x0000_t202" style="position:absolute;margin-left:289.25pt;margin-top:807.5pt;width:17.85pt;height:11.9pt;z-index:-1605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" filled="f" stroked="f">
              <v:path arrowok="t"/>
              <v:textbox inset="0,0,0,0">
                <w:txbxContent>
                  <w:p w:rsidR="000278DA" w:rsidRDefault="00253036">
                    <w:pPr>
                      <w:spacing w:before="18"/>
                      <w:ind w:left="60"/>
                      <w:rPr>
                        <w:sz w:val="17"/>
                      </w:rPr>
                    </w:pPr>
                    <w:r>
                      <w:rPr>
                        <w:spacing w:val="-5"/>
                        <w:w w:val="120"/>
                        <w:sz w:val="17"/>
                      </w:rPr>
                      <w:fldChar w:fldCharType="begin"/>
                    </w:r>
                    <w:r>
                      <w:rPr>
                        <w:spacing w:val="-5"/>
                        <w:w w:val="120"/>
                        <w:sz w:val="17"/>
                      </w:rPr>
                      <w:instrText xml:space="preserve"> PAGE </w:instrText>
                    </w:r>
                    <w:r>
                      <w:rPr>
                        <w:spacing w:val="-5"/>
                        <w:w w:val="120"/>
                        <w:sz w:val="17"/>
                      </w:rPr>
                      <w:fldChar w:fldCharType="separate"/>
                    </w:r>
                    <w:r w:rsidR="00AE1EEF">
                      <w:rPr>
                        <w:noProof/>
                        <w:spacing w:val="-5"/>
                        <w:w w:val="120"/>
                        <w:sz w:val="17"/>
                      </w:rPr>
                      <w:t>20</w:t>
                    </w:r>
                    <w:r>
                      <w:rPr>
                        <w:spacing w:val="-5"/>
                        <w:w w:val="120"/>
                        <w:sz w:val="17"/>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8DA" w:rsidRDefault="000278DA">
    <w:pPr>
      <w:pStyle w:val="BodyText"/>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8DA" w:rsidRDefault="00253036">
    <w:pPr>
      <w:pStyle w:val="BodyText"/>
      <w:spacing w:line="14" w:lineRule="auto"/>
      <w:rPr>
        <w:sz w:val="20"/>
      </w:rPr>
    </w:pPr>
    <w:r>
      <w:rPr>
        <w:noProof/>
        <w:sz w:val="20"/>
      </w:rPr>
      <mc:AlternateContent>
        <mc:Choice Requires="wps">
          <w:drawing>
            <wp:anchor distT="0" distB="0" distL="0" distR="0" simplePos="0" relativeHeight="487264256" behindDoc="1" locked="0" layoutInCell="1" allowOverlap="1" wp14:anchorId="3301FADF" wp14:editId="6E020012">
              <wp:simplePos x="0" y="0"/>
              <wp:positionH relativeFrom="page">
                <wp:posOffset>3673218</wp:posOffset>
              </wp:positionH>
              <wp:positionV relativeFrom="page">
                <wp:posOffset>10255101</wp:posOffset>
              </wp:positionV>
              <wp:extent cx="226695" cy="15113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51130"/>
                      </a:xfrm>
                      <a:prstGeom prst="rect">
                        <a:avLst/>
                      </a:prstGeom>
                    </wps:spPr>
                    <wps:txbx>
                      <w:txbxContent>
                        <w:p w:rsidR="000278DA" w:rsidRDefault="00253036">
                          <w:pPr>
                            <w:spacing w:before="18"/>
                            <w:ind w:left="60"/>
                            <w:rPr>
                              <w:sz w:val="17"/>
                            </w:rPr>
                          </w:pPr>
                          <w:r>
                            <w:rPr>
                              <w:spacing w:val="-5"/>
                              <w:w w:val="120"/>
                              <w:sz w:val="17"/>
                            </w:rPr>
                            <w:fldChar w:fldCharType="begin"/>
                          </w:r>
                          <w:r>
                            <w:rPr>
                              <w:spacing w:val="-5"/>
                              <w:w w:val="120"/>
                              <w:sz w:val="17"/>
                            </w:rPr>
                            <w:instrText xml:space="preserve"> PAGE </w:instrText>
                          </w:r>
                          <w:r>
                            <w:rPr>
                              <w:spacing w:val="-5"/>
                              <w:w w:val="120"/>
                              <w:sz w:val="17"/>
                            </w:rPr>
                            <w:fldChar w:fldCharType="separate"/>
                          </w:r>
                          <w:r w:rsidR="00AE1EEF">
                            <w:rPr>
                              <w:noProof/>
                              <w:spacing w:val="-5"/>
                              <w:w w:val="120"/>
                              <w:sz w:val="17"/>
                            </w:rPr>
                            <w:t>23</w:t>
                          </w:r>
                          <w:r>
                            <w:rPr>
                              <w:spacing w:val="-5"/>
                              <w:w w:val="120"/>
                              <w:sz w:val="17"/>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40" type="#_x0000_t202" style="position:absolute;margin-left:289.25pt;margin-top:807.5pt;width:17.85pt;height:11.9pt;z-index:-1605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" filled="f" stroked="f">
              <v:path arrowok="t"/>
              <v:textbox inset="0,0,0,0">
                <w:txbxContent>
                  <w:p w:rsidR="000278DA" w:rsidRDefault="00253036">
                    <w:pPr>
                      <w:spacing w:before="18"/>
                      <w:ind w:left="60"/>
                      <w:rPr>
                        <w:sz w:val="17"/>
                      </w:rPr>
                    </w:pPr>
                    <w:r>
                      <w:rPr>
                        <w:spacing w:val="-5"/>
                        <w:w w:val="120"/>
                        <w:sz w:val="17"/>
                      </w:rPr>
                      <w:fldChar w:fldCharType="begin"/>
                    </w:r>
                    <w:r>
                      <w:rPr>
                        <w:spacing w:val="-5"/>
                        <w:w w:val="120"/>
                        <w:sz w:val="17"/>
                      </w:rPr>
                      <w:instrText xml:space="preserve"> PAGE </w:instrText>
                    </w:r>
                    <w:r>
                      <w:rPr>
                        <w:spacing w:val="-5"/>
                        <w:w w:val="120"/>
                        <w:sz w:val="17"/>
                      </w:rPr>
                      <w:fldChar w:fldCharType="separate"/>
                    </w:r>
                    <w:r w:rsidR="00AE1EEF">
                      <w:rPr>
                        <w:noProof/>
                        <w:spacing w:val="-5"/>
                        <w:w w:val="120"/>
                        <w:sz w:val="17"/>
                      </w:rPr>
                      <w:t>23</w:t>
                    </w:r>
                    <w:r>
                      <w:rPr>
                        <w:spacing w:val="-5"/>
                        <w:w w:val="120"/>
                        <w:sz w:val="17"/>
                      </w:rPr>
                      <w:fldChar w:fldCharType="end"/>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8DA" w:rsidRDefault="000278DA">
    <w:pPr>
      <w:pStyle w:val="BodyText"/>
      <w:spacing w:line="14" w:lineRule="auto"/>
      <w:rPr>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78DA" w:rsidRDefault="00253036">
    <w:pPr>
      <w:pStyle w:val="BodyText"/>
      <w:spacing w:line="14" w:lineRule="auto"/>
      <w:rPr>
        <w:sz w:val="20"/>
      </w:rPr>
    </w:pPr>
    <w:r>
      <w:rPr>
        <w:noProof/>
        <w:sz w:val="20"/>
      </w:rPr>
      <mc:AlternateContent>
        <mc:Choice Requires="wps">
          <w:drawing>
            <wp:anchor distT="0" distB="0" distL="0" distR="0" simplePos="0" relativeHeight="487264768" behindDoc="1" locked="0" layoutInCell="1" allowOverlap="1" wp14:anchorId="5DC9A22E" wp14:editId="1B5FB16E">
              <wp:simplePos x="0" y="0"/>
              <wp:positionH relativeFrom="page">
                <wp:posOffset>3673218</wp:posOffset>
              </wp:positionH>
              <wp:positionV relativeFrom="page">
                <wp:posOffset>10255101</wp:posOffset>
              </wp:positionV>
              <wp:extent cx="226695" cy="15113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51130"/>
                      </a:xfrm>
                      <a:prstGeom prst="rect">
                        <a:avLst/>
                      </a:prstGeom>
                    </wps:spPr>
                    <wps:txbx>
                      <w:txbxContent>
                        <w:p w:rsidR="000278DA" w:rsidRDefault="00253036">
                          <w:pPr>
                            <w:spacing w:before="18"/>
                            <w:ind w:left="60"/>
                            <w:rPr>
                              <w:sz w:val="17"/>
                            </w:rPr>
                          </w:pPr>
                          <w:r>
                            <w:rPr>
                              <w:spacing w:val="-5"/>
                              <w:w w:val="120"/>
                              <w:sz w:val="17"/>
                            </w:rPr>
                            <w:fldChar w:fldCharType="begin"/>
                          </w:r>
                          <w:r>
                            <w:rPr>
                              <w:spacing w:val="-5"/>
                              <w:w w:val="120"/>
                              <w:sz w:val="17"/>
                            </w:rPr>
                            <w:instrText xml:space="preserve"> PAGE </w:instrText>
                          </w:r>
                          <w:r>
                            <w:rPr>
                              <w:spacing w:val="-5"/>
                              <w:w w:val="120"/>
                              <w:sz w:val="17"/>
                            </w:rPr>
                            <w:fldChar w:fldCharType="separate"/>
                          </w:r>
                          <w:r w:rsidR="00AE1EEF">
                            <w:rPr>
                              <w:noProof/>
                              <w:spacing w:val="-5"/>
                              <w:w w:val="120"/>
                              <w:sz w:val="17"/>
                            </w:rPr>
                            <w:t>26</w:t>
                          </w:r>
                          <w:r>
                            <w:rPr>
                              <w:spacing w:val="-5"/>
                              <w:w w:val="120"/>
                              <w:sz w:val="17"/>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41" type="#_x0000_t202" style="position:absolute;margin-left:289.25pt;margin-top:807.5pt;width:17.85pt;height:11.9pt;z-index:-1605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" filled="f" stroked="f">
              <v:path arrowok="t"/>
              <v:textbox inset="0,0,0,0">
                <w:txbxContent>
                  <w:p w:rsidR="000278DA" w:rsidRDefault="00253036">
                    <w:pPr>
                      <w:spacing w:before="18"/>
                      <w:ind w:left="60"/>
                      <w:rPr>
                        <w:sz w:val="17"/>
                      </w:rPr>
                    </w:pPr>
                    <w:r>
                      <w:rPr>
                        <w:spacing w:val="-5"/>
                        <w:w w:val="120"/>
                        <w:sz w:val="17"/>
                      </w:rPr>
                      <w:fldChar w:fldCharType="begin"/>
                    </w:r>
                    <w:r>
                      <w:rPr>
                        <w:spacing w:val="-5"/>
                        <w:w w:val="120"/>
                        <w:sz w:val="17"/>
                      </w:rPr>
                      <w:instrText xml:space="preserve"> PAGE </w:instrText>
                    </w:r>
                    <w:r>
                      <w:rPr>
                        <w:spacing w:val="-5"/>
                        <w:w w:val="120"/>
                        <w:sz w:val="17"/>
                      </w:rPr>
                      <w:fldChar w:fldCharType="separate"/>
                    </w:r>
                    <w:r w:rsidR="00AE1EEF">
                      <w:rPr>
                        <w:noProof/>
                        <w:spacing w:val="-5"/>
                        <w:w w:val="120"/>
                        <w:sz w:val="17"/>
                      </w:rPr>
                      <w:t>26</w:t>
                    </w:r>
                    <w:r>
                      <w:rPr>
                        <w:spacing w:val="-5"/>
                        <w:w w:val="120"/>
                        <w:sz w:val="17"/>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4D63" w:rsidRDefault="00114D63">
      <w:r>
        <w:separator/>
      </w:r>
    </w:p>
  </w:footnote>
  <w:footnote w:type="continuationSeparator" w:id="0">
    <w:p w:rsidR="00114D63" w:rsidRDefault="00114D6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4D3283"/>
    <w:multiLevelType w:val="multilevel"/>
    <w:tmpl w:val="BC6AD086"/>
    <w:lvl w:ilvl="0">
      <w:start w:val="4"/>
      <w:numFmt w:val="decimal"/>
      <w:lvlText w:val="%1"/>
      <w:lvlJc w:val="left"/>
      <w:pPr>
        <w:ind w:left="821" w:hanging="560"/>
        <w:jc w:val="left"/>
      </w:pPr>
      <w:rPr>
        <w:rFonts w:hint="default"/>
        <w:lang w:val="en-US" w:eastAsia="en-US" w:bidi="ar-SA"/>
      </w:rPr>
    </w:lvl>
    <w:lvl w:ilvl="1">
      <w:start w:val="1"/>
      <w:numFmt w:val="decimal"/>
      <w:lvlText w:val="%1.%2"/>
      <w:lvlJc w:val="left"/>
      <w:pPr>
        <w:ind w:left="920" w:hanging="560"/>
        <w:jc w:val="left"/>
      </w:pPr>
      <w:rPr>
        <w:rFonts w:ascii="Trebuchet MS" w:eastAsia="Trebuchet MS" w:hAnsi="Trebuchet MS" w:cs="Trebuchet MS" w:hint="default"/>
        <w:b/>
        <w:bCs/>
        <w:i w:val="0"/>
        <w:iCs w:val="0"/>
        <w:spacing w:val="0"/>
        <w:w w:val="116"/>
        <w:sz w:val="26"/>
        <w:szCs w:val="26"/>
        <w:lang w:val="en-US" w:eastAsia="en-US" w:bidi="ar-SA"/>
      </w:rPr>
    </w:lvl>
    <w:lvl w:ilvl="2">
      <w:start w:val="1"/>
      <w:numFmt w:val="decimal"/>
      <w:lvlText w:val="%1.%2.%3"/>
      <w:lvlJc w:val="left"/>
      <w:pPr>
        <w:ind w:left="1015" w:hanging="755"/>
        <w:jc w:val="left"/>
      </w:pPr>
      <w:rPr>
        <w:rFonts w:ascii="Trebuchet MS" w:eastAsia="Trebuchet MS" w:hAnsi="Trebuchet MS" w:cs="Trebuchet MS" w:hint="default"/>
        <w:b/>
        <w:bCs/>
        <w:i w:val="0"/>
        <w:iCs w:val="0"/>
        <w:spacing w:val="0"/>
        <w:w w:val="117"/>
        <w:sz w:val="23"/>
        <w:szCs w:val="23"/>
        <w:lang w:val="en-US" w:eastAsia="en-US" w:bidi="ar-SA"/>
      </w:rPr>
    </w:lvl>
    <w:lvl w:ilvl="3">
      <w:numFmt w:val="bullet"/>
      <w:lvlText w:val="•"/>
      <w:lvlJc w:val="left"/>
      <w:pPr>
        <w:ind w:left="1528" w:hanging="755"/>
      </w:pPr>
      <w:rPr>
        <w:rFonts w:hint="default"/>
        <w:lang w:val="en-US" w:eastAsia="en-US" w:bidi="ar-SA"/>
      </w:rPr>
    </w:lvl>
    <w:lvl w:ilvl="4">
      <w:numFmt w:val="bullet"/>
      <w:lvlText w:val="•"/>
      <w:lvlJc w:val="left"/>
      <w:pPr>
        <w:ind w:left="1782" w:hanging="755"/>
      </w:pPr>
      <w:rPr>
        <w:rFonts w:hint="default"/>
        <w:lang w:val="en-US" w:eastAsia="en-US" w:bidi="ar-SA"/>
      </w:rPr>
    </w:lvl>
    <w:lvl w:ilvl="5">
      <w:numFmt w:val="bullet"/>
      <w:lvlText w:val="•"/>
      <w:lvlJc w:val="left"/>
      <w:pPr>
        <w:ind w:left="2036" w:hanging="755"/>
      </w:pPr>
      <w:rPr>
        <w:rFonts w:hint="default"/>
        <w:lang w:val="en-US" w:eastAsia="en-US" w:bidi="ar-SA"/>
      </w:rPr>
    </w:lvl>
    <w:lvl w:ilvl="6">
      <w:numFmt w:val="bullet"/>
      <w:lvlText w:val="•"/>
      <w:lvlJc w:val="left"/>
      <w:pPr>
        <w:ind w:left="2290" w:hanging="755"/>
      </w:pPr>
      <w:rPr>
        <w:rFonts w:hint="default"/>
        <w:lang w:val="en-US" w:eastAsia="en-US" w:bidi="ar-SA"/>
      </w:rPr>
    </w:lvl>
    <w:lvl w:ilvl="7">
      <w:numFmt w:val="bullet"/>
      <w:lvlText w:val="•"/>
      <w:lvlJc w:val="left"/>
      <w:pPr>
        <w:ind w:left="2544" w:hanging="755"/>
      </w:pPr>
      <w:rPr>
        <w:rFonts w:hint="default"/>
        <w:lang w:val="en-US" w:eastAsia="en-US" w:bidi="ar-SA"/>
      </w:rPr>
    </w:lvl>
    <w:lvl w:ilvl="8">
      <w:numFmt w:val="bullet"/>
      <w:lvlText w:val="•"/>
      <w:lvlJc w:val="left"/>
      <w:pPr>
        <w:ind w:left="2799" w:hanging="755"/>
      </w:pPr>
      <w:rPr>
        <w:rFonts w:hint="default"/>
        <w:lang w:val="en-US" w:eastAsia="en-US" w:bidi="ar-SA"/>
      </w:rPr>
    </w:lvl>
  </w:abstractNum>
  <w:abstractNum w:abstractNumId="1">
    <w:nsid w:val="0AFC10B5"/>
    <w:multiLevelType w:val="multilevel"/>
    <w:tmpl w:val="29B2D45E"/>
    <w:lvl w:ilvl="0">
      <w:start w:val="3"/>
      <w:numFmt w:val="decimal"/>
      <w:lvlText w:val="%1"/>
      <w:lvlJc w:val="left"/>
      <w:pPr>
        <w:ind w:left="649" w:hanging="382"/>
        <w:jc w:val="left"/>
      </w:pPr>
      <w:rPr>
        <w:rFonts w:hint="default"/>
        <w:lang w:val="en-US" w:eastAsia="en-US" w:bidi="ar-SA"/>
      </w:rPr>
    </w:lvl>
    <w:lvl w:ilvl="1">
      <w:start w:val="1"/>
      <w:numFmt w:val="decimal"/>
      <w:lvlText w:val="%1.%2"/>
      <w:lvlJc w:val="left"/>
      <w:pPr>
        <w:ind w:left="649" w:hanging="382"/>
        <w:jc w:val="left"/>
      </w:pPr>
      <w:rPr>
        <w:rFonts w:ascii="Trebuchet MS" w:eastAsia="Trebuchet MS" w:hAnsi="Trebuchet MS" w:cs="Trebuchet MS" w:hint="default"/>
        <w:b w:val="0"/>
        <w:bCs w:val="0"/>
        <w:i w:val="0"/>
        <w:iCs w:val="0"/>
        <w:spacing w:val="0"/>
        <w:w w:val="112"/>
        <w:sz w:val="20"/>
        <w:szCs w:val="20"/>
        <w:lang w:val="en-US" w:eastAsia="en-US" w:bidi="ar-SA"/>
      </w:rPr>
    </w:lvl>
    <w:lvl w:ilvl="2">
      <w:numFmt w:val="bullet"/>
      <w:lvlText w:val="•"/>
      <w:lvlJc w:val="left"/>
      <w:pPr>
        <w:ind w:left="2468" w:hanging="382"/>
      </w:pPr>
      <w:rPr>
        <w:rFonts w:hint="default"/>
        <w:lang w:val="en-US" w:eastAsia="en-US" w:bidi="ar-SA"/>
      </w:rPr>
    </w:lvl>
    <w:lvl w:ilvl="3">
      <w:numFmt w:val="bullet"/>
      <w:lvlText w:val="•"/>
      <w:lvlJc w:val="left"/>
      <w:pPr>
        <w:ind w:left="3382" w:hanging="382"/>
      </w:pPr>
      <w:rPr>
        <w:rFonts w:hint="default"/>
        <w:lang w:val="en-US" w:eastAsia="en-US" w:bidi="ar-SA"/>
      </w:rPr>
    </w:lvl>
    <w:lvl w:ilvl="4">
      <w:numFmt w:val="bullet"/>
      <w:lvlText w:val="•"/>
      <w:lvlJc w:val="left"/>
      <w:pPr>
        <w:ind w:left="4296" w:hanging="382"/>
      </w:pPr>
      <w:rPr>
        <w:rFonts w:hint="default"/>
        <w:lang w:val="en-US" w:eastAsia="en-US" w:bidi="ar-SA"/>
      </w:rPr>
    </w:lvl>
    <w:lvl w:ilvl="5">
      <w:numFmt w:val="bullet"/>
      <w:lvlText w:val="•"/>
      <w:lvlJc w:val="left"/>
      <w:pPr>
        <w:ind w:left="5210" w:hanging="382"/>
      </w:pPr>
      <w:rPr>
        <w:rFonts w:hint="default"/>
        <w:lang w:val="en-US" w:eastAsia="en-US" w:bidi="ar-SA"/>
      </w:rPr>
    </w:lvl>
    <w:lvl w:ilvl="6">
      <w:numFmt w:val="bullet"/>
      <w:lvlText w:val="•"/>
      <w:lvlJc w:val="left"/>
      <w:pPr>
        <w:ind w:left="6124" w:hanging="382"/>
      </w:pPr>
      <w:rPr>
        <w:rFonts w:hint="default"/>
        <w:lang w:val="en-US" w:eastAsia="en-US" w:bidi="ar-SA"/>
      </w:rPr>
    </w:lvl>
    <w:lvl w:ilvl="7">
      <w:numFmt w:val="bullet"/>
      <w:lvlText w:val="•"/>
      <w:lvlJc w:val="left"/>
      <w:pPr>
        <w:ind w:left="7038" w:hanging="382"/>
      </w:pPr>
      <w:rPr>
        <w:rFonts w:hint="default"/>
        <w:lang w:val="en-US" w:eastAsia="en-US" w:bidi="ar-SA"/>
      </w:rPr>
    </w:lvl>
    <w:lvl w:ilvl="8">
      <w:numFmt w:val="bullet"/>
      <w:lvlText w:val="•"/>
      <w:lvlJc w:val="left"/>
      <w:pPr>
        <w:ind w:left="7952" w:hanging="382"/>
      </w:pPr>
      <w:rPr>
        <w:rFonts w:hint="default"/>
        <w:lang w:val="en-US" w:eastAsia="en-US" w:bidi="ar-SA"/>
      </w:rPr>
    </w:lvl>
  </w:abstractNum>
  <w:abstractNum w:abstractNumId="2">
    <w:nsid w:val="126311CF"/>
    <w:multiLevelType w:val="multilevel"/>
    <w:tmpl w:val="AA70FE6E"/>
    <w:lvl w:ilvl="0">
      <w:start w:val="1"/>
      <w:numFmt w:val="decimal"/>
      <w:lvlText w:val="%1"/>
      <w:lvlJc w:val="left"/>
      <w:pPr>
        <w:ind w:left="649" w:hanging="382"/>
        <w:jc w:val="left"/>
      </w:pPr>
      <w:rPr>
        <w:rFonts w:hint="default"/>
        <w:lang w:val="en-US" w:eastAsia="en-US" w:bidi="ar-SA"/>
      </w:rPr>
    </w:lvl>
    <w:lvl w:ilvl="1">
      <w:start w:val="1"/>
      <w:numFmt w:val="decimal"/>
      <w:lvlText w:val="%1.%2"/>
      <w:lvlJc w:val="left"/>
      <w:pPr>
        <w:ind w:left="649" w:hanging="382"/>
        <w:jc w:val="left"/>
      </w:pPr>
      <w:rPr>
        <w:rFonts w:ascii="Trebuchet MS" w:eastAsia="Trebuchet MS" w:hAnsi="Trebuchet MS" w:cs="Trebuchet MS" w:hint="default"/>
        <w:b w:val="0"/>
        <w:bCs w:val="0"/>
        <w:i w:val="0"/>
        <w:iCs w:val="0"/>
        <w:spacing w:val="0"/>
        <w:w w:val="112"/>
        <w:sz w:val="20"/>
        <w:szCs w:val="20"/>
        <w:lang w:val="en-US" w:eastAsia="en-US" w:bidi="ar-SA"/>
      </w:rPr>
    </w:lvl>
    <w:lvl w:ilvl="2">
      <w:numFmt w:val="bullet"/>
      <w:lvlText w:val="•"/>
      <w:lvlJc w:val="left"/>
      <w:pPr>
        <w:ind w:left="2468" w:hanging="382"/>
      </w:pPr>
      <w:rPr>
        <w:rFonts w:hint="default"/>
        <w:lang w:val="en-US" w:eastAsia="en-US" w:bidi="ar-SA"/>
      </w:rPr>
    </w:lvl>
    <w:lvl w:ilvl="3">
      <w:numFmt w:val="bullet"/>
      <w:lvlText w:val="•"/>
      <w:lvlJc w:val="left"/>
      <w:pPr>
        <w:ind w:left="3382" w:hanging="382"/>
      </w:pPr>
      <w:rPr>
        <w:rFonts w:hint="default"/>
        <w:lang w:val="en-US" w:eastAsia="en-US" w:bidi="ar-SA"/>
      </w:rPr>
    </w:lvl>
    <w:lvl w:ilvl="4">
      <w:numFmt w:val="bullet"/>
      <w:lvlText w:val="•"/>
      <w:lvlJc w:val="left"/>
      <w:pPr>
        <w:ind w:left="4296" w:hanging="382"/>
      </w:pPr>
      <w:rPr>
        <w:rFonts w:hint="default"/>
        <w:lang w:val="en-US" w:eastAsia="en-US" w:bidi="ar-SA"/>
      </w:rPr>
    </w:lvl>
    <w:lvl w:ilvl="5">
      <w:numFmt w:val="bullet"/>
      <w:lvlText w:val="•"/>
      <w:lvlJc w:val="left"/>
      <w:pPr>
        <w:ind w:left="5210" w:hanging="382"/>
      </w:pPr>
      <w:rPr>
        <w:rFonts w:hint="default"/>
        <w:lang w:val="en-US" w:eastAsia="en-US" w:bidi="ar-SA"/>
      </w:rPr>
    </w:lvl>
    <w:lvl w:ilvl="6">
      <w:numFmt w:val="bullet"/>
      <w:lvlText w:val="•"/>
      <w:lvlJc w:val="left"/>
      <w:pPr>
        <w:ind w:left="6124" w:hanging="382"/>
      </w:pPr>
      <w:rPr>
        <w:rFonts w:hint="default"/>
        <w:lang w:val="en-US" w:eastAsia="en-US" w:bidi="ar-SA"/>
      </w:rPr>
    </w:lvl>
    <w:lvl w:ilvl="7">
      <w:numFmt w:val="bullet"/>
      <w:lvlText w:val="•"/>
      <w:lvlJc w:val="left"/>
      <w:pPr>
        <w:ind w:left="7038" w:hanging="382"/>
      </w:pPr>
      <w:rPr>
        <w:rFonts w:hint="default"/>
        <w:lang w:val="en-US" w:eastAsia="en-US" w:bidi="ar-SA"/>
      </w:rPr>
    </w:lvl>
    <w:lvl w:ilvl="8">
      <w:numFmt w:val="bullet"/>
      <w:lvlText w:val="•"/>
      <w:lvlJc w:val="left"/>
      <w:pPr>
        <w:ind w:left="7952" w:hanging="382"/>
      </w:pPr>
      <w:rPr>
        <w:rFonts w:hint="default"/>
        <w:lang w:val="en-US" w:eastAsia="en-US" w:bidi="ar-SA"/>
      </w:rPr>
    </w:lvl>
  </w:abstractNum>
  <w:abstractNum w:abstractNumId="3">
    <w:nsid w:val="1DCC562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3B751CA"/>
    <w:multiLevelType w:val="multilevel"/>
    <w:tmpl w:val="54FC9DD2"/>
    <w:lvl w:ilvl="0">
      <w:start w:val="2"/>
      <w:numFmt w:val="decimal"/>
      <w:lvlText w:val="%1"/>
      <w:lvlJc w:val="left"/>
      <w:pPr>
        <w:ind w:left="649" w:hanging="382"/>
        <w:jc w:val="left"/>
      </w:pPr>
      <w:rPr>
        <w:rFonts w:hint="default"/>
        <w:lang w:val="en-US" w:eastAsia="en-US" w:bidi="ar-SA"/>
      </w:rPr>
    </w:lvl>
    <w:lvl w:ilvl="1">
      <w:start w:val="1"/>
      <w:numFmt w:val="decimal"/>
      <w:lvlText w:val="%1.%2"/>
      <w:lvlJc w:val="left"/>
      <w:pPr>
        <w:ind w:left="649" w:hanging="382"/>
        <w:jc w:val="left"/>
      </w:pPr>
      <w:rPr>
        <w:rFonts w:ascii="Trebuchet MS" w:eastAsia="Trebuchet MS" w:hAnsi="Trebuchet MS" w:cs="Trebuchet MS" w:hint="default"/>
        <w:b w:val="0"/>
        <w:bCs w:val="0"/>
        <w:i w:val="0"/>
        <w:iCs w:val="0"/>
        <w:spacing w:val="0"/>
        <w:w w:val="112"/>
        <w:sz w:val="20"/>
        <w:szCs w:val="20"/>
        <w:lang w:val="en-US" w:eastAsia="en-US" w:bidi="ar-SA"/>
      </w:rPr>
    </w:lvl>
    <w:lvl w:ilvl="2">
      <w:numFmt w:val="bullet"/>
      <w:lvlText w:val="•"/>
      <w:lvlJc w:val="left"/>
      <w:pPr>
        <w:ind w:left="2468" w:hanging="382"/>
      </w:pPr>
      <w:rPr>
        <w:rFonts w:hint="default"/>
        <w:lang w:val="en-US" w:eastAsia="en-US" w:bidi="ar-SA"/>
      </w:rPr>
    </w:lvl>
    <w:lvl w:ilvl="3">
      <w:numFmt w:val="bullet"/>
      <w:lvlText w:val="•"/>
      <w:lvlJc w:val="left"/>
      <w:pPr>
        <w:ind w:left="3382" w:hanging="382"/>
      </w:pPr>
      <w:rPr>
        <w:rFonts w:hint="default"/>
        <w:lang w:val="en-US" w:eastAsia="en-US" w:bidi="ar-SA"/>
      </w:rPr>
    </w:lvl>
    <w:lvl w:ilvl="4">
      <w:numFmt w:val="bullet"/>
      <w:lvlText w:val="•"/>
      <w:lvlJc w:val="left"/>
      <w:pPr>
        <w:ind w:left="4296" w:hanging="382"/>
      </w:pPr>
      <w:rPr>
        <w:rFonts w:hint="default"/>
        <w:lang w:val="en-US" w:eastAsia="en-US" w:bidi="ar-SA"/>
      </w:rPr>
    </w:lvl>
    <w:lvl w:ilvl="5">
      <w:numFmt w:val="bullet"/>
      <w:lvlText w:val="•"/>
      <w:lvlJc w:val="left"/>
      <w:pPr>
        <w:ind w:left="5210" w:hanging="382"/>
      </w:pPr>
      <w:rPr>
        <w:rFonts w:hint="default"/>
        <w:lang w:val="en-US" w:eastAsia="en-US" w:bidi="ar-SA"/>
      </w:rPr>
    </w:lvl>
    <w:lvl w:ilvl="6">
      <w:numFmt w:val="bullet"/>
      <w:lvlText w:val="•"/>
      <w:lvlJc w:val="left"/>
      <w:pPr>
        <w:ind w:left="6124" w:hanging="382"/>
      </w:pPr>
      <w:rPr>
        <w:rFonts w:hint="default"/>
        <w:lang w:val="en-US" w:eastAsia="en-US" w:bidi="ar-SA"/>
      </w:rPr>
    </w:lvl>
    <w:lvl w:ilvl="7">
      <w:numFmt w:val="bullet"/>
      <w:lvlText w:val="•"/>
      <w:lvlJc w:val="left"/>
      <w:pPr>
        <w:ind w:left="7038" w:hanging="382"/>
      </w:pPr>
      <w:rPr>
        <w:rFonts w:hint="default"/>
        <w:lang w:val="en-US" w:eastAsia="en-US" w:bidi="ar-SA"/>
      </w:rPr>
    </w:lvl>
    <w:lvl w:ilvl="8">
      <w:numFmt w:val="bullet"/>
      <w:lvlText w:val="•"/>
      <w:lvlJc w:val="left"/>
      <w:pPr>
        <w:ind w:left="7952" w:hanging="382"/>
      </w:pPr>
      <w:rPr>
        <w:rFonts w:hint="default"/>
        <w:lang w:val="en-US" w:eastAsia="en-US" w:bidi="ar-SA"/>
      </w:rPr>
    </w:lvl>
  </w:abstractNum>
  <w:abstractNum w:abstractNumId="5">
    <w:nsid w:val="299B66B9"/>
    <w:multiLevelType w:val="multilevel"/>
    <w:tmpl w:val="2C7C06D4"/>
    <w:lvl w:ilvl="0">
      <w:start w:val="2"/>
      <w:numFmt w:val="decimal"/>
      <w:lvlText w:val="%1"/>
      <w:lvlJc w:val="left"/>
      <w:pPr>
        <w:ind w:left="569" w:hanging="405"/>
        <w:jc w:val="left"/>
      </w:pPr>
      <w:rPr>
        <w:rFonts w:hint="default"/>
        <w:lang w:val="en-US" w:eastAsia="en-US" w:bidi="ar-SA"/>
      </w:rPr>
    </w:lvl>
    <w:lvl w:ilvl="1">
      <w:start w:val="3"/>
      <w:numFmt w:val="decimal"/>
      <w:lvlText w:val="%1.%2"/>
      <w:lvlJc w:val="left"/>
      <w:pPr>
        <w:ind w:left="569" w:hanging="405"/>
        <w:jc w:val="left"/>
      </w:pPr>
      <w:rPr>
        <w:rFonts w:ascii="Times New Roman" w:eastAsia="Times New Roman" w:hAnsi="Times New Roman" w:cs="Times New Roman" w:hint="default"/>
        <w:b/>
        <w:bCs/>
        <w:i w:val="0"/>
        <w:iCs w:val="0"/>
        <w:spacing w:val="0"/>
        <w:w w:val="100"/>
        <w:sz w:val="27"/>
        <w:szCs w:val="27"/>
        <w:lang w:val="en-US" w:eastAsia="en-US" w:bidi="ar-SA"/>
      </w:rPr>
    </w:lvl>
    <w:lvl w:ilvl="2">
      <w:numFmt w:val="bullet"/>
      <w:lvlText w:val="•"/>
      <w:lvlJc w:val="left"/>
      <w:pPr>
        <w:ind w:left="2404" w:hanging="405"/>
      </w:pPr>
      <w:rPr>
        <w:rFonts w:hint="default"/>
        <w:lang w:val="en-US" w:eastAsia="en-US" w:bidi="ar-SA"/>
      </w:rPr>
    </w:lvl>
    <w:lvl w:ilvl="3">
      <w:numFmt w:val="bullet"/>
      <w:lvlText w:val="•"/>
      <w:lvlJc w:val="left"/>
      <w:pPr>
        <w:ind w:left="3326" w:hanging="405"/>
      </w:pPr>
      <w:rPr>
        <w:rFonts w:hint="default"/>
        <w:lang w:val="en-US" w:eastAsia="en-US" w:bidi="ar-SA"/>
      </w:rPr>
    </w:lvl>
    <w:lvl w:ilvl="4">
      <w:numFmt w:val="bullet"/>
      <w:lvlText w:val="•"/>
      <w:lvlJc w:val="left"/>
      <w:pPr>
        <w:ind w:left="4248" w:hanging="405"/>
      </w:pPr>
      <w:rPr>
        <w:rFonts w:hint="default"/>
        <w:lang w:val="en-US" w:eastAsia="en-US" w:bidi="ar-SA"/>
      </w:rPr>
    </w:lvl>
    <w:lvl w:ilvl="5">
      <w:numFmt w:val="bullet"/>
      <w:lvlText w:val="•"/>
      <w:lvlJc w:val="left"/>
      <w:pPr>
        <w:ind w:left="5170" w:hanging="405"/>
      </w:pPr>
      <w:rPr>
        <w:rFonts w:hint="default"/>
        <w:lang w:val="en-US" w:eastAsia="en-US" w:bidi="ar-SA"/>
      </w:rPr>
    </w:lvl>
    <w:lvl w:ilvl="6">
      <w:numFmt w:val="bullet"/>
      <w:lvlText w:val="•"/>
      <w:lvlJc w:val="left"/>
      <w:pPr>
        <w:ind w:left="6092" w:hanging="405"/>
      </w:pPr>
      <w:rPr>
        <w:rFonts w:hint="default"/>
        <w:lang w:val="en-US" w:eastAsia="en-US" w:bidi="ar-SA"/>
      </w:rPr>
    </w:lvl>
    <w:lvl w:ilvl="7">
      <w:numFmt w:val="bullet"/>
      <w:lvlText w:val="•"/>
      <w:lvlJc w:val="left"/>
      <w:pPr>
        <w:ind w:left="7014" w:hanging="405"/>
      </w:pPr>
      <w:rPr>
        <w:rFonts w:hint="default"/>
        <w:lang w:val="en-US" w:eastAsia="en-US" w:bidi="ar-SA"/>
      </w:rPr>
    </w:lvl>
    <w:lvl w:ilvl="8">
      <w:numFmt w:val="bullet"/>
      <w:lvlText w:val="•"/>
      <w:lvlJc w:val="left"/>
      <w:pPr>
        <w:ind w:left="7936" w:hanging="405"/>
      </w:pPr>
      <w:rPr>
        <w:rFonts w:hint="default"/>
        <w:lang w:val="en-US" w:eastAsia="en-US" w:bidi="ar-SA"/>
      </w:rPr>
    </w:lvl>
  </w:abstractNum>
  <w:abstractNum w:abstractNumId="6">
    <w:nsid w:val="3A8F4354"/>
    <w:multiLevelType w:val="multilevel"/>
    <w:tmpl w:val="2FD46458"/>
    <w:lvl w:ilvl="0">
      <w:start w:val="3"/>
      <w:numFmt w:val="decimal"/>
      <w:lvlText w:val="%1"/>
      <w:lvlJc w:val="left"/>
      <w:pPr>
        <w:ind w:left="821" w:hanging="560"/>
        <w:jc w:val="left"/>
      </w:pPr>
      <w:rPr>
        <w:rFonts w:hint="default"/>
        <w:lang w:val="en-US" w:eastAsia="en-US" w:bidi="ar-SA"/>
      </w:rPr>
    </w:lvl>
    <w:lvl w:ilvl="1">
      <w:start w:val="1"/>
      <w:numFmt w:val="decimal"/>
      <w:lvlText w:val="%1.%2"/>
      <w:lvlJc w:val="left"/>
      <w:pPr>
        <w:ind w:left="821" w:hanging="560"/>
        <w:jc w:val="left"/>
      </w:pPr>
      <w:rPr>
        <w:rFonts w:ascii="Trebuchet MS" w:eastAsia="Trebuchet MS" w:hAnsi="Trebuchet MS" w:cs="Trebuchet MS" w:hint="default"/>
        <w:b/>
        <w:bCs/>
        <w:i w:val="0"/>
        <w:iCs w:val="0"/>
        <w:spacing w:val="0"/>
        <w:w w:val="116"/>
        <w:sz w:val="26"/>
        <w:szCs w:val="26"/>
        <w:lang w:val="en-US" w:eastAsia="en-US" w:bidi="ar-SA"/>
      </w:rPr>
    </w:lvl>
    <w:lvl w:ilvl="2">
      <w:numFmt w:val="bullet"/>
      <w:lvlText w:val="•"/>
      <w:lvlJc w:val="left"/>
      <w:pPr>
        <w:ind w:left="2612" w:hanging="560"/>
      </w:pPr>
      <w:rPr>
        <w:rFonts w:hint="default"/>
        <w:lang w:val="en-US" w:eastAsia="en-US" w:bidi="ar-SA"/>
      </w:rPr>
    </w:lvl>
    <w:lvl w:ilvl="3">
      <w:numFmt w:val="bullet"/>
      <w:lvlText w:val="•"/>
      <w:lvlJc w:val="left"/>
      <w:pPr>
        <w:ind w:left="3508" w:hanging="560"/>
      </w:pPr>
      <w:rPr>
        <w:rFonts w:hint="default"/>
        <w:lang w:val="en-US" w:eastAsia="en-US" w:bidi="ar-SA"/>
      </w:rPr>
    </w:lvl>
    <w:lvl w:ilvl="4">
      <w:numFmt w:val="bullet"/>
      <w:lvlText w:val="•"/>
      <w:lvlJc w:val="left"/>
      <w:pPr>
        <w:ind w:left="4404" w:hanging="560"/>
      </w:pPr>
      <w:rPr>
        <w:rFonts w:hint="default"/>
        <w:lang w:val="en-US" w:eastAsia="en-US" w:bidi="ar-SA"/>
      </w:rPr>
    </w:lvl>
    <w:lvl w:ilvl="5">
      <w:numFmt w:val="bullet"/>
      <w:lvlText w:val="•"/>
      <w:lvlJc w:val="left"/>
      <w:pPr>
        <w:ind w:left="5300" w:hanging="560"/>
      </w:pPr>
      <w:rPr>
        <w:rFonts w:hint="default"/>
        <w:lang w:val="en-US" w:eastAsia="en-US" w:bidi="ar-SA"/>
      </w:rPr>
    </w:lvl>
    <w:lvl w:ilvl="6">
      <w:numFmt w:val="bullet"/>
      <w:lvlText w:val="•"/>
      <w:lvlJc w:val="left"/>
      <w:pPr>
        <w:ind w:left="6196" w:hanging="560"/>
      </w:pPr>
      <w:rPr>
        <w:rFonts w:hint="default"/>
        <w:lang w:val="en-US" w:eastAsia="en-US" w:bidi="ar-SA"/>
      </w:rPr>
    </w:lvl>
    <w:lvl w:ilvl="7">
      <w:numFmt w:val="bullet"/>
      <w:lvlText w:val="•"/>
      <w:lvlJc w:val="left"/>
      <w:pPr>
        <w:ind w:left="7092" w:hanging="560"/>
      </w:pPr>
      <w:rPr>
        <w:rFonts w:hint="default"/>
        <w:lang w:val="en-US" w:eastAsia="en-US" w:bidi="ar-SA"/>
      </w:rPr>
    </w:lvl>
    <w:lvl w:ilvl="8">
      <w:numFmt w:val="bullet"/>
      <w:lvlText w:val="•"/>
      <w:lvlJc w:val="left"/>
      <w:pPr>
        <w:ind w:left="7988" w:hanging="560"/>
      </w:pPr>
      <w:rPr>
        <w:rFonts w:hint="default"/>
        <w:lang w:val="en-US" w:eastAsia="en-US" w:bidi="ar-SA"/>
      </w:rPr>
    </w:lvl>
  </w:abstractNum>
  <w:abstractNum w:abstractNumId="7">
    <w:nsid w:val="3E586D75"/>
    <w:multiLevelType w:val="multilevel"/>
    <w:tmpl w:val="0082C20C"/>
    <w:lvl w:ilvl="0">
      <w:start w:val="4"/>
      <w:numFmt w:val="decimal"/>
      <w:lvlText w:val="%1"/>
      <w:lvlJc w:val="left"/>
      <w:pPr>
        <w:ind w:left="649" w:hanging="382"/>
        <w:jc w:val="left"/>
      </w:pPr>
      <w:rPr>
        <w:rFonts w:hint="default"/>
        <w:lang w:val="en-US" w:eastAsia="en-US" w:bidi="ar-SA"/>
      </w:rPr>
    </w:lvl>
    <w:lvl w:ilvl="1">
      <w:start w:val="1"/>
      <w:numFmt w:val="decimal"/>
      <w:lvlText w:val="%1.%2"/>
      <w:lvlJc w:val="left"/>
      <w:pPr>
        <w:ind w:left="649" w:hanging="382"/>
        <w:jc w:val="left"/>
      </w:pPr>
      <w:rPr>
        <w:rFonts w:ascii="Trebuchet MS" w:eastAsia="Trebuchet MS" w:hAnsi="Trebuchet MS" w:cs="Trebuchet MS" w:hint="default"/>
        <w:b w:val="0"/>
        <w:bCs w:val="0"/>
        <w:i w:val="0"/>
        <w:iCs w:val="0"/>
        <w:spacing w:val="0"/>
        <w:w w:val="112"/>
        <w:sz w:val="20"/>
        <w:szCs w:val="20"/>
        <w:lang w:val="en-US" w:eastAsia="en-US" w:bidi="ar-SA"/>
      </w:rPr>
    </w:lvl>
    <w:lvl w:ilvl="2">
      <w:start w:val="1"/>
      <w:numFmt w:val="decimal"/>
      <w:lvlText w:val="%1.%2.%3"/>
      <w:lvlJc w:val="left"/>
      <w:pPr>
        <w:ind w:left="840" w:hanging="573"/>
        <w:jc w:val="left"/>
      </w:pPr>
      <w:rPr>
        <w:rFonts w:ascii="Trebuchet MS" w:eastAsia="Trebuchet MS" w:hAnsi="Trebuchet MS" w:cs="Trebuchet MS" w:hint="default"/>
        <w:b w:val="0"/>
        <w:bCs w:val="0"/>
        <w:i w:val="0"/>
        <w:iCs w:val="0"/>
        <w:spacing w:val="0"/>
        <w:w w:val="110"/>
        <w:sz w:val="20"/>
        <w:szCs w:val="20"/>
        <w:lang w:val="en-US" w:eastAsia="en-US" w:bidi="ar-SA"/>
      </w:rPr>
    </w:lvl>
    <w:lvl w:ilvl="3">
      <w:numFmt w:val="bullet"/>
      <w:lvlText w:val="•"/>
      <w:lvlJc w:val="left"/>
      <w:pPr>
        <w:ind w:left="2826" w:hanging="573"/>
      </w:pPr>
      <w:rPr>
        <w:rFonts w:hint="default"/>
        <w:lang w:val="en-US" w:eastAsia="en-US" w:bidi="ar-SA"/>
      </w:rPr>
    </w:lvl>
    <w:lvl w:ilvl="4">
      <w:numFmt w:val="bullet"/>
      <w:lvlText w:val="•"/>
      <w:lvlJc w:val="left"/>
      <w:pPr>
        <w:ind w:left="3820" w:hanging="573"/>
      </w:pPr>
      <w:rPr>
        <w:rFonts w:hint="default"/>
        <w:lang w:val="en-US" w:eastAsia="en-US" w:bidi="ar-SA"/>
      </w:rPr>
    </w:lvl>
    <w:lvl w:ilvl="5">
      <w:numFmt w:val="bullet"/>
      <w:lvlText w:val="•"/>
      <w:lvlJc w:val="left"/>
      <w:pPr>
        <w:ind w:left="4813" w:hanging="573"/>
      </w:pPr>
      <w:rPr>
        <w:rFonts w:hint="default"/>
        <w:lang w:val="en-US" w:eastAsia="en-US" w:bidi="ar-SA"/>
      </w:rPr>
    </w:lvl>
    <w:lvl w:ilvl="6">
      <w:numFmt w:val="bullet"/>
      <w:lvlText w:val="•"/>
      <w:lvlJc w:val="left"/>
      <w:pPr>
        <w:ind w:left="5806" w:hanging="573"/>
      </w:pPr>
      <w:rPr>
        <w:rFonts w:hint="default"/>
        <w:lang w:val="en-US" w:eastAsia="en-US" w:bidi="ar-SA"/>
      </w:rPr>
    </w:lvl>
    <w:lvl w:ilvl="7">
      <w:numFmt w:val="bullet"/>
      <w:lvlText w:val="•"/>
      <w:lvlJc w:val="left"/>
      <w:pPr>
        <w:ind w:left="6800" w:hanging="573"/>
      </w:pPr>
      <w:rPr>
        <w:rFonts w:hint="default"/>
        <w:lang w:val="en-US" w:eastAsia="en-US" w:bidi="ar-SA"/>
      </w:rPr>
    </w:lvl>
    <w:lvl w:ilvl="8">
      <w:numFmt w:val="bullet"/>
      <w:lvlText w:val="•"/>
      <w:lvlJc w:val="left"/>
      <w:pPr>
        <w:ind w:left="7793" w:hanging="573"/>
      </w:pPr>
      <w:rPr>
        <w:rFonts w:hint="default"/>
        <w:lang w:val="en-US" w:eastAsia="en-US" w:bidi="ar-SA"/>
      </w:rPr>
    </w:lvl>
  </w:abstractNum>
  <w:abstractNum w:abstractNumId="8">
    <w:nsid w:val="3F9508E2"/>
    <w:multiLevelType w:val="multilevel"/>
    <w:tmpl w:val="DF4290F0"/>
    <w:lvl w:ilvl="0">
      <w:start w:val="4"/>
      <w:numFmt w:val="decimal"/>
      <w:lvlText w:val="%1"/>
      <w:lvlJc w:val="left"/>
      <w:pPr>
        <w:ind w:left="569" w:hanging="405"/>
        <w:jc w:val="left"/>
      </w:pPr>
      <w:rPr>
        <w:rFonts w:hint="default"/>
        <w:lang w:val="en-US" w:eastAsia="en-US" w:bidi="ar-SA"/>
      </w:rPr>
    </w:lvl>
    <w:lvl w:ilvl="1">
      <w:start w:val="4"/>
      <w:numFmt w:val="decimal"/>
      <w:lvlText w:val="%1.%2"/>
      <w:lvlJc w:val="left"/>
      <w:pPr>
        <w:ind w:left="569" w:hanging="405"/>
        <w:jc w:val="right"/>
      </w:pPr>
      <w:rPr>
        <w:rFonts w:hint="default"/>
        <w:spacing w:val="0"/>
        <w:w w:val="100"/>
        <w:lang w:val="en-US" w:eastAsia="en-US" w:bidi="ar-SA"/>
      </w:rPr>
    </w:lvl>
    <w:lvl w:ilvl="2">
      <w:numFmt w:val="bullet"/>
      <w:lvlText w:val="•"/>
      <w:lvlJc w:val="left"/>
      <w:pPr>
        <w:ind w:left="2404" w:hanging="405"/>
      </w:pPr>
      <w:rPr>
        <w:rFonts w:hint="default"/>
        <w:lang w:val="en-US" w:eastAsia="en-US" w:bidi="ar-SA"/>
      </w:rPr>
    </w:lvl>
    <w:lvl w:ilvl="3">
      <w:numFmt w:val="bullet"/>
      <w:lvlText w:val="•"/>
      <w:lvlJc w:val="left"/>
      <w:pPr>
        <w:ind w:left="3326" w:hanging="405"/>
      </w:pPr>
      <w:rPr>
        <w:rFonts w:hint="default"/>
        <w:lang w:val="en-US" w:eastAsia="en-US" w:bidi="ar-SA"/>
      </w:rPr>
    </w:lvl>
    <w:lvl w:ilvl="4">
      <w:numFmt w:val="bullet"/>
      <w:lvlText w:val="•"/>
      <w:lvlJc w:val="left"/>
      <w:pPr>
        <w:ind w:left="4248" w:hanging="405"/>
      </w:pPr>
      <w:rPr>
        <w:rFonts w:hint="default"/>
        <w:lang w:val="en-US" w:eastAsia="en-US" w:bidi="ar-SA"/>
      </w:rPr>
    </w:lvl>
    <w:lvl w:ilvl="5">
      <w:numFmt w:val="bullet"/>
      <w:lvlText w:val="•"/>
      <w:lvlJc w:val="left"/>
      <w:pPr>
        <w:ind w:left="5170" w:hanging="405"/>
      </w:pPr>
      <w:rPr>
        <w:rFonts w:hint="default"/>
        <w:lang w:val="en-US" w:eastAsia="en-US" w:bidi="ar-SA"/>
      </w:rPr>
    </w:lvl>
    <w:lvl w:ilvl="6">
      <w:numFmt w:val="bullet"/>
      <w:lvlText w:val="•"/>
      <w:lvlJc w:val="left"/>
      <w:pPr>
        <w:ind w:left="6092" w:hanging="405"/>
      </w:pPr>
      <w:rPr>
        <w:rFonts w:hint="default"/>
        <w:lang w:val="en-US" w:eastAsia="en-US" w:bidi="ar-SA"/>
      </w:rPr>
    </w:lvl>
    <w:lvl w:ilvl="7">
      <w:numFmt w:val="bullet"/>
      <w:lvlText w:val="•"/>
      <w:lvlJc w:val="left"/>
      <w:pPr>
        <w:ind w:left="7014" w:hanging="405"/>
      </w:pPr>
      <w:rPr>
        <w:rFonts w:hint="default"/>
        <w:lang w:val="en-US" w:eastAsia="en-US" w:bidi="ar-SA"/>
      </w:rPr>
    </w:lvl>
    <w:lvl w:ilvl="8">
      <w:numFmt w:val="bullet"/>
      <w:lvlText w:val="•"/>
      <w:lvlJc w:val="left"/>
      <w:pPr>
        <w:ind w:left="7936" w:hanging="405"/>
      </w:pPr>
      <w:rPr>
        <w:rFonts w:hint="default"/>
        <w:lang w:val="en-US" w:eastAsia="en-US" w:bidi="ar-SA"/>
      </w:rPr>
    </w:lvl>
  </w:abstractNum>
  <w:abstractNum w:abstractNumId="9">
    <w:nsid w:val="50B454D2"/>
    <w:multiLevelType w:val="multilevel"/>
    <w:tmpl w:val="F06E2FBA"/>
    <w:lvl w:ilvl="0">
      <w:start w:val="1"/>
      <w:numFmt w:val="decimal"/>
      <w:lvlText w:val="%1"/>
      <w:lvlJc w:val="left"/>
      <w:pPr>
        <w:ind w:left="649" w:hanging="382"/>
        <w:jc w:val="left"/>
      </w:pPr>
      <w:rPr>
        <w:rFonts w:hint="default"/>
        <w:lang w:val="en-US" w:eastAsia="en-US" w:bidi="ar-SA"/>
      </w:rPr>
    </w:lvl>
    <w:lvl w:ilvl="1">
      <w:start w:val="4"/>
      <w:numFmt w:val="decimal"/>
      <w:lvlText w:val="%1.%2"/>
      <w:lvlJc w:val="left"/>
      <w:pPr>
        <w:ind w:left="649" w:hanging="382"/>
        <w:jc w:val="left"/>
      </w:pPr>
      <w:rPr>
        <w:rFonts w:ascii="Trebuchet MS" w:eastAsia="Trebuchet MS" w:hAnsi="Trebuchet MS" w:cs="Trebuchet MS" w:hint="default"/>
        <w:b w:val="0"/>
        <w:bCs w:val="0"/>
        <w:i w:val="0"/>
        <w:iCs w:val="0"/>
        <w:spacing w:val="0"/>
        <w:w w:val="112"/>
        <w:sz w:val="20"/>
        <w:szCs w:val="20"/>
        <w:lang w:val="en-US" w:eastAsia="en-US" w:bidi="ar-SA"/>
      </w:rPr>
    </w:lvl>
    <w:lvl w:ilvl="2">
      <w:numFmt w:val="bullet"/>
      <w:lvlText w:val="•"/>
      <w:lvlJc w:val="left"/>
      <w:pPr>
        <w:ind w:left="2468" w:hanging="382"/>
      </w:pPr>
      <w:rPr>
        <w:rFonts w:hint="default"/>
        <w:lang w:val="en-US" w:eastAsia="en-US" w:bidi="ar-SA"/>
      </w:rPr>
    </w:lvl>
    <w:lvl w:ilvl="3">
      <w:numFmt w:val="bullet"/>
      <w:lvlText w:val="•"/>
      <w:lvlJc w:val="left"/>
      <w:pPr>
        <w:ind w:left="3382" w:hanging="382"/>
      </w:pPr>
      <w:rPr>
        <w:rFonts w:hint="default"/>
        <w:lang w:val="en-US" w:eastAsia="en-US" w:bidi="ar-SA"/>
      </w:rPr>
    </w:lvl>
    <w:lvl w:ilvl="4">
      <w:numFmt w:val="bullet"/>
      <w:lvlText w:val="•"/>
      <w:lvlJc w:val="left"/>
      <w:pPr>
        <w:ind w:left="4296" w:hanging="382"/>
      </w:pPr>
      <w:rPr>
        <w:rFonts w:hint="default"/>
        <w:lang w:val="en-US" w:eastAsia="en-US" w:bidi="ar-SA"/>
      </w:rPr>
    </w:lvl>
    <w:lvl w:ilvl="5">
      <w:numFmt w:val="bullet"/>
      <w:lvlText w:val="•"/>
      <w:lvlJc w:val="left"/>
      <w:pPr>
        <w:ind w:left="5210" w:hanging="382"/>
      </w:pPr>
      <w:rPr>
        <w:rFonts w:hint="default"/>
        <w:lang w:val="en-US" w:eastAsia="en-US" w:bidi="ar-SA"/>
      </w:rPr>
    </w:lvl>
    <w:lvl w:ilvl="6">
      <w:numFmt w:val="bullet"/>
      <w:lvlText w:val="•"/>
      <w:lvlJc w:val="left"/>
      <w:pPr>
        <w:ind w:left="6124" w:hanging="382"/>
      </w:pPr>
      <w:rPr>
        <w:rFonts w:hint="default"/>
        <w:lang w:val="en-US" w:eastAsia="en-US" w:bidi="ar-SA"/>
      </w:rPr>
    </w:lvl>
    <w:lvl w:ilvl="7">
      <w:numFmt w:val="bullet"/>
      <w:lvlText w:val="•"/>
      <w:lvlJc w:val="left"/>
      <w:pPr>
        <w:ind w:left="7038" w:hanging="382"/>
      </w:pPr>
      <w:rPr>
        <w:rFonts w:hint="default"/>
        <w:lang w:val="en-US" w:eastAsia="en-US" w:bidi="ar-SA"/>
      </w:rPr>
    </w:lvl>
    <w:lvl w:ilvl="8">
      <w:numFmt w:val="bullet"/>
      <w:lvlText w:val="•"/>
      <w:lvlJc w:val="left"/>
      <w:pPr>
        <w:ind w:left="7952" w:hanging="382"/>
      </w:pPr>
      <w:rPr>
        <w:rFonts w:hint="default"/>
        <w:lang w:val="en-US" w:eastAsia="en-US" w:bidi="ar-SA"/>
      </w:rPr>
    </w:lvl>
  </w:abstractNum>
  <w:abstractNum w:abstractNumId="10">
    <w:nsid w:val="56F83987"/>
    <w:multiLevelType w:val="multilevel"/>
    <w:tmpl w:val="80A4A122"/>
    <w:lvl w:ilvl="0">
      <w:start w:val="1"/>
      <w:numFmt w:val="decimal"/>
      <w:lvlText w:val="%1"/>
      <w:lvlJc w:val="left"/>
      <w:pPr>
        <w:ind w:left="821" w:hanging="560"/>
        <w:jc w:val="left"/>
      </w:pPr>
      <w:rPr>
        <w:rFonts w:hint="default"/>
        <w:lang w:val="en-US" w:eastAsia="en-US" w:bidi="ar-SA"/>
      </w:rPr>
    </w:lvl>
    <w:lvl w:ilvl="1">
      <w:start w:val="1"/>
      <w:numFmt w:val="decimal"/>
      <w:lvlText w:val="%1.%2"/>
      <w:lvlJc w:val="left"/>
      <w:pPr>
        <w:ind w:left="650" w:hanging="560"/>
        <w:jc w:val="left"/>
      </w:pPr>
      <w:rPr>
        <w:rFonts w:ascii="Trebuchet MS" w:eastAsia="Trebuchet MS" w:hAnsi="Trebuchet MS" w:cs="Trebuchet MS" w:hint="default"/>
        <w:b/>
        <w:bCs/>
        <w:i w:val="0"/>
        <w:iCs w:val="0"/>
        <w:spacing w:val="0"/>
        <w:w w:val="116"/>
        <w:sz w:val="26"/>
        <w:szCs w:val="26"/>
        <w:lang w:val="en-US" w:eastAsia="en-US" w:bidi="ar-SA"/>
      </w:rPr>
    </w:lvl>
    <w:lvl w:ilvl="2">
      <w:numFmt w:val="bullet"/>
      <w:lvlText w:val="•"/>
      <w:lvlJc w:val="left"/>
      <w:pPr>
        <w:ind w:left="922" w:hanging="202"/>
      </w:pPr>
      <w:rPr>
        <w:rFonts w:ascii="Trebuchet MS" w:eastAsia="Trebuchet MS" w:hAnsi="Trebuchet MS" w:cs="Trebuchet MS" w:hint="default"/>
        <w:b w:val="0"/>
        <w:bCs w:val="0"/>
        <w:i w:val="0"/>
        <w:iCs w:val="0"/>
        <w:spacing w:val="0"/>
        <w:w w:val="113"/>
        <w:sz w:val="22"/>
        <w:szCs w:val="22"/>
        <w:lang w:val="en-US" w:eastAsia="en-US" w:bidi="ar-SA"/>
      </w:rPr>
    </w:lvl>
    <w:lvl w:ilvl="3">
      <w:numFmt w:val="bullet"/>
      <w:lvlText w:val="•"/>
      <w:lvlJc w:val="left"/>
      <w:pPr>
        <w:ind w:left="2811" w:hanging="202"/>
      </w:pPr>
      <w:rPr>
        <w:rFonts w:hint="default"/>
        <w:lang w:val="en-US" w:eastAsia="en-US" w:bidi="ar-SA"/>
      </w:rPr>
    </w:lvl>
    <w:lvl w:ilvl="4">
      <w:numFmt w:val="bullet"/>
      <w:lvlText w:val="•"/>
      <w:lvlJc w:val="left"/>
      <w:pPr>
        <w:ind w:left="3806" w:hanging="202"/>
      </w:pPr>
      <w:rPr>
        <w:rFonts w:hint="default"/>
        <w:lang w:val="en-US" w:eastAsia="en-US" w:bidi="ar-SA"/>
      </w:rPr>
    </w:lvl>
    <w:lvl w:ilvl="5">
      <w:numFmt w:val="bullet"/>
      <w:lvlText w:val="•"/>
      <w:lvlJc w:val="left"/>
      <w:pPr>
        <w:ind w:left="4802" w:hanging="202"/>
      </w:pPr>
      <w:rPr>
        <w:rFonts w:hint="default"/>
        <w:lang w:val="en-US" w:eastAsia="en-US" w:bidi="ar-SA"/>
      </w:rPr>
    </w:lvl>
    <w:lvl w:ilvl="6">
      <w:numFmt w:val="bullet"/>
      <w:lvlText w:val="•"/>
      <w:lvlJc w:val="left"/>
      <w:pPr>
        <w:ind w:left="5798" w:hanging="202"/>
      </w:pPr>
      <w:rPr>
        <w:rFonts w:hint="default"/>
        <w:lang w:val="en-US" w:eastAsia="en-US" w:bidi="ar-SA"/>
      </w:rPr>
    </w:lvl>
    <w:lvl w:ilvl="7">
      <w:numFmt w:val="bullet"/>
      <w:lvlText w:val="•"/>
      <w:lvlJc w:val="left"/>
      <w:pPr>
        <w:ind w:left="6793" w:hanging="202"/>
      </w:pPr>
      <w:rPr>
        <w:rFonts w:hint="default"/>
        <w:lang w:val="en-US" w:eastAsia="en-US" w:bidi="ar-SA"/>
      </w:rPr>
    </w:lvl>
    <w:lvl w:ilvl="8">
      <w:numFmt w:val="bullet"/>
      <w:lvlText w:val="•"/>
      <w:lvlJc w:val="left"/>
      <w:pPr>
        <w:ind w:left="7789" w:hanging="202"/>
      </w:pPr>
      <w:rPr>
        <w:rFonts w:hint="default"/>
        <w:lang w:val="en-US" w:eastAsia="en-US" w:bidi="ar-SA"/>
      </w:rPr>
    </w:lvl>
  </w:abstractNum>
  <w:num w:numId="1">
    <w:abstractNumId w:val="8"/>
  </w:num>
  <w:num w:numId="2">
    <w:abstractNumId w:val="0"/>
  </w:num>
  <w:num w:numId="3">
    <w:abstractNumId w:val="6"/>
  </w:num>
  <w:num w:numId="4">
    <w:abstractNumId w:val="5"/>
  </w:num>
  <w:num w:numId="5">
    <w:abstractNumId w:val="10"/>
  </w:num>
  <w:num w:numId="6">
    <w:abstractNumId w:val="7"/>
  </w:num>
  <w:num w:numId="7">
    <w:abstractNumId w:val="1"/>
  </w:num>
  <w:num w:numId="8">
    <w:abstractNumId w:val="4"/>
  </w:num>
  <w:num w:numId="9">
    <w:abstractNumId w:val="9"/>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278DA"/>
    <w:rsid w:val="000278DA"/>
    <w:rsid w:val="000815FB"/>
    <w:rsid w:val="000A04B2"/>
    <w:rsid w:val="000A1672"/>
    <w:rsid w:val="000C6773"/>
    <w:rsid w:val="0010118F"/>
    <w:rsid w:val="0011209F"/>
    <w:rsid w:val="00114D63"/>
    <w:rsid w:val="001471E7"/>
    <w:rsid w:val="00151325"/>
    <w:rsid w:val="001672DA"/>
    <w:rsid w:val="001A7A71"/>
    <w:rsid w:val="001C7B17"/>
    <w:rsid w:val="001E6E3F"/>
    <w:rsid w:val="00253036"/>
    <w:rsid w:val="00286E56"/>
    <w:rsid w:val="002875B7"/>
    <w:rsid w:val="002E0C42"/>
    <w:rsid w:val="00343005"/>
    <w:rsid w:val="0037195B"/>
    <w:rsid w:val="00377E3A"/>
    <w:rsid w:val="00395AAF"/>
    <w:rsid w:val="00400976"/>
    <w:rsid w:val="00433BD6"/>
    <w:rsid w:val="0045054E"/>
    <w:rsid w:val="00481BB0"/>
    <w:rsid w:val="00514823"/>
    <w:rsid w:val="00520BB5"/>
    <w:rsid w:val="005257E0"/>
    <w:rsid w:val="00586FBF"/>
    <w:rsid w:val="00592334"/>
    <w:rsid w:val="00596923"/>
    <w:rsid w:val="006144D0"/>
    <w:rsid w:val="006609E9"/>
    <w:rsid w:val="00671FFB"/>
    <w:rsid w:val="00690BC1"/>
    <w:rsid w:val="006A1286"/>
    <w:rsid w:val="006F4C95"/>
    <w:rsid w:val="00783788"/>
    <w:rsid w:val="007D25AE"/>
    <w:rsid w:val="007D32EB"/>
    <w:rsid w:val="00820596"/>
    <w:rsid w:val="008E03D4"/>
    <w:rsid w:val="009349FC"/>
    <w:rsid w:val="009424D8"/>
    <w:rsid w:val="0094353C"/>
    <w:rsid w:val="009760DD"/>
    <w:rsid w:val="009876B0"/>
    <w:rsid w:val="00A07270"/>
    <w:rsid w:val="00A22C01"/>
    <w:rsid w:val="00A846FD"/>
    <w:rsid w:val="00AE1EEF"/>
    <w:rsid w:val="00B00311"/>
    <w:rsid w:val="00B517D3"/>
    <w:rsid w:val="00C102F3"/>
    <w:rsid w:val="00C119F1"/>
    <w:rsid w:val="00C15B81"/>
    <w:rsid w:val="00C208F0"/>
    <w:rsid w:val="00C50E7E"/>
    <w:rsid w:val="00CC27D8"/>
    <w:rsid w:val="00CE4135"/>
    <w:rsid w:val="00D6544C"/>
    <w:rsid w:val="00DB7D41"/>
    <w:rsid w:val="00DC0841"/>
    <w:rsid w:val="00DF7FC6"/>
    <w:rsid w:val="00E52A0C"/>
    <w:rsid w:val="00E810EA"/>
    <w:rsid w:val="00EC6007"/>
    <w:rsid w:val="00F06493"/>
    <w:rsid w:val="00F7674B"/>
    <w:rsid w:val="00FD5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79"/>
      <w:ind w:left="839" w:right="699"/>
      <w:jc w:val="center"/>
      <w:outlineLvl w:val="0"/>
    </w:pPr>
    <w:rPr>
      <w:b/>
      <w:bCs/>
      <w:sz w:val="32"/>
      <w:szCs w:val="32"/>
    </w:rPr>
  </w:style>
  <w:style w:type="paragraph" w:styleId="Heading2">
    <w:name w:val="heading 2"/>
    <w:basedOn w:val="Normal"/>
    <w:uiPriority w:val="1"/>
    <w:qFormat/>
    <w:pPr>
      <w:spacing w:before="1"/>
      <w:ind w:left="164"/>
      <w:outlineLvl w:val="1"/>
    </w:pPr>
    <w:rPr>
      <w:rFonts w:ascii="Times New Roman" w:eastAsia="Times New Roman" w:hAnsi="Times New Roman" w:cs="Times New Roman"/>
      <w:b/>
      <w:bCs/>
      <w:sz w:val="27"/>
      <w:szCs w:val="27"/>
    </w:rPr>
  </w:style>
  <w:style w:type="paragraph" w:styleId="Heading3">
    <w:name w:val="heading 3"/>
    <w:basedOn w:val="Normal"/>
    <w:uiPriority w:val="1"/>
    <w:qFormat/>
    <w:pPr>
      <w:spacing w:before="79"/>
      <w:ind w:left="820" w:hanging="559"/>
      <w:outlineLvl w:val="2"/>
    </w:pPr>
    <w:rPr>
      <w:b/>
      <w:bCs/>
      <w:sz w:val="26"/>
      <w:szCs w:val="26"/>
    </w:rPr>
  </w:style>
  <w:style w:type="paragraph" w:styleId="Heading4">
    <w:name w:val="heading 4"/>
    <w:basedOn w:val="Normal"/>
    <w:uiPriority w:val="1"/>
    <w:qFormat/>
    <w:pPr>
      <w:spacing w:before="177"/>
      <w:ind w:left="261"/>
      <w:outlineLvl w:val="3"/>
    </w:pPr>
    <w:rPr>
      <w:b/>
      <w:bCs/>
      <w:sz w:val="23"/>
      <w:szCs w:val="23"/>
    </w:rPr>
  </w:style>
  <w:style w:type="paragraph" w:styleId="Heading5">
    <w:name w:val="heading 5"/>
    <w:basedOn w:val="Normal"/>
    <w:uiPriority w:val="1"/>
    <w:qFormat/>
    <w:pPr>
      <w:spacing w:before="150"/>
      <w:ind w:left="164"/>
      <w:outlineLvl w:val="4"/>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8"/>
      <w:ind w:left="267"/>
    </w:pPr>
    <w:rPr>
      <w:b/>
      <w:bCs/>
      <w:sz w:val="20"/>
      <w:szCs w:val="20"/>
    </w:rPr>
  </w:style>
  <w:style w:type="paragraph" w:styleId="TOC2">
    <w:name w:val="toc 2"/>
    <w:basedOn w:val="Normal"/>
    <w:uiPriority w:val="1"/>
    <w:qFormat/>
    <w:pPr>
      <w:spacing w:before="248"/>
      <w:ind w:left="648" w:hanging="381"/>
    </w:pPr>
    <w:rPr>
      <w:sz w:val="20"/>
      <w:szCs w:val="20"/>
    </w:rPr>
  </w:style>
  <w:style w:type="paragraph" w:styleId="TOC3">
    <w:name w:val="toc 3"/>
    <w:basedOn w:val="Normal"/>
    <w:uiPriority w:val="1"/>
    <w:qFormat/>
    <w:pPr>
      <w:spacing w:before="248"/>
      <w:ind w:left="648" w:hanging="381"/>
    </w:pPr>
    <w:rPr>
      <w:sz w:val="20"/>
      <w:szCs w:val="20"/>
    </w:rPr>
  </w:style>
  <w:style w:type="paragraph" w:styleId="TOC4">
    <w:name w:val="toc 4"/>
    <w:basedOn w:val="Normal"/>
    <w:uiPriority w:val="1"/>
    <w:qFormat/>
    <w:pPr>
      <w:spacing w:before="248"/>
      <w:ind w:left="648" w:hanging="381"/>
    </w:pPr>
    <w:rPr>
      <w:sz w:val="20"/>
      <w:szCs w:val="20"/>
    </w:rPr>
  </w:style>
  <w:style w:type="paragraph" w:styleId="TOC5">
    <w:name w:val="toc 5"/>
    <w:basedOn w:val="Normal"/>
    <w:uiPriority w:val="1"/>
    <w:qFormat/>
    <w:pPr>
      <w:spacing w:before="248"/>
      <w:ind w:left="2541"/>
    </w:pPr>
    <w:rPr>
      <w:sz w:val="20"/>
      <w:szCs w:val="20"/>
    </w:rPr>
  </w:style>
  <w:style w:type="paragraph" w:styleId="TOC6">
    <w:name w:val="toc 6"/>
    <w:basedOn w:val="Normal"/>
    <w:uiPriority w:val="1"/>
    <w:qFormat/>
    <w:pPr>
      <w:spacing w:before="248"/>
      <w:ind w:left="2762"/>
    </w:pPr>
    <w:rPr>
      <w:b/>
      <w:bCs/>
      <w:i/>
      <w:iCs/>
    </w:rPr>
  </w:style>
  <w:style w:type="paragraph" w:styleId="BodyText">
    <w:name w:val="Body Text"/>
    <w:basedOn w:val="Normal"/>
    <w:uiPriority w:val="1"/>
    <w:qFormat/>
  </w:style>
  <w:style w:type="paragraph" w:styleId="ListParagraph">
    <w:name w:val="List Paragraph"/>
    <w:basedOn w:val="Normal"/>
    <w:uiPriority w:val="1"/>
    <w:qFormat/>
    <w:pPr>
      <w:spacing w:before="248"/>
      <w:ind w:left="648" w:hanging="381"/>
    </w:pPr>
  </w:style>
  <w:style w:type="paragraph" w:customStyle="1" w:styleId="TableParagraph">
    <w:name w:val="Table Paragraph"/>
    <w:basedOn w:val="Normal"/>
    <w:uiPriority w:val="1"/>
    <w:qFormat/>
    <w:pPr>
      <w:spacing w:before="167"/>
      <w:ind w:left="138"/>
    </w:pPr>
  </w:style>
  <w:style w:type="paragraph" w:styleId="BalloonText">
    <w:name w:val="Balloon Text"/>
    <w:basedOn w:val="Normal"/>
    <w:link w:val="BalloonTextChar"/>
    <w:uiPriority w:val="99"/>
    <w:semiHidden/>
    <w:unhideWhenUsed/>
    <w:rsid w:val="009349FC"/>
    <w:rPr>
      <w:rFonts w:ascii="Tahoma" w:hAnsi="Tahoma" w:cs="Tahoma"/>
      <w:sz w:val="16"/>
      <w:szCs w:val="16"/>
    </w:rPr>
  </w:style>
  <w:style w:type="character" w:customStyle="1" w:styleId="BalloonTextChar">
    <w:name w:val="Balloon Text Char"/>
    <w:basedOn w:val="DefaultParagraphFont"/>
    <w:link w:val="BalloonText"/>
    <w:uiPriority w:val="99"/>
    <w:semiHidden/>
    <w:rsid w:val="009349FC"/>
    <w:rPr>
      <w:rFonts w:ascii="Tahoma" w:eastAsia="Trebuchet MS"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rebuchet MS" w:eastAsia="Trebuchet MS" w:hAnsi="Trebuchet MS" w:cs="Trebuchet MS"/>
    </w:rPr>
  </w:style>
  <w:style w:type="paragraph" w:styleId="Heading1">
    <w:name w:val="heading 1"/>
    <w:basedOn w:val="Normal"/>
    <w:uiPriority w:val="1"/>
    <w:qFormat/>
    <w:pPr>
      <w:spacing w:before="79"/>
      <w:ind w:left="839" w:right="699"/>
      <w:jc w:val="center"/>
      <w:outlineLvl w:val="0"/>
    </w:pPr>
    <w:rPr>
      <w:b/>
      <w:bCs/>
      <w:sz w:val="32"/>
      <w:szCs w:val="32"/>
    </w:rPr>
  </w:style>
  <w:style w:type="paragraph" w:styleId="Heading2">
    <w:name w:val="heading 2"/>
    <w:basedOn w:val="Normal"/>
    <w:uiPriority w:val="1"/>
    <w:qFormat/>
    <w:pPr>
      <w:spacing w:before="1"/>
      <w:ind w:left="164"/>
      <w:outlineLvl w:val="1"/>
    </w:pPr>
    <w:rPr>
      <w:rFonts w:ascii="Times New Roman" w:eastAsia="Times New Roman" w:hAnsi="Times New Roman" w:cs="Times New Roman"/>
      <w:b/>
      <w:bCs/>
      <w:sz w:val="27"/>
      <w:szCs w:val="27"/>
    </w:rPr>
  </w:style>
  <w:style w:type="paragraph" w:styleId="Heading3">
    <w:name w:val="heading 3"/>
    <w:basedOn w:val="Normal"/>
    <w:uiPriority w:val="1"/>
    <w:qFormat/>
    <w:pPr>
      <w:spacing w:before="79"/>
      <w:ind w:left="820" w:hanging="559"/>
      <w:outlineLvl w:val="2"/>
    </w:pPr>
    <w:rPr>
      <w:b/>
      <w:bCs/>
      <w:sz w:val="26"/>
      <w:szCs w:val="26"/>
    </w:rPr>
  </w:style>
  <w:style w:type="paragraph" w:styleId="Heading4">
    <w:name w:val="heading 4"/>
    <w:basedOn w:val="Normal"/>
    <w:uiPriority w:val="1"/>
    <w:qFormat/>
    <w:pPr>
      <w:spacing w:before="177"/>
      <w:ind w:left="261"/>
      <w:outlineLvl w:val="3"/>
    </w:pPr>
    <w:rPr>
      <w:b/>
      <w:bCs/>
      <w:sz w:val="23"/>
      <w:szCs w:val="23"/>
    </w:rPr>
  </w:style>
  <w:style w:type="paragraph" w:styleId="Heading5">
    <w:name w:val="heading 5"/>
    <w:basedOn w:val="Normal"/>
    <w:uiPriority w:val="1"/>
    <w:qFormat/>
    <w:pPr>
      <w:spacing w:before="150"/>
      <w:ind w:left="164"/>
      <w:outlineLvl w:val="4"/>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8"/>
      <w:ind w:left="267"/>
    </w:pPr>
    <w:rPr>
      <w:b/>
      <w:bCs/>
      <w:sz w:val="20"/>
      <w:szCs w:val="20"/>
    </w:rPr>
  </w:style>
  <w:style w:type="paragraph" w:styleId="TOC2">
    <w:name w:val="toc 2"/>
    <w:basedOn w:val="Normal"/>
    <w:uiPriority w:val="1"/>
    <w:qFormat/>
    <w:pPr>
      <w:spacing w:before="248"/>
      <w:ind w:left="648" w:hanging="381"/>
    </w:pPr>
    <w:rPr>
      <w:sz w:val="20"/>
      <w:szCs w:val="20"/>
    </w:rPr>
  </w:style>
  <w:style w:type="paragraph" w:styleId="TOC3">
    <w:name w:val="toc 3"/>
    <w:basedOn w:val="Normal"/>
    <w:uiPriority w:val="1"/>
    <w:qFormat/>
    <w:pPr>
      <w:spacing w:before="248"/>
      <w:ind w:left="648" w:hanging="381"/>
    </w:pPr>
    <w:rPr>
      <w:sz w:val="20"/>
      <w:szCs w:val="20"/>
    </w:rPr>
  </w:style>
  <w:style w:type="paragraph" w:styleId="TOC4">
    <w:name w:val="toc 4"/>
    <w:basedOn w:val="Normal"/>
    <w:uiPriority w:val="1"/>
    <w:qFormat/>
    <w:pPr>
      <w:spacing w:before="248"/>
      <w:ind w:left="648" w:hanging="381"/>
    </w:pPr>
    <w:rPr>
      <w:sz w:val="20"/>
      <w:szCs w:val="20"/>
    </w:rPr>
  </w:style>
  <w:style w:type="paragraph" w:styleId="TOC5">
    <w:name w:val="toc 5"/>
    <w:basedOn w:val="Normal"/>
    <w:uiPriority w:val="1"/>
    <w:qFormat/>
    <w:pPr>
      <w:spacing w:before="248"/>
      <w:ind w:left="2541"/>
    </w:pPr>
    <w:rPr>
      <w:sz w:val="20"/>
      <w:szCs w:val="20"/>
    </w:rPr>
  </w:style>
  <w:style w:type="paragraph" w:styleId="TOC6">
    <w:name w:val="toc 6"/>
    <w:basedOn w:val="Normal"/>
    <w:uiPriority w:val="1"/>
    <w:qFormat/>
    <w:pPr>
      <w:spacing w:before="248"/>
      <w:ind w:left="2762"/>
    </w:pPr>
    <w:rPr>
      <w:b/>
      <w:bCs/>
      <w:i/>
      <w:iCs/>
    </w:rPr>
  </w:style>
  <w:style w:type="paragraph" w:styleId="BodyText">
    <w:name w:val="Body Text"/>
    <w:basedOn w:val="Normal"/>
    <w:uiPriority w:val="1"/>
    <w:qFormat/>
  </w:style>
  <w:style w:type="paragraph" w:styleId="ListParagraph">
    <w:name w:val="List Paragraph"/>
    <w:basedOn w:val="Normal"/>
    <w:uiPriority w:val="1"/>
    <w:qFormat/>
    <w:pPr>
      <w:spacing w:before="248"/>
      <w:ind w:left="648" w:hanging="381"/>
    </w:pPr>
  </w:style>
  <w:style w:type="paragraph" w:customStyle="1" w:styleId="TableParagraph">
    <w:name w:val="Table Paragraph"/>
    <w:basedOn w:val="Normal"/>
    <w:uiPriority w:val="1"/>
    <w:qFormat/>
    <w:pPr>
      <w:spacing w:before="167"/>
      <w:ind w:left="138"/>
    </w:pPr>
  </w:style>
  <w:style w:type="paragraph" w:styleId="BalloonText">
    <w:name w:val="Balloon Text"/>
    <w:basedOn w:val="Normal"/>
    <w:link w:val="BalloonTextChar"/>
    <w:uiPriority w:val="99"/>
    <w:semiHidden/>
    <w:unhideWhenUsed/>
    <w:rsid w:val="009349FC"/>
    <w:rPr>
      <w:rFonts w:ascii="Tahoma" w:hAnsi="Tahoma" w:cs="Tahoma"/>
      <w:sz w:val="16"/>
      <w:szCs w:val="16"/>
    </w:rPr>
  </w:style>
  <w:style w:type="character" w:customStyle="1" w:styleId="BalloonTextChar">
    <w:name w:val="Balloon Text Char"/>
    <w:basedOn w:val="DefaultParagraphFont"/>
    <w:link w:val="BalloonText"/>
    <w:uiPriority w:val="99"/>
    <w:semiHidden/>
    <w:rsid w:val="009349FC"/>
    <w:rPr>
      <w:rFonts w:ascii="Tahoma" w:eastAsia="Trebuchet MS"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image" Target="media/image4.png"/><Relationship Id="rId26" Type="http://schemas.openxmlformats.org/officeDocument/2006/relationships/hyperlink" Target="https://doi.org/10.1080/00856400701714062" TargetMode="External"/><Relationship Id="rId3" Type="http://schemas.microsoft.com/office/2007/relationships/stylesWithEffects" Target="stylesWithEffect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3.png"/><Relationship Id="rId25" Type="http://schemas.openxmlformats.org/officeDocument/2006/relationships/hyperlink" Target="https://doi.org/10.3126/jpd.v5i1.67564" TargetMode="Externa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footer" Target="footer8.xml"/><Relationship Id="rId29" Type="http://schemas.openxmlformats.org/officeDocument/2006/relationships/hyperlink" Target="https://doi.org/10.3126/jpd.v5i1.67564"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hyperlink" Target="https://doi.org/10.1080/00856400701714062"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10.xml"/><Relationship Id="rId28" Type="http://schemas.openxmlformats.org/officeDocument/2006/relationships/hyperlink" Target="https://doi.org/10.1080/00856400701714062" TargetMode="External"/><Relationship Id="rId10" Type="http://schemas.openxmlformats.org/officeDocument/2006/relationships/footer" Target="footer3.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9.xml"/><Relationship Id="rId27" Type="http://schemas.openxmlformats.org/officeDocument/2006/relationships/hyperlink" Target="https://doi.org/10.3126/jpd.v5i1.67564" TargetMode="Externa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23</Pages>
  <Words>4802</Words>
  <Characters>27372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70</cp:revision>
  <cp:lastPrinted>2026-08-19T14:26:00Z</cp:lastPrinted>
  <dcterms:created xsi:type="dcterms:W3CDTF">2026-08-19T12:44:00Z</dcterms:created>
  <dcterms:modified xsi:type="dcterms:W3CDTF">2026-08-19T14:26:00Z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2026-08-19T00:00:00Z</vt:filetime>
  </property>
</Properties>
</file>