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Arsitektur Strategis Transformasi Bisnis Sambal Artisan T.O.T: Laporan Komprehensif Skalabilitas Operasional, Integritas Sains Pangan, dan Manajemen Mompreneur Berbasis Ketahanan Lokal Pamekasan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Transformasi bisnis kuliner dari skala dapur rumah tangga menuju entitas semi-industri memerlukan perubahan paradigma operasional yang fundamental, terutama ketika seorang pendiri harus menyeimbangkan tanggung jawab domestik yang signifikan dengan ambisi profesional untuk menembus pasar nasional. Laporan ini melakukan analisis mendalam terhadap evolusi strategis brand Sambal Artisan T.O.T (Tretan 'O' Tiga), sebuah model bisnis </w:t>
      </w:r>
      <w:r w:rsidDel="00000000" w:rsidR="00000000" w:rsidRPr="00000000">
        <w:rPr>
          <w:rFonts w:ascii="Google Sans" w:cs="Google Sans" w:eastAsia="Google Sans" w:hAnsi="Google Sans"/>
          <w:i w:val="1"/>
          <w:iCs w:val="1"/>
          <w:rtl w:val="0"/>
        </w:rPr>
        <w:t xml:space="preserve">Direct-to-Consumer</w:t>
      </w:r>
      <w:r w:rsidDel="00000000" w:rsidR="00000000" w:rsidRPr="00000000">
        <w:rPr>
          <w:rFonts w:ascii="Google Sans" w:cs="Google Sans" w:eastAsia="Google Sans" w:hAnsi="Google Sans"/>
          <w:rtl w:val="0"/>
        </w:rPr>
        <w:t xml:space="preserve"> (D2C) yang mengintegrasikan kearifan lokal Madura dengan standar keamanan pangan modern.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Fokus utama analisis mencakup mekanisme produksi tanpa pengawet yang mampu mencapai masa simpan enam bulan, standarisasi resep digital untuk mencegah </w:t>
      </w:r>
      <w:r w:rsidDel="00000000" w:rsidR="00000000" w:rsidRPr="00000000">
        <w:rPr>
          <w:rFonts w:ascii="Google Sans" w:cs="Google Sans" w:eastAsia="Google Sans" w:hAnsi="Google Sans"/>
          <w:i w:val="1"/>
          <w:iCs w:val="1"/>
          <w:rtl w:val="0"/>
        </w:rPr>
        <w:t xml:space="preserve">flavor drift</w:t>
      </w:r>
      <w:r w:rsidDel="00000000" w:rsidR="00000000" w:rsidRPr="00000000">
        <w:rPr>
          <w:rFonts w:ascii="Google Sans" w:cs="Google Sans" w:eastAsia="Google Sans" w:hAnsi="Google Sans"/>
          <w:rtl w:val="0"/>
        </w:rPr>
        <w:t xml:space="preserve">, serta arsitektur jadwal harian yang memungkinkan seorang </w:t>
      </w:r>
      <w:r w:rsidDel="00000000" w:rsidR="00000000" w:rsidRPr="00000000">
        <w:rPr>
          <w:rFonts w:ascii="Google Sans" w:cs="Google Sans" w:eastAsia="Google Sans" w:hAnsi="Google Sans"/>
          <w:i w:val="1"/>
          <w:iCs w:val="1"/>
          <w:rtl w:val="0"/>
        </w:rPr>
        <w:t xml:space="preserve">mompreneur</w:t>
      </w:r>
      <w:r w:rsidDel="00000000" w:rsidR="00000000" w:rsidRPr="00000000">
        <w:rPr>
          <w:rFonts w:ascii="Google Sans" w:cs="Google Sans" w:eastAsia="Google Sans" w:hAnsi="Google Sans"/>
          <w:rtl w:val="0"/>
        </w:rPr>
        <w:t xml:space="preserve"> mengelola tiga balita sekaligus memimpin departemen kualitas produksi.</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Paradigma Bisnis Artisan dan Kekuatan Narasi Budaya Madura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Dalam ekosistem </w:t>
      </w:r>
      <w:r w:rsidDel="00000000" w:rsidR="00000000" w:rsidRPr="00000000">
        <w:rPr>
          <w:rFonts w:ascii="Google Sans" w:cs="Google Sans" w:eastAsia="Google Sans" w:hAnsi="Google Sans"/>
          <w:i w:val="1"/>
          <w:iCs w:val="1"/>
          <w:rtl w:val="0"/>
        </w:rPr>
        <w:t xml:space="preserve">Fast-Moving Consumer Goods</w:t>
      </w:r>
      <w:r w:rsidDel="00000000" w:rsidR="00000000" w:rsidRPr="00000000">
        <w:rPr>
          <w:rFonts w:ascii="Google Sans" w:cs="Google Sans" w:eastAsia="Google Sans" w:hAnsi="Google Sans"/>
          <w:rtl w:val="0"/>
        </w:rPr>
        <w:t xml:space="preserve"> (FMCG) modern, identitas sebuah merek ditentukan oleh kedalaman narasi yang dibawanya. Brand T.O.T memanfaatkan modal budaya "Tretan" (saudara) sebagai bentuk janji integritas yang mendalam; dalam kosmologi masyarakat Madura, hubungan persaudaraan didasarkan pada kepercayaan mutlak.</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Nilai sosiokultural ini dikonversi menjadi keunggulan kompetitif yang kredibel, menjamin bahwa produk yang dihasilkan memiliki standar kebersihan tertinggi, setara dengan hidangan yang disiapkan seorang ibu untuk anak-anaknya.</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Simbol "O" dan "Tiga" yang merujuk pada tiga buah hati Ibu Yuli Astutik menciptakan citra </w:t>
      </w:r>
      <w:r w:rsidDel="00000000" w:rsidR="00000000" w:rsidRPr="00000000">
        <w:rPr>
          <w:rFonts w:ascii="Google Sans" w:cs="Google Sans" w:eastAsia="Google Sans" w:hAnsi="Google Sans"/>
          <w:i w:val="1"/>
          <w:iCs w:val="1"/>
          <w:rtl w:val="0"/>
        </w:rPr>
        <w:t xml:space="preserve">Maternal-Led Brand</w:t>
      </w:r>
      <w:r w:rsidDel="00000000" w:rsidR="00000000" w:rsidRPr="00000000">
        <w:rPr>
          <w:rFonts w:ascii="Google Sans" w:cs="Google Sans" w:eastAsia="Google Sans" w:hAnsi="Google Sans"/>
          <w:rtl w:val="0"/>
        </w:rPr>
        <w:t xml:space="preserve">, sebuah posisi strategis yang sangat efektif untuk memenangkan kepercayaan segmen </w:t>
      </w:r>
      <w:r w:rsidDel="00000000" w:rsidR="00000000" w:rsidRPr="00000000">
        <w:rPr>
          <w:rFonts w:ascii="Google Sans" w:cs="Google Sans" w:eastAsia="Google Sans" w:hAnsi="Google Sans"/>
          <w:i w:val="1"/>
          <w:iCs w:val="1"/>
          <w:rtl w:val="0"/>
        </w:rPr>
        <w:t xml:space="preserve">The Conscious Professional</w:t>
      </w:r>
      <w:r w:rsidDel="00000000" w:rsidR="00000000" w:rsidRPr="00000000">
        <w:rPr>
          <w:rFonts w:ascii="Google Sans" w:cs="Google Sans" w:eastAsia="Google Sans" w:hAnsi="Google Sans"/>
          <w:rtl w:val="0"/>
        </w:rPr>
        <w:t xml:space="preserve"> yang sangat peduli pada label nutrisi dan higienitas pangan.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Audit pasar pada tahun 2026 menunjukkan bahwa industri sambal kemasan di Indonesia telah mencapai tahap saturasi, namun terdapat kekosongan pada segmen "Artisan Premium Terjangkau".</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Pemain besar seringkali mengorbankan kualitas tekstur demi efisiensi biaya, menghasilkan sambal dengan tekstur homogen seperti bubur.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T.O.T memposisikan diri sebagai solusi atas </w:t>
      </w:r>
      <w:r w:rsidDel="00000000" w:rsidR="00000000" w:rsidRPr="00000000">
        <w:rPr>
          <w:rFonts w:ascii="Google Sans" w:cs="Google Sans" w:eastAsia="Google Sans" w:hAnsi="Google Sans"/>
          <w:i w:val="1"/>
          <w:iCs w:val="1"/>
          <w:rtl w:val="0"/>
        </w:rPr>
        <w:t xml:space="preserve">consumer pain points</w:t>
      </w:r>
      <w:r w:rsidDel="00000000" w:rsidR="00000000" w:rsidRPr="00000000">
        <w:rPr>
          <w:rFonts w:ascii="Google Sans" w:cs="Google Sans" w:eastAsia="Google Sans" w:hAnsi="Google Sans"/>
          <w:rtl w:val="0"/>
        </w:rPr>
        <w:t xml:space="preserve"> tersebut dengan menawarkan tekstur "ulek" yang kasar, integritas pengemasan anti-bocor, dan autentisitas bahan baku yang bersumber langsung dari Pamekasan, khususnya Terasi Ambunten yang legendaris.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Profil Persona Konsumen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Deskripsi Psikografis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Motivasi Pembelian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The Conscious Professional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Wanita karier urban (30-45 tahun), memiliki anak, mengutamakan keamanan pangan dan higienitas.</w:t>
            </w:r>
            <w:r w:rsidDel="00000000" w:rsidR="00000000" w:rsidRPr="00000000">
              <w:rPr>
                <w:rFonts w:ascii="Google Sans" w:cs="Google Sans" w:eastAsia="Google Sans" w:hAnsi="Google Sans"/>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Mencari produk yang menjamin kesehatan keluarga tanpa mengorbankan rasa autentik tradisional.</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The Culinary Explorer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Gen Z dan Milenial muda (20-29 tahun), aktif di media sosial, pencari pengalaman rasa baru.</w:t>
            </w:r>
            <w:r w:rsidDel="00000000" w:rsidR="00000000" w:rsidRPr="00000000">
              <w:rPr>
                <w:rFonts w:ascii="Google Sans" w:cs="Google Sans" w:eastAsia="Google Sans" w:hAnsi="Google Sans"/>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Tertarik pada eksotisme bahan lokal (Terasi Madura) dan kemasan estetis untuk konten digital.</w:t>
            </w:r>
            <w:r w:rsidDel="00000000" w:rsidR="00000000" w:rsidRPr="00000000">
              <w:rPr>
                <w:rFonts w:ascii="Google Sans" w:cs="Google Sans" w:eastAsia="Google Sans" w:hAnsi="Google Sans"/>
                <w:sz w:val="24"/>
                <w:szCs w:val="24"/>
                <w:vertAlign w:val="superscript"/>
                <w:rtl w:val="0"/>
              </w:rPr>
              <w:t xml:space="preserve">1</w:t>
            </w:r>
          </w:p>
        </w:tc>
      </w:tr>
    </w:tbl>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Sains Pangan: Mekanisme Ketahanan 6 Bulan Tanpa Pengawet Kimia</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Tantangan utama sambal artisan adalah mencapai masa simpan yang panjang pada suhu ruang tanpa menggunakan Bahan Tambahan Pangan (BTP) pengawet seperti natrium benzoat. T.O.T mengadopsi pendekatan teknologi pangan multidimensi yang melibatkan pengendalian aktivitas air (</w:t>
      </w:r>
      <w:r w:rsidDel="00000000" w:rsidR="00000000" w:rsidRPr="00000000">
        <w:rPr>
          <w:rFonts w:ascii="Google Sans" w:cs="Google Sans" w:eastAsia="Google Sans" w:hAnsi="Google Sans"/>
        </w:rPr>
        <w:drawing>
          <wp:inline distB="19050" distT="19050" distL="19050" distR="19050">
            <wp:extent cx="202723" cy="231684"/>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02723" cy="231684"/>
                    </a:xfrm>
                    <a:prstGeom prst="rect"/>
                    <a:ln/>
                  </pic:spPr>
                </pic:pic>
              </a:graphicData>
            </a:graphic>
          </wp:inline>
        </w:drawing>
      </w:r>
      <w:r w:rsidDel="00000000" w:rsidR="00000000" w:rsidRPr="00000000">
        <w:rPr>
          <w:rFonts w:ascii="Google Sans" w:cs="Google Sans" w:eastAsia="Google Sans" w:hAnsi="Google Sans"/>
          <w:rtl w:val="0"/>
        </w:rPr>
        <w:t xml:space="preserve">), optimalisasi pH, dan sterilisasi termal terkontrol.</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Pengendalian Aktivitas Air (</w:t>
      </w:r>
      <w:r w:rsidDel="00000000" w:rsidR="00000000" w:rsidRPr="00000000">
        <w:rPr>
          <w:rFonts w:ascii="Google Sans" w:cs="Google Sans" w:eastAsia="Google Sans" w:hAnsi="Google Sans"/>
        </w:rPr>
        <w:drawing>
          <wp:inline distB="19050" distT="19050" distL="19050" distR="19050">
            <wp:extent cx="202723" cy="231684"/>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02723" cy="231684"/>
                    </a:xfrm>
                    <a:prstGeom prst="rect"/>
                    <a:ln/>
                  </pic:spPr>
                </pic:pic>
              </a:graphicData>
            </a:graphic>
          </wp:inline>
        </w:drawing>
      </w:r>
      <w:r w:rsidDel="00000000" w:rsidR="00000000" w:rsidRPr="00000000">
        <w:rPr>
          <w:rFonts w:ascii="Google Sans" w:cs="Google Sans" w:eastAsia="Google Sans" w:hAnsi="Google Sans"/>
          <w:rtl w:val="0"/>
        </w:rPr>
        <w:t xml:space="preserve">) dan Oksidasi</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Aktivitas air (</w:t>
      </w:r>
      <w:r w:rsidDel="00000000" w:rsidR="00000000" w:rsidRPr="00000000">
        <w:rPr>
          <w:rFonts w:ascii="Google Sans" w:cs="Google Sans" w:eastAsia="Google Sans" w:hAnsi="Google Sans"/>
        </w:rPr>
        <w:drawing>
          <wp:inline distB="19050" distT="19050" distL="19050" distR="19050">
            <wp:extent cx="202723" cy="231684"/>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02723" cy="231684"/>
                    </a:xfrm>
                    <a:prstGeom prst="rect"/>
                    <a:ln/>
                  </pic:spPr>
                </pic:pic>
              </a:graphicData>
            </a:graphic>
          </wp:inline>
        </w:drawing>
      </w:r>
      <w:r w:rsidDel="00000000" w:rsidR="00000000" w:rsidRPr="00000000">
        <w:rPr>
          <w:rFonts w:ascii="Google Sans" w:cs="Google Sans" w:eastAsia="Google Sans" w:hAnsi="Google Sans"/>
          <w:rtl w:val="0"/>
        </w:rPr>
        <w:t xml:space="preserve">) adalah ukuran ketersediaan air bebas dalam produk yang dapat digunakan oleh mikroorganisme untuk pertumbuhan. Berbeda dengan kadar air total, </w:t>
      </w:r>
      <w:r w:rsidDel="00000000" w:rsidR="00000000" w:rsidRPr="00000000">
        <w:rPr>
          <w:rFonts w:ascii="Google Sans" w:cs="Google Sans" w:eastAsia="Google Sans" w:hAnsi="Google Sans"/>
        </w:rPr>
        <w:drawing>
          <wp:inline distB="19050" distT="19050" distL="19050" distR="19050">
            <wp:extent cx="202723" cy="231684"/>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02723" cy="231684"/>
                    </a:xfrm>
                    <a:prstGeom prst="rect"/>
                    <a:ln/>
                  </pic:spPr>
                </pic:pic>
              </a:graphicData>
            </a:graphic>
          </wp:inline>
        </w:drawing>
      </w:r>
      <w:r w:rsidDel="00000000" w:rsidR="00000000" w:rsidRPr="00000000">
        <w:rPr>
          <w:rFonts w:ascii="Google Sans" w:cs="Google Sans" w:eastAsia="Google Sans" w:hAnsi="Google Sans"/>
          <w:rtl w:val="0"/>
        </w:rPr>
        <w:t xml:space="preserve"> menunjukkan stabilitas biologis produk dengan skala 0 hingga 1.0.</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Mikroorganisme patogen umumnya membutuhkan </w:t>
      </w:r>
      <w:r w:rsidDel="00000000" w:rsidR="00000000" w:rsidRPr="00000000">
        <w:rPr>
          <w:rFonts w:ascii="Google Sans" w:cs="Google Sans" w:eastAsia="Google Sans" w:hAnsi="Google Sans"/>
        </w:rPr>
        <w:drawing>
          <wp:inline distB="19050" distT="19050" distL="19050" distR="19050">
            <wp:extent cx="202723" cy="231684"/>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02723" cy="231684"/>
                    </a:xfrm>
                    <a:prstGeom prst="rect"/>
                    <a:ln/>
                  </pic:spPr>
                </pic:pic>
              </a:graphicData>
            </a:graphic>
          </wp:inline>
        </w:drawing>
      </w:r>
      <w:r w:rsidDel="00000000" w:rsidR="00000000" w:rsidRPr="00000000">
        <w:rPr>
          <w:rFonts w:ascii="Google Sans" w:cs="Google Sans" w:eastAsia="Google Sans" w:hAnsi="Google Sans"/>
          <w:rtl w:val="0"/>
        </w:rPr>
        <w:t xml:space="preserve"> di atas 0.91 untuk tumbuh, sementara jamur dapat bertahan hingga </w:t>
      </w:r>
      <w:r w:rsidDel="00000000" w:rsidR="00000000" w:rsidRPr="00000000">
        <w:rPr>
          <w:rFonts w:ascii="Google Sans" w:cs="Google Sans" w:eastAsia="Google Sans" w:hAnsi="Google Sans"/>
        </w:rPr>
        <w:drawing>
          <wp:inline distB="19050" distT="19050" distL="19050" distR="19050">
            <wp:extent cx="202723" cy="231684"/>
            <wp:effectExtent b="0" l="0" r="0" t="0"/>
            <wp:docPr id="7"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02723" cy="231684"/>
                    </a:xfrm>
                    <a:prstGeom prst="rect"/>
                    <a:ln/>
                  </pic:spPr>
                </pic:pic>
              </a:graphicData>
            </a:graphic>
          </wp:inline>
        </w:drawing>
      </w:r>
      <w:r w:rsidDel="00000000" w:rsidR="00000000" w:rsidRPr="00000000">
        <w:rPr>
          <w:rFonts w:ascii="Google Sans" w:cs="Google Sans" w:eastAsia="Google Sans" w:hAnsi="Google Sans"/>
          <w:rtl w:val="0"/>
        </w:rPr>
        <w:t xml:space="preserve"> 0.80.</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T.O.T menurunkan nilai </w:t>
      </w:r>
      <w:r w:rsidDel="00000000" w:rsidR="00000000" w:rsidRPr="00000000">
        <w:rPr>
          <w:rFonts w:ascii="Google Sans" w:cs="Google Sans" w:eastAsia="Google Sans" w:hAnsi="Google Sans"/>
        </w:rPr>
        <w:drawing>
          <wp:inline distB="19050" distT="19050" distL="19050" distR="19050">
            <wp:extent cx="202723" cy="231684"/>
            <wp:effectExtent b="0" l="0" r="0" t="0"/>
            <wp:docPr id="6"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02723" cy="231684"/>
                    </a:xfrm>
                    <a:prstGeom prst="rect"/>
                    <a:ln/>
                  </pic:spPr>
                </pic:pic>
              </a:graphicData>
            </a:graphic>
          </wp:inline>
        </w:drawing>
      </w:r>
      <w:r w:rsidDel="00000000" w:rsidR="00000000" w:rsidRPr="00000000">
        <w:rPr>
          <w:rFonts w:ascii="Google Sans" w:cs="Google Sans" w:eastAsia="Google Sans" w:hAnsi="Google Sans"/>
          <w:rtl w:val="0"/>
        </w:rPr>
        <w:t xml:space="preserve"> di bawah ambang batas 0.85 melalui proses penggorengan awal yang intensif pada suhu tinggi untuk menguapkan kandungan air dalam cabai dan bawang secara drastis.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Selain itu, minyak goreng bertindak sebagai sistem </w:t>
      </w:r>
      <w:r w:rsidDel="00000000" w:rsidR="00000000" w:rsidRPr="00000000">
        <w:rPr>
          <w:rFonts w:ascii="Google Sans" w:cs="Google Sans" w:eastAsia="Google Sans" w:hAnsi="Google Sans"/>
          <w:i w:val="1"/>
          <w:iCs w:val="1"/>
          <w:rtl w:val="0"/>
        </w:rPr>
        <w:t xml:space="preserve">barrier</w:t>
      </w:r>
      <w:r w:rsidDel="00000000" w:rsidR="00000000" w:rsidRPr="00000000">
        <w:rPr>
          <w:rFonts w:ascii="Google Sans" w:cs="Google Sans" w:eastAsia="Google Sans" w:hAnsi="Google Sans"/>
          <w:rtl w:val="0"/>
        </w:rPr>
        <w:t xml:space="preserve"> atau penyegel alami. Partikel sambal harus terendam sepenuhnya dalam minyak untuk mencegah kontak langsung dengan oksigen (oksidasi) yang dapat menyebabkan ketengikan.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Dalam kondisi anaerobik (tanpa udara) yang diciptakan oleh genangan minyak, pertumbuhan bakteri aerobik dapat dihambat secara efektif.</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Optimalisasi pH dan Karamelisasi Alami</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Tingkat keasaman atau pH merupakan variabel kritis dalam mencegah pertumbuhan </w:t>
      </w:r>
      <w:r w:rsidDel="00000000" w:rsidR="00000000" w:rsidRPr="00000000">
        <w:rPr>
          <w:rFonts w:ascii="Google Sans" w:cs="Google Sans" w:eastAsia="Google Sans" w:hAnsi="Google Sans"/>
          <w:i w:val="1"/>
          <w:iCs w:val="1"/>
          <w:rtl w:val="0"/>
        </w:rPr>
        <w:t xml:space="preserve">Clostridium botulinum</w:t>
      </w:r>
      <w:r w:rsidDel="00000000" w:rsidR="00000000" w:rsidRPr="00000000">
        <w:rPr>
          <w:rFonts w:ascii="Google Sans" w:cs="Google Sans" w:eastAsia="Google Sans" w:hAnsi="Google Sans"/>
          <w:rtl w:val="0"/>
        </w:rPr>
        <w:t xml:space="preserve">, bakteri berbahaya yang dapat berkembang dalam makanan kemasan berasam rendah.</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Dengan menambahkan bahan asidulan alami seperti jeruk nipis atau asam jawa, T.O.T menekan pH produk hingga di bawah 4.6.</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Pada kisaran pH ini, produk dikategorikan sebagai "pangan asam" yang memiliki risiko keamanan pangan lebih rendah dibandingkan pangan berasam rendah (pH </w:t>
      </w:r>
      <w:r w:rsidDel="00000000" w:rsidR="00000000" w:rsidRPr="00000000">
        <w:rPr>
          <w:rFonts w:ascii="Google Sans" w:cs="Google Sans" w:eastAsia="Google Sans" w:hAnsi="Google Sans"/>
        </w:rPr>
        <w:drawing>
          <wp:inline distB="19050" distT="19050" distL="19050" distR="19050">
            <wp:extent cx="430530" cy="220049"/>
            <wp:effectExtent b="0" l="0" r="0" t="0"/>
            <wp:docPr id="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30530" cy="220049"/>
                    </a:xfrm>
                    <a:prstGeom prst="rect"/>
                    <a:ln/>
                  </pic:spPr>
                </pic:pic>
              </a:graphicData>
            </a:graphic>
          </wp:inline>
        </w:drawing>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8</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Proses pemasakan yang lama juga memicu reaksi Maillard dan karamelisasi gula alami dalam bumbu. Hal ini tidak hanya memperdalam profil rasa dan aroma, tetapi juga menghasilkan senyawa antioksidan alami yang membantu menjaga kestabilan produk selama penyimpanan.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Teknik </w:t>
      </w:r>
      <w:r w:rsidDel="00000000" w:rsidR="00000000" w:rsidRPr="00000000">
        <w:rPr>
          <w:rFonts w:ascii="Google Sans" w:cs="Google Sans" w:eastAsia="Google Sans" w:hAnsi="Google Sans"/>
          <w:b w:val="1"/>
          <w:bCs w:val="1"/>
          <w:i w:val="1"/>
          <w:iCs w:val="1"/>
          <w:sz w:val="28"/>
          <w:szCs w:val="28"/>
          <w:rtl w:val="0"/>
        </w:rPr>
        <w:t xml:space="preserve">Hot Filling</w:t>
      </w:r>
      <w:r w:rsidDel="00000000" w:rsidR="00000000" w:rsidRPr="00000000">
        <w:rPr>
          <w:rFonts w:ascii="Google Sans" w:cs="Google Sans" w:eastAsia="Google Sans" w:hAnsi="Google Sans"/>
          <w:rtl w:val="0"/>
        </w:rPr>
        <w:t xml:space="preserve"> dan Sterilisasi Botol</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Pencapaian masa simpan 6 bulan didukung oleh integrasi teknik pengolahan panas yang ketat. Prosedur sterilisasi botol kaca melibatkan perendaman dalam air mendidih pada suhu minimal </w:t>
      </w:r>
      <w:r w:rsidDel="00000000" w:rsidR="00000000" w:rsidRPr="00000000">
        <w:rPr>
          <w:rFonts w:ascii="Google Sans" w:cs="Google Sans" w:eastAsia="Google Sans" w:hAnsi="Google Sans"/>
        </w:rPr>
        <w:drawing>
          <wp:inline distB="19050" distT="19050" distL="19050" distR="19050">
            <wp:extent cx="483553" cy="218073"/>
            <wp:effectExtent b="0" l="0" r="0" t="0"/>
            <wp:docPr id="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83553" cy="218073"/>
                    </a:xfrm>
                    <a:prstGeom prst="rect"/>
                    <a:ln/>
                  </pic:spPr>
                </pic:pic>
              </a:graphicData>
            </a:graphic>
          </wp:inline>
        </w:drawing>
      </w:r>
      <w:r w:rsidDel="00000000" w:rsidR="00000000" w:rsidRPr="00000000">
        <w:rPr>
          <w:rFonts w:ascii="Google Sans" w:cs="Google Sans" w:eastAsia="Google Sans" w:hAnsi="Google Sans"/>
          <w:rtl w:val="0"/>
        </w:rPr>
        <w:t xml:space="preserve"> selama 30 menit untuk memastikan inaktivasi spora mikroba.</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Setelah itu, produk dimasukkan ke dalam botol menggunakan teknik </w:t>
      </w:r>
      <w:r w:rsidDel="00000000" w:rsidR="00000000" w:rsidRPr="00000000">
        <w:rPr>
          <w:rFonts w:ascii="Google Sans" w:cs="Google Sans" w:eastAsia="Google Sans" w:hAnsi="Google Sans"/>
          <w:i w:val="1"/>
          <w:iCs w:val="1"/>
          <w:rtl w:val="0"/>
        </w:rPr>
        <w:t xml:space="preserve">hot filling</w:t>
      </w:r>
      <w:r w:rsidDel="00000000" w:rsidR="00000000" w:rsidRPr="00000000">
        <w:rPr>
          <w:rFonts w:ascii="Google Sans" w:cs="Google Sans" w:eastAsia="Google Sans" w:hAnsi="Google Sans"/>
          <w:rtl w:val="0"/>
        </w:rPr>
        <w:t xml:space="preserve"> pada suhu kritis antara </w:t>
      </w:r>
      <w:r w:rsidDel="00000000" w:rsidR="00000000" w:rsidRPr="00000000">
        <w:rPr>
          <w:rFonts w:ascii="Google Sans" w:cs="Google Sans" w:eastAsia="Google Sans" w:hAnsi="Google Sans"/>
        </w:rPr>
        <w:drawing>
          <wp:inline distB="19050" distT="19050" distL="19050" distR="19050">
            <wp:extent cx="391318" cy="219520"/>
            <wp:effectExtent b="0" l="0" r="0" t="0"/>
            <wp:docPr id="1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91318" cy="219520"/>
                    </a:xfrm>
                    <a:prstGeom prst="rect"/>
                    <a:ln/>
                  </pic:spPr>
                </pic:pic>
              </a:graphicData>
            </a:graphic>
          </wp:inline>
        </w:drawing>
      </w:r>
      <w:r w:rsidDel="00000000" w:rsidR="00000000" w:rsidRPr="00000000">
        <w:rPr>
          <w:rFonts w:ascii="Google Sans" w:cs="Google Sans" w:eastAsia="Google Sans" w:hAnsi="Google Sans"/>
          <w:rtl w:val="0"/>
        </w:rPr>
        <w:t xml:space="preserve"> hingga </w:t>
      </w:r>
      <w:r w:rsidDel="00000000" w:rsidR="00000000" w:rsidRPr="00000000">
        <w:rPr>
          <w:rFonts w:ascii="Google Sans" w:cs="Google Sans" w:eastAsia="Google Sans" w:hAnsi="Google Sans"/>
        </w:rPr>
        <w:drawing>
          <wp:inline distB="19050" distT="19050" distL="19050" distR="19050">
            <wp:extent cx="483553" cy="218073"/>
            <wp:effectExtent b="0" l="0" r="0" t="0"/>
            <wp:docPr id="1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83553" cy="218073"/>
                    </a:xfrm>
                    <a:prstGeom prst="rect"/>
                    <a:ln/>
                  </pic:spPr>
                </pic:pic>
              </a:graphicData>
            </a:graphic>
          </wp:inline>
        </w:drawing>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Mekanisme vakum alami tercipta saat suhu sambal di dalam botol menurun; udara di ruang kosong (</w:t>
      </w:r>
      <w:r w:rsidDel="00000000" w:rsidR="00000000" w:rsidRPr="00000000">
        <w:rPr>
          <w:rFonts w:ascii="Google Sans" w:cs="Google Sans" w:eastAsia="Google Sans" w:hAnsi="Google Sans"/>
          <w:i w:val="1"/>
          <w:iCs w:val="1"/>
          <w:rtl w:val="0"/>
        </w:rPr>
        <w:t xml:space="preserve">headspace</w:t>
      </w:r>
      <w:r w:rsidDel="00000000" w:rsidR="00000000" w:rsidRPr="00000000">
        <w:rPr>
          <w:rFonts w:ascii="Google Sans" w:cs="Google Sans" w:eastAsia="Google Sans" w:hAnsi="Google Sans"/>
          <w:rtl w:val="0"/>
        </w:rPr>
        <w:t xml:space="preserve">) akan menyusut, menarik tutup botol ke bawah secara kencang.</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Segera setelah pengisian, botol disegel menggunakan mesin induksi aluminium untuk memastikan kondisi kedap udara yang absolut, mencegah rembesan minyak selama distribusi logistik yang ekstrem.</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Standarisasi Operasional dan Integritas Resep Digital</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Untuk mencapai skala semi-industri, T.O.T harus mengeliminasi variabilitas rasa yang disebabkan oleh penggunaan takaran non-standar. Resep "Sambal Terasi Tretan" dikunci dalam satuan berat mutlak (gram) menggunakan timbangan digital, yang berfungsi sebagai aset intelektual perusahaan.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Formulasi Varian Sambal Terasi Tretan (Batch 50 Botol)</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Perhitungan gramasi bahan baku dilakukan dengan mempertimbangkan faktor penyusutan berat (</w:t>
      </w:r>
      <w:r w:rsidDel="00000000" w:rsidR="00000000" w:rsidRPr="00000000">
        <w:rPr>
          <w:rFonts w:ascii="Google Sans" w:cs="Google Sans" w:eastAsia="Google Sans" w:hAnsi="Google Sans"/>
          <w:i w:val="1"/>
          <w:iCs w:val="1"/>
          <w:rtl w:val="0"/>
        </w:rPr>
        <w:t xml:space="preserve">cooking loss</w:t>
      </w:r>
      <w:r w:rsidDel="00000000" w:rsidR="00000000" w:rsidRPr="00000000">
        <w:rPr>
          <w:rFonts w:ascii="Google Sans" w:cs="Google Sans" w:eastAsia="Google Sans" w:hAnsi="Google Sans"/>
          <w:rtl w:val="0"/>
        </w:rPr>
        <w:t xml:space="preserve">) akibat penguapan kadar air selama proses karamelisasi yang mencapai kisaran 20% hingga 35%.</w:t>
      </w:r>
      <w:r w:rsidDel="00000000" w:rsidR="00000000" w:rsidRPr="00000000">
        <w:rPr>
          <w:rFonts w:ascii="Google Sans" w:cs="Google Sans" w:eastAsia="Google Sans" w:hAnsi="Google Sans"/>
          <w:sz w:val="24"/>
          <w:szCs w:val="24"/>
          <w:vertAlign w:val="superscript"/>
          <w:rtl w:val="0"/>
        </w:rPr>
        <w:t xml:space="preserve">1</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Variabel Bahan Baku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Takaran per Botol (Input Mentah)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Total 1 Batch (50 Botol)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Harga Satuan (Mei 2026)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Total Biaya per Batch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Cabai Rawit Merah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140 gram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7.000 gram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Rp 61.150/kg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Rp 428.050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Bawang Merah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85 gram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4.250 gram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Rp 40.000/kg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Rp 170.000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Terasi Ambunten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16 gram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800 gram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Rp 70.000/kg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Rp 56.000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Minyak Goreng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45 ml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2.250 ml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Rp 22.000/L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Rp 49.500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Bumbu (Garam/Gula)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 gram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500 gram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Rp 12.000/kg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Rp 6.000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Total Bahan Baku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~296 unit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~14.800 unit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Rp 709.550</w:t>
            </w:r>
          </w:p>
        </w:tc>
      </w:tr>
    </w:tbl>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Terasi Ambunten dari Pamekasan memberikan profil rasa umami yang bersih karena terbuat dari udang rebon murni tanpa campuran ikan. Penggunaan bahan baku berkualitas tinggi ini memungkinkan T.O.T untuk menekan penggunaan penyedap rasa sintetis, yang sangat selaras dengan preferensi segmen konsumen sadar kesehatan.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Simulasi Jadwal Harian Mompreneur: Manajemen Waktu Berbasis "Batching"</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Keberhasilan T.O.T sangat bergantung pada kemampuan pendiri untuk menyeimbangkan peran domestik dengan fungsi strategis sebagai </w:t>
      </w:r>
      <w:r w:rsidDel="00000000" w:rsidR="00000000" w:rsidRPr="00000000">
        <w:rPr>
          <w:rFonts w:ascii="Google Sans" w:cs="Google Sans" w:eastAsia="Google Sans" w:hAnsi="Google Sans"/>
          <w:i w:val="1"/>
          <w:iCs w:val="1"/>
          <w:rtl w:val="0"/>
        </w:rPr>
        <w:t xml:space="preserve">Head of Quality</w:t>
      </w:r>
      <w:r w:rsidDel="00000000" w:rsidR="00000000" w:rsidRPr="00000000">
        <w:rPr>
          <w:rFonts w:ascii="Google Sans" w:cs="Google Sans" w:eastAsia="Google Sans" w:hAnsi="Google Sans"/>
          <w:rtl w:val="0"/>
        </w:rPr>
        <w:t xml:space="preserve">. Arsitektur operasional dibangun menggunakan prinsip </w:t>
      </w:r>
      <w:r w:rsidDel="00000000" w:rsidR="00000000" w:rsidRPr="00000000">
        <w:rPr>
          <w:rFonts w:ascii="Google Sans" w:cs="Google Sans" w:eastAsia="Google Sans" w:hAnsi="Google Sans"/>
          <w:i w:val="1"/>
          <w:iCs w:val="1"/>
          <w:rtl w:val="0"/>
        </w:rPr>
        <w:t xml:space="preserve">Lean Startup</w:t>
      </w:r>
      <w:r w:rsidDel="00000000" w:rsidR="00000000" w:rsidRPr="00000000">
        <w:rPr>
          <w:rFonts w:ascii="Google Sans" w:cs="Google Sans" w:eastAsia="Google Sans" w:hAnsi="Google Sans"/>
          <w:rtl w:val="0"/>
        </w:rPr>
        <w:t xml:space="preserve"> yang mengutamakan efisiensi modal dan penggunaan teknik </w:t>
      </w:r>
      <w:r w:rsidDel="00000000" w:rsidR="00000000" w:rsidRPr="00000000">
        <w:rPr>
          <w:rFonts w:ascii="Google Sans" w:cs="Google Sans" w:eastAsia="Google Sans" w:hAnsi="Google Sans"/>
          <w:i w:val="1"/>
          <w:iCs w:val="1"/>
          <w:rtl w:val="0"/>
        </w:rPr>
        <w:t xml:space="preserve">batching</w:t>
      </w:r>
      <w:r w:rsidDel="00000000" w:rsidR="00000000" w:rsidRPr="00000000">
        <w:rPr>
          <w:rFonts w:ascii="Google Sans" w:cs="Google Sans" w:eastAsia="Google Sans" w:hAnsi="Google Sans"/>
          <w:rtl w:val="0"/>
        </w:rPr>
        <w:t xml:space="preserve">—di mana produksi dilakukan secara terkonsentrasi pada hari-hari tertentu untuk mengurangi energi yang terbuang dalam persiapan dan pembersihan area kerja.</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Jadwal Operasional Harian Terintegrasi (Ibu Yuli)</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Jadwal ini dirancang untuk memaksimalkan produktivitas selama periode transisi aktivitas anak-anak, dengan tetap menyediakan ruang bagi interaksi keluarga yang berkualitas.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Waktu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Kategori Aktivitas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Deskripsi Tugas Operasional dan Domestik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05.00 - 07.00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Fase Persiapan Keluarga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Sholat Subuh, persiapan sarapan, membantu anak bersiap ke sekolah.</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07.00 - 08.30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Transisi Operasional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Sterilisasi dapur; asisten produksi mulai melakukan sortasi bahan baku awal.</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08.30 - 10.30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Produksi Tahap 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Pencucian bahan minimal 3x; penggilingan kasar menggunakan </w:t>
            </w:r>
            <w:r w:rsidDel="00000000" w:rsidR="00000000" w:rsidRPr="00000000">
              <w:rPr>
                <w:rFonts w:ascii="Google Sans" w:cs="Google Sans" w:eastAsia="Google Sans" w:hAnsi="Google Sans"/>
                <w:i w:val="1"/>
                <w:iCs w:val="1"/>
                <w:rtl w:val="0"/>
              </w:rPr>
              <w:t xml:space="preserve">heavy duty chopper</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10.30 - 12.30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Produksi Tahap II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Memasak sambal (karamelisasi) dan sterilisasi botol kaca secara simultan.</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12.30 - 13.30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Istirahat &amp; Ibadah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Istirahat tim; sambal dalam kondisi </w:t>
            </w:r>
            <w:r w:rsidDel="00000000" w:rsidR="00000000" w:rsidRPr="00000000">
              <w:rPr>
                <w:rFonts w:ascii="Google Sans" w:cs="Google Sans" w:eastAsia="Google Sans" w:hAnsi="Google Sans"/>
                <w:i w:val="1"/>
                <w:iCs w:val="1"/>
                <w:rtl w:val="0"/>
              </w:rPr>
              <w:t xml:space="preserve">simmering</w:t>
            </w:r>
            <w:r w:rsidDel="00000000" w:rsidR="00000000" w:rsidRPr="00000000">
              <w:rPr>
                <w:rFonts w:ascii="Google Sans" w:cs="Google Sans" w:eastAsia="Google Sans" w:hAnsi="Google Sans"/>
                <w:rtl w:val="0"/>
              </w:rPr>
              <w:t xml:space="preserve"> untuk mencapai suhu </w:t>
            </w:r>
            <w:r w:rsidDel="00000000" w:rsidR="00000000" w:rsidRPr="00000000">
              <w:rPr>
                <w:rFonts w:ascii="Google Sans" w:cs="Google Sans" w:eastAsia="Google Sans" w:hAnsi="Google Sans"/>
                <w:i w:val="1"/>
                <w:iCs w:val="1"/>
                <w:rtl w:val="0"/>
              </w:rPr>
              <w:t xml:space="preserve">hot filling</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13.30 - 15.00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Pengemasan Utama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Proses pengisian panas (</w:t>
            </w:r>
            <w:r w:rsidDel="00000000" w:rsidR="00000000" w:rsidRPr="00000000">
              <w:rPr>
                <w:rFonts w:ascii="Google Sans" w:cs="Google Sans" w:eastAsia="Google Sans" w:hAnsi="Google Sans"/>
                <w:i w:val="1"/>
                <w:iCs w:val="1"/>
                <w:rtl w:val="0"/>
              </w:rPr>
              <w:t xml:space="preserve">hot filling</w:t>
            </w:r>
            <w:r w:rsidDel="00000000" w:rsidR="00000000" w:rsidRPr="00000000">
              <w:rPr>
                <w:rFonts w:ascii="Google Sans" w:cs="Google Sans" w:eastAsia="Google Sans" w:hAnsi="Google Sans"/>
                <w:rtl w:val="0"/>
              </w:rPr>
              <w:t xml:space="preserve">) dan penyegelan induksi segera.</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15.00 - 17.00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Logistik &amp; Keluarga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Waktu bermain dengan anak; tim logistik menyiapkan paket kurir secara paralel.</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17.00 - 19.00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Penutupan Hari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Pembersihan area dengan disinfektan </w:t>
            </w:r>
            <w:r w:rsidDel="00000000" w:rsidR="00000000" w:rsidRPr="00000000">
              <w:rPr>
                <w:rFonts w:ascii="Google Sans" w:cs="Google Sans" w:eastAsia="Google Sans" w:hAnsi="Google Sans"/>
                <w:i w:val="1"/>
                <w:iCs w:val="1"/>
                <w:rtl w:val="0"/>
              </w:rPr>
              <w:t xml:space="preserve">food-grade</w:t>
            </w:r>
            <w:r w:rsidDel="00000000" w:rsidR="00000000" w:rsidRPr="00000000">
              <w:rPr>
                <w:rFonts w:ascii="Google Sans" w:cs="Google Sans" w:eastAsia="Google Sans" w:hAnsi="Google Sans"/>
                <w:rtl w:val="0"/>
              </w:rPr>
              <w:t xml:space="preserve">; persiapan bahan untuk esok.</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19.00 - 21.00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Manajemen Strategis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Waktu keluarga; Founder meninjau laporan admin penjualan dan umpan balik pelanggan.</w:t>
            </w:r>
            <w:r w:rsidDel="00000000" w:rsidR="00000000" w:rsidRPr="00000000">
              <w:rPr>
                <w:rFonts w:ascii="Google Sans" w:cs="Google Sans" w:eastAsia="Google Sans" w:hAnsi="Google Sans"/>
                <w:sz w:val="24"/>
                <w:szCs w:val="24"/>
                <w:vertAlign w:val="superscript"/>
                <w:rtl w:val="0"/>
              </w:rPr>
              <w:t xml:space="preserve">1</w:t>
            </w:r>
          </w:p>
        </w:tc>
      </w:tr>
    </w:tbl>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Strategi manajemen waktu ini menekankan pada delegasi tugas teknis (seperti pencucian dan pengemasan) kepada asisten produksi, sehingga Founder dapat fokus pada inovasi resep dan pengawasan kualitas akhir.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Penggunaan aplikasi pengingat digital dan </w:t>
      </w:r>
      <w:r w:rsidDel="00000000" w:rsidR="00000000" w:rsidRPr="00000000">
        <w:rPr>
          <w:rFonts w:ascii="Google Sans" w:cs="Google Sans" w:eastAsia="Google Sans" w:hAnsi="Google Sans"/>
          <w:i w:val="1"/>
          <w:iCs w:val="1"/>
          <w:rtl w:val="0"/>
        </w:rPr>
        <w:t xml:space="preserve">to-do-list</w:t>
      </w:r>
      <w:r w:rsidDel="00000000" w:rsidR="00000000" w:rsidRPr="00000000">
        <w:rPr>
          <w:rFonts w:ascii="Google Sans" w:cs="Google Sans" w:eastAsia="Google Sans" w:hAnsi="Google Sans"/>
          <w:rtl w:val="0"/>
        </w:rPr>
        <w:t xml:space="preserve"> yang terorganisir sangat krusial untuk menghindari stres operasional yang dapat menurunkan standar kualitas produk.</w:t>
      </w:r>
      <w:r w:rsidDel="00000000" w:rsidR="00000000" w:rsidRPr="00000000">
        <w:rPr>
          <w:rFonts w:ascii="Google Sans" w:cs="Google Sans" w:eastAsia="Google Sans" w:hAnsi="Google Sans"/>
          <w:sz w:val="24"/>
          <w:szCs w:val="24"/>
          <w:vertAlign w:val="superscript"/>
          <w:rtl w:val="0"/>
        </w:rPr>
        <w:t xml:space="preserve">13</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Analisis Finansial, Harga Pokok Penjualan (HPP), dan Struktur Laba</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Sebagai strategi bisnis berkelanjutan, T.O.T memantau pergerakan harga komoditas secara </w:t>
      </w:r>
      <w:r w:rsidDel="00000000" w:rsidR="00000000" w:rsidRPr="00000000">
        <w:rPr>
          <w:rFonts w:ascii="Google Sans" w:cs="Google Sans" w:eastAsia="Google Sans" w:hAnsi="Google Sans"/>
          <w:i w:val="1"/>
          <w:iCs w:val="1"/>
          <w:rtl w:val="0"/>
        </w:rPr>
        <w:t xml:space="preserve">real-time</w:t>
      </w:r>
      <w:r w:rsidDel="00000000" w:rsidR="00000000" w:rsidRPr="00000000">
        <w:rPr>
          <w:rFonts w:ascii="Google Sans" w:cs="Google Sans" w:eastAsia="Google Sans" w:hAnsi="Google Sans"/>
          <w:rtl w:val="0"/>
        </w:rPr>
        <w:t xml:space="preserve"> untuk menyesuaikan HPP. Data harga pangan Jawa Timur pada Mei 2026 menunjukkan volatilitas pada cabai rawit merah, namun tetap dalam batas yang dapat dikompensasi oleh margin keuntungan yang besar.</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Rekapitulasi HPP per Botol (Mei 2026)</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HPP tidak hanya mencakup bahan baku, tetapi juga biaya kemasan dan biaya operasional langsung yang melekat pada setiap unit produksi.</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Komponen Biaya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Nilai per Botol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Keterangan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Biaya Bahan Baku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Rp 14.191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Diambil dari subtotal bahan baku per batch dibagi 50 botol.</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Kemasan (Botol Kaca &amp; Tutup)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Rp 2.800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Botol kaca premium dengan tutup metal untuk citra artisan.</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Segel Induksi &amp; Aluminium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Rp 500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Material krusial untuk mencegah kebocoran minyak.</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Label &amp; </w:t>
            </w:r>
            <w:r w:rsidDel="00000000" w:rsidR="00000000" w:rsidRPr="00000000">
              <w:rPr>
                <w:rFonts w:ascii="Google Sans" w:cs="Google Sans" w:eastAsia="Google Sans" w:hAnsi="Google Sans"/>
                <w:i w:val="1"/>
                <w:iCs w:val="1"/>
                <w:rtl w:val="0"/>
              </w:rPr>
              <w:t xml:space="preserve">Packaging</w:t>
            </w:r>
            <w:r w:rsidDel="00000000" w:rsidR="00000000" w:rsidRPr="00000000">
              <w:rPr>
                <w:rFonts w:ascii="Google Sans" w:cs="Google Sans" w:eastAsia="Google Sans" w:hAnsi="Google Sans"/>
                <w:rtl w:val="0"/>
              </w:rPr>
              <w:t xml:space="preserve"> Primer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Rp 1.000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Stiker vinyl tahan air dan plastik </w:t>
            </w:r>
            <w:r w:rsidDel="00000000" w:rsidR="00000000" w:rsidRPr="00000000">
              <w:rPr>
                <w:rFonts w:ascii="Google Sans" w:cs="Google Sans" w:eastAsia="Google Sans" w:hAnsi="Google Sans"/>
                <w:i w:val="1"/>
                <w:iCs w:val="1"/>
                <w:rtl w:val="0"/>
              </w:rPr>
              <w:t xml:space="preserve">shrink wrap</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Gas &amp; Listrik Produksi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Rp 800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Estimasi penggunaan energi per unit produksi.</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Tenaga Kerja Langsung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Rp 2.000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Alokasi upah asisten produksi per unit.</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Total HPP per Botol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Rp 21.291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Dasar penentuan harga jual strategis.</w:t>
            </w:r>
            <w:r w:rsidDel="00000000" w:rsidR="00000000" w:rsidRPr="00000000">
              <w:rPr>
                <w:rFonts w:ascii="Google Sans" w:cs="Google Sans" w:eastAsia="Google Sans" w:hAnsi="Google Sans"/>
                <w:sz w:val="24"/>
                <w:szCs w:val="24"/>
                <w:vertAlign w:val="superscript"/>
                <w:rtl w:val="0"/>
              </w:rPr>
              <w:t xml:space="preserve">1</w:t>
            </w:r>
          </w:p>
        </w:tc>
      </w:tr>
    </w:tbl>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Analisis Profit Margin dan Posisi Harga</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T.O.T menetapkan harga jual di angka Rp 45.000 per botol, yang menempatkannya di segmen premium namun tetap terjangkau dibandingkan pemain besar digital.</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Indikator Keuangan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Nilai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Interpretasi Strategis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Harga Jual per Botol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Rp 45.000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Kompetitif untuk kualitas artisan premium.</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Harga Pokok Penjualan (HPP)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Rp 21.291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Efisiensi melalui pengadaan bahan baku lokal.</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Laba Kotor per Botol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Rp 23.709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Ruang yang cukup untuk biaya pemasaran digital.</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i w:val="1"/>
                <w:iCs w:val="1"/>
                <w:rtl w:val="0"/>
              </w:rPr>
              <w:t xml:space="preserve">Gross Profit Margin</w:t>
            </w:r>
            <w:r w:rsidDel="00000000" w:rsidR="00000000" w:rsidRPr="00000000">
              <w:rPr>
                <w:rFonts w:ascii="Google Sans" w:cs="Google Sans" w:eastAsia="Google Sans" w:hAnsi="Google Sans"/>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52,7%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Angka ideal untuk skalabilitas bisnis D2C.</w:t>
            </w:r>
            <w:r w:rsidDel="00000000" w:rsidR="00000000" w:rsidRPr="00000000">
              <w:rPr>
                <w:rFonts w:ascii="Google Sans" w:cs="Google Sans" w:eastAsia="Google Sans" w:hAnsi="Google Sans"/>
                <w:sz w:val="24"/>
                <w:szCs w:val="24"/>
                <w:vertAlign w:val="superscript"/>
                <w:rtl w:val="0"/>
              </w:rPr>
              <w:t xml:space="preserve">1</w:t>
            </w:r>
          </w:p>
        </w:tc>
      </w:tr>
    </w:tbl>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Margin kotor di atas 50% memberikan fleksibilitas bagi T.O.T untuk melakukan eksperimen pemasaran seperti program "Gratis Ongkir" lintas pulau atau kolaborasi dengan </w:t>
      </w:r>
      <w:r w:rsidDel="00000000" w:rsidR="00000000" w:rsidRPr="00000000">
        <w:rPr>
          <w:rFonts w:ascii="Google Sans" w:cs="Google Sans" w:eastAsia="Google Sans" w:hAnsi="Google Sans"/>
          <w:i w:val="1"/>
          <w:iCs w:val="1"/>
          <w:rtl w:val="0"/>
        </w:rPr>
        <w:t xml:space="preserve">influencer</w:t>
      </w:r>
      <w:r w:rsidDel="00000000" w:rsidR="00000000" w:rsidRPr="00000000">
        <w:rPr>
          <w:rFonts w:ascii="Google Sans" w:cs="Google Sans" w:eastAsia="Google Sans" w:hAnsi="Google Sans"/>
          <w:rtl w:val="0"/>
        </w:rPr>
        <w:t xml:space="preserve"> kuliner, tanpa mengancam profitabilitas bersih perusahaan.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9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Valuasi Nutrisi dan Strategi Klaim Kesehatan</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Sebagai produk artisan yang menyasar konsumen sadar kesehatan, transparansi nutrisi adalah aset pemasaran yang kuat. Kandungan gizi utama dalam Sambal T.O.T berasal dari densitas protein dalam terasi udang dan vitamin C dalam cabai segar.</w:t>
      </w:r>
      <w:r w:rsidDel="00000000" w:rsidR="00000000" w:rsidRPr="00000000">
        <w:rPr>
          <w:rFonts w:ascii="Google Sans" w:cs="Google Sans" w:eastAsia="Google Sans" w:hAnsi="Google Sans"/>
          <w:sz w:val="24"/>
          <w:szCs w:val="24"/>
          <w:vertAlign w:val="superscript"/>
          <w:rtl w:val="0"/>
        </w:rPr>
        <w:t xml:space="preserve">15</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Analisis Kandungan Gizi Utama (per 100 gram)</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Perhitungan didasarkan pada data Tabel Komposisi Pangan Indonesia (TKPI) untuk bahan baku yang digunakan dalam resep standar T.O.T.</w:t>
      </w:r>
      <w:r w:rsidDel="00000000" w:rsidR="00000000" w:rsidRPr="00000000">
        <w:rPr>
          <w:rFonts w:ascii="Google Sans" w:cs="Google Sans" w:eastAsia="Google Sans" w:hAnsi="Google Sans"/>
          <w:sz w:val="24"/>
          <w:szCs w:val="24"/>
          <w:vertAlign w:val="superscript"/>
          <w:rtl w:val="0"/>
        </w:rPr>
        <w:t xml:space="preserve">15</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Komponen Gizi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Kandungan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Relevansi bagi Konsumen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Protein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59,4 g (dari Terasi)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Mendukung asupan protein harian dari sumber lokal.</w:t>
            </w:r>
            <w:r w:rsidDel="00000000" w:rsidR="00000000" w:rsidRPr="00000000">
              <w:rPr>
                <w:rFonts w:ascii="Google Sans" w:cs="Google Sans" w:eastAsia="Google Sans" w:hAnsi="Google Sans"/>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Kalsium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3.812 mg (dari Terasi)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Sangat tinggi, melebihi kandungan kalsium pada susu.</w:t>
            </w:r>
            <w:r w:rsidDel="00000000" w:rsidR="00000000" w:rsidRPr="00000000">
              <w:rPr>
                <w:rFonts w:ascii="Google Sans" w:cs="Google Sans" w:eastAsia="Google Sans" w:hAnsi="Google Sans"/>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Vitamin 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 mg (Sisa pasca-pemasakan)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Sebagian besar vitamin C hilang akibat panas tinggi (</w:t>
            </w:r>
            <w:r w:rsidDel="00000000" w:rsidR="00000000" w:rsidRPr="00000000">
              <w:rPr>
                <w:rFonts w:ascii="Google Sans" w:cs="Google Sans" w:eastAsia="Google Sans" w:hAnsi="Google Sans"/>
              </w:rPr>
              <w:drawing>
                <wp:inline distB="19050" distT="19050" distL="19050" distR="19050">
                  <wp:extent cx="512445" cy="189794"/>
                  <wp:effectExtent b="0" l="0" r="0" t="0"/>
                  <wp:docPr id="1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12445" cy="189794"/>
                          </a:xfrm>
                          <a:prstGeom prst="rect"/>
                          <a:ln/>
                        </pic:spPr>
                      </pic:pic>
                    </a:graphicData>
                  </a:graphic>
                </wp:inline>
              </w:drawing>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Lemak Jenuh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Tinggi (dari Minyak Sawit)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Memberikan ketahanan terhadap oksidasi dan ketengikan.</w:t>
            </w:r>
            <w:r w:rsidDel="00000000" w:rsidR="00000000" w:rsidRPr="00000000">
              <w:rPr>
                <w:rFonts w:ascii="Google Sans" w:cs="Google Sans" w:eastAsia="Google Sans" w:hAnsi="Google Sans"/>
                <w:sz w:val="24"/>
                <w:szCs w:val="24"/>
                <w:vertAlign w:val="superscript"/>
                <w:rtl w:val="0"/>
              </w:rPr>
              <w:t xml:space="preserve">18</w:t>
            </w:r>
          </w:p>
        </w:tc>
      </w:tr>
    </w:tbl>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Strategi pemasaran harus menonjolkan kandungan kalsium dan protein dari Udang Rebon murni sebagai USP (</w:t>
      </w:r>
      <w:r w:rsidDel="00000000" w:rsidR="00000000" w:rsidRPr="00000000">
        <w:rPr>
          <w:rFonts w:ascii="Google Sans" w:cs="Google Sans" w:eastAsia="Google Sans" w:hAnsi="Google Sans"/>
          <w:i w:val="1"/>
          <w:iCs w:val="1"/>
          <w:rtl w:val="0"/>
        </w:rPr>
        <w:t xml:space="preserve">Unique Selling Point</w:t>
      </w:r>
      <w:r w:rsidDel="00000000" w:rsidR="00000000" w:rsidRPr="00000000">
        <w:rPr>
          <w:rFonts w:ascii="Google Sans" w:cs="Google Sans" w:eastAsia="Google Sans" w:hAnsi="Google Sans"/>
          <w:rtl w:val="0"/>
        </w:rPr>
        <w:t xml:space="preserve">) tambahan di samping rasa. Meskipun kandungan vitamin C menurun akibat proses </w:t>
      </w:r>
      <w:r w:rsidDel="00000000" w:rsidR="00000000" w:rsidRPr="00000000">
        <w:rPr>
          <w:rFonts w:ascii="Google Sans" w:cs="Google Sans" w:eastAsia="Google Sans" w:hAnsi="Google Sans"/>
          <w:i w:val="1"/>
          <w:iCs w:val="1"/>
          <w:rtl w:val="0"/>
        </w:rPr>
        <w:t xml:space="preserve">hot filling</w:t>
      </w:r>
      <w:r w:rsidDel="00000000" w:rsidR="00000000" w:rsidRPr="00000000">
        <w:rPr>
          <w:rFonts w:ascii="Google Sans" w:cs="Google Sans" w:eastAsia="Google Sans" w:hAnsi="Google Sans"/>
          <w:rtl w:val="0"/>
        </w:rPr>
        <w:t xml:space="preserve">, stabilitas lemak jenuh dari minyak sawit memastikan bahwa sambal tetap aman dikonsumsi tanpa perubahan rasa yang radikal selama masa simpan.</w:t>
      </w:r>
      <w:r w:rsidDel="00000000" w:rsidR="00000000" w:rsidRPr="00000000">
        <w:rPr>
          <w:rFonts w:ascii="Google Sans" w:cs="Google Sans" w:eastAsia="Google Sans" w:hAnsi="Google Sans"/>
          <w:sz w:val="24"/>
          <w:szCs w:val="24"/>
          <w:vertAlign w:val="superscript"/>
          <w:rtl w:val="0"/>
        </w:rPr>
        <w:t xml:space="preserve">18</w:t>
      </w:r>
    </w:p>
    <w:p w:rsidR="00000000" w:rsidDel="00000000" w:rsidP="00000000" w:rsidRDefault="00000000" w:rsidRPr="00000000" w14:paraId="000000AC">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Arsitektur Digital dan Otomasi Penjualan D2C</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Efisiensi operasional bagi seorang ibu rumah tangga dicapai melalui pemanfaatan teknologi otomasi. T.O.T menggunakan ekosistem digital yang meminimalisir tugas administratif repetitif, memungkinkan fokus pada pertumbuhan strategis.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Perbandingan Platform Manajemen Penjualan</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Fitur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Opaper App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Desty Store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Rekomendasi T.O.T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Fokus Utama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Operasional dapur &amp; WhatsApp.</w:t>
            </w:r>
            <w:r w:rsidDel="00000000" w:rsidR="00000000" w:rsidRPr="00000000">
              <w:rPr>
                <w:rFonts w:ascii="Google Sans" w:cs="Google Sans" w:eastAsia="Google Sans" w:hAnsi="Google Sans"/>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i w:val="1"/>
                <w:iCs w:val="1"/>
                <w:rtl w:val="0"/>
              </w:rPr>
              <w:t xml:space="preserve">Omnichannel</w:t>
            </w:r>
            <w:r w:rsidDel="00000000" w:rsidR="00000000" w:rsidRPr="00000000">
              <w:rPr>
                <w:rFonts w:ascii="Google Sans" w:cs="Google Sans" w:eastAsia="Google Sans" w:hAnsi="Google Sans"/>
                <w:rtl w:val="0"/>
              </w:rPr>
              <w:t xml:space="preserve"> &amp; </w:t>
            </w:r>
            <w:r w:rsidDel="00000000" w:rsidR="00000000" w:rsidRPr="00000000">
              <w:rPr>
                <w:rFonts w:ascii="Google Sans" w:cs="Google Sans" w:eastAsia="Google Sans" w:hAnsi="Google Sans"/>
                <w:i w:val="1"/>
                <w:iCs w:val="1"/>
                <w:rtl w:val="0"/>
              </w:rPr>
              <w:t xml:space="preserve">Marketplace</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Opaper</w:t>
            </w:r>
            <w:r w:rsidDel="00000000" w:rsidR="00000000" w:rsidRPr="00000000">
              <w:rPr>
                <w:rFonts w:ascii="Google Sans" w:cs="Google Sans" w:eastAsia="Google Sans" w:hAnsi="Google Sans"/>
                <w:rtl w:val="0"/>
              </w:rPr>
              <w:t xml:space="preserve"> untuk manajemen pesanan harian.</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Biaya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Tanpa biaya bulanan (opsi).</w:t>
            </w:r>
            <w:r w:rsidDel="00000000" w:rsidR="00000000" w:rsidRPr="00000000">
              <w:rPr>
                <w:rFonts w:ascii="Google Sans" w:cs="Google Sans" w:eastAsia="Google Sans" w:hAnsi="Google Sans"/>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3% biaya platform.</w:t>
            </w:r>
            <w:r w:rsidDel="00000000" w:rsidR="00000000" w:rsidRPr="00000000">
              <w:rPr>
                <w:rFonts w:ascii="Google Sans" w:cs="Google Sans" w:eastAsia="Google Sans" w:hAnsi="Google Sans"/>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Desty Page</w:t>
            </w:r>
            <w:r w:rsidDel="00000000" w:rsidR="00000000" w:rsidRPr="00000000">
              <w:rPr>
                <w:rFonts w:ascii="Google Sans" w:cs="Google Sans" w:eastAsia="Google Sans" w:hAnsi="Google Sans"/>
                <w:rtl w:val="0"/>
              </w:rPr>
              <w:t xml:space="preserve"> untuk </w:t>
            </w:r>
            <w:r w:rsidDel="00000000" w:rsidR="00000000" w:rsidRPr="00000000">
              <w:rPr>
                <w:rFonts w:ascii="Google Sans" w:cs="Google Sans" w:eastAsia="Google Sans" w:hAnsi="Google Sans"/>
                <w:i w:val="1"/>
                <w:iCs w:val="1"/>
                <w:rtl w:val="0"/>
              </w:rPr>
              <w:t xml:space="preserve">landing page</w:t>
            </w:r>
            <w:r w:rsidDel="00000000" w:rsidR="00000000" w:rsidRPr="00000000">
              <w:rPr>
                <w:rFonts w:ascii="Google Sans" w:cs="Google Sans" w:eastAsia="Google Sans" w:hAnsi="Google Sans"/>
                <w:rtl w:val="0"/>
              </w:rPr>
              <w:t xml:space="preserve"> tunggal.</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Keunggulan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Laporan shift otomatis via WA.</w:t>
            </w:r>
            <w:r w:rsidDel="00000000" w:rsidR="00000000" w:rsidRPr="00000000">
              <w:rPr>
                <w:rFonts w:ascii="Google Sans" w:cs="Google Sans" w:eastAsia="Google Sans" w:hAnsi="Google Sans"/>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Sinkronisasi stok antar kanal.</w:t>
            </w:r>
            <w:r w:rsidDel="00000000" w:rsidR="00000000" w:rsidRPr="00000000">
              <w:rPr>
                <w:rFonts w:ascii="Google Sans" w:cs="Google Sans" w:eastAsia="Google Sans" w:hAnsi="Google Sans"/>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Integrasi WA Business API untuk konversi.</w:t>
            </w:r>
            <w:r w:rsidDel="00000000" w:rsidR="00000000" w:rsidRPr="00000000">
              <w:rPr>
                <w:rFonts w:ascii="Google Sans" w:cs="Google Sans" w:eastAsia="Google Sans" w:hAnsi="Google Sans"/>
                <w:sz w:val="24"/>
                <w:szCs w:val="24"/>
                <w:vertAlign w:val="superscript"/>
                <w:rtl w:val="0"/>
              </w:rPr>
              <w:t xml:space="preserve">1</w:t>
            </w:r>
          </w:p>
        </w:tc>
      </w:tr>
    </w:tbl>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Penggunaan WhatsApp Business API memungkinkan T.O.T untuk mengirimkan notifikasi pengiriman otomatis, menyambut pelanggan dengan katalog digital, dan mengambil umpan balik secara sistematis 3 hari setelah barang diterima.</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Otomasi ini memastikan bahwa meskipun pendiri sedang sibuk dengan aktivitas domestik, layanan pelanggan tetap berjalan secara profesional selama 24 jam.</w:t>
      </w:r>
    </w:p>
    <w:p w:rsidR="00000000" w:rsidDel="00000000" w:rsidP="00000000" w:rsidRDefault="00000000" w:rsidRPr="00000000" w14:paraId="000000C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Kepatuhan Regulasi dan Manajemen Risiko Nasional</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Legalitas adalah tiket masuk bagi T.O.T untuk merambah pasar ritel modern dan ekspor. Pada tahun 2026, pemerintah mempermudah akses bagi UMK melalui program Sertifikasi Halal Gratis (SEHATI) dengan skema </w:t>
      </w:r>
      <w:r w:rsidDel="00000000" w:rsidR="00000000" w:rsidRPr="00000000">
        <w:rPr>
          <w:rFonts w:ascii="Google Sans" w:cs="Google Sans" w:eastAsia="Google Sans" w:hAnsi="Google Sans"/>
          <w:i w:val="1"/>
          <w:iCs w:val="1"/>
          <w:rtl w:val="0"/>
        </w:rPr>
        <w:t xml:space="preserve">Self-Declare</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C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Roadmap Legalitas dan Sertifikasi</w:t>
      </w:r>
    </w:p>
    <w:p w:rsidR="00000000" w:rsidDel="00000000" w:rsidP="00000000" w:rsidRDefault="00000000" w:rsidRPr="00000000" w14:paraId="000000C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NIB (Nomor Induk Berusaha)</w:t>
      </w:r>
      <w:r w:rsidDel="00000000" w:rsidR="00000000" w:rsidRPr="00000000">
        <w:rPr>
          <w:rFonts w:ascii="Google Sans" w:cs="Google Sans" w:eastAsia="Google Sans" w:hAnsi="Google Sans"/>
          <w:rtl w:val="0"/>
        </w:rPr>
        <w:t xml:space="preserve">: Dasar perizinan yang diurus secara mandiri melalui sistem OSS.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C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P-IRT (Pangan Industri Rumah Tangga)</w:t>
      </w:r>
      <w:r w:rsidDel="00000000" w:rsidR="00000000" w:rsidRPr="00000000">
        <w:rPr>
          <w:rFonts w:ascii="Google Sans" w:cs="Google Sans" w:eastAsia="Google Sans" w:hAnsi="Google Sans"/>
          <w:rtl w:val="0"/>
        </w:rPr>
        <w:t xml:space="preserve">: Syarat edar primer untuk pangan olahan risiko rendah.</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C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Sertifikasi Halal</w:t>
      </w:r>
      <w:r w:rsidDel="00000000" w:rsidR="00000000" w:rsidRPr="00000000">
        <w:rPr>
          <w:rFonts w:ascii="Google Sans" w:cs="Google Sans" w:eastAsia="Google Sans" w:hAnsi="Google Sans"/>
          <w:rtl w:val="0"/>
        </w:rPr>
        <w:t xml:space="preserve">: Memanfaatkan kuota subsidi BPJPH untuk menjamin kepatuhan syariah bagi mayoritas konsumen Indonesia.</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C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Uji Laboratorium Aktivitas Air (</w:t>
      </w:r>
      <w:r w:rsidDel="00000000" w:rsidR="00000000" w:rsidRPr="00000000">
        <w:rPr>
          <w:rFonts w:ascii="Google Sans" w:cs="Google Sans" w:eastAsia="Google Sans" w:hAnsi="Google Sans"/>
          <w:b w:val="1"/>
          <w:bCs w:val="1"/>
        </w:rPr>
        <w:drawing>
          <wp:inline distB="19050" distT="19050" distL="19050" distR="19050">
            <wp:extent cx="202723" cy="231684"/>
            <wp:effectExtent b="0" l="0" r="0" t="0"/>
            <wp:docPr id="1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02723" cy="231684"/>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w:t>
      </w:r>
      <w:r w:rsidDel="00000000" w:rsidR="00000000" w:rsidRPr="00000000">
        <w:rPr>
          <w:rFonts w:ascii="Google Sans" w:cs="Google Sans" w:eastAsia="Google Sans" w:hAnsi="Google Sans"/>
          <w:rtl w:val="0"/>
        </w:rPr>
        <w:t xml:space="preserve">: Validasi ilmiah untuk memastikan produk berada di bawah 0.85 guna mendukung klaim masa simpan 6 bulan.</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C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Strategi Mitigasi Risiko Operasional</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Risiko Potensial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Strategi Mitigasi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Mekanisme Eksekusi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Kebocoran Kemasan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Penggunaan </w:t>
            </w:r>
            <w:r w:rsidDel="00000000" w:rsidR="00000000" w:rsidRPr="00000000">
              <w:rPr>
                <w:rFonts w:ascii="Google Sans" w:cs="Google Sans" w:eastAsia="Google Sans" w:hAnsi="Google Sans"/>
                <w:i w:val="1"/>
                <w:iCs w:val="1"/>
                <w:rtl w:val="0"/>
              </w:rPr>
              <w:t xml:space="preserve">Induction Sealer</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SOP pengecekan segel 100% sebelum </w:t>
            </w:r>
            <w:r w:rsidDel="00000000" w:rsidR="00000000" w:rsidRPr="00000000">
              <w:rPr>
                <w:rFonts w:ascii="Google Sans" w:cs="Google Sans" w:eastAsia="Google Sans" w:hAnsi="Google Sans"/>
                <w:i w:val="1"/>
                <w:iCs w:val="1"/>
                <w:rtl w:val="0"/>
              </w:rPr>
              <w:t xml:space="preserve">packing</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Fluktuasi Harga Cabai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Kontrak pembelian di muka.</w:t>
            </w:r>
            <w:r w:rsidDel="00000000" w:rsidR="00000000" w:rsidRPr="00000000">
              <w:rPr>
                <w:rFonts w:ascii="Google Sans" w:cs="Google Sans" w:eastAsia="Google Sans" w:hAnsi="Google Sans"/>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Bermitra dengan petani lokal Pamekasan.</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Kontaminasi Produk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Sterilisasi botol 30 menit.</w:t>
            </w:r>
            <w:r w:rsidDel="00000000" w:rsidR="00000000" w:rsidRPr="00000000">
              <w:rPr>
                <w:rFonts w:ascii="Google Sans" w:cs="Google Sans" w:eastAsia="Google Sans" w:hAnsi="Google Sans"/>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Audit kebersihan dapur menggunakan standar </w:t>
            </w:r>
            <w:r w:rsidDel="00000000" w:rsidR="00000000" w:rsidRPr="00000000">
              <w:rPr>
                <w:rFonts w:ascii="Google Sans" w:cs="Google Sans" w:eastAsia="Google Sans" w:hAnsi="Google Sans"/>
                <w:i w:val="1"/>
                <w:iCs w:val="1"/>
                <w:rtl w:val="0"/>
              </w:rPr>
              <w:t xml:space="preserve">food-grade</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Kerusakan Logistik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Teknik </w:t>
            </w:r>
            <w:r w:rsidDel="00000000" w:rsidR="00000000" w:rsidRPr="00000000">
              <w:rPr>
                <w:rFonts w:ascii="Google Sans" w:cs="Google Sans" w:eastAsia="Google Sans" w:hAnsi="Google Sans"/>
                <w:i w:val="1"/>
                <w:iCs w:val="1"/>
                <w:rtl w:val="0"/>
              </w:rPr>
              <w:t xml:space="preserve">Layered Defense Packing</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Minimal 3 lapis </w:t>
            </w:r>
            <w:r w:rsidDel="00000000" w:rsidR="00000000" w:rsidRPr="00000000">
              <w:rPr>
                <w:rFonts w:ascii="Google Sans" w:cs="Google Sans" w:eastAsia="Google Sans" w:hAnsi="Google Sans"/>
                <w:i w:val="1"/>
                <w:iCs w:val="1"/>
                <w:rtl w:val="0"/>
              </w:rPr>
              <w:t xml:space="preserve">bubble wrap</w:t>
            </w:r>
            <w:r w:rsidDel="00000000" w:rsidR="00000000" w:rsidRPr="00000000">
              <w:rPr>
                <w:rFonts w:ascii="Google Sans" w:cs="Google Sans" w:eastAsia="Google Sans" w:hAnsi="Google Sans"/>
                <w:rtl w:val="0"/>
              </w:rPr>
              <w:t xml:space="preserve"> dan kardus </w:t>
            </w:r>
            <w:r w:rsidDel="00000000" w:rsidR="00000000" w:rsidRPr="00000000">
              <w:rPr>
                <w:rFonts w:ascii="Google Sans" w:cs="Google Sans" w:eastAsia="Google Sans" w:hAnsi="Google Sans"/>
                <w:i w:val="1"/>
                <w:iCs w:val="1"/>
                <w:rtl w:val="0"/>
              </w:rPr>
              <w:t xml:space="preserve">double wall</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1</w:t>
            </w:r>
          </w:p>
        </w:tc>
      </w:tr>
    </w:tbl>
    <w:p w:rsidR="00000000" w:rsidDel="00000000" w:rsidP="00000000" w:rsidRDefault="00000000" w:rsidRPr="00000000" w14:paraId="000000D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Kesimpulan dan Langkah Strategis Selanjutnya</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Berdasarkan analisis komprehensif terhadap rencana bisnis dan data pasar 2026, brand T.O.T memiliki potensi pertumbuhan yang sangat tinggi sebagai representasi kuliner Madura di kancah nasional. Kombinasi antara narasi "Ibu dan Tradisi" dengan keunggulan teknis operasional—seperti pengendalian </w:t>
      </w:r>
      <w:r w:rsidDel="00000000" w:rsidR="00000000" w:rsidRPr="00000000">
        <w:rPr>
          <w:rFonts w:ascii="Google Sans" w:cs="Google Sans" w:eastAsia="Google Sans" w:hAnsi="Google Sans"/>
        </w:rPr>
        <w:drawing>
          <wp:inline distB="19050" distT="19050" distL="19050" distR="19050">
            <wp:extent cx="202723" cy="231684"/>
            <wp:effectExtent b="0" l="0" r="0" t="0"/>
            <wp:docPr id="1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02723" cy="231684"/>
                    </a:xfrm>
                    <a:prstGeom prst="rect"/>
                    <a:ln/>
                  </pic:spPr>
                </pic:pic>
              </a:graphicData>
            </a:graphic>
          </wp:inline>
        </w:drawing>
      </w:r>
      <w:r w:rsidDel="00000000" w:rsidR="00000000" w:rsidRPr="00000000">
        <w:rPr>
          <w:rFonts w:ascii="Google Sans" w:cs="Google Sans" w:eastAsia="Google Sans" w:hAnsi="Google Sans"/>
          <w:rtl w:val="0"/>
        </w:rPr>
        <w:t xml:space="preserve"> dan teknik </w:t>
      </w:r>
      <w:r w:rsidDel="00000000" w:rsidR="00000000" w:rsidRPr="00000000">
        <w:rPr>
          <w:rFonts w:ascii="Google Sans" w:cs="Google Sans" w:eastAsia="Google Sans" w:hAnsi="Google Sans"/>
          <w:i w:val="1"/>
          <w:iCs w:val="1"/>
          <w:rtl w:val="0"/>
        </w:rPr>
        <w:t xml:space="preserve">hot filling</w:t>
      </w:r>
      <w:r w:rsidDel="00000000" w:rsidR="00000000" w:rsidRPr="00000000">
        <w:rPr>
          <w:rFonts w:ascii="Google Sans" w:cs="Google Sans" w:eastAsia="Google Sans" w:hAnsi="Google Sans"/>
          <w:rtl w:val="0"/>
        </w:rPr>
        <w:t xml:space="preserve">—menciptakan formula bisnis yang sulit ditiru oleh pemain industri massal.</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Laba kotor sebesar 52,7% memberikan fleksibilitas finansial yang cukup untuk melakukan ekspansi produk ke kategori lauk siap saji (seperti sambal cumi atau teri) pada tahun kedua operasional. Penggunaan struktur organisasi </w:t>
      </w:r>
      <w:r w:rsidDel="00000000" w:rsidR="00000000" w:rsidRPr="00000000">
        <w:rPr>
          <w:rFonts w:ascii="Google Sans" w:cs="Google Sans" w:eastAsia="Google Sans" w:hAnsi="Google Sans"/>
          <w:i w:val="1"/>
          <w:iCs w:val="1"/>
          <w:rtl w:val="0"/>
        </w:rPr>
        <w:t xml:space="preserve">lean</w:t>
      </w:r>
      <w:r w:rsidDel="00000000" w:rsidR="00000000" w:rsidRPr="00000000">
        <w:rPr>
          <w:rFonts w:ascii="Google Sans" w:cs="Google Sans" w:eastAsia="Google Sans" w:hAnsi="Google Sans"/>
          <w:rtl w:val="0"/>
        </w:rPr>
        <w:t xml:space="preserve"> dan otomasi digital melalui platform Opaper dan WhatsApp API adalah kunci utama bagi pendiri untuk tetap produktif sebagai </w:t>
      </w:r>
      <w:r w:rsidDel="00000000" w:rsidR="00000000" w:rsidRPr="00000000">
        <w:rPr>
          <w:rFonts w:ascii="Google Sans" w:cs="Google Sans" w:eastAsia="Google Sans" w:hAnsi="Google Sans"/>
          <w:i w:val="1"/>
          <w:iCs w:val="1"/>
          <w:rtl w:val="0"/>
        </w:rPr>
        <w:t xml:space="preserve">mompreneur</w:t>
      </w:r>
      <w:r w:rsidDel="00000000" w:rsidR="00000000" w:rsidRPr="00000000">
        <w:rPr>
          <w:rFonts w:ascii="Google Sans" w:cs="Google Sans" w:eastAsia="Google Sans" w:hAnsi="Google Sans"/>
          <w:rtl w:val="0"/>
        </w:rPr>
        <w:t xml:space="preserve"> tanpa mengorbankan kesejahteraan keluarga.</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Langkah segera yang harus diambil dalam 90 hari pertama adalah menyelesaikan proses sertifikasi P-IRT dan Halal, serta melakukan investasi pada mesin </w:t>
      </w:r>
      <w:r w:rsidDel="00000000" w:rsidR="00000000" w:rsidRPr="00000000">
        <w:rPr>
          <w:rFonts w:ascii="Google Sans" w:cs="Google Sans" w:eastAsia="Google Sans" w:hAnsi="Google Sans"/>
          <w:i w:val="1"/>
          <w:iCs w:val="1"/>
          <w:rtl w:val="0"/>
        </w:rPr>
        <w:t xml:space="preserve">induction sealer</w:t>
      </w:r>
      <w:r w:rsidDel="00000000" w:rsidR="00000000" w:rsidRPr="00000000">
        <w:rPr>
          <w:rFonts w:ascii="Google Sans" w:cs="Google Sans" w:eastAsia="Google Sans" w:hAnsi="Google Sans"/>
          <w:rtl w:val="0"/>
        </w:rPr>
        <w:t xml:space="preserve"> generasi terbaru untuk menjamin </w:t>
      </w:r>
      <w:r w:rsidDel="00000000" w:rsidR="00000000" w:rsidRPr="00000000">
        <w:rPr>
          <w:rFonts w:ascii="Google Sans" w:cs="Google Sans" w:eastAsia="Google Sans" w:hAnsi="Google Sans"/>
          <w:i w:val="1"/>
          <w:iCs w:val="1"/>
          <w:rtl w:val="0"/>
        </w:rPr>
        <w:t xml:space="preserve">zero-leakage</w:t>
      </w:r>
      <w:r w:rsidDel="00000000" w:rsidR="00000000" w:rsidRPr="00000000">
        <w:rPr>
          <w:rFonts w:ascii="Google Sans" w:cs="Google Sans" w:eastAsia="Google Sans" w:hAnsi="Google Sans"/>
          <w:rtl w:val="0"/>
        </w:rPr>
        <w:t xml:space="preserve"> pada pengiriman lintas pulau. Dengan eksekusi yang disiplin terhadap protokol kualitas yang telah ditetapkan, T.O.T diproyeksikan akan menjadi pemimpin pasar dalam kategori sambal artisan D2C di Indonesia.</w:t>
      </w:r>
    </w:p>
    <w:p w:rsidR="00000000" w:rsidDel="00000000" w:rsidP="00000000" w:rsidRDefault="00000000" w:rsidRPr="00000000" w14:paraId="000000DD">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Karya yang dikutip</w:t>
      </w:r>
    </w:p>
    <w:p w:rsidR="00000000" w:rsidDel="00000000" w:rsidP="00000000" w:rsidRDefault="00000000" w:rsidRPr="00000000" w14:paraId="000000D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SOP Produksi Sambal Terasi Tretan.docx</w:t>
      </w:r>
    </w:p>
    <w:p w:rsidR="00000000" w:rsidDel="00000000" w:rsidP="00000000" w:rsidRDefault="00000000" w:rsidRPr="00000000" w14:paraId="000000D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pedoman penetapan masa simpan untuk pangan olahan yang diproduksi oleh usaha mikro dan usaha kecil (umk), diakses Mei 12, 2026, </w:t>
      </w:r>
      <w:hyperlink r:id="rId11">
        <w:r w:rsidDel="00000000" w:rsidR="00000000" w:rsidRPr="00000000">
          <w:rPr>
            <w:rFonts w:ascii="Google Sans" w:cs="Google Sans" w:eastAsia="Google Sans" w:hAnsi="Google Sans"/>
            <w:color w:val="0000ee"/>
            <w:sz w:val="24"/>
            <w:szCs w:val="24"/>
            <w:u w:val="single"/>
            <w:rtl w:val="0"/>
          </w:rPr>
          <w:t xml:space="preserve">https://standarpangan.pom.go.id/storage/documents/pedoman/Pedoman_Penetapan_Masa_Simpan_untuk_Pangan_Olahan_yang_Diproduksi_oleh_Usaha_Mikro_dan_Usaha_Kecil_(UMK)-2024.pdf</w:t>
        </w:r>
      </w:hyperlink>
      <w:r w:rsidDel="00000000" w:rsidR="00000000" w:rsidRPr="00000000">
        <w:rPr>
          <w:rtl w:val="0"/>
        </w:rPr>
      </w:r>
    </w:p>
    <w:p w:rsidR="00000000" w:rsidDel="00000000" w:rsidP="00000000" w:rsidRDefault="00000000" w:rsidRPr="00000000" w14:paraId="000000E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Memahami Water Activity: Faktor Penentu Keberhasilan Pengawetan Pangan | Badan POM | Direktorat Pemberdayaan Masyarakat dan Pelaku Usaha (PMPU), diakses Mei 12, 2026, </w:t>
      </w:r>
      <w:hyperlink r:id="rId12">
        <w:r w:rsidDel="00000000" w:rsidR="00000000" w:rsidRPr="00000000">
          <w:rPr>
            <w:rFonts w:ascii="Google Sans" w:cs="Google Sans" w:eastAsia="Google Sans" w:hAnsi="Google Sans"/>
            <w:color w:val="0000ee"/>
            <w:sz w:val="24"/>
            <w:szCs w:val="24"/>
            <w:u w:val="single"/>
            <w:rtl w:val="0"/>
          </w:rPr>
          <w:t xml:space="preserve">https://istanaumkm.pom.go.id/artikel-video-module/memahami-water-activity-faktor-penentu-keberhasilan-pengawetan-pangan</w:t>
        </w:r>
      </w:hyperlink>
      <w:r w:rsidDel="00000000" w:rsidR="00000000" w:rsidRPr="00000000">
        <w:rPr>
          <w:rtl w:val="0"/>
        </w:rPr>
      </w:r>
    </w:p>
    <w:p w:rsidR="00000000" w:rsidDel="00000000" w:rsidP="00000000" w:rsidRDefault="00000000" w:rsidRPr="00000000" w14:paraId="000000E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Apa Itu Water Activity (aw)? Yuk, Cari Tahu! - KLUB POMPI - Badan POM, diakses Mei 12, 2026, </w:t>
      </w:r>
      <w:hyperlink r:id="rId13">
        <w:r w:rsidDel="00000000" w:rsidR="00000000" w:rsidRPr="00000000">
          <w:rPr>
            <w:rFonts w:ascii="Google Sans" w:cs="Google Sans" w:eastAsia="Google Sans" w:hAnsi="Google Sans"/>
            <w:color w:val="0000ee"/>
            <w:sz w:val="24"/>
            <w:szCs w:val="24"/>
            <w:u w:val="single"/>
            <w:rtl w:val="0"/>
          </w:rPr>
          <w:t xml:space="preserve">https://klubpompi.pom.go.id/info/artikel/12312312323</w:t>
        </w:r>
      </w:hyperlink>
      <w:r w:rsidDel="00000000" w:rsidR="00000000" w:rsidRPr="00000000">
        <w:rPr>
          <w:rtl w:val="0"/>
        </w:rPr>
      </w:r>
    </w:p>
    <w:p w:rsidR="00000000" w:rsidDel="00000000" w:rsidP="00000000" w:rsidRDefault="00000000" w:rsidRPr="00000000" w14:paraId="000000E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Kunci Umur Simpan: Panduan Kadar Air &amp; Kemasan Makanan | Alat Ukur Indonesia, diakses Mei 12, 2026, </w:t>
      </w:r>
      <w:hyperlink r:id="rId14">
        <w:r w:rsidDel="00000000" w:rsidR="00000000" w:rsidRPr="00000000">
          <w:rPr>
            <w:rFonts w:ascii="Google Sans" w:cs="Google Sans" w:eastAsia="Google Sans" w:hAnsi="Google Sans"/>
            <w:color w:val="0000ee"/>
            <w:sz w:val="24"/>
            <w:szCs w:val="24"/>
            <w:u w:val="single"/>
            <w:rtl w:val="0"/>
          </w:rPr>
          <w:t xml:space="preserve">https://alat-ukur-indonesia.com/kunci-umur-simpan-panduan-kadar-air-kemasan-makanan/</w:t>
        </w:r>
      </w:hyperlink>
      <w:r w:rsidDel="00000000" w:rsidR="00000000" w:rsidRPr="00000000">
        <w:rPr>
          <w:rtl w:val="0"/>
        </w:rPr>
      </w:r>
    </w:p>
    <w:p w:rsidR="00000000" w:rsidDel="00000000" w:rsidP="00000000" w:rsidRDefault="00000000" w:rsidRPr="00000000" w14:paraId="000000E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Panduan Lengkap: Strategi Pengendalian Kadar Air &amp; Aktivitas Air untuk Kualitas Minuman Kemasan Terbaik | Hannainst, diakses Mei 12, 2026, </w:t>
      </w:r>
      <w:hyperlink r:id="rId15">
        <w:r w:rsidDel="00000000" w:rsidR="00000000" w:rsidRPr="00000000">
          <w:rPr>
            <w:rFonts w:ascii="Google Sans" w:cs="Google Sans" w:eastAsia="Google Sans" w:hAnsi="Google Sans"/>
            <w:color w:val="0000ee"/>
            <w:sz w:val="24"/>
            <w:szCs w:val="24"/>
            <w:u w:val="single"/>
            <w:rtl w:val="0"/>
          </w:rPr>
          <w:t xml:space="preserve">https://hannainst.id/strategi-pengendalian-kadar-air-aktivitas-air-kualitas-minuman-kemasan/</w:t>
        </w:r>
      </w:hyperlink>
      <w:r w:rsidDel="00000000" w:rsidR="00000000" w:rsidRPr="00000000">
        <w:rPr>
          <w:rtl w:val="0"/>
        </w:rPr>
      </w:r>
    </w:p>
    <w:p w:rsidR="00000000" w:rsidDel="00000000" w:rsidP="00000000" w:rsidRDefault="00000000" w:rsidRPr="00000000" w14:paraId="000000E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Mesin Sterilisasi Dosen FTP Bantu UKM Produksi Sambal Tahan Lama Meski Tanpa Pengawet - Prasetya UB, diakses Mei 12, 2026, </w:t>
      </w:r>
      <w:hyperlink r:id="rId16">
        <w:r w:rsidDel="00000000" w:rsidR="00000000" w:rsidRPr="00000000">
          <w:rPr>
            <w:rFonts w:ascii="Google Sans" w:cs="Google Sans" w:eastAsia="Google Sans" w:hAnsi="Google Sans"/>
            <w:color w:val="0000ee"/>
            <w:sz w:val="24"/>
            <w:szCs w:val="24"/>
            <w:u w:val="single"/>
            <w:rtl w:val="0"/>
          </w:rPr>
          <w:t xml:space="preserve">https://prasetya.ub.ac.id/inovasi-mesin-sterilisasi-dosen-ftp-bantu-ukm-produksi-sambal-tahan-lama-meski-tanpa-pengawet/</w:t>
        </w:r>
      </w:hyperlink>
      <w:r w:rsidDel="00000000" w:rsidR="00000000" w:rsidRPr="00000000">
        <w:rPr>
          <w:rtl w:val="0"/>
        </w:rPr>
      </w:r>
    </w:p>
    <w:p w:rsidR="00000000" w:rsidDel="00000000" w:rsidP="00000000" w:rsidRDefault="00000000" w:rsidRPr="00000000" w14:paraId="000000E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LAPORAN ANALISIS DAN EVALUASI HUKUM PERATURAN BADAN PENGAWAS OBAT DAN MAKANAN NOMOR 27 TAHUN 2021 TENTANG PERSYARATAN PANGAN OLA, diakses Mei 12, 2026, </w:t>
      </w:r>
      <w:hyperlink r:id="rId17">
        <w:r w:rsidDel="00000000" w:rsidR="00000000" w:rsidRPr="00000000">
          <w:rPr>
            <w:rFonts w:ascii="Google Sans" w:cs="Google Sans" w:eastAsia="Google Sans" w:hAnsi="Google Sans"/>
            <w:color w:val="0000ee"/>
            <w:sz w:val="24"/>
            <w:szCs w:val="24"/>
            <w:u w:val="single"/>
            <w:rtl w:val="0"/>
          </w:rPr>
          <w:t xml:space="preserve">https://jdih.pom.go.id/download/evaluation/17/-/2025</w:t>
        </w:r>
      </w:hyperlink>
      <w:r w:rsidDel="00000000" w:rsidR="00000000" w:rsidRPr="00000000">
        <w:rPr>
          <w:rtl w:val="0"/>
        </w:rPr>
      </w:r>
    </w:p>
    <w:p w:rsidR="00000000" w:rsidDel="00000000" w:rsidP="00000000" w:rsidRDefault="00000000" w:rsidRPr="00000000" w14:paraId="000000E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Acidified Foods For Food Businesses: What You Need to Know - Chomp, diakses Mei 12, 2026, </w:t>
      </w:r>
      <w:hyperlink r:id="rId18">
        <w:r w:rsidDel="00000000" w:rsidR="00000000" w:rsidRPr="00000000">
          <w:rPr>
            <w:rFonts w:ascii="Google Sans" w:cs="Google Sans" w:eastAsia="Google Sans" w:hAnsi="Google Sans"/>
            <w:color w:val="0000ee"/>
            <w:sz w:val="24"/>
            <w:szCs w:val="24"/>
            <w:u w:val="single"/>
            <w:rtl w:val="0"/>
          </w:rPr>
          <w:t xml:space="preserve">https://www.chompfoodsafety.com/blog/acidified-foods-for-food-businesses-what-you-need-to-know</w:t>
        </w:r>
      </w:hyperlink>
      <w:r w:rsidDel="00000000" w:rsidR="00000000" w:rsidRPr="00000000">
        <w:rPr>
          <w:rtl w:val="0"/>
        </w:rPr>
      </w:r>
    </w:p>
    <w:p w:rsidR="00000000" w:rsidDel="00000000" w:rsidP="00000000" w:rsidRDefault="00000000" w:rsidRPr="00000000" w14:paraId="000000E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pangan olahan berasam rendah dikemas hermetis, diakses Mei 12, 2026, </w:t>
      </w:r>
      <w:hyperlink r:id="rId19">
        <w:r w:rsidDel="00000000" w:rsidR="00000000" w:rsidRPr="00000000">
          <w:rPr>
            <w:rFonts w:ascii="Google Sans" w:cs="Google Sans" w:eastAsia="Google Sans" w:hAnsi="Google Sans"/>
            <w:color w:val="0000ee"/>
            <w:sz w:val="24"/>
            <w:szCs w:val="24"/>
            <w:u w:val="single"/>
            <w:rtl w:val="0"/>
          </w:rPr>
          <w:t xml:space="preserve">https://standarpangan.pom.go.id/storage/documents/pedoman/Pedoman_Implementasi_Regulasi_Pangan_Olahan_Berasam_Rendah_Dikemas_Hermetis-2023.pdf</w:t>
        </w:r>
      </w:hyperlink>
      <w:r w:rsidDel="00000000" w:rsidR="00000000" w:rsidRPr="00000000">
        <w:rPr>
          <w:rtl w:val="0"/>
        </w:rPr>
      </w:r>
    </w:p>
    <w:p w:rsidR="00000000" w:rsidDel="00000000" w:rsidP="00000000" w:rsidRDefault="00000000" w:rsidRPr="00000000" w14:paraId="000000E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Karakteristik Fisik dan Kimia Sambal Gurita dengan Pra-Proses Perlakuan Cabai yang Berbeda, diakses Mei 12, 2026, </w:t>
      </w:r>
      <w:hyperlink r:id="rId20">
        <w:r w:rsidDel="00000000" w:rsidR="00000000" w:rsidRPr="00000000">
          <w:rPr>
            <w:rFonts w:ascii="Google Sans" w:cs="Google Sans" w:eastAsia="Google Sans" w:hAnsi="Google Sans"/>
            <w:color w:val="0000ee"/>
            <w:sz w:val="24"/>
            <w:szCs w:val="24"/>
            <w:u w:val="single"/>
            <w:rtl w:val="0"/>
          </w:rPr>
          <w:t xml:space="preserve">https://publikasi.polije.ac.id/jofe/article/download/3460/2037/16716</w:t>
        </w:r>
      </w:hyperlink>
      <w:r w:rsidDel="00000000" w:rsidR="00000000" w:rsidRPr="00000000">
        <w:rPr>
          <w:rtl w:val="0"/>
        </w:rPr>
      </w:r>
    </w:p>
    <w:p w:rsidR="00000000" w:rsidDel="00000000" w:rsidP="00000000" w:rsidRDefault="00000000" w:rsidRPr="00000000" w14:paraId="000000E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Panduan Lengkap Membuat Jadwal Harian untuk Ibu Rumah Tangga yang Lebih Produktif, diakses Mei 12, 2026, </w:t>
      </w:r>
      <w:hyperlink r:id="rId21">
        <w:r w:rsidDel="00000000" w:rsidR="00000000" w:rsidRPr="00000000">
          <w:rPr>
            <w:rFonts w:ascii="Google Sans" w:cs="Google Sans" w:eastAsia="Google Sans" w:hAnsi="Google Sans"/>
            <w:color w:val="0000ee"/>
            <w:sz w:val="24"/>
            <w:szCs w:val="24"/>
            <w:u w:val="single"/>
            <w:rtl w:val="0"/>
          </w:rPr>
          <w:t xml:space="preserve">https://sekolahparentingharum.com/tips-mengatur-waktu-ibu-rumah-tangga/</w:t>
        </w:r>
      </w:hyperlink>
      <w:r w:rsidDel="00000000" w:rsidR="00000000" w:rsidRPr="00000000">
        <w:rPr>
          <w:rtl w:val="0"/>
        </w:rPr>
      </w:r>
    </w:p>
    <w:p w:rsidR="00000000" w:rsidDel="00000000" w:rsidP="00000000" w:rsidRDefault="00000000" w:rsidRPr="00000000" w14:paraId="000000E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Mompreneur, Ini Tips Menyusun Jadwal Operasional Bisnis dan Rumah Tangga - DAYA.ID, diakses Mei 12, 2026, </w:t>
      </w:r>
      <w:hyperlink r:id="rId22">
        <w:r w:rsidDel="00000000" w:rsidR="00000000" w:rsidRPr="00000000">
          <w:rPr>
            <w:rFonts w:ascii="Google Sans" w:cs="Google Sans" w:eastAsia="Google Sans" w:hAnsi="Google Sans"/>
            <w:color w:val="0000ee"/>
            <w:sz w:val="24"/>
            <w:szCs w:val="24"/>
            <w:u w:val="single"/>
            <w:rtl w:val="0"/>
          </w:rPr>
          <w:t xml:space="preserve">https://www.daya.id/usaha/artikel-daya/operasional/mompreneur-ini-tips-menyusun-jadwal-operasional-bisnis-dan-rumah-tangga</w:t>
        </w:r>
      </w:hyperlink>
      <w:r w:rsidDel="00000000" w:rsidR="00000000" w:rsidRPr="00000000">
        <w:rPr>
          <w:rtl w:val="0"/>
        </w:rPr>
      </w:r>
    </w:p>
    <w:p w:rsidR="00000000" w:rsidDel="00000000" w:rsidP="00000000" w:rsidRDefault="00000000" w:rsidRPr="00000000" w14:paraId="000000E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Sample Schedules for 3 Children or More - BabyWise Mom, diakses Mei 12, 2026, </w:t>
      </w:r>
      <w:hyperlink r:id="rId23">
        <w:r w:rsidDel="00000000" w:rsidR="00000000" w:rsidRPr="00000000">
          <w:rPr>
            <w:rFonts w:ascii="Google Sans" w:cs="Google Sans" w:eastAsia="Google Sans" w:hAnsi="Google Sans"/>
            <w:color w:val="0000ee"/>
            <w:sz w:val="24"/>
            <w:szCs w:val="24"/>
            <w:u w:val="single"/>
            <w:rtl w:val="0"/>
          </w:rPr>
          <w:t xml:space="preserve">https://www.babywisemom.com/reader-sample-schedules-3-children-or/</w:t>
        </w:r>
      </w:hyperlink>
      <w:r w:rsidDel="00000000" w:rsidR="00000000" w:rsidRPr="00000000">
        <w:rPr>
          <w:rtl w:val="0"/>
        </w:rPr>
      </w:r>
    </w:p>
    <w:p w:rsidR="00000000" w:rsidDel="00000000" w:rsidP="00000000" w:rsidRDefault="00000000" w:rsidRPr="00000000" w14:paraId="000000E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Tabel Komposisi Pangan Indonesia 2017 | PDF | Kesehatan Holistik - Scribd, diakses Mei 12, 2026, </w:t>
      </w:r>
      <w:hyperlink r:id="rId24">
        <w:r w:rsidDel="00000000" w:rsidR="00000000" w:rsidRPr="00000000">
          <w:rPr>
            <w:rFonts w:ascii="Google Sans" w:cs="Google Sans" w:eastAsia="Google Sans" w:hAnsi="Google Sans"/>
            <w:color w:val="0000ee"/>
            <w:sz w:val="24"/>
            <w:szCs w:val="24"/>
            <w:u w:val="single"/>
            <w:rtl w:val="0"/>
          </w:rPr>
          <w:t xml:space="preserve">https://id.scribd.com/document/397169806/Tabel-Komposisi-Pangan-Indonesia-2017</w:t>
        </w:r>
      </w:hyperlink>
      <w:r w:rsidDel="00000000" w:rsidR="00000000" w:rsidRPr="00000000">
        <w:rPr>
          <w:rtl w:val="0"/>
        </w:rPr>
      </w:r>
    </w:p>
    <w:p w:rsidR="00000000" w:rsidDel="00000000" w:rsidP="00000000" w:rsidRDefault="00000000" w:rsidRPr="00000000" w14:paraId="000000E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BAB II TINJAUAN PUSTAKA A. Deskripsi Terasi Udang Rebon 1. Klafikasi dan Morfologi Udang Rebon menurut Kusuma (2009) sebagai ber, diakses Mei 12, 2026, </w:t>
      </w:r>
      <w:hyperlink r:id="rId25">
        <w:r w:rsidDel="00000000" w:rsidR="00000000" w:rsidRPr="00000000">
          <w:rPr>
            <w:rFonts w:ascii="Google Sans" w:cs="Google Sans" w:eastAsia="Google Sans" w:hAnsi="Google Sans"/>
            <w:color w:val="0000ee"/>
            <w:sz w:val="24"/>
            <w:szCs w:val="24"/>
            <w:u w:val="single"/>
            <w:rtl w:val="0"/>
          </w:rPr>
          <w:t xml:space="preserve">https://eskripsi.usm.ac.id/files/skripsi/D11A/2019/D.141.19.0008/D.141.19.0008-05-BAB-II-20230204055743.pdf</w:t>
        </w:r>
      </w:hyperlink>
      <w:r w:rsidDel="00000000" w:rsidR="00000000" w:rsidRPr="00000000">
        <w:rPr>
          <w:rtl w:val="0"/>
        </w:rPr>
      </w:r>
    </w:p>
    <w:p w:rsidR="00000000" w:rsidDel="00000000" w:rsidP="00000000" w:rsidRDefault="00000000" w:rsidRPr="00000000" w14:paraId="000000E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KUNCI KEAMANAN PANGAN UNTUK Keluarga, diakses Mei 12, 2026, </w:t>
      </w:r>
      <w:hyperlink r:id="rId26">
        <w:r w:rsidDel="00000000" w:rsidR="00000000" w:rsidRPr="00000000">
          <w:rPr>
            <w:rFonts w:ascii="Google Sans" w:cs="Google Sans" w:eastAsia="Google Sans" w:hAnsi="Google Sans"/>
            <w:color w:val="0000ee"/>
            <w:sz w:val="24"/>
            <w:szCs w:val="24"/>
            <w:u w:val="single"/>
            <w:rtl w:val="0"/>
          </w:rPr>
          <w:t xml:space="preserve">https://pindai.bpommanado.id/assets/materirumahpaman/97996.pdf</w:t>
        </w:r>
      </w:hyperlink>
      <w:r w:rsidDel="00000000" w:rsidR="00000000" w:rsidRPr="00000000">
        <w:rPr>
          <w:rtl w:val="0"/>
        </w:rPr>
      </w:r>
    </w:p>
    <w:p w:rsidR="00000000" w:rsidDel="00000000" w:rsidP="00000000" w:rsidRDefault="00000000" w:rsidRPr="00000000" w14:paraId="000000E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Minyak Kelapa Sawit : Kandungan Dan Manfaat (2026), diakses Mei 12, 2026, </w:t>
      </w:r>
      <w:hyperlink r:id="rId27">
        <w:r w:rsidDel="00000000" w:rsidR="00000000" w:rsidRPr="00000000">
          <w:rPr>
            <w:rFonts w:ascii="Google Sans" w:cs="Google Sans" w:eastAsia="Google Sans" w:hAnsi="Google Sans"/>
            <w:color w:val="0000ee"/>
            <w:sz w:val="24"/>
            <w:szCs w:val="24"/>
            <w:u w:val="single"/>
            <w:rtl w:val="0"/>
          </w:rPr>
          <w:t xml:space="preserve">https://palmoilina.asia/sawit-hub/minyak-kelapa-sawit/</w:t>
        </w:r>
      </w:hyperlink>
      <w:r w:rsidDel="00000000" w:rsidR="00000000" w:rsidRPr="00000000">
        <w:rPr>
          <w:rtl w:val="0"/>
        </w:rPr>
      </w:r>
    </w:p>
    <w:p w:rsidR="00000000" w:rsidDel="00000000" w:rsidP="00000000" w:rsidRDefault="00000000" w:rsidRPr="00000000" w14:paraId="000000F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Minyak Sawit Merah : Kandungan, Karakteristik Dan Manfaat (2025), diakses Mei 12, 2026, </w:t>
      </w:r>
      <w:hyperlink r:id="rId28">
        <w:r w:rsidDel="00000000" w:rsidR="00000000" w:rsidRPr="00000000">
          <w:rPr>
            <w:rFonts w:ascii="Google Sans" w:cs="Google Sans" w:eastAsia="Google Sans" w:hAnsi="Google Sans"/>
            <w:color w:val="0000ee"/>
            <w:sz w:val="24"/>
            <w:szCs w:val="24"/>
            <w:u w:val="single"/>
            <w:rtl w:val="0"/>
          </w:rPr>
          <w:t xml:space="preserve">https://palmoilina.asia/sawit-hub/minyak-sawit-merah/</w:t>
        </w:r>
      </w:hyperlink>
      <w:r w:rsidDel="00000000" w:rsidR="00000000" w:rsidRPr="00000000">
        <w:rPr>
          <w:rtl w:val="0"/>
        </w:rPr>
      </w:r>
    </w:p>
    <w:p w:rsidR="00000000" w:rsidDel="00000000" w:rsidP="00000000" w:rsidRDefault="00000000" w:rsidRPr="00000000" w14:paraId="000000F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PERATURAN BADAN PENGAWAS OBAT DAN MAKANAN NOMOR 27 TAHUN 2021 TENTANG PERSYARATAN PANGAN OLAHAN BERASAM RENDAH DIKEMAS HERMETIS - BikinPabrik.Id, diakses Mei 12, 2026, </w:t>
      </w:r>
      <w:hyperlink r:id="rId29">
        <w:r w:rsidDel="00000000" w:rsidR="00000000" w:rsidRPr="00000000">
          <w:rPr>
            <w:rFonts w:ascii="Google Sans" w:cs="Google Sans" w:eastAsia="Google Sans" w:hAnsi="Google Sans"/>
            <w:color w:val="0000ee"/>
            <w:sz w:val="24"/>
            <w:szCs w:val="24"/>
            <w:u w:val="single"/>
            <w:rtl w:val="0"/>
          </w:rPr>
          <w:t xml:space="preserve">https://bikinpabrik.id/wp-content/uploads/2022/01/Persyaratan-Pangan-Olahan-Berasam-Rendah-Dikemas-Hermetis-PerBPOM-27_2021.pdf</w:t>
        </w:r>
      </w:hyperlink>
      <w:r w:rsidDel="00000000" w:rsidR="00000000" w:rsidRPr="00000000">
        <w:rPr>
          <w:rtl w:val="0"/>
        </w:rPr>
      </w:r>
    </w:p>
    <w:p w:rsidR="00000000" w:rsidDel="00000000" w:rsidP="00000000" w:rsidRDefault="00000000" w:rsidRPr="00000000" w14:paraId="000000F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Optimal Daily Schedule for Working Moms (In Every Situation) - The Busy Budgeter, diakses Mei 12, 2026, </w:t>
      </w:r>
      <w:hyperlink r:id="rId30">
        <w:r w:rsidDel="00000000" w:rsidR="00000000" w:rsidRPr="00000000">
          <w:rPr>
            <w:rFonts w:ascii="Google Sans" w:cs="Google Sans" w:eastAsia="Google Sans" w:hAnsi="Google Sans"/>
            <w:color w:val="0000ee"/>
            <w:sz w:val="24"/>
            <w:szCs w:val="24"/>
            <w:u w:val="single"/>
            <w:rtl w:val="0"/>
          </w:rPr>
          <w:t xml:space="preserve">https://www.busybudgeter.com/optimal-daily-schedule-for-working-moms-in-every-situation/</w:t>
        </w:r>
      </w:hyperlink>
      <w:r w:rsidDel="00000000" w:rsidR="00000000" w:rsidRPr="00000000">
        <w:rPr>
          <w:rtl w:val="0"/>
        </w:rPr>
      </w:r>
    </w:p>
    <w:p w:rsidR="00000000" w:rsidDel="00000000" w:rsidP="00000000" w:rsidRDefault="00000000" w:rsidRPr="00000000" w14:paraId="000000F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Tips and tricks for packing bottled chili sauce so it lasts for months.... - YouTube, diakses Mei 12, 2026, </w:t>
      </w:r>
      <w:hyperlink r:id="rId31">
        <w:r w:rsidDel="00000000" w:rsidR="00000000" w:rsidRPr="00000000">
          <w:rPr>
            <w:rFonts w:ascii="Google Sans" w:cs="Google Sans" w:eastAsia="Google Sans" w:hAnsi="Google Sans"/>
            <w:color w:val="0000ee"/>
            <w:sz w:val="24"/>
            <w:szCs w:val="24"/>
            <w:u w:val="single"/>
            <w:rtl w:val="0"/>
          </w:rPr>
          <w:t xml:space="preserve">https://www.youtube.com/watch?v=w5axB80neCw</w:t>
        </w:r>
      </w:hyperlink>
      <w:r w:rsidDel="00000000" w:rsidR="00000000" w:rsidRPr="00000000">
        <w:rPr>
          <w:rtl w:val="0"/>
        </w:rPr>
      </w:r>
    </w:p>
    <w:p w:rsidR="00000000" w:rsidDel="00000000" w:rsidP="00000000" w:rsidRDefault="00000000" w:rsidRPr="00000000" w14:paraId="000000F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Mompreneur Schedule: How I Do It and 5 Tips For Work-Life Integration - Virtual Vocations, diakses Mei 12, 2026, </w:t>
      </w:r>
      <w:hyperlink r:id="rId32">
        <w:r w:rsidDel="00000000" w:rsidR="00000000" w:rsidRPr="00000000">
          <w:rPr>
            <w:rFonts w:ascii="Google Sans" w:cs="Google Sans" w:eastAsia="Google Sans" w:hAnsi="Google Sans"/>
            <w:color w:val="0000ee"/>
            <w:sz w:val="24"/>
            <w:szCs w:val="24"/>
            <w:u w:val="single"/>
            <w:rtl w:val="0"/>
          </w:rPr>
          <w:t xml:space="preserve">https://www.virtualvocations.com/blog/work-from-home-lifestyle/mompreneur-schedule/</w:t>
        </w:r>
      </w:hyperlink>
      <w:r w:rsidDel="00000000" w:rsidR="00000000" w:rsidRPr="00000000">
        <w:rPr>
          <w:rtl w:val="0"/>
        </w:rPr>
      </w:r>
    </w:p>
    <w:p w:rsidR="00000000" w:rsidDel="00000000" w:rsidP="00000000" w:rsidRDefault="00000000" w:rsidRPr="00000000" w14:paraId="000000F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Buku Saku Pengawasan Higiene Sanitasi Pangan Berbasis Risiko, diakses Mei 12, 2026, </w:t>
      </w:r>
      <w:hyperlink r:id="rId33">
        <w:r w:rsidDel="00000000" w:rsidR="00000000" w:rsidRPr="00000000">
          <w:rPr>
            <w:rFonts w:ascii="Google Sans" w:cs="Google Sans" w:eastAsia="Google Sans" w:hAnsi="Google Sans"/>
            <w:color w:val="0000ee"/>
            <w:sz w:val="24"/>
            <w:szCs w:val="24"/>
            <w:u w:val="single"/>
            <w:rtl w:val="0"/>
          </w:rPr>
          <w:t xml:space="preserve">https://kms.kemkes.go.id/contents/1738814622566-BukuSakuPengawasanHigieneSanitasiPanganBerbasisRisiko.pdf</w:t>
        </w:r>
      </w:hyperlink>
      <w:r w:rsidDel="00000000" w:rsidR="00000000" w:rsidRPr="00000000">
        <w:rPr>
          <w:rtl w:val="0"/>
        </w:rPr>
      </w:r>
    </w:p>
    <w:p w:rsidR="00000000" w:rsidDel="00000000" w:rsidP="00000000" w:rsidRDefault="00000000" w:rsidRPr="00000000" w14:paraId="000000F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Food and Drinks Recipe Execution Validation Checklist | Free Template - Safety Culture, diakses Mei 12, 2026, </w:t>
      </w:r>
      <w:hyperlink r:id="rId34">
        <w:r w:rsidDel="00000000" w:rsidR="00000000" w:rsidRPr="00000000">
          <w:rPr>
            <w:rFonts w:ascii="Google Sans" w:cs="Google Sans" w:eastAsia="Google Sans" w:hAnsi="Google Sans"/>
            <w:color w:val="0000ee"/>
            <w:sz w:val="24"/>
            <w:szCs w:val="24"/>
            <w:u w:val="single"/>
            <w:rtl w:val="0"/>
          </w:rPr>
          <w:t xml:space="preserve">https://safetyculture.com/library/hospitality/bistronomia-food-drinks-recipe-execution-validation-7iyqn9qqzmsdyz77</w:t>
        </w:r>
      </w:hyperlink>
      <w:r w:rsidDel="00000000" w:rsidR="00000000" w:rsidRPr="00000000">
        <w:rPr>
          <w:rtl w:val="0"/>
        </w:rPr>
      </w:r>
    </w:p>
    <w:p w:rsidR="00000000" w:rsidDel="00000000" w:rsidP="00000000" w:rsidRDefault="00000000" w:rsidRPr="00000000" w14:paraId="000000F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Food Safety Compliance Checklist for Restaurants, diakses Mei 12, 2026, </w:t>
      </w:r>
      <w:hyperlink r:id="rId35">
        <w:r w:rsidDel="00000000" w:rsidR="00000000" w:rsidRPr="00000000">
          <w:rPr>
            <w:rFonts w:ascii="Google Sans" w:cs="Google Sans" w:eastAsia="Google Sans" w:hAnsi="Google Sans"/>
            <w:color w:val="0000ee"/>
            <w:sz w:val="24"/>
            <w:szCs w:val="24"/>
            <w:u w:val="single"/>
            <w:rtl w:val="0"/>
          </w:rPr>
          <w:t xml:space="preserve">https://arrowstream.com/blog/food-safety-compliance/</w:t>
        </w:r>
      </w:hyperlink>
      <w:r w:rsidDel="00000000" w:rsidR="00000000" w:rsidRPr="00000000">
        <w:rPr>
          <w:rtl w:val="0"/>
        </w:rPr>
      </w:r>
    </w:p>
    <w:p w:rsidR="00000000" w:rsidDel="00000000" w:rsidP="00000000" w:rsidRDefault="00000000" w:rsidRPr="00000000" w14:paraId="000000F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Essential Food Safety Regulations for Shelf-Stable Products - Vital Eats, diakses Mei 12, 2026, </w:t>
      </w:r>
      <w:hyperlink r:id="rId36">
        <w:r w:rsidDel="00000000" w:rsidR="00000000" w:rsidRPr="00000000">
          <w:rPr>
            <w:rFonts w:ascii="Google Sans" w:cs="Google Sans" w:eastAsia="Google Sans" w:hAnsi="Google Sans"/>
            <w:color w:val="0000ee"/>
            <w:sz w:val="24"/>
            <w:szCs w:val="24"/>
            <w:u w:val="single"/>
            <w:rtl w:val="0"/>
          </w:rPr>
          <w:t xml:space="preserve">https://www.vitaleats.com/food-safety-regulations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publikasi.polije.ac.id/jofe/article/download/3460/2037/16716" TargetMode="External"/><Relationship Id="rId22" Type="http://schemas.openxmlformats.org/officeDocument/2006/relationships/hyperlink" Target="https://www.daya.id/usaha/artikel-daya/operasional/mompreneur-ini-tips-menyusun-jadwal-operasional-bisnis-dan-rumah-tangga" TargetMode="External"/><Relationship Id="rId21" Type="http://schemas.openxmlformats.org/officeDocument/2006/relationships/hyperlink" Target="https://sekolahparentingharum.com/tips-mengatur-waktu-ibu-rumah-tangga/" TargetMode="External"/><Relationship Id="rId24" Type="http://schemas.openxmlformats.org/officeDocument/2006/relationships/hyperlink" Target="https://id.scribd.com/document/397169806/Tabel-Komposisi-Pangan-Indonesia-2017" TargetMode="External"/><Relationship Id="rId23" Type="http://schemas.openxmlformats.org/officeDocument/2006/relationships/hyperlink" Target="https://www.babywisemom.com/reader-sample-schedules-3-children-o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hyperlink" Target="https://pindai.bpommanado.id/assets/materirumahpaman/97996.pdf" TargetMode="External"/><Relationship Id="rId25" Type="http://schemas.openxmlformats.org/officeDocument/2006/relationships/hyperlink" Target="https://eskripsi.usm.ac.id/files/skripsi/D11A/2019/D.141.19.0008/D.141.19.0008-05-BAB-II-20230204055743.pdf" TargetMode="External"/><Relationship Id="rId28" Type="http://schemas.openxmlformats.org/officeDocument/2006/relationships/hyperlink" Target="https://palmoilina.asia/sawit-hub/minyak-sawit-merah/" TargetMode="External"/><Relationship Id="rId27" Type="http://schemas.openxmlformats.org/officeDocument/2006/relationships/hyperlink" Target="https://palmoilina.asia/sawit-hub/minyak-kelapa-sawit/" TargetMode="External"/><Relationship Id="rId5" Type="http://schemas.openxmlformats.org/officeDocument/2006/relationships/styles" Target="styles.xml"/><Relationship Id="rId6" Type="http://schemas.openxmlformats.org/officeDocument/2006/relationships/image" Target="media/image4.png"/><Relationship Id="rId29" Type="http://schemas.openxmlformats.org/officeDocument/2006/relationships/hyperlink" Target="https://bikinpabrik.id/wp-content/uploads/2022/01/Persyaratan-Pangan-Olahan-Berasam-Rendah-Dikemas-Hermetis-PerBPOM-27_2021.pdf" TargetMode="External"/><Relationship Id="rId7" Type="http://schemas.openxmlformats.org/officeDocument/2006/relationships/image" Target="media/image3.png"/><Relationship Id="rId8" Type="http://schemas.openxmlformats.org/officeDocument/2006/relationships/image" Target="media/image2.png"/><Relationship Id="rId31" Type="http://schemas.openxmlformats.org/officeDocument/2006/relationships/hyperlink" Target="https://www.youtube.com/watch?v=w5axB80neCw" TargetMode="External"/><Relationship Id="rId30" Type="http://schemas.openxmlformats.org/officeDocument/2006/relationships/hyperlink" Target="https://www.busybudgeter.com/optimal-daily-schedule-for-working-moms-in-every-situation/" TargetMode="External"/><Relationship Id="rId11" Type="http://schemas.openxmlformats.org/officeDocument/2006/relationships/hyperlink" Target="https://standarpangan.pom.go.id/storage/documents/pedoman/Pedoman_Penetapan_Masa_Simpan_untuk_Pangan_Olahan_yang_Diproduksi_oleh_Usaha_Mikro_dan_Usaha_Kecil_(UMK)-2024.pdf" TargetMode="External"/><Relationship Id="rId33" Type="http://schemas.openxmlformats.org/officeDocument/2006/relationships/hyperlink" Target="https://kms.kemkes.go.id/contents/1738814622566-BukuSakuPengawasanHigieneSanitasiPanganBerbasisRisiko.pdf" TargetMode="External"/><Relationship Id="rId10" Type="http://schemas.openxmlformats.org/officeDocument/2006/relationships/image" Target="media/image1.png"/><Relationship Id="rId32" Type="http://schemas.openxmlformats.org/officeDocument/2006/relationships/hyperlink" Target="https://www.virtualvocations.com/blog/work-from-home-lifestyle/mompreneur-schedule/" TargetMode="External"/><Relationship Id="rId13" Type="http://schemas.openxmlformats.org/officeDocument/2006/relationships/hyperlink" Target="https://klubpompi.pom.go.id/info/artikel/12312312323" TargetMode="External"/><Relationship Id="rId35" Type="http://schemas.openxmlformats.org/officeDocument/2006/relationships/hyperlink" Target="https://arrowstream.com/blog/food-safety-compliance/" TargetMode="External"/><Relationship Id="rId12" Type="http://schemas.openxmlformats.org/officeDocument/2006/relationships/hyperlink" Target="https://istanaumkm.pom.go.id/artikel-video-module/memahami-water-activity-faktor-penentu-keberhasilan-pengawetan-pangan" TargetMode="External"/><Relationship Id="rId34" Type="http://schemas.openxmlformats.org/officeDocument/2006/relationships/hyperlink" Target="https://safetyculture.com/library/hospitality/bistronomia-food-drinks-recipe-execution-validation-7iyqn9qqzmsdyz77" TargetMode="External"/><Relationship Id="rId15" Type="http://schemas.openxmlformats.org/officeDocument/2006/relationships/hyperlink" Target="https://hannainst.id/strategi-pengendalian-kadar-air-aktivitas-air-kualitas-minuman-kemasan/" TargetMode="External"/><Relationship Id="rId14" Type="http://schemas.openxmlformats.org/officeDocument/2006/relationships/hyperlink" Target="https://alat-ukur-indonesia.com/kunci-umur-simpan-panduan-kadar-air-kemasan-makanan/" TargetMode="External"/><Relationship Id="rId36" Type="http://schemas.openxmlformats.org/officeDocument/2006/relationships/hyperlink" Target="https://www.vitaleats.com/food-safety-regulations" TargetMode="External"/><Relationship Id="rId17" Type="http://schemas.openxmlformats.org/officeDocument/2006/relationships/hyperlink" Target="https://jdih.pom.go.id/download/evaluation/17/-/2025" TargetMode="External"/><Relationship Id="rId16" Type="http://schemas.openxmlformats.org/officeDocument/2006/relationships/hyperlink" Target="https://prasetya.ub.ac.id/inovasi-mesin-sterilisasi-dosen-ftp-bantu-ukm-produksi-sambal-tahan-lama-meski-tanpa-pengawet/" TargetMode="External"/><Relationship Id="rId19" Type="http://schemas.openxmlformats.org/officeDocument/2006/relationships/hyperlink" Target="https://standarpangan.pom.go.id/storage/documents/pedoman/Pedoman_Implementasi_Regulasi_Pangan_Olahan_Berasam_Rendah_Dikemas_Hermetis-2023.pdf" TargetMode="External"/><Relationship Id="rId18" Type="http://schemas.openxmlformats.org/officeDocument/2006/relationships/hyperlink" Target="https://www.chompfoodsafety.com/blog/acidified-foods-for-food-businesses-what-you-need-to-kno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