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Arsitektur Strategis Transformasi Digital Sambal Artisan T.O.T: Integrasi Narasi Maternal, Otomasi Penjualan, dan Dominasi Generative Engine Optimization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Lanskap industri makanan dan minuman (FnB) di Indonesia pada tahun 2026 telah bergeser dari sekadar kompetisi rasa menuju kompetisi integritas naratif dan efisiensi teknologi. Bagi sebuah merek Direct-to-Consumer (D2C) seperti Sambal Artisan T.O.T (Tretan 'O' Tiga), tantangan utama bukan lagi pada penetrasi pasar, melainkan pada bagaimana mempertahankan esensi "artisan" di tengah tuntutan skalabilitas.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Brand ini berdiri di atas fondasi sosiokultural yang sangat kuat, di mana istilah "Tretan" dalam bahasa Madura bukan sekadar kata sapaan, melainkan sebuah kontrak sosial emosional yang menjanjikan integritas produk setara dengan hidangan untuk saudara sendiri.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Ketika seorang pendiri seperti Ibu Yuli Astutik harus menyeimbangkan peran domestik dengan ambisi profesional, strategi digital yang diadopsi tidak boleh menambah beban operasional, melainkan harus berfungsi sebagai mesin pertumbuhan otomatis yang bekerja secara mandiri.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Laporan ini akan membedah secara mendalam bagaimana narasi website, arsitektur SEO berbasis kecerdasan buatan, otomasi layanan pelanggan, dan jadwal konten berbasis realitas dapat membentuk ekosistem bisnis yang tangguh dan kredibel bagi segmen konsumen sadar kesehatan dan pencari autentisitas kuliner.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Analisis Semiotika Merek dan Posisi Strategis dalam Ekosistem FnB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Identitas Sambal T.O.T dibangun melalui kode-kode budaya yang sangat spesifik yang mampu memecahkan masalah ketidakpercayaan konsumen terhadap produk industri massal.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Nama T.O.T sendiri mengandung makna ganda: secara visual singkat dan mudah diingat untuk algoritma pencarian, namun secara emosional merujuk pada tiga buah hati pendiri (O Tiga), yang secara instan membangun citra Maternal-Led Brand.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Narasi seorang ibu yang memasak untuk kesejahteraan anak-anaknya merupakan Unique Selling Point (USP) yang paling kredibel pada tahun 2026, di mana konsumen semakin skeptis terhadap label nutrisi korporat.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Kepercayaan ini menjadi modal utama untuk memposisikan T.O.T di segmen "Artisan Premium Terjangkau," mengisi kekosongan antara sambal massal yang homogen dan sambal restoran yang tidak tahan lama.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Audit pasar menunjukkan bahwa pemain besar seringkali mengorbankan kualitas tekstur demi efisiensi biaya, yang menghasilkan tekstur sambal seperti bubur yang kehilangan serat cabai aslinya.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T.O.T merespons titik nyeri (pain point) ini dengan mempertahankan teknik pencacahan kasar menggunakan heavy duty chopper yang meniru hasil ulekan manual, namun dengan standar higienitas semi-industri.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Penggunaan bahan baku eksklusif seperti Terasi Ambunten dari Pamekasan, yang terkenal dengan profil rasa umami udang rebon murni tanpa campuran ikan, memperkuat otoritas merek sebagai kurator kearifan lokal Madura yang belum banyak tersentuh oleh industrialisasi massal.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Variabel Strategis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Sambal Industri Massal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Sambal Artisan T.O.T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Tekstur Produk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Homogen (seperti bubur)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Kasar (tekstur ulek manual)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Bahan Pengawet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Natrium Benzoat Tinggi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Tanpa Pengawet Kimia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Fokus Narasi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Efisiensi dan Harga Murah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Integritas Ibu dan Tradisi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Masa Simpan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12-24 Bulan (Kimiawi)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6 Bulan (Sains Pangan)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Target Konsumen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Pasar Masal Sensitif Harga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Conscious Professional &amp; Explorer </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Arsitektur Narasi Website Berbasis Konversi dan Psikologi Konsumen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Website T.O.T bukan sekadar katalog produk, melainkan sebuah instrumen persuasi yang harus mampu mengubah pengunjung anonim menjadi pelanggan setia melalui narasi yang jujur dan transparan.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Dalam merancang Minimum Viable Product (MVP) dan Product Requirements Document (PRD) website, fokus utama harus diletakkan pada penyampaian nilai "jujur" yang menjadi inti dari brand T.O.T.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Narasi website harus mampu menjawab kekhawatiran terbesar konsumen sambal daring: kebocoran kemasan, instabilitas rasa, dan standar kebersihan dapur.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Struktur konten website harus dimulai dengan bagian "The Maternal Guarantee," yang menceritakan mengapa Ibu Yuli tidak pernah menggunakan pengawet: karena produk ini awalnya dibuat untuk anak-anaknya sendiri.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Penjelasan teknis mengenai bagaimana sambal bisa tahan 6 bulan tanpa kimia harus disampaikan melalui visualisasi proses sains pangan, seperti pengendalian aktivitas air (</w:t>
      </w:r>
      <w:r w:rsidDel="00000000" w:rsidR="00000000" w:rsidRPr="00000000">
        <w:rPr>
          <w:rFonts w:ascii="Arial" w:cs="Arial" w:eastAsia="Arial" w:hAnsi="Arial"/>
        </w:rPr>
        <w:drawing>
          <wp:inline distB="19050" distT="19050" distL="19050" distR="19050">
            <wp:extent cx="776764" cy="2273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6764" cy="227345"/>
                    </a:xfrm>
                    <a:prstGeom prst="rect"/>
                    <a:ln/>
                  </pic:spPr>
                </pic:pic>
              </a:graphicData>
            </a:graphic>
          </wp:inline>
        </w:drawing>
      </w:r>
      <w:r w:rsidDel="00000000" w:rsidR="00000000" w:rsidRPr="00000000">
        <w:rPr>
          <w:rFonts w:ascii="Arial" w:cs="Arial" w:eastAsia="Arial" w:hAnsi="Arial"/>
          <w:rtl w:val="0"/>
        </w:rPr>
        <w:t xml:space="preserve">) dan teknik hot filling pada suhu </w:t>
      </w:r>
      <w:r w:rsidDel="00000000" w:rsidR="00000000" w:rsidRPr="00000000">
        <w:rPr>
          <w:rFonts w:ascii="Arial" w:cs="Arial" w:eastAsia="Arial" w:hAnsi="Arial"/>
        </w:rPr>
        <w:drawing>
          <wp:inline distB="19050" distT="19050" distL="19050" distR="19050">
            <wp:extent cx="598011" cy="227814"/>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8011" cy="227814"/>
                    </a:xfrm>
                    <a:prstGeom prst="rect"/>
                    <a:ln/>
                  </pic:spPr>
                </pic:pic>
              </a:graphicData>
            </a:graphic>
          </wp:inline>
        </w:drawing>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Dengan memberikan edukasi sains di balik produk artisan, website membangun otoritas intelektual sekaligus kepercayaan emosional.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Kerangka Konten Website untuk MVP dan PRD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Bagian Website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Elemen Narasi dan Visual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Fungsi Strategis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Hero Section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Visual sambal tekstur kasar dengan tagline "Sambal Ibu untuk Tretan: Jujur dari Pamekasan."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Membangun identitas budaya dan janji kualitas instan.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Sourcing Story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Peta interaktif Pamekasan menuju Ambunten; cerita tentang petani cabai lokal.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Menonjolkan eksotisme dan transparansi bahan baku.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Science of Trust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Diagram proses sterilisasi botol 30 menit dan induction sealing.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Validasi higienitas dan keamanan pangan.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Founder's Daily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Cuplikan video Ibu Yuli mengurus anak sambil mengawasi produksi.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Humanisasi merek dan pembangunan kepercayaan Maternal.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Social Proof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Ulasan pelanggan yang dikurasi otomatis dari WhatsApp/Marketplace.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Memberikan bukti nyata kualitas dan layanan.</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Strategi SEO dan Generative Engine Optimization (GEO) 2026</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Pada tahun 2026, strategi SEO tradisional yang hanya mengandalkan kata kunci pendek sudah tidak lagi relevan karena munculnya AI Overviews dan zero-click search.</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Data menunjukkan bahwa 65% pencarian di Indonesia berakhir tanpa klik ke website karena jawaban sudah diberikan langsung oleh AI di halaman hasil pencarian.</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Oleh karena itu, T.O.T harus mengadopsi strategi GEO (Generative Engine Optimization) yang dirancang agar konten website dikutip sebagai sumber utama oleh mesin kecerdasan buatan seperti Google Gemini atau ChatGPT.</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Strategi SEO "Low-Maintenance" bagi Ibu Yuli adalah dengan menciptakan "Pilar Otoritas" melalui 50-100 artikel edukasi kuliner Madura dan sains pengawetan alami.</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Konten ini dirancang untuk menjawab pertanyaan-pertanyaan spesifik (long-tail keywords) yang sering diajukan oleh segmen The Conscious Professional, seperti "cara menyimpan sambal botolan tanpa pengawet" atau "perbedaan terasi udang murni dan campuran".</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Keuntungan dari strategi ini adalah biaya akuisisi pelanggan (CPA) yang jauh lebih rendah, yaitu sekitar Rp 42.000 dibandingkan Rp 310.000 jika menggunakan iklan berbayar.</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Matriks Kata Kunci Strategis T.O.T 2026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Jenis Kata Kunci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Contoh Frasa Pencarian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Target Intent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Brand Intent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"Sambal Tretan O Tiga Pamekasan"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Pelanggan lama atau rujukan word-of-mouth.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Transactional Long-tail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"Jual sambal terasi Madura tanpa pengawet Jakarta"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Konsumen yang siap membeli dengan kebutuhan spesifik.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Informational (GEO)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"Kenapa sambal botol bisa tahan lama tanpa pengawet?"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Membangun otoritas dan dikutip oleh AI Overview.</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Local Intent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"Oleh-oleh khas Pamekasan Madura premium"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Wisatawan atau pencari hadiah kuliner autentik.</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Agar konten T.O.T dominan dalam sistem AI, website harus menggunakan bahasa yang percakapan (conversational), menyertakan data riset asli mengenai kandungan gizi Terasi Ambunten (seperti kadar kalsium 3.812 mg), dan mengoptimalkan file llms.txt untuk memudahkan perayapan oleh model bahasa besar.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Otomasi Layanan Pelanggan (CS) dan Humanisasi Komunikasi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Layanan pelanggan bagi merek artisan FnB di Indonesia harus menyeimbangkan antara kecepatan respon mesin dan kehangatan interaksi manusia.</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Penggunaan WhatsApp Business API menjadi jantung dari strategi ini, di mana otomasi digunakan untuk menangani 80% pertanyaan repetitif, sehingga Ibu Yuli hanya perlu turun tangan untuk kasus-kasus yang memerlukan sentuhan personal tingkat tinggi.</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Berdasarkan panduan humanisasi identitas suara Yuli Astutik, setiap interaksi harus menggunakan sapaan "TRETAN" untuk memperkuat ikatan persaudaraan khas Madura.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Alur Penjualan Otomatis via WhatsApp Business API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Setiap titik sentuh dalam perjalanan pelanggan (customer journey) diotomatisasi untuk memastikan tidak ada peluang yang terlewatkan akibat kesibukan domestik pendiri.</w:t>
      </w:r>
      <w:r w:rsidDel="00000000" w:rsidR="00000000" w:rsidRPr="00000000">
        <w:rPr>
          <w:rFonts w:ascii="Arial" w:cs="Arial" w:eastAsia="Arial" w:hAnsi="Arial"/>
          <w:sz w:val="24"/>
          <w:szCs w:val="24"/>
          <w:vertAlign w:val="superscript"/>
          <w:rtl w:val="0"/>
        </w:rPr>
        <w:t xml:space="preserve">12</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Awareness (Kesadaran):</w:t>
      </w:r>
      <w:r w:rsidDel="00000000" w:rsidR="00000000" w:rsidRPr="00000000">
        <w:rPr>
          <w:rFonts w:ascii="Arial" w:cs="Arial" w:eastAsia="Arial" w:hAnsi="Arial"/>
          <w:rtl w:val="0"/>
        </w:rPr>
        <w:t xml:space="preserve"> Calon pembeli mengeklik tombol WhatsApp di website atau iklan Facebook/Instagram (Click-to-WhatsApp Ads).</w:t>
      </w:r>
      <w:r w:rsidDel="00000000" w:rsidR="00000000" w:rsidRPr="00000000">
        <w:rPr>
          <w:rFonts w:ascii="Arial" w:cs="Arial" w:eastAsia="Arial" w:hAnsi="Arial"/>
          <w:sz w:val="24"/>
          <w:szCs w:val="24"/>
          <w:vertAlign w:val="superscript"/>
          <w:rtl w:val="0"/>
        </w:rPr>
        <w:t xml:space="preserve">12</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Instant Engagement (Keterlibatan Instan):</w:t>
      </w:r>
      <w:r w:rsidDel="00000000" w:rsidR="00000000" w:rsidRPr="00000000">
        <w:rPr>
          <w:rFonts w:ascii="Arial" w:cs="Arial" w:eastAsia="Arial" w:hAnsi="Arial"/>
          <w:rtl w:val="0"/>
        </w:rPr>
        <w:t xml:space="preserve"> Bot menyambut dengan sapaan "Halo TRETAN! Selamat datang di dapur Sambal T.O.T." dan memberikan pilihan menu katalog.</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Qualification (Kualifikasi):</w:t>
      </w:r>
      <w:r w:rsidDel="00000000" w:rsidR="00000000" w:rsidRPr="00000000">
        <w:rPr>
          <w:rFonts w:ascii="Arial" w:cs="Arial" w:eastAsia="Arial" w:hAnsi="Arial"/>
          <w:rtl w:val="0"/>
        </w:rPr>
        <w:t xml:space="preserve"> Bot menanyakan preferensi rasa dan lokasi pengiriman untuk menghitung estimasi ongkos kirim secara otomatis.</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Conversion (Konversi):</w:t>
      </w:r>
      <w:r w:rsidDel="00000000" w:rsidR="00000000" w:rsidRPr="00000000">
        <w:rPr>
          <w:rFonts w:ascii="Arial" w:cs="Arial" w:eastAsia="Arial" w:hAnsi="Arial"/>
          <w:rtl w:val="0"/>
        </w:rPr>
        <w:t xml:space="preserve"> Integrasi link pembayaran otomatis yang mendukung QRIS dan e-wallet. Setelah pembayaran terverifikasi, sistem mengirimkan konfirmasi pesanan.</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Retention (Retensi):</w:t>
      </w:r>
      <w:r w:rsidDel="00000000" w:rsidR="00000000" w:rsidRPr="00000000">
        <w:rPr>
          <w:rFonts w:ascii="Arial" w:cs="Arial" w:eastAsia="Arial" w:hAnsi="Arial"/>
          <w:rtl w:val="0"/>
        </w:rPr>
        <w:t xml:space="preserve"> Sistem mengirimkan pengingat otomatis untuk pesanan berulang (repeat order) setiap 30 hari berdasarkan riwayat pembelian pelanggan.</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Template Pesan WhatsApp yang Terhumanisasi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Kategori Pesan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Skrip Template (Bahasa Ibu Yuli)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Fungsi Psikologis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Sambutan (Greeting)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"Halo TRETAN! Makasih sudah mampir. Aku lagi di dapur nih, tapi bot asistenku bisa bantu TRETAN pilih sambal favorit sekarang. Mau liat menu apa hari ini?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Membangun kedekatan dan memberikan alasan jika respon lambat.</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Konfirmasi Order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"Pesanan TRETAN sudah masuk ya! Sambalnya lagi disiapkan dengan penuh cinta di Pamekasan. Tunggu update resinya segera. Nyaman ongghu, TRETAN!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Memperkuat janji kualitas dan identitas lokal.</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Pengambilan Feedback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"TRETAN, sambalnya sudah sampai ya? Gimana rasanya? Kabari aku ya, masukan TRETAN berarti banget buat aku terus belajar. Makasih banyak!"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Menunjukkan sikap rendah hati dan keinginan belajar (pakghun ajher).</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Sains Pangan dan Integritas Produksi: Kunci Kepercayaan Konsumen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Masa simpan 6 bulan tanpa pengawet bukan sekadar klaim pemasaran, melainkan hasil dari penerapan protokol sains pangan yang ketat.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T.O.T mengandalkan kombinasi antara pengendalian kimiawi dan termal untuk memastikan keamanan mikrobiologis produk.</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Pengendalian Aktivitas Air (</w:t>
      </w:r>
      <w:r w:rsidDel="00000000" w:rsidR="00000000" w:rsidRPr="00000000">
        <w:rPr>
          <w:rFonts w:ascii="Arial" w:cs="Arial" w:eastAsia="Arial" w:hAnsi="Arial"/>
        </w:rPr>
        <w:drawing>
          <wp:inline distB="19050" distT="19050" distL="19050" distR="19050">
            <wp:extent cx="202723" cy="23168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2723" cy="231684"/>
                    </a:xfrm>
                    <a:prstGeom prst="rect"/>
                    <a:ln/>
                  </pic:spPr>
                </pic:pic>
              </a:graphicData>
            </a:graphic>
          </wp:inline>
        </w:drawing>
      </w:r>
      <w:r w:rsidDel="00000000" w:rsidR="00000000" w:rsidRPr="00000000">
        <w:rPr>
          <w:rFonts w:ascii="Arial" w:cs="Arial" w:eastAsia="Arial" w:hAnsi="Arial"/>
          <w:rtl w:val="0"/>
        </w:rPr>
        <w:t xml:space="preserve">) dan pH</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Aktivitas air (</w:t>
      </w:r>
      <w:r w:rsidDel="00000000" w:rsidR="00000000" w:rsidRPr="00000000">
        <w:rPr>
          <w:rFonts w:ascii="Arial" w:cs="Arial" w:eastAsia="Arial" w:hAnsi="Arial"/>
        </w:rPr>
        <w:drawing>
          <wp:inline distB="19050" distT="19050" distL="19050" distR="19050">
            <wp:extent cx="202723" cy="231684"/>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2723" cy="231684"/>
                    </a:xfrm>
                    <a:prstGeom prst="rect"/>
                    <a:ln/>
                  </pic:spPr>
                </pic:pic>
              </a:graphicData>
            </a:graphic>
          </wp:inline>
        </w:drawing>
      </w:r>
      <w:r w:rsidDel="00000000" w:rsidR="00000000" w:rsidRPr="00000000">
        <w:rPr>
          <w:rFonts w:ascii="Arial" w:cs="Arial" w:eastAsia="Arial" w:hAnsi="Arial"/>
          <w:rtl w:val="0"/>
        </w:rPr>
        <w:t xml:space="preserve">) adalah variabel yang menentukan apakah mikroorganisme dapat tumbuh dalam pangan. Produk dengan </w:t>
      </w:r>
      <w:r w:rsidDel="00000000" w:rsidR="00000000" w:rsidRPr="00000000">
        <w:rPr>
          <w:rFonts w:ascii="Arial" w:cs="Arial" w:eastAsia="Arial" w:hAnsi="Arial"/>
        </w:rPr>
        <w:drawing>
          <wp:inline distB="19050" distT="19050" distL="19050" distR="19050">
            <wp:extent cx="202723" cy="23168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2723" cy="231684"/>
                    </a:xfrm>
                    <a:prstGeom prst="rect"/>
                    <a:ln/>
                  </pic:spPr>
                </pic:pic>
              </a:graphicData>
            </a:graphic>
          </wp:inline>
        </w:drawing>
      </w:r>
      <w:r w:rsidDel="00000000" w:rsidR="00000000" w:rsidRPr="00000000">
        <w:rPr>
          <w:rFonts w:ascii="Arial" w:cs="Arial" w:eastAsia="Arial" w:hAnsi="Arial"/>
          <w:rtl w:val="0"/>
        </w:rPr>
        <w:t xml:space="preserve"> di bawah 0,85 secara umum dianggap stabil pada suhu ruang terhadap sebagian besar bakteri patogen.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T.O.T mencapai nilai ini melalui proses pemasakan yang intensif untuk menguapkan kadar air bebas dari cabai dan bawang merah.</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Selain itu, penambahan asidulan alami seperti jeruk nipis atau asam jawa berfungsi untuk menekan pH hingga di bawah 4,6, yang mengkategorikan produk sebagai "pangan asam" yang aman dari pertumbuhan spora </w:t>
      </w:r>
      <w:r w:rsidDel="00000000" w:rsidR="00000000" w:rsidRPr="00000000">
        <w:rPr>
          <w:rFonts w:ascii="Arial" w:cs="Arial" w:eastAsia="Arial" w:hAnsi="Arial"/>
          <w:i w:val="1"/>
          <w:iCs w:val="1"/>
          <w:rtl w:val="0"/>
        </w:rPr>
        <w:t xml:space="preserve">Clostridium botulinum</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Protokol Sterilisasi dan Hot Filling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Keamanan produk diperkuat melalui teknik pengemasan panas (</w:t>
      </w:r>
      <w:r w:rsidDel="00000000" w:rsidR="00000000" w:rsidRPr="00000000">
        <w:rPr>
          <w:rFonts w:ascii="Arial" w:cs="Arial" w:eastAsia="Arial" w:hAnsi="Arial"/>
          <w:i w:val="1"/>
          <w:iCs w:val="1"/>
          <w:rtl w:val="0"/>
        </w:rPr>
        <w:t xml:space="preserve">hot filling</w:t>
      </w:r>
      <w:r w:rsidDel="00000000" w:rsidR="00000000" w:rsidRPr="00000000">
        <w:rPr>
          <w:rFonts w:ascii="Arial" w:cs="Arial" w:eastAsia="Arial" w:hAnsi="Arial"/>
          <w:rtl w:val="0"/>
        </w:rPr>
        <w:t xml:space="preserve">) dan penyegelan induksi. Botol kaca harus melalui proses sterilisasi panas basah pada suhu minimal </w:t>
      </w:r>
      <w:r w:rsidDel="00000000" w:rsidR="00000000" w:rsidRPr="00000000">
        <w:rPr>
          <w:rFonts w:ascii="Arial" w:cs="Arial" w:eastAsia="Arial" w:hAnsi="Arial"/>
        </w:rPr>
        <w:drawing>
          <wp:inline distB="19050" distT="19050" distL="19050" distR="19050">
            <wp:extent cx="433228" cy="202173"/>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3228" cy="202173"/>
                    </a:xfrm>
                    <a:prstGeom prst="rect"/>
                    <a:ln/>
                  </pic:spPr>
                </pic:pic>
              </a:graphicData>
            </a:graphic>
          </wp:inline>
        </w:drawing>
      </w:r>
      <w:r w:rsidDel="00000000" w:rsidR="00000000" w:rsidRPr="00000000">
        <w:rPr>
          <w:rFonts w:ascii="Arial" w:cs="Arial" w:eastAsia="Arial" w:hAnsi="Arial"/>
          <w:rtl w:val="0"/>
        </w:rPr>
        <w:t xml:space="preserve"> selama 30 menit untuk inaktivasi mikroba.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Sambal kemudian dimasukkan ke dalam wadah saat suhu internalnya masih berada di kisaran </w:t>
      </w:r>
      <w:r w:rsidDel="00000000" w:rsidR="00000000" w:rsidRPr="00000000">
        <w:rPr>
          <w:rFonts w:ascii="Arial" w:cs="Arial" w:eastAsia="Arial" w:hAnsi="Arial"/>
        </w:rPr>
        <w:drawing>
          <wp:inline distB="19050" distT="19050" distL="19050" distR="19050">
            <wp:extent cx="403225" cy="230414"/>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03225" cy="230414"/>
                    </a:xfrm>
                    <a:prstGeom prst="rect"/>
                    <a:ln/>
                  </pic:spPr>
                </pic:pic>
              </a:graphicData>
            </a:graphic>
          </wp:inline>
        </w:drawing>
      </w:r>
      <w:r w:rsidDel="00000000" w:rsidR="00000000" w:rsidRPr="00000000">
        <w:rPr>
          <w:rFonts w:ascii="Arial" w:cs="Arial" w:eastAsia="Arial" w:hAnsi="Arial"/>
          <w:rtl w:val="0"/>
        </w:rPr>
        <w:t xml:space="preserve"> hingga </w:t>
      </w:r>
      <w:r w:rsidDel="00000000" w:rsidR="00000000" w:rsidRPr="00000000">
        <w:rPr>
          <w:rFonts w:ascii="Arial" w:cs="Arial" w:eastAsia="Arial" w:hAnsi="Arial"/>
        </w:rPr>
        <w:drawing>
          <wp:inline distB="19050" distT="19050" distL="19050" distR="19050">
            <wp:extent cx="403225" cy="230414"/>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03225" cy="230414"/>
                    </a:xfrm>
                    <a:prstGeom prst="rect"/>
                    <a:ln/>
                  </pic:spPr>
                </pic:pic>
              </a:graphicData>
            </a:graphic>
          </wp:inline>
        </w:drawing>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Saat suhu menurun, terjadi penyusutan udara di dalam </w:t>
      </w:r>
      <w:r w:rsidDel="00000000" w:rsidR="00000000" w:rsidRPr="00000000">
        <w:rPr>
          <w:rFonts w:ascii="Arial" w:cs="Arial" w:eastAsia="Arial" w:hAnsi="Arial"/>
          <w:i w:val="1"/>
          <w:iCs w:val="1"/>
          <w:rtl w:val="0"/>
        </w:rPr>
        <w:t xml:space="preserve">headspace</w:t>
      </w:r>
      <w:r w:rsidDel="00000000" w:rsidR="00000000" w:rsidRPr="00000000">
        <w:rPr>
          <w:rFonts w:ascii="Arial" w:cs="Arial" w:eastAsia="Arial" w:hAnsi="Arial"/>
          <w:rtl w:val="0"/>
        </w:rPr>
        <w:t xml:space="preserve"> botol yang menciptakan vakum alami, menarik tutup botol secara kencang dan mencegah kontaminasi ulang.</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Penggunaan mesin </w:t>
      </w:r>
      <w:r w:rsidDel="00000000" w:rsidR="00000000" w:rsidRPr="00000000">
        <w:rPr>
          <w:rFonts w:ascii="Arial" w:cs="Arial" w:eastAsia="Arial" w:hAnsi="Arial"/>
          <w:i w:val="1"/>
          <w:iCs w:val="1"/>
          <w:rtl w:val="0"/>
        </w:rPr>
        <w:t xml:space="preserve">induction sealer</w:t>
      </w:r>
      <w:r w:rsidDel="00000000" w:rsidR="00000000" w:rsidRPr="00000000">
        <w:rPr>
          <w:rFonts w:ascii="Arial" w:cs="Arial" w:eastAsia="Arial" w:hAnsi="Arial"/>
          <w:rtl w:val="0"/>
        </w:rPr>
        <w:t xml:space="preserve"> memberikan lapisan perlindungan tambahan dengan menyegel aluminium foil pada bibir botol, menjamin </w:t>
      </w:r>
      <w:r w:rsidDel="00000000" w:rsidR="00000000" w:rsidRPr="00000000">
        <w:rPr>
          <w:rFonts w:ascii="Arial" w:cs="Arial" w:eastAsia="Arial" w:hAnsi="Arial"/>
          <w:i w:val="1"/>
          <w:iCs w:val="1"/>
          <w:rtl w:val="0"/>
        </w:rPr>
        <w:t xml:space="preserve">zero-leakage</w:t>
      </w:r>
      <w:r w:rsidDel="00000000" w:rsidR="00000000" w:rsidRPr="00000000">
        <w:rPr>
          <w:rFonts w:ascii="Arial" w:cs="Arial" w:eastAsia="Arial" w:hAnsi="Arial"/>
          <w:rtl w:val="0"/>
        </w:rPr>
        <w:t xml:space="preserve"> selama distribusi nasional yang ekstrem.</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Jadwal Konten Behind the Scenes (BTS) untuk Membangun Otoritas Maternal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Strategi konten T.O.T tidak berfokus pada estetika yang terlalu sempurna, melainkan pada kejujuran keseharian seorang ibu yang berbisnis.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Konten "Behind the Scenes" (BTS) dirancang untuk menunjukkan bahwa standar kebersihan di dapur T.O.T setara dengan standar seorang ibu yang memasak untuk anak-anaknya.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Strategi ini sangat efektif untuk membangun kepercayaan pada segmen </w:t>
      </w:r>
      <w:r w:rsidDel="00000000" w:rsidR="00000000" w:rsidRPr="00000000">
        <w:rPr>
          <w:rFonts w:ascii="Arial" w:cs="Arial" w:eastAsia="Arial" w:hAnsi="Arial"/>
          <w:i w:val="1"/>
          <w:iCs w:val="1"/>
          <w:rtl w:val="0"/>
        </w:rPr>
        <w:t xml:space="preserve">The Conscious Professional</w:t>
      </w:r>
      <w:r w:rsidDel="00000000" w:rsidR="00000000" w:rsidRPr="00000000">
        <w:rPr>
          <w:rFonts w:ascii="Arial" w:cs="Arial" w:eastAsia="Arial" w:hAnsi="Arial"/>
          <w:rtl w:val="0"/>
        </w:rPr>
        <w:t xml:space="preserve"> yang sangat peduli pada detail higienitas.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Kalender Konten 30 Hari: Integrasi Website, TikTok, dan Instagram</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Konten diproduksi dengan metode </w:t>
      </w:r>
      <w:r w:rsidDel="00000000" w:rsidR="00000000" w:rsidRPr="00000000">
        <w:rPr>
          <w:rFonts w:ascii="Arial" w:cs="Arial" w:eastAsia="Arial" w:hAnsi="Arial"/>
          <w:i w:val="1"/>
          <w:iCs w:val="1"/>
          <w:rtl w:val="0"/>
        </w:rPr>
        <w:t xml:space="preserve">batching</w:t>
      </w:r>
      <w:r w:rsidDel="00000000" w:rsidR="00000000" w:rsidRPr="00000000">
        <w:rPr>
          <w:rFonts w:ascii="Arial" w:cs="Arial" w:eastAsia="Arial" w:hAnsi="Arial"/>
          <w:rtl w:val="0"/>
        </w:rPr>
        <w:t xml:space="preserve"> setiap akhir pekan untuk efisiensi waktu Ibu Yuli.</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Minggu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Fokus Tema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Ide Konten Website (Blog/Artikel)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Ide Konten TikTok/Instagram (Reels/Stories)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Integritas Bahan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"Rahasia Umami: Mengapa Terasi Ambunten Berbeda dari Terasi Biasa."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TikTok:</w:t>
            </w:r>
            <w:r w:rsidDel="00000000" w:rsidR="00000000" w:rsidRPr="00000000">
              <w:rPr>
                <w:rFonts w:ascii="Arial" w:cs="Arial" w:eastAsia="Arial" w:hAnsi="Arial"/>
                <w:rtl w:val="0"/>
              </w:rPr>
              <w:t xml:space="preserve"> Transisi dari tumpukan udang rebon murni menjadi botol Sambal T.O.T.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Higienitas &amp; Sains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"Mengenal Hot Filling: Cara Kami Mengawetkan Sambal Tanpa Kimia."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IG Reels:</w:t>
            </w:r>
            <w:r w:rsidDel="00000000" w:rsidR="00000000" w:rsidRPr="00000000">
              <w:rPr>
                <w:rFonts w:ascii="Arial" w:cs="Arial" w:eastAsia="Arial" w:hAnsi="Arial"/>
                <w:rtl w:val="0"/>
              </w:rPr>
              <w:t xml:space="preserve"> Timelaps proses sterilisasi botol kaca </w:t>
            </w:r>
            <w:r w:rsidDel="00000000" w:rsidR="00000000" w:rsidRPr="00000000">
              <w:rPr>
                <w:rFonts w:ascii="Arial" w:cs="Arial" w:eastAsia="Arial" w:hAnsi="Arial"/>
              </w:rPr>
              <w:drawing>
                <wp:inline distB="19050" distT="19050" distL="19050" distR="19050">
                  <wp:extent cx="433228" cy="202173"/>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3228" cy="202173"/>
                          </a:xfrm>
                          <a:prstGeom prst="rect"/>
                          <a:ln/>
                        </pic:spPr>
                      </pic:pic>
                    </a:graphicData>
                  </a:graphic>
                </wp:inline>
              </w:drawing>
            </w:r>
            <w:r w:rsidDel="00000000" w:rsidR="00000000" w:rsidRPr="00000000">
              <w:rPr>
                <w:rFonts w:ascii="Arial" w:cs="Arial" w:eastAsia="Arial" w:hAnsi="Arial"/>
                <w:rtl w:val="0"/>
              </w:rPr>
              <w:t xml:space="preserve"> dan uap panas.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Mompreneur Life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"Diary Ibu Yuli: Menyeimbangkan 3 Balita dan 500 Botol Sambal."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TikTok:</w:t>
            </w:r>
            <w:r w:rsidDel="00000000" w:rsidR="00000000" w:rsidRPr="00000000">
              <w:rPr>
                <w:rFonts w:ascii="Arial" w:cs="Arial" w:eastAsia="Arial" w:hAnsi="Arial"/>
                <w:rtl w:val="0"/>
              </w:rPr>
              <w:t xml:space="preserve"> Ibu Yuli menggendong anak sambil mengecek timbangan digital bahan baku.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Bukti Sosial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"Kumpulan Cerita TRETAN: Bagaimana Sambal T.O.T Mengobati Rindu Kampung."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IG Stories:</w:t>
            </w:r>
            <w:r w:rsidDel="00000000" w:rsidR="00000000" w:rsidRPr="00000000">
              <w:rPr>
                <w:rFonts w:ascii="Arial" w:cs="Arial" w:eastAsia="Arial" w:hAnsi="Arial"/>
                <w:rtl w:val="0"/>
              </w:rPr>
              <w:t xml:space="preserve"> Kompilasi unboxing pelanggan yang menunjukkan segel anti-bocor. </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Detail Konten "Daily Cooking with Kids" (The Trust Builder)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Konten yang menunjukkan Ibu Yuli memasak sambil mengurus anak harus menonjolkan aspek-aspek berikut untuk membangun kredibilitas: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Kontras Area:</w:t>
      </w:r>
      <w:r w:rsidDel="00000000" w:rsidR="00000000" w:rsidRPr="00000000">
        <w:rPr>
          <w:rFonts w:ascii="Arial" w:cs="Arial" w:eastAsia="Arial" w:hAnsi="Arial"/>
          <w:rtl w:val="0"/>
        </w:rPr>
        <w:t xml:space="preserve"> Menunjukkan pemisahan yang jelas antara area bermain anak dan area produksi steril.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Ini membuktikan profesionalisme meskipun bekerja dari rumah.</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Timbangan Digital:</w:t>
      </w:r>
      <w:r w:rsidDel="00000000" w:rsidR="00000000" w:rsidRPr="00000000">
        <w:rPr>
          <w:rFonts w:ascii="Arial" w:cs="Arial" w:eastAsia="Arial" w:hAnsi="Arial"/>
          <w:rtl w:val="0"/>
        </w:rPr>
        <w:t xml:space="preserve"> Selalu menampilkan penggunaan timbangan digital dalam setiap video untuk memperkuat pesan mengenai konsistensi rasa (anti </w:t>
      </w:r>
      <w:r w:rsidDel="00000000" w:rsidR="00000000" w:rsidRPr="00000000">
        <w:rPr>
          <w:rFonts w:ascii="Arial" w:cs="Arial" w:eastAsia="Arial" w:hAnsi="Arial"/>
          <w:i w:val="1"/>
          <w:iCs w:val="1"/>
          <w:rtl w:val="0"/>
        </w:rPr>
        <w:t xml:space="preserve">flavor drift</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Kejujuran Narasi:</w:t>
      </w:r>
      <w:r w:rsidDel="00000000" w:rsidR="00000000" w:rsidRPr="00000000">
        <w:rPr>
          <w:rFonts w:ascii="Arial" w:cs="Arial" w:eastAsia="Arial" w:hAnsi="Arial"/>
          <w:rtl w:val="0"/>
        </w:rPr>
        <w:t xml:space="preserve"> Tidak menghapus bagian saat anak menangis atau saat terjadi kesalahan kecil, namun menunjukkan bagaimana standar kualitas tetap dijaga di tengah kekacauan tersebut.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Analisis Harga Pokok Penjualan (HPP) dan Skalabilitas Finansial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Sebagai bisnis yang menuju semi-industri, T.O.T harus memiliki struktur biaya yang sehat untuk mendukung pemasaran digital dan ekspansi operasional.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Margin kotor (Gross Profit Margin) ditetapkan di atas 50% untuk memberikan ruang bagi biaya akuisisi pelanggan (CAC) dan biaya platform e-commerce.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Simulasi HPP per Botol (Data Mei 2026)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Komponen Biaya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Nilai per Botol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Analisis Implikasi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Bahan Baku (Cabai, Bawang, Terasi)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Rp 14.191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Terpengaruh volatilitas harga cabai di Jawa Timur.</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Kemasan (Botol Kaca &amp; Segel Induksi)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Rp 3.300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Investasi pada citra premium dan keamanan distribusi.</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Tenaga Kerja Langsung (Asisten)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Rp 2.000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Alokasi untuk delegasi tugas teknis agar pendiri fokus pada strategis.</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Operasional (Gas, Listrik, Disinfektan)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Rp 1.800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Termasuk biaya sterilisasi dan kebersihan dapur.</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Total HPP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Rp 21.291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Target harga jual minimal Rp 45.000.</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Dengan harga jual Rp 45.000, laba kotor per botol mencapai Rp 23.709 atau sekitar 52,7%.</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Margin ini sangat ideal untuk bisnis FnB skala UMKM yang ingin bertumbuh secara organik melalui SEO tanpa harus terus-menerus membakar uang di iklan berbayar.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Kesimpulan Strategis dan Rekomendasi Roadmap MVP Website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Keberhasilan Sambal T.O.T di tahun 2026 tidak akan ditentukan oleh seberapa sering Ibu Yuli melakukan posting di media sosial, melainkan oleh seberapa kuat narasi website dan sistem otomatisasi yang dibangun.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Website harus menjadi pusat dari segala aktivitas digital, tempat di mana sains pangan bertemu dengan cerita keibuan, dan tempat di mana algoritma AI menemukan jawaban otoritatif mengenai kuliner Madura.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Roadmap Implementasi 90 Hari</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Bulan 1: Standardisasi &amp; Legalitas.</w:t>
      </w:r>
      <w:r w:rsidDel="00000000" w:rsidR="00000000" w:rsidRPr="00000000">
        <w:rPr>
          <w:rFonts w:ascii="Arial" w:cs="Arial" w:eastAsia="Arial" w:hAnsi="Arial"/>
          <w:rtl w:val="0"/>
        </w:rPr>
        <w:t xml:space="preserve"> Menyelesaikan formulasi resep digital dalam gramasi mutlak dan mendaftarkan sertifikasi P-IRT serta Halal Self-Declare.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Bulan 2: Pembangunan Ekosistem Digital.</w:t>
      </w:r>
      <w:r w:rsidDel="00000000" w:rsidR="00000000" w:rsidRPr="00000000">
        <w:rPr>
          <w:rFonts w:ascii="Arial" w:cs="Arial" w:eastAsia="Arial" w:hAnsi="Arial"/>
          <w:rtl w:val="0"/>
        </w:rPr>
        <w:t xml:space="preserve"> Meluncurkan MVP Website dengan fokus pada narasi Maternal-Led Brand dan optimasi SEO long-tail. Mengintegrasikan WhatsApp Business API untuk otomasi pesanan.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Bulan 3: Peluncuran Strategi Konten BTS.</w:t>
      </w:r>
      <w:r w:rsidDel="00000000" w:rsidR="00000000" w:rsidRPr="00000000">
        <w:rPr>
          <w:rFonts w:ascii="Arial" w:cs="Arial" w:eastAsia="Arial" w:hAnsi="Arial"/>
          <w:rtl w:val="0"/>
        </w:rPr>
        <w:t xml:space="preserve"> Memulai jadwal konten batching yang fokus pada transparansi dapur dan keseharian Ibu Yuli untuk memvalidasi kepercayaan pembeli awal.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Melalui penggabungan antara kearifan lokal (Terasi Ambunten), integritas personal (Maternal-Led Brand), dan kecanggihan teknologi (GEO &amp; WhatsApp API), Sambal T.O.T diproyeksikan akan menjadi pemimpin pasar dalam kategori sambal artisan D2C di Indonesia, memberikan inspirasi bagi model bisnis </w:t>
      </w:r>
      <w:r w:rsidDel="00000000" w:rsidR="00000000" w:rsidRPr="00000000">
        <w:rPr>
          <w:rFonts w:ascii="Arial" w:cs="Arial" w:eastAsia="Arial" w:hAnsi="Arial"/>
          <w:i w:val="1"/>
          <w:iCs w:val="1"/>
          <w:rtl w:val="0"/>
        </w:rPr>
        <w:t xml:space="preserve">mompreneur</w:t>
      </w:r>
      <w:r w:rsidDel="00000000" w:rsidR="00000000" w:rsidRPr="00000000">
        <w:rPr>
          <w:rFonts w:ascii="Arial" w:cs="Arial" w:eastAsia="Arial" w:hAnsi="Arial"/>
          <w:rtl w:val="0"/>
        </w:rPr>
        <w:t xml:space="preserve"> lainnya untuk bertumbuh tanpa batas.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Karya yang dikutip</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Tinjauan Bisnis Sambal Artisan D2C.docx</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State of SEO in Indonesia 2026 - Industry Report - Arfadia, diakses Mei 12, 2026, </w:t>
      </w:r>
      <w:hyperlink r:id="rId12">
        <w:r w:rsidDel="00000000" w:rsidR="00000000" w:rsidRPr="00000000">
          <w:rPr>
            <w:rFonts w:ascii="Arial" w:cs="Arial" w:eastAsia="Arial" w:hAnsi="Arial"/>
            <w:color w:val="0000ee"/>
            <w:sz w:val="24"/>
            <w:szCs w:val="24"/>
            <w:u w:val="single"/>
            <w:rtl w:val="0"/>
          </w:rPr>
          <w:t xml:space="preserve">https://www.arfadia.com/resources/state-of-seo-indonesia-2026</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Long-Tail Keyword Strategy 2026: Find Low-Competition Keywords That Convert - W3era, diakses Mei 12, 2026, </w:t>
      </w:r>
      <w:hyperlink r:id="rId13">
        <w:r w:rsidDel="00000000" w:rsidR="00000000" w:rsidRPr="00000000">
          <w:rPr>
            <w:rFonts w:ascii="Arial" w:cs="Arial" w:eastAsia="Arial" w:hAnsi="Arial"/>
            <w:color w:val="0000ee"/>
            <w:sz w:val="24"/>
            <w:szCs w:val="24"/>
            <w:u w:val="single"/>
            <w:rtl w:val="0"/>
          </w:rPr>
          <w:t xml:space="preserve">https://www.w3era.com/blog/seo/long-tail-keyword-strategy/</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Long-Tail Keywords: The Ultimate 2026 Guide - Yotpo, diakses Mei 12, 2026, </w:t>
      </w:r>
      <w:hyperlink r:id="rId14">
        <w:r w:rsidDel="00000000" w:rsidR="00000000" w:rsidRPr="00000000">
          <w:rPr>
            <w:rFonts w:ascii="Arial" w:cs="Arial" w:eastAsia="Arial" w:hAnsi="Arial"/>
            <w:color w:val="0000ee"/>
            <w:sz w:val="24"/>
            <w:szCs w:val="24"/>
            <w:u w:val="single"/>
            <w:rtl w:val="0"/>
          </w:rPr>
          <w:t xml:space="preserve">https://www.yotpo.com/blog/long-tail-keywords-guide/</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Keyword Research for SEO in 2026: A Complete Guide - Success City Online, diakses Mei 12, 2026, </w:t>
      </w:r>
      <w:hyperlink r:id="rId15">
        <w:r w:rsidDel="00000000" w:rsidR="00000000" w:rsidRPr="00000000">
          <w:rPr>
            <w:rFonts w:ascii="Arial" w:cs="Arial" w:eastAsia="Arial" w:hAnsi="Arial"/>
            <w:color w:val="0000ee"/>
            <w:sz w:val="24"/>
            <w:szCs w:val="24"/>
            <w:u w:val="single"/>
            <w:rtl w:val="0"/>
          </w:rPr>
          <w:t xml:space="preserve">https://successcityonline.com/how-to-conduct-keyword-research-for-seo-in-2025/</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Indonesia Digital Marketing Benchmark 2026 - Arfadia, diakses Mei 12, 2026, </w:t>
      </w:r>
      <w:hyperlink r:id="rId16">
        <w:r w:rsidDel="00000000" w:rsidR="00000000" w:rsidRPr="00000000">
          <w:rPr>
            <w:rFonts w:ascii="Arial" w:cs="Arial" w:eastAsia="Arial" w:hAnsi="Arial"/>
            <w:color w:val="0000ee"/>
            <w:sz w:val="24"/>
            <w:szCs w:val="24"/>
            <w:u w:val="single"/>
            <w:rtl w:val="0"/>
          </w:rPr>
          <w:t xml:space="preserve">https://www.arfadia.com/resources/digital-marketing-benchmark-indonesia-2026</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 SEO Trends in 2026 &amp; Strategies to Keep Your Brand Relevant | cmlabs, diakses Mei 12, 2026, </w:t>
      </w:r>
      <w:hyperlink r:id="rId17">
        <w:r w:rsidDel="00000000" w:rsidR="00000000" w:rsidRPr="00000000">
          <w:rPr>
            <w:rFonts w:ascii="Arial" w:cs="Arial" w:eastAsia="Arial" w:hAnsi="Arial"/>
            <w:color w:val="0000ee"/>
            <w:sz w:val="24"/>
            <w:szCs w:val="24"/>
            <w:u w:val="single"/>
            <w:rtl w:val="0"/>
          </w:rPr>
          <w:t xml:space="preserve">https://www.cmlabs.co/en/blog/seo-trends-in-2026</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WhatsApp API Automation for Business | Complete 2026 Guide - Picky Assist, diakses Mei 12, 2026, </w:t>
      </w:r>
      <w:hyperlink r:id="rId18">
        <w:r w:rsidDel="00000000" w:rsidR="00000000" w:rsidRPr="00000000">
          <w:rPr>
            <w:rFonts w:ascii="Arial" w:cs="Arial" w:eastAsia="Arial" w:hAnsi="Arial"/>
            <w:color w:val="0000ee"/>
            <w:sz w:val="24"/>
            <w:szCs w:val="24"/>
            <w:u w:val="single"/>
            <w:rtl w:val="0"/>
          </w:rPr>
          <w:t xml:space="preserve">https://pickyassist.com/blog/whatsapp-api-automation-guide/</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Practices for WhatsApp Business API Automation - ITD GrowthLabs, diakses Mei 12, 2026, </w:t>
      </w:r>
      <w:hyperlink r:id="rId19">
        <w:r w:rsidDel="00000000" w:rsidR="00000000" w:rsidRPr="00000000">
          <w:rPr>
            <w:rFonts w:ascii="Arial" w:cs="Arial" w:eastAsia="Arial" w:hAnsi="Arial"/>
            <w:color w:val="0000ee"/>
            <w:sz w:val="24"/>
            <w:szCs w:val="24"/>
            <w:u w:val="single"/>
            <w:rtl w:val="0"/>
          </w:rPr>
          <w:t xml:space="preserve">https://itdgrowthlabs.com/resources/Best_Practices_for_WhatsApp_Business_API_Automation.php</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WhatsApp Automation for F&amp;B: Everything You Must Know, diakses Mei 12, 2026, </w:t>
      </w:r>
      <w:hyperlink r:id="rId20">
        <w:r w:rsidDel="00000000" w:rsidR="00000000" w:rsidRPr="00000000">
          <w:rPr>
            <w:rFonts w:ascii="Arial" w:cs="Arial" w:eastAsia="Arial" w:hAnsi="Arial"/>
            <w:color w:val="0000ee"/>
            <w:sz w:val="24"/>
            <w:szCs w:val="24"/>
            <w:u w:val="single"/>
            <w:rtl w:val="0"/>
          </w:rPr>
          <w:t xml:space="preserve">https://www.uengage.io/spotlight/whatsapp-automation-guide-for-fnb-brands-you-must-know</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WhatsApp API providers for business in 2026 - Infobip, diakses Mei 12, 2026, </w:t>
      </w:r>
      <w:hyperlink r:id="rId21">
        <w:r w:rsidDel="00000000" w:rsidR="00000000" w:rsidRPr="00000000">
          <w:rPr>
            <w:rFonts w:ascii="Arial" w:cs="Arial" w:eastAsia="Arial" w:hAnsi="Arial"/>
            <w:color w:val="0000ee"/>
            <w:sz w:val="24"/>
            <w:szCs w:val="24"/>
            <w:u w:val="single"/>
            <w:rtl w:val="0"/>
          </w:rPr>
          <w:t xml:space="preserve">https://www.infobip.com/blog/best-whatsapp-api</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WhatsApp for Startups: Automating Sales Without the Complexity, diakses Mei 12, 2026, </w:t>
      </w:r>
      <w:hyperlink r:id="rId22">
        <w:r w:rsidDel="00000000" w:rsidR="00000000" w:rsidRPr="00000000">
          <w:rPr>
            <w:rFonts w:ascii="Arial" w:cs="Arial" w:eastAsia="Arial" w:hAnsi="Arial"/>
            <w:color w:val="0000ee"/>
            <w:sz w:val="24"/>
            <w:szCs w:val="24"/>
            <w:u w:val="single"/>
            <w:rtl w:val="0"/>
          </w:rPr>
          <w:t xml:space="preserve">https://www.wati.io/en/blog/whatsapp-api-for-startups/</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Real-Life WhatsApp Marketing Funnels That Work | WhatsApp Business API Examples, diakses Mei 12, 2026, </w:t>
      </w:r>
      <w:hyperlink r:id="rId23">
        <w:r w:rsidDel="00000000" w:rsidR="00000000" w:rsidRPr="00000000">
          <w:rPr>
            <w:rFonts w:ascii="Arial" w:cs="Arial" w:eastAsia="Arial" w:hAnsi="Arial"/>
            <w:color w:val="0000ee"/>
            <w:sz w:val="24"/>
            <w:szCs w:val="24"/>
            <w:u w:val="single"/>
            <w:rtl w:val="0"/>
          </w:rPr>
          <w:t xml:space="preserve">https://www.interakt.shop/whatsapp-business-api/real-life-whatsapp-marketing-funnels-that-work/</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WhatsApp Business API Use Cases in 2026 - WANotifier, diakses Mei 12, 2026, </w:t>
      </w:r>
      <w:hyperlink r:id="rId24">
        <w:r w:rsidDel="00000000" w:rsidR="00000000" w:rsidRPr="00000000">
          <w:rPr>
            <w:rFonts w:ascii="Arial" w:cs="Arial" w:eastAsia="Arial" w:hAnsi="Arial"/>
            <w:color w:val="0000ee"/>
            <w:sz w:val="24"/>
            <w:szCs w:val="24"/>
            <w:u w:val="single"/>
            <w:rtl w:val="0"/>
          </w:rPr>
          <w:t xml:space="preserve">https://wanotifier.com/whatsapp-business-api-use-cases/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Creating Instagram content for my mom's café | Social Media Makeover - YouTube, diakses Mei 12, 2026, </w:t>
      </w:r>
      <w:hyperlink r:id="rId25">
        <w:r w:rsidDel="00000000" w:rsidR="00000000" w:rsidRPr="00000000">
          <w:rPr>
            <w:rFonts w:ascii="Arial" w:cs="Arial" w:eastAsia="Arial" w:hAnsi="Arial"/>
            <w:color w:val="0000ee"/>
            <w:sz w:val="24"/>
            <w:szCs w:val="24"/>
            <w:u w:val="single"/>
            <w:rtl w:val="0"/>
          </w:rPr>
          <w:t xml:space="preserve">https://www.youtube.com/watch?v=SQbYRIyMjFk</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 1K Instagram followers fast with real plan, diakses Mei 12, 2026, </w:t>
      </w:r>
      <w:hyperlink r:id="rId26">
        <w:r w:rsidDel="00000000" w:rsidR="00000000" w:rsidRPr="00000000">
          <w:rPr>
            <w:rFonts w:ascii="Arial" w:cs="Arial" w:eastAsia="Arial" w:hAnsi="Arial"/>
            <w:color w:val="0000ee"/>
            <w:sz w:val="24"/>
            <w:szCs w:val="24"/>
            <w:u w:val="single"/>
            <w:rtl w:val="0"/>
          </w:rPr>
          <w:t xml:space="preserve">https://zeely.ai/blog/how-to-get-1k-instagram-followers/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uengage.io/spotlight/whatsapp-automation-guide-for-fnb-brands-you-must-know" TargetMode="External"/><Relationship Id="rId22" Type="http://schemas.openxmlformats.org/officeDocument/2006/relationships/hyperlink" Target="https://www.wati.io/en/blog/whatsapp-api-for-startups/" TargetMode="External"/><Relationship Id="rId21" Type="http://schemas.openxmlformats.org/officeDocument/2006/relationships/hyperlink" Target="https://www.infobip.com/blog/best-whatsapp-api" TargetMode="External"/><Relationship Id="rId24" Type="http://schemas.openxmlformats.org/officeDocument/2006/relationships/hyperlink" Target="https://wanotifier.com/whatsapp-business-api-use-cases/" TargetMode="External"/><Relationship Id="rId23" Type="http://schemas.openxmlformats.org/officeDocument/2006/relationships/hyperlink" Target="https://www.interakt.shop/whatsapp-business-api/real-life-whatsapp-marketing-funnels-that-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zeely.ai/blog/how-to-get-1k-instagram-followers/" TargetMode="External"/><Relationship Id="rId25" Type="http://schemas.openxmlformats.org/officeDocument/2006/relationships/hyperlink" Target="https://www.youtube.com/watch?v=SQbYRIyMjF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yperlink" Target="https://www.w3era.com/blog/seo/long-tail-keyword-strategy/" TargetMode="External"/><Relationship Id="rId12" Type="http://schemas.openxmlformats.org/officeDocument/2006/relationships/hyperlink" Target="https://www.arfadia.com/resources/state-of-seo-indonesia-2026" TargetMode="External"/><Relationship Id="rId15" Type="http://schemas.openxmlformats.org/officeDocument/2006/relationships/hyperlink" Target="https://successcityonline.com/how-to-conduct-keyword-research-for-seo-in-2025/" TargetMode="External"/><Relationship Id="rId14" Type="http://schemas.openxmlformats.org/officeDocument/2006/relationships/hyperlink" Target="https://www.yotpo.com/blog/long-tail-keywords-guide/" TargetMode="External"/><Relationship Id="rId17" Type="http://schemas.openxmlformats.org/officeDocument/2006/relationships/hyperlink" Target="https://www.cmlabs.co/en/blog/seo-trends-in-2026" TargetMode="External"/><Relationship Id="rId16" Type="http://schemas.openxmlformats.org/officeDocument/2006/relationships/hyperlink" Target="https://www.arfadia.com/resources/digital-marketing-benchmark-indonesia-2026" TargetMode="External"/><Relationship Id="rId19" Type="http://schemas.openxmlformats.org/officeDocument/2006/relationships/hyperlink" Target="https://itdgrowthlabs.com/resources/Best_Practices_for_WhatsApp_Business_API_Automation.php" TargetMode="External"/><Relationship Id="rId18" Type="http://schemas.openxmlformats.org/officeDocument/2006/relationships/hyperlink" Target="https://pickyassist.com/blog/whatsapp-api-automation-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