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Технические задания проекта</w:t>
      </w:r>
    </w:p>
    <w:p>
      <w:r>
        <w:t>Навигация по документам. Читать сверху вниз: документ выше по списку</w:t>
      </w:r>
    </w:p>
    <w:p>
      <w:r>
        <w:t>отменяет более ранние версии того же этапа.</w:t>
      </w:r>
    </w:p>
    <w:p>
      <w:pPr>
        <w:pStyle w:val="Heading2"/>
      </w:pPr>
      <w:r>
        <w:t>Этап 1 — играбельное боевое ядро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MASTER_TZ_Этап_1_Играбельное_боевое_ядро.docx (база знаний)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выполнен, принят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Боевая переработка (зоны, стойки, движение)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выполнена, на проде</w:t>
            </w:r>
          </w:p>
        </w:tc>
      </w:tr>
    </w:tbl>
    <w:p/>
    <w:p>
      <w:pPr>
        <w:pStyle w:val="Heading2"/>
      </w:pPr>
      <w:r>
        <w:t>Этап 2 — базовая экономика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stage-2/MASTER_TZ_STAGE_2_ECONOMY_CORE_v2.2.docx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действующий канон по механикам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stage-2/MASTER_TZ_STAGE_2_COMPLETION_v2.3.md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действующий: доработка до формальной приёмки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stage-2/MASTER_TZ_STAGE_2_ECONOMY_CORE_v2.0.*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отменён ревизиями 2.1 и 2.2, подлежит переносу в архив</w:t>
            </w:r>
          </w:p>
        </w:tc>
      </w:tr>
    </w:tbl>
    <w:p/>
    <w:p>
      <w:r>
        <w:t>Протоколы приёмки Этапа 2:</w:t>
      </w:r>
    </w:p>
    <w:p>
      <w:pPr>
        <w:pStyle w:val="ListBullet"/>
      </w:pPr>
      <w:r>
        <w:t>../qa/STAGE2_MANUAL_QA.md — 45 ручных сценариев</w:t>
      </w:r>
    </w:p>
    <w:p>
      <w:pPr>
        <w:pStyle w:val="ListBullet"/>
      </w:pPr>
      <w:r>
        <w:t>../qa/STAGE2_BOUNDARY_QA.md — 30 граничных и 16 технических проверок</w:t>
      </w:r>
    </w:p>
    <w:p>
      <w:pPr>
        <w:pStyle w:val="ListBullet"/>
      </w:pPr>
      <w:r>
        <w:t>../qa/STAGE2_MIGRATION_REHEARSAL.md — отчёт репетиции миграций</w:t>
      </w:r>
    </w:p>
    <w:p>
      <w:pPr>
        <w:pStyle w:val="Heading2"/>
      </w:pPr>
      <w:r>
        <w:t>Этап 3 — крафт, собственность и социальная экономика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stage-3/MASTER_TZ_STAGE_3_CRAFT_CLANS_ECONOMY.md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основное ТЗ: дизайн, границы, приёмка, план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stage-3/STAGE3_DATA_MODEL.md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схема БД, enum, порядок миграций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stage-3/STAGE3_API.md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контракты ручек, коды ошибок, матрица прав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stage-3/STAGE3_BALANCE.md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формулы, числа, коридоры, стоки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stage-3/STAGE3_SEED_CONTENT.md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ресурсы, объекты, рецепты, растения, меню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stage-3/STAGE3_DISCOVERY.md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разведка: откуда взялось содержимое этапа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stage-3/EXTERNAL_AUDIT_2026-08-13.md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внешний аудит (устарел на две трети, см. разведку)</w:t>
            </w:r>
          </w:p>
        </w:tc>
      </w:tr>
    </w:tbl>
    <w:p/>
    <w:p>
      <w:pPr>
        <w:pStyle w:val="Heading2"/>
      </w:pPr>
      <w:r>
        <w:t>Этапы 4–5 — не начаты</w:t>
      </w:r>
    </w:p>
    <w:p>
      <w:r>
        <w:t>По плану заказчика: стратегический слой (premium, помощники, территории,</w:t>
      </w:r>
    </w:p>
    <w:p>
      <w:r>
        <w:t>клановые войны) и финальная сборка.</w:t>
      </w:r>
    </w:p>
    <w:p>
      <w:pPr>
        <w:pStyle w:val="Heading2"/>
      </w:pPr>
      <w:r>
        <w:t>Правила работы с документами</w:t>
      </w:r>
    </w:p>
    <w:p>
      <w:pPr>
        <w:pStyle w:val="ListNumber"/>
      </w:pPr>
      <w:r>
        <w:t>Единственный источник истины для реализации — действующий документ этапа.</w:t>
      </w:r>
    </w:p>
    <w:p>
      <w:r>
        <w:t>Имена таблиц, полей, enum и констант в нём канонические.</w:t>
      </w:r>
    </w:p>
    <w:p>
      <w:pPr>
        <w:pStyle w:val="ListNumber"/>
      </w:pPr>
      <w:r>
        <w:t>Отклонение от документа не реализуется, пока не записано в реестр</w:t>
      </w:r>
    </w:p>
    <w:p>
      <w:r>
        <w:t>отклонений соответствующего ТЗ.</w:t>
      </w:r>
    </w:p>
    <w:p>
      <w:pPr>
        <w:pStyle w:val="ListNumber"/>
      </w:pPr>
      <w:r>
        <w:t>Отменённые версии не удаляются, но переносятся в archive/ с баннером</w:t>
      </w:r>
    </w:p>
    <w:p>
      <w:r>
        <w:t>в начале файла: автоматический поиск иначе находит их раньше действующих.</w:t>
      </w:r>
    </w:p>
    <w:p>
      <w:pPr>
        <w:pStyle w:val="ListNumber"/>
      </w:pPr>
      <w:r>
        <w:t>Числа баланса живут в BalanceConfig и в симуляторе, а не в тексте ТЗ.</w:t>
      </w:r>
    </w:p>
    <w:p>
      <w:r>
        <w:t>Текст ссылается на коэффициент по имени.</w:t>
      </w:r>
    </w:p>
    <w:p>
      <w:pPr>
        <w:pStyle w:val="ListNumber"/>
      </w:pPr>
      <w:r>
        <w:t>Сид-таблицы живут в backend/prisma/economy-data.ts — не в src/:</w:t>
      </w:r>
    </w:p>
    <w:p>
      <w:r>
        <w:t>рантайм-образ не содержит src/, и сид на выкате упадёт.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Навигация по техническим заданиям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