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9985" w14:textId="77777777" w:rsidR="00027068" w:rsidRDefault="00027068">
      <w:pPr>
        <w:spacing w:after="2400"/>
      </w:pPr>
    </w:p>
    <w:p w14:paraId="7975682B" w14:textId="77777777" w:rsidR="00027068" w:rsidRDefault="00000000">
      <w:pPr>
        <w:jc w:val="center"/>
      </w:pPr>
      <w:r>
        <w:rPr>
          <w:b/>
          <w:bCs/>
          <w:color w:val="1A1A2E"/>
          <w:sz w:val="72"/>
          <w:szCs w:val="72"/>
        </w:rPr>
        <w:t>CANARY</w:t>
      </w:r>
    </w:p>
    <w:p w14:paraId="282A2632" w14:textId="77777777" w:rsidR="00027068" w:rsidRDefault="00000000">
      <w:pPr>
        <w:spacing w:after="80"/>
        <w:jc w:val="center"/>
      </w:pPr>
      <w:r>
        <w:rPr>
          <w:color w:val="2E5090"/>
          <w:spacing w:val="200"/>
          <w:sz w:val="40"/>
          <w:szCs w:val="40"/>
        </w:rPr>
        <w:t>RETAIL INTELLIGENCE</w:t>
      </w:r>
    </w:p>
    <w:p w14:paraId="74080748" w14:textId="77777777" w:rsidR="00027068" w:rsidRDefault="00027068">
      <w:pPr>
        <w:spacing w:after="200"/>
      </w:pPr>
    </w:p>
    <w:p w14:paraId="730C3B0E" w14:textId="77777777" w:rsidR="00027068" w:rsidRDefault="00000000">
      <w:pPr>
        <w:pBdr>
          <w:top w:val="single" w:sz="4" w:space="8" w:color="D4A017"/>
          <w:bottom w:val="single" w:sz="4" w:space="8" w:color="D4A017"/>
        </w:pBdr>
        <w:spacing w:before="200" w:after="200"/>
        <w:jc w:val="center"/>
      </w:pPr>
      <w:r>
        <w:rPr>
          <w:color w:val="4A4A4A"/>
        </w:rPr>
        <w:t xml:space="preserve">Product </w:t>
      </w:r>
      <w:proofErr w:type="gramStart"/>
      <w:r>
        <w:rPr>
          <w:color w:val="4A4A4A"/>
        </w:rPr>
        <w:t>Guide  |</w:t>
      </w:r>
      <w:proofErr w:type="gramEnd"/>
      <w:r>
        <w:rPr>
          <w:color w:val="4A4A4A"/>
        </w:rPr>
        <w:t xml:space="preserve">  Phase 1 </w:t>
      </w:r>
      <w:proofErr w:type="gramStart"/>
      <w:r>
        <w:rPr>
          <w:color w:val="4A4A4A"/>
        </w:rPr>
        <w:t>Foundation  |</w:t>
      </w:r>
      <w:proofErr w:type="gramEnd"/>
      <w:r>
        <w:rPr>
          <w:color w:val="4A4A4A"/>
        </w:rPr>
        <w:t xml:space="preserve">  March 2026</w:t>
      </w:r>
    </w:p>
    <w:p w14:paraId="3742897D" w14:textId="77777777" w:rsidR="00027068" w:rsidRDefault="00027068">
      <w:pPr>
        <w:spacing w:after="800"/>
      </w:pPr>
    </w:p>
    <w:p w14:paraId="0EA14E90" w14:textId="77777777" w:rsidR="00027068" w:rsidRDefault="00000000">
      <w:pPr>
        <w:jc w:val="center"/>
      </w:pPr>
      <w:r>
        <w:rPr>
          <w:i/>
          <w:iCs/>
          <w:color w:val="4A4A4A"/>
          <w:sz w:val="26"/>
          <w:szCs w:val="26"/>
        </w:rPr>
        <w:t>For merchants who want the truth about their transactions.</w:t>
      </w:r>
    </w:p>
    <w:p w14:paraId="5D4FAF18" w14:textId="77777777" w:rsidR="00027068" w:rsidRDefault="00027068">
      <w:pPr>
        <w:spacing w:after="400"/>
      </w:pPr>
    </w:p>
    <w:p w14:paraId="54FD222E" w14:textId="77777777" w:rsidR="00027068" w:rsidRDefault="00000000">
      <w:pPr>
        <w:jc w:val="center"/>
      </w:pPr>
      <w:r>
        <w:rPr>
          <w:color w:val="4A4A4A"/>
          <w:sz w:val="22"/>
          <w:szCs w:val="22"/>
        </w:rPr>
        <w:t>Not another dashboard. Not a reporting tool.</w:t>
      </w:r>
    </w:p>
    <w:p w14:paraId="0E151F39" w14:textId="77777777" w:rsidR="00027068" w:rsidRDefault="00000000">
      <w:pPr>
        <w:jc w:val="center"/>
      </w:pPr>
      <w:r>
        <w:rPr>
          <w:color w:val="4A4A4A"/>
          <w:sz w:val="22"/>
          <w:szCs w:val="22"/>
        </w:rPr>
        <w:t>A lens that watches what matters and tells you before it becomes a problem.</w:t>
      </w:r>
    </w:p>
    <w:p w14:paraId="5B5B7F62" w14:textId="77777777" w:rsidR="00027068" w:rsidRDefault="00027068">
      <w:pPr>
        <w:spacing w:after="1200"/>
      </w:pPr>
    </w:p>
    <w:p w14:paraId="6032BCD9" w14:textId="77777777" w:rsidR="00027068" w:rsidRDefault="00000000">
      <w:pPr>
        <w:jc w:val="center"/>
      </w:pPr>
      <w:proofErr w:type="spellStart"/>
      <w:r>
        <w:rPr>
          <w:color w:val="999999"/>
          <w:sz w:val="20"/>
          <w:szCs w:val="20"/>
        </w:rPr>
        <w:t>GrowDirect</w:t>
      </w:r>
      <w:proofErr w:type="spellEnd"/>
      <w:r>
        <w:rPr>
          <w:color w:val="999999"/>
          <w:sz w:val="20"/>
          <w:szCs w:val="20"/>
        </w:rPr>
        <w:t xml:space="preserve"> Inc.  </w:t>
      </w:r>
      <w:proofErr w:type="gramStart"/>
      <w:r>
        <w:rPr>
          <w:color w:val="999999"/>
          <w:sz w:val="20"/>
          <w:szCs w:val="20"/>
        </w:rPr>
        <w:t>|  Confidential</w:t>
      </w:r>
      <w:proofErr w:type="gramEnd"/>
    </w:p>
    <w:p w14:paraId="1583C067" w14:textId="77777777" w:rsidR="00027068" w:rsidRDefault="00000000">
      <w:pPr>
        <w:jc w:val="center"/>
      </w:pPr>
      <w:r>
        <w:rPr>
          <w:color w:val="999999"/>
          <w:sz w:val="20"/>
          <w:szCs w:val="20"/>
        </w:rPr>
        <w:t xml:space="preserve">Version </w:t>
      </w:r>
      <w:proofErr w:type="gramStart"/>
      <w:r>
        <w:rPr>
          <w:color w:val="999999"/>
          <w:sz w:val="20"/>
          <w:szCs w:val="20"/>
        </w:rPr>
        <w:t>1.0  |</w:t>
      </w:r>
      <w:proofErr w:type="gramEnd"/>
      <w:r>
        <w:rPr>
          <w:color w:val="999999"/>
          <w:sz w:val="20"/>
          <w:szCs w:val="20"/>
        </w:rPr>
        <w:t xml:space="preserve">  Beta Program</w:t>
      </w:r>
    </w:p>
    <w:p w14:paraId="7A78F4A6" w14:textId="77777777" w:rsidR="00027068" w:rsidRDefault="00027068">
      <w:pPr>
        <w:sectPr w:rsidR="00027068">
          <w:pgSz w:w="12240" w:h="15840"/>
          <w:pgMar w:top="1440" w:right="1440" w:bottom="1440" w:left="1440" w:header="708" w:footer="708" w:gutter="0"/>
          <w:cols w:space="720"/>
          <w:docGrid w:linePitch="360"/>
        </w:sectPr>
      </w:pPr>
    </w:p>
    <w:p w14:paraId="0D4E7E37" w14:textId="77777777" w:rsidR="00027068" w:rsidRDefault="00000000">
      <w:pPr>
        <w:pStyle w:val="Heading1"/>
      </w:pPr>
      <w:r>
        <w:lastRenderedPageBreak/>
        <w:t>What Canary Is</w:t>
      </w:r>
    </w:p>
    <w:p w14:paraId="174CCBD7" w14:textId="77777777" w:rsidR="00027068" w:rsidRDefault="00000000">
      <w:pPr>
        <w:spacing w:after="160"/>
      </w:pPr>
      <w:r>
        <w:rPr>
          <w:color w:val="4A4A4A"/>
        </w:rPr>
        <w:t xml:space="preserve">Canary is a real-time loss prevention and retail intelligence system built for </w:t>
      </w:r>
      <w:proofErr w:type="gramStart"/>
      <w:r>
        <w:rPr>
          <w:color w:val="4A4A4A"/>
        </w:rPr>
        <w:t>Square</w:t>
      </w:r>
      <w:proofErr w:type="gramEnd"/>
      <w:r>
        <w:rPr>
          <w:color w:val="4A4A4A"/>
        </w:rPr>
        <w:t xml:space="preserve"> merchants. It connects to your Square account, watches every transaction as it happens, and surfaces the anomalies that cost you money. It does this through three systems working together: detection, intelligence, and investigation.</w:t>
      </w:r>
    </w:p>
    <w:p w14:paraId="7834B1FF" w14:textId="77777777" w:rsidR="00027068" w:rsidRDefault="00000000">
      <w:pPr>
        <w:spacing w:after="160"/>
      </w:pPr>
      <w:r>
        <w:rPr>
          <w:color w:val="4A4A4A"/>
        </w:rPr>
        <w:t>But first, what Canary is not. It is not a reporting tool that makes you stare at charts and figure out what matters. It is not a dashboard that requires a data analyst to interpret. It is not a system that copies your transaction data into someone else's database. Canary is a lens. It observes your data where it lives, evaluates it against 29 detection rules tuned for retail loss prevention, and tells you what needs your attention right now.</w:t>
      </w:r>
    </w:p>
    <w:p w14:paraId="189D7B00" w14:textId="163E26A0" w:rsidR="00027068" w:rsidRDefault="00000000">
      <w:pPr>
        <w:spacing w:before="200" w:after="200"/>
        <w:ind w:left="720" w:right="720"/>
      </w:pPr>
      <w:r>
        <w:rPr>
          <w:i/>
          <w:iCs/>
          <w:color w:val="2E5090"/>
          <w:sz w:val="26"/>
          <w:szCs w:val="26"/>
        </w:rPr>
        <w:t>"We don't want to add to the stress. We want to ease it."</w:t>
      </w:r>
      <w:r>
        <w:rPr>
          <w:color w:val="4A4A4A"/>
          <w:sz w:val="22"/>
          <w:szCs w:val="22"/>
        </w:rPr>
        <w:t xml:space="preserve"> </w:t>
      </w:r>
    </w:p>
    <w:p w14:paraId="6C84701C" w14:textId="77777777" w:rsidR="00027068" w:rsidRDefault="00000000">
      <w:pPr>
        <w:spacing w:after="160"/>
      </w:pPr>
      <w:r>
        <w:rPr>
          <w:color w:val="4A4A4A"/>
        </w:rPr>
        <w:t>The design principle behind every feature: every interaction ends with an action you can take in one tap. No dead ends. No orphan alerts. No 'acknowledged' limbo where issues go to die. If Canary surfaces something, it gives you a way to handle it, right there.</w:t>
      </w:r>
    </w:p>
    <w:p w14:paraId="2FCDDC75" w14:textId="77777777" w:rsidR="00027068" w:rsidRDefault="00027068">
      <w:pPr>
        <w:pBdr>
          <w:bottom w:val="single" w:sz="4" w:space="8" w:color="D4A017"/>
        </w:pBdr>
        <w:spacing w:before="200" w:after="200"/>
      </w:pPr>
    </w:p>
    <w:p w14:paraId="078F38C4" w14:textId="77777777" w:rsidR="00027068" w:rsidRDefault="00000000">
      <w:pPr>
        <w:pStyle w:val="Heading1"/>
      </w:pPr>
      <w:r>
        <w:t>The Three Systems</w:t>
      </w:r>
    </w:p>
    <w:p w14:paraId="1C817CE4" w14:textId="77777777" w:rsidR="00027068" w:rsidRDefault="00000000">
      <w:pPr>
        <w:spacing w:after="160"/>
      </w:pPr>
      <w:r>
        <w:rPr>
          <w:color w:val="4A4A4A"/>
        </w:rPr>
        <w:t>Canary runs on three systems that work together but serve different purposes. Think of them as detect, think, and act.</w:t>
      </w:r>
    </w:p>
    <w:p w14:paraId="2EA0E775" w14:textId="77777777" w:rsidR="00027068" w:rsidRDefault="00000000">
      <w:pPr>
        <w:pStyle w:val="Heading2"/>
      </w:pPr>
      <w:r>
        <w:t>Chirp — The Detection Engine</w:t>
      </w:r>
    </w:p>
    <w:p w14:paraId="6DDC48EB" w14:textId="77777777" w:rsidR="00027068" w:rsidRDefault="00000000">
      <w:pPr>
        <w:spacing w:after="160"/>
      </w:pPr>
      <w:r>
        <w:rPr>
          <w:color w:val="4A4A4A"/>
        </w:rPr>
        <w:t>Chirp is the watchdog. Every time a transaction hits your Square account, a webhook fires in real time, and Chirp evaluates it against a library of 29 detection rules across 7 categories using a multi-tier intelligence architecture. This is not batch processing. It is not a nightly report. It is not a simple threshold check. Chirp combines stateless pattern recognition, short-window behavioral tracking, and deep historical analysis to catch everything from obvious policy violations to subtle patterns that only emerge over time. The transaction happens, and Chirp evaluates it immediately.</w:t>
      </w:r>
    </w:p>
    <w:p w14:paraId="36E66246" w14:textId="77777777" w:rsidR="00027068" w:rsidRDefault="00000000">
      <w:pPr>
        <w:spacing w:after="160"/>
      </w:pPr>
      <w:r>
        <w:rPr>
          <w:color w:val="4A4A4A"/>
        </w:rPr>
        <w:t>The rules are organized by what they catch:</w:t>
      </w:r>
    </w:p>
    <w:p w14:paraId="3F54D77E" w14:textId="77777777" w:rsidR="00027068" w:rsidRDefault="0002706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027068" w14:paraId="5CBEA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4DBE23A" w14:textId="77777777" w:rsidR="00027068" w:rsidRDefault="00000000">
            <w:r>
              <w:rPr>
                <w:b/>
                <w:bCs/>
                <w:color w:val="FFFFFF"/>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282A2A9" w14:textId="77777777" w:rsidR="00027068" w:rsidRDefault="00000000">
            <w:r>
              <w:rPr>
                <w:b/>
                <w:bCs/>
                <w:color w:val="FFFFFF"/>
                <w:sz w:val="20"/>
                <w:szCs w:val="20"/>
              </w:rPr>
              <w:t>Rules</w:t>
            </w:r>
          </w:p>
        </w:tc>
        <w:tc>
          <w:tcPr>
            <w:tcW w:w="5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8A71433" w14:textId="77777777" w:rsidR="00027068" w:rsidRDefault="00000000">
            <w:r>
              <w:rPr>
                <w:b/>
                <w:bCs/>
                <w:color w:val="FFFFFF"/>
                <w:sz w:val="20"/>
                <w:szCs w:val="20"/>
              </w:rPr>
              <w:t>What It Catches</w:t>
            </w:r>
          </w:p>
        </w:tc>
      </w:tr>
      <w:tr w:rsidR="00027068" w14:paraId="6D30EE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1612" w14:textId="77777777" w:rsidR="00027068" w:rsidRDefault="00000000">
            <w:r>
              <w:rPr>
                <w:color w:val="4A4A4A"/>
                <w:sz w:val="20"/>
                <w:szCs w:val="20"/>
              </w:rPr>
              <w:t>Payment Anomalies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72DA" w14:textId="77777777" w:rsidR="00027068" w:rsidRDefault="00000000">
            <w:r>
              <w:rPr>
                <w:color w:val="4A4A4A"/>
                <w:sz w:val="20"/>
                <w:szCs w:val="20"/>
              </w:rPr>
              <w:t>11 rules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BE585" w14:textId="77777777" w:rsidR="00027068" w:rsidRDefault="00000000">
            <w:r>
              <w:rPr>
                <w:color w:val="4A4A4A"/>
                <w:sz w:val="20"/>
                <w:szCs w:val="20"/>
              </w:rPr>
              <w:t>Manual entry patterns, split tenders, refund velocity, delay holds, unusual payment methods, high-value refunds without receipts</w:t>
            </w:r>
          </w:p>
        </w:tc>
      </w:tr>
      <w:tr w:rsidR="00027068" w14:paraId="3815A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93557D4" w14:textId="77777777" w:rsidR="00027068" w:rsidRDefault="00000000">
            <w:r>
              <w:rPr>
                <w:color w:val="4A4A4A"/>
                <w:sz w:val="20"/>
                <w:szCs w:val="20"/>
              </w:rPr>
              <w:t>Cash Drawer</w:t>
            </w:r>
          </w:p>
        </w:tc>
        <w:tc>
          <w:tcPr>
            <w:tcW w:w="1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E772506" w14:textId="77777777" w:rsidR="00027068" w:rsidRDefault="00000000">
            <w:r>
              <w:rPr>
                <w:color w:val="4A4A4A"/>
                <w:sz w:val="20"/>
                <w:szCs w:val="20"/>
              </w:rPr>
              <w:t>4 rules</w:t>
            </w:r>
          </w:p>
        </w:tc>
        <w:tc>
          <w:tcPr>
            <w:tcW w:w="5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BD43C30" w14:textId="77777777" w:rsidR="00027068" w:rsidRDefault="00000000">
            <w:r>
              <w:rPr>
                <w:color w:val="4A4A4A"/>
                <w:sz w:val="20"/>
                <w:szCs w:val="20"/>
              </w:rPr>
              <w:t>No-sale abuse, cash variance, unauthorized paid-outs, after-hours drawer activity</w:t>
            </w:r>
          </w:p>
        </w:tc>
      </w:tr>
      <w:tr w:rsidR="00027068" w14:paraId="2EB7F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65C82" w14:textId="77777777" w:rsidR="00027068" w:rsidRDefault="00000000">
            <w:r>
              <w:rPr>
                <w:color w:val="4A4A4A"/>
                <w:sz w:val="20"/>
                <w:szCs w:val="20"/>
              </w:rPr>
              <w:lastRenderedPageBreak/>
              <w:t>Order Manipulation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7C6E9" w14:textId="77777777" w:rsidR="00027068" w:rsidRDefault="00000000">
            <w:r>
              <w:rPr>
                <w:color w:val="4A4A4A"/>
                <w:sz w:val="20"/>
                <w:szCs w:val="20"/>
              </w:rPr>
              <w:t>4 rules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B0C3" w14:textId="77777777" w:rsidR="00027068" w:rsidRDefault="00000000">
            <w:r>
              <w:rPr>
                <w:color w:val="4A4A4A"/>
                <w:sz w:val="20"/>
                <w:szCs w:val="20"/>
              </w:rPr>
              <w:t xml:space="preserve">Excessive discounts, line-item voids, </w:t>
            </w:r>
            <w:proofErr w:type="spellStart"/>
            <w:r>
              <w:rPr>
                <w:color w:val="4A4A4A"/>
                <w:sz w:val="20"/>
                <w:szCs w:val="20"/>
              </w:rPr>
              <w:t>sweethearting</w:t>
            </w:r>
            <w:proofErr w:type="spellEnd"/>
            <w:r>
              <w:rPr>
                <w:color w:val="4A4A4A"/>
                <w:sz w:val="20"/>
                <w:szCs w:val="20"/>
              </w:rPr>
              <w:t xml:space="preserve"> (items rung but not charged), untendered orders</w:t>
            </w:r>
          </w:p>
        </w:tc>
      </w:tr>
      <w:tr w:rsidR="00027068" w14:paraId="1CBA3E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620CB8BF" w14:textId="77777777" w:rsidR="00027068" w:rsidRDefault="00000000">
            <w:r>
              <w:rPr>
                <w:color w:val="4A4A4A"/>
                <w:sz w:val="20"/>
                <w:szCs w:val="20"/>
              </w:rPr>
              <w:t>Timecard Violations</w:t>
            </w:r>
          </w:p>
        </w:tc>
        <w:tc>
          <w:tcPr>
            <w:tcW w:w="1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D18635C" w14:textId="77777777" w:rsidR="00027068" w:rsidRDefault="00000000">
            <w:r>
              <w:rPr>
                <w:color w:val="4A4A4A"/>
                <w:sz w:val="20"/>
                <w:szCs w:val="20"/>
              </w:rPr>
              <w:t>3 rules</w:t>
            </w:r>
          </w:p>
        </w:tc>
        <w:tc>
          <w:tcPr>
            <w:tcW w:w="5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BA89072" w14:textId="77777777" w:rsidR="00027068" w:rsidRDefault="00000000">
            <w:r>
              <w:rPr>
                <w:color w:val="4A4A4A"/>
                <w:sz w:val="20"/>
                <w:szCs w:val="20"/>
              </w:rPr>
              <w:t>Off-clock transactions, break-time activity, wrong-location punches</w:t>
            </w:r>
          </w:p>
        </w:tc>
      </w:tr>
      <w:tr w:rsidR="00027068" w14:paraId="09F1B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DF2CE" w14:textId="77777777" w:rsidR="00027068" w:rsidRDefault="00000000">
            <w:r>
              <w:rPr>
                <w:color w:val="4A4A4A"/>
                <w:sz w:val="20"/>
                <w:szCs w:val="20"/>
              </w:rPr>
              <w:t>Void Patterns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88C59" w14:textId="77777777" w:rsidR="00027068" w:rsidRDefault="00000000">
            <w:r>
              <w:rPr>
                <w:color w:val="4A4A4A"/>
                <w:sz w:val="20"/>
                <w:szCs w:val="20"/>
              </w:rPr>
              <w:t>2 rules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CFF10" w14:textId="77777777" w:rsidR="00027068" w:rsidRDefault="00000000">
            <w:r>
              <w:rPr>
                <w:color w:val="4A4A4A"/>
                <w:sz w:val="20"/>
                <w:szCs w:val="20"/>
              </w:rPr>
              <w:t>Abnormal void rates, post-completion voids (the most common shrink vector)</w:t>
            </w:r>
          </w:p>
        </w:tc>
      </w:tr>
      <w:tr w:rsidR="00027068" w14:paraId="1FB0C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9D1348F" w14:textId="77777777" w:rsidR="00027068" w:rsidRDefault="00000000">
            <w:r>
              <w:rPr>
                <w:color w:val="4A4A4A"/>
                <w:sz w:val="20"/>
                <w:szCs w:val="20"/>
              </w:rPr>
              <w:t>Gift Card</w:t>
            </w:r>
          </w:p>
        </w:tc>
        <w:tc>
          <w:tcPr>
            <w:tcW w:w="1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9DA04FB" w14:textId="77777777" w:rsidR="00027068" w:rsidRDefault="00000000">
            <w:r>
              <w:rPr>
                <w:color w:val="4A4A4A"/>
                <w:sz w:val="20"/>
                <w:szCs w:val="20"/>
              </w:rPr>
              <w:t>2 rules</w:t>
            </w:r>
          </w:p>
        </w:tc>
        <w:tc>
          <w:tcPr>
            <w:tcW w:w="5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BFDB90D" w14:textId="77777777" w:rsidR="00027068" w:rsidRDefault="00000000">
            <w:r>
              <w:rPr>
                <w:color w:val="4A4A4A"/>
                <w:sz w:val="20"/>
                <w:szCs w:val="20"/>
              </w:rPr>
              <w:t>Rapid gift card loading (structuring), card drain patterns</w:t>
            </w:r>
          </w:p>
        </w:tc>
      </w:tr>
      <w:tr w:rsidR="00027068" w14:paraId="11AA9E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99D83" w14:textId="77777777" w:rsidR="00027068" w:rsidRDefault="00000000">
            <w:r>
              <w:rPr>
                <w:color w:val="4A4A4A"/>
                <w:sz w:val="20"/>
                <w:szCs w:val="20"/>
              </w:rPr>
              <w:t>Loyalty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C8B79" w14:textId="77777777" w:rsidR="00027068" w:rsidRDefault="00000000">
            <w:r>
              <w:rPr>
                <w:color w:val="4A4A4A"/>
                <w:sz w:val="20"/>
                <w:szCs w:val="20"/>
              </w:rPr>
              <w:t>4 rules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F757A" w14:textId="77777777" w:rsidR="00027068" w:rsidRDefault="00000000">
            <w:r>
              <w:rPr>
                <w:color w:val="4A4A4A"/>
                <w:sz w:val="20"/>
                <w:szCs w:val="20"/>
              </w:rPr>
              <w:t>Point accumulation anomalies, bulk redemption, cross-location point gaming, suspicious enrollment spikes</w:t>
            </w:r>
          </w:p>
        </w:tc>
      </w:tr>
    </w:tbl>
    <w:p w14:paraId="59A134CF" w14:textId="77777777" w:rsidR="00027068" w:rsidRDefault="00027068">
      <w:pPr>
        <w:spacing w:after="120"/>
      </w:pPr>
    </w:p>
    <w:p w14:paraId="1873C331" w14:textId="77777777" w:rsidR="00027068" w:rsidRDefault="00000000">
      <w:pPr>
        <w:pStyle w:val="Heading3"/>
      </w:pPr>
      <w:r>
        <w:t>Three Execution Tiers</w:t>
      </w:r>
    </w:p>
    <w:p w14:paraId="2C13E80C" w14:textId="77777777" w:rsidR="00027068" w:rsidRDefault="00000000">
      <w:pPr>
        <w:spacing w:after="160"/>
      </w:pPr>
      <w:r>
        <w:rPr>
          <w:color w:val="4A4A4A"/>
        </w:rPr>
        <w:t>Not all rules work the same way. They run across three tiers depending on how much context they need:</w:t>
      </w:r>
    </w:p>
    <w:p w14:paraId="12B9E583" w14:textId="77777777" w:rsidR="00027068" w:rsidRDefault="00000000">
      <w:pPr>
        <w:spacing w:after="160"/>
      </w:pPr>
      <w:r>
        <w:rPr>
          <w:b/>
          <w:bCs/>
          <w:color w:val="1A1A2E"/>
        </w:rPr>
        <w:t xml:space="preserve">Tier 1 — Stateless: </w:t>
      </w:r>
      <w:r>
        <w:rPr>
          <w:color w:val="4A4A4A"/>
        </w:rPr>
        <w:t>Five rules that fire from a single webhook payload with zero lookups. A post-void is a post-void. No history needed. These are your fastest detections, evaluated in milliseconds.</w:t>
      </w:r>
    </w:p>
    <w:p w14:paraId="00A67B35" w14:textId="77777777" w:rsidR="00027068" w:rsidRDefault="00000000">
      <w:pPr>
        <w:spacing w:after="160"/>
      </w:pPr>
      <w:r>
        <w:rPr>
          <w:b/>
          <w:bCs/>
          <w:color w:val="1A1A2E"/>
        </w:rPr>
        <w:t xml:space="preserve">Tier 2 — Pattern Tracking: </w:t>
      </w:r>
      <w:r>
        <w:rPr>
          <w:color w:val="4A4A4A"/>
        </w:rPr>
        <w:t xml:space="preserve">Eight rules backed by </w:t>
      </w:r>
      <w:proofErr w:type="spellStart"/>
      <w:r>
        <w:rPr>
          <w:color w:val="4A4A4A"/>
        </w:rPr>
        <w:t>Valkey</w:t>
      </w:r>
      <w:proofErr w:type="spellEnd"/>
      <w:r>
        <w:rPr>
          <w:color w:val="4A4A4A"/>
        </w:rPr>
        <w:t xml:space="preserve"> (our Redis-compatible cache). These track patterns over short windows. A single refund is normal. Three refunds from the same employee in 20 minutes triggers a rule. The cache handles the counting without touching the database.</w:t>
      </w:r>
    </w:p>
    <w:p w14:paraId="0DD13E9A" w14:textId="77777777" w:rsidR="00027068" w:rsidRDefault="00000000">
      <w:pPr>
        <w:spacing w:after="160"/>
      </w:pPr>
      <w:r>
        <w:rPr>
          <w:b/>
          <w:bCs/>
          <w:color w:val="1A1A2E"/>
        </w:rPr>
        <w:t xml:space="preserve">Tier 3 — Deep Analysis: </w:t>
      </w:r>
      <w:r>
        <w:rPr>
          <w:color w:val="4A4A4A"/>
        </w:rPr>
        <w:t>Thirteen rules that require database queries and aggregation. These compare against historical baselines, look at trends across time windows, and evaluate complex multi-factor conditions. More compute, but more signal.</w:t>
      </w:r>
    </w:p>
    <w:p w14:paraId="2F5B6314" w14:textId="77777777" w:rsidR="00027068" w:rsidRDefault="00027068">
      <w:pPr>
        <w:spacing w:after="80"/>
      </w:pPr>
    </w:p>
    <w:p w14:paraId="5FF4C008" w14:textId="77777777" w:rsidR="00027068" w:rsidRDefault="00000000">
      <w:pPr>
        <w:pStyle w:val="Heading3"/>
      </w:pPr>
      <w:r>
        <w:t>Auto-Case Rules</w:t>
      </w:r>
    </w:p>
    <w:p w14:paraId="4B77D938" w14:textId="77777777" w:rsidR="00027068" w:rsidRDefault="00000000">
      <w:pPr>
        <w:spacing w:after="160"/>
      </w:pPr>
      <w:r>
        <w:rPr>
          <w:color w:val="4A4A4A"/>
        </w:rPr>
        <w:t>Six rules are classified as critical tier. When these fire, Canary does not just create an alert. It automatically opens an investigation case in the Vault. These rules represent conditions severe enough that you probably want to investigate, not just acknowledge:</w:t>
      </w:r>
    </w:p>
    <w:p w14:paraId="4FD52790" w14:textId="77777777" w:rsidR="00027068" w:rsidRDefault="00000000">
      <w:pPr>
        <w:pStyle w:val="ListParagraph"/>
        <w:numPr>
          <w:ilvl w:val="0"/>
          <w:numId w:val="2"/>
        </w:numPr>
        <w:spacing w:after="80"/>
      </w:pPr>
      <w:r>
        <w:rPr>
          <w:color w:val="4A4A4A"/>
          <w:sz w:val="22"/>
          <w:szCs w:val="22"/>
        </w:rPr>
        <w:t>Potential cash skimming signals (pattern-matched, not false-alarm prone)</w:t>
      </w:r>
    </w:p>
    <w:p w14:paraId="3F5BA092" w14:textId="77777777" w:rsidR="00027068" w:rsidRDefault="00000000">
      <w:pPr>
        <w:pStyle w:val="ListParagraph"/>
        <w:numPr>
          <w:ilvl w:val="0"/>
          <w:numId w:val="2"/>
        </w:numPr>
        <w:spacing w:after="80"/>
      </w:pPr>
      <w:r>
        <w:rPr>
          <w:color w:val="4A4A4A"/>
          <w:sz w:val="22"/>
          <w:szCs w:val="22"/>
        </w:rPr>
        <w:t>After-hours cash drawer access</w:t>
      </w:r>
    </w:p>
    <w:p w14:paraId="392BD20A" w14:textId="77777777" w:rsidR="00027068" w:rsidRDefault="00000000">
      <w:pPr>
        <w:pStyle w:val="ListParagraph"/>
        <w:numPr>
          <w:ilvl w:val="0"/>
          <w:numId w:val="2"/>
        </w:numPr>
        <w:spacing w:after="80"/>
      </w:pPr>
      <w:r>
        <w:rPr>
          <w:color w:val="4A4A4A"/>
          <w:sz w:val="22"/>
          <w:szCs w:val="22"/>
        </w:rPr>
        <w:t xml:space="preserve">Untendered order patterns (possible </w:t>
      </w:r>
      <w:proofErr w:type="spellStart"/>
      <w:r>
        <w:rPr>
          <w:color w:val="4A4A4A"/>
          <w:sz w:val="22"/>
          <w:szCs w:val="22"/>
        </w:rPr>
        <w:t>sweethearting</w:t>
      </w:r>
      <w:proofErr w:type="spellEnd"/>
      <w:r>
        <w:rPr>
          <w:color w:val="4A4A4A"/>
          <w:sz w:val="22"/>
          <w:szCs w:val="22"/>
        </w:rPr>
        <w:t>)</w:t>
      </w:r>
    </w:p>
    <w:p w14:paraId="61258AAB" w14:textId="77777777" w:rsidR="00027068" w:rsidRDefault="00000000">
      <w:pPr>
        <w:pStyle w:val="ListParagraph"/>
        <w:numPr>
          <w:ilvl w:val="0"/>
          <w:numId w:val="2"/>
        </w:numPr>
        <w:spacing w:after="80"/>
      </w:pPr>
      <w:r>
        <w:rPr>
          <w:color w:val="4A4A4A"/>
          <w:sz w:val="22"/>
          <w:szCs w:val="22"/>
        </w:rPr>
        <w:t>Off-clock transactions (employee working outside their shift)</w:t>
      </w:r>
    </w:p>
    <w:p w14:paraId="7845B56F" w14:textId="77777777" w:rsidR="00027068" w:rsidRDefault="00000000">
      <w:pPr>
        <w:pStyle w:val="ListParagraph"/>
        <w:numPr>
          <w:ilvl w:val="0"/>
          <w:numId w:val="2"/>
        </w:numPr>
        <w:spacing w:after="80"/>
      </w:pPr>
      <w:r>
        <w:rPr>
          <w:color w:val="4A4A4A"/>
          <w:sz w:val="22"/>
          <w:szCs w:val="22"/>
        </w:rPr>
        <w:t>Post-completion voids (the single most common shrink method in retail)</w:t>
      </w:r>
    </w:p>
    <w:p w14:paraId="254E5212" w14:textId="77777777" w:rsidR="00027068" w:rsidRDefault="00000000">
      <w:pPr>
        <w:pStyle w:val="ListParagraph"/>
        <w:numPr>
          <w:ilvl w:val="0"/>
          <w:numId w:val="2"/>
        </w:numPr>
        <w:spacing w:after="80"/>
      </w:pPr>
      <w:r>
        <w:rPr>
          <w:color w:val="4A4A4A"/>
          <w:sz w:val="22"/>
          <w:szCs w:val="22"/>
        </w:rPr>
        <w:t xml:space="preserve">Gift </w:t>
      </w:r>
      <w:proofErr w:type="gramStart"/>
      <w:r>
        <w:rPr>
          <w:color w:val="4A4A4A"/>
          <w:sz w:val="22"/>
          <w:szCs w:val="22"/>
        </w:rPr>
        <w:t>card</w:t>
      </w:r>
      <w:proofErr w:type="gramEnd"/>
      <w:r>
        <w:rPr>
          <w:color w:val="4A4A4A"/>
          <w:sz w:val="22"/>
          <w:szCs w:val="22"/>
        </w:rPr>
        <w:t xml:space="preserve"> drain (rapid balance extraction, a hallmark of organized retail crime)</w:t>
      </w:r>
    </w:p>
    <w:p w14:paraId="48AF41D9" w14:textId="77777777" w:rsidR="00027068" w:rsidRDefault="00000000">
      <w:pPr>
        <w:spacing w:after="160"/>
      </w:pPr>
      <w:r>
        <w:rPr>
          <w:color w:val="4A4A4A"/>
        </w:rPr>
        <w:t xml:space="preserve">Every other alert reaches your feed for triage. You </w:t>
      </w:r>
      <w:proofErr w:type="gramStart"/>
      <w:r>
        <w:rPr>
          <w:color w:val="4A4A4A"/>
        </w:rPr>
        <w:t>decide:</w:t>
      </w:r>
      <w:proofErr w:type="gramEnd"/>
      <w:r>
        <w:rPr>
          <w:color w:val="4A4A4A"/>
        </w:rPr>
        <w:t xml:space="preserve"> resolve it, dismiss it with a reason, follow up, or open a case. No alert sits in purgatory. Every alert reaches a terminal state.</w:t>
      </w:r>
    </w:p>
    <w:p w14:paraId="067DFC59" w14:textId="77777777" w:rsidR="00027068" w:rsidRDefault="00027068">
      <w:pPr>
        <w:pBdr>
          <w:bottom w:val="single" w:sz="4" w:space="8" w:color="D4A017"/>
        </w:pBdr>
        <w:spacing w:before="200" w:after="200"/>
      </w:pPr>
    </w:p>
    <w:p w14:paraId="2A46A5FE" w14:textId="77777777" w:rsidR="00027068" w:rsidRDefault="00000000">
      <w:pPr>
        <w:pStyle w:val="Heading2"/>
      </w:pPr>
      <w:r>
        <w:t>Owl — The Intelligence Layer</w:t>
      </w:r>
    </w:p>
    <w:p w14:paraId="735ADBEF" w14:textId="77777777" w:rsidR="00027068" w:rsidRDefault="00000000">
      <w:pPr>
        <w:spacing w:after="160"/>
      </w:pPr>
      <w:r>
        <w:rPr>
          <w:color w:val="4A4A4A"/>
        </w:rPr>
        <w:t>Chirp detects. Owl thinks. The Owl is an advanced AI intelligence layer powered by a large language model running locally on your infrastructure. This is not keyword matching or canned responses. It is a 14-billion parameter neural network that understands natural language, reasons about patterns in your data, and generates context-aware analysis in real time. It processes your alerts, your transaction history, and your store context to produce insights that would take a human analyst hours to compile. And it does it without your data ever leaving your environment.</w:t>
      </w:r>
    </w:p>
    <w:p w14:paraId="7FB457C8" w14:textId="77777777" w:rsidR="00027068" w:rsidRDefault="00000000">
      <w:pPr>
        <w:spacing w:after="160"/>
      </w:pPr>
      <w:r>
        <w:rPr>
          <w:color w:val="4A4A4A"/>
        </w:rPr>
        <w:t xml:space="preserve">But raw AI power is not enough. Unstructured intelligence creates noise, not signal. </w:t>
      </w:r>
      <w:proofErr w:type="gramStart"/>
      <w:r>
        <w:rPr>
          <w:color w:val="4A4A4A"/>
        </w:rPr>
        <w:t>So</w:t>
      </w:r>
      <w:proofErr w:type="gramEnd"/>
      <w:r>
        <w:rPr>
          <w:color w:val="4A4A4A"/>
        </w:rPr>
        <w:t xml:space="preserve"> the Owl channels its capabilities through three domain-expert personalities, each trained with distinct system prompts, output preferences, and analytical frameworks:</w:t>
      </w:r>
    </w:p>
    <w:p w14:paraId="44988C84" w14:textId="77777777" w:rsidR="00027068" w:rsidRDefault="00000000">
      <w:pPr>
        <w:pStyle w:val="Heading3"/>
      </w:pPr>
      <w:r>
        <w:t>The Three Personalities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60"/>
      </w:tblGrid>
      <w:tr w:rsidR="00027068" w14:paraId="079C6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B537D58" w14:textId="77777777" w:rsidR="00027068" w:rsidRDefault="00000000">
            <w:r>
              <w:rPr>
                <w:b/>
                <w:bCs/>
                <w:color w:val="FFFFFF"/>
                <w:sz w:val="20"/>
                <w:szCs w:val="20"/>
              </w:rPr>
              <w:t>Expert</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CFC6732" w14:textId="77777777" w:rsidR="00027068" w:rsidRDefault="00000000">
            <w:r>
              <w:rPr>
                <w:b/>
                <w:bCs/>
                <w:color w:val="FFFFFF"/>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A0FB4EB" w14:textId="77777777" w:rsidR="00027068" w:rsidRDefault="00000000">
            <w:r>
              <w:rPr>
                <w:b/>
                <w:bCs/>
                <w:color w:val="FFFFFF"/>
                <w:sz w:val="20"/>
                <w:szCs w:val="20"/>
              </w:rPr>
              <w:t>How They Think</w:t>
            </w:r>
          </w:p>
        </w:tc>
      </w:tr>
      <w:tr w:rsidR="00027068" w14:paraId="51BD16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A238" w14:textId="77777777" w:rsidR="00027068" w:rsidRDefault="00000000">
            <w:r>
              <w:rPr>
                <w:color w:val="4A4A4A"/>
                <w:sz w:val="20"/>
                <w:szCs w:val="20"/>
              </w:rPr>
              <w:t>Jim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EC80" w14:textId="77777777" w:rsidR="00027068" w:rsidRDefault="00000000">
            <w:r>
              <w:rPr>
                <w:color w:val="4A4A4A"/>
                <w:sz w:val="20"/>
                <w:szCs w:val="20"/>
              </w:rPr>
              <w:t>Loss Prevention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9C024" w14:textId="77777777" w:rsidR="00027068" w:rsidRDefault="00000000">
            <w:r>
              <w:rPr>
                <w:color w:val="4A4A4A"/>
                <w:sz w:val="20"/>
                <w:szCs w:val="20"/>
              </w:rPr>
              <w:t>Speaks like a trusted LP colleague with decades in retail. Direct but not accusatory. Looks at alerts, refund patterns, void rates, employee behavior. His instinct is to surface what deserves a closer look, not what is guaranteed to be a problem.</w:t>
            </w:r>
          </w:p>
        </w:tc>
      </w:tr>
      <w:tr w:rsidR="00027068" w14:paraId="68F9FA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E15C64E" w14:textId="77777777" w:rsidR="00027068" w:rsidRDefault="00000000">
            <w:r>
              <w:rPr>
                <w:color w:val="4A4A4A"/>
                <w:sz w:val="20"/>
                <w:szCs w:val="20"/>
              </w:rPr>
              <w:t>Tom</w:t>
            </w:r>
          </w:p>
        </w:tc>
        <w:tc>
          <w:tcPr>
            <w:tcW w:w="16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4657DF3" w14:textId="77777777" w:rsidR="00027068" w:rsidRDefault="00000000">
            <w:r>
              <w:rPr>
                <w:color w:val="4A4A4A"/>
                <w:sz w:val="20"/>
                <w:szCs w:val="20"/>
              </w:rPr>
              <w:t>Operations</w:t>
            </w:r>
          </w:p>
        </w:tc>
        <w:tc>
          <w:tcPr>
            <w:tcW w:w="65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49D7E10" w14:textId="77777777" w:rsidR="00027068" w:rsidRDefault="00000000">
            <w:r>
              <w:rPr>
                <w:color w:val="4A4A4A"/>
                <w:sz w:val="20"/>
                <w:szCs w:val="20"/>
              </w:rPr>
              <w:t>Systems architect. Sees cause-and-effect across your processes. If your closing times are inconsistent, Tom finds the gap. If your workflow creates opportunities for errors, Tom identifies the process fix. Structured, consultant-like.</w:t>
            </w:r>
          </w:p>
        </w:tc>
      </w:tr>
      <w:tr w:rsidR="00027068" w14:paraId="5BFF20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DC17" w14:textId="77777777" w:rsidR="00027068" w:rsidRDefault="00000000">
            <w:r>
              <w:rPr>
                <w:color w:val="4A4A4A"/>
                <w:sz w:val="20"/>
                <w:szCs w:val="20"/>
              </w:rPr>
              <w:t>PhD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64DD9" w14:textId="77777777" w:rsidR="00027068" w:rsidRDefault="00000000">
            <w:r>
              <w:rPr>
                <w:color w:val="4A4A4A"/>
                <w:sz w:val="20"/>
                <w:szCs w:val="20"/>
              </w:rPr>
              <w:t>Analytics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6276" w14:textId="77777777" w:rsidR="00027068" w:rsidRDefault="00000000">
            <w:r>
              <w:rPr>
                <w:color w:val="4A4A4A"/>
                <w:sz w:val="20"/>
                <w:szCs w:val="20"/>
              </w:rPr>
              <w:t>Research analyst. Every number comes with benchmarks and context. Not just 'your refund rate is 4.2%' but 'your refund rate is 4.2%, which is 1.8x your 90-day average and sits at the 87th percentile for your store category.' Precise but not dry.</w:t>
            </w:r>
          </w:p>
        </w:tc>
      </w:tr>
    </w:tbl>
    <w:p w14:paraId="658FEF2D" w14:textId="77777777" w:rsidR="00027068" w:rsidRDefault="00027068">
      <w:pPr>
        <w:spacing w:after="120"/>
      </w:pPr>
    </w:p>
    <w:p w14:paraId="5DD76F28" w14:textId="77777777" w:rsidR="00027068" w:rsidRDefault="00000000">
      <w:pPr>
        <w:spacing w:after="160"/>
      </w:pPr>
      <w:r>
        <w:rPr>
          <w:color w:val="4A4A4A"/>
        </w:rPr>
        <w:t>You can address them directly ('Hey Jim, what should I look at today?') or just ask a question and the system routes it to the right expert based on what you are asking about.</w:t>
      </w:r>
    </w:p>
    <w:p w14:paraId="2CD03B42" w14:textId="77777777" w:rsidR="00027068" w:rsidRDefault="00000000">
      <w:pPr>
        <w:pStyle w:val="Heading3"/>
      </w:pPr>
      <w:r>
        <w:t>The Heartbeat</w:t>
      </w:r>
    </w:p>
    <w:p w14:paraId="4B7E11C4" w14:textId="77777777" w:rsidR="00027068" w:rsidRDefault="00000000">
      <w:pPr>
        <w:spacing w:after="160"/>
      </w:pPr>
      <w:r>
        <w:rPr>
          <w:color w:val="4A4A4A"/>
        </w:rPr>
        <w:t xml:space="preserve">When you open Canary, the Owl does not dump a list of numbers on you. It takes the pulse of your entire operation. The Heartbeat is AI-driven store intelligence </w:t>
      </w:r>
      <w:proofErr w:type="gramStart"/>
      <w:r>
        <w:rPr>
          <w:color w:val="4A4A4A"/>
        </w:rPr>
        <w:t>at a glance</w:t>
      </w:r>
      <w:proofErr w:type="gramEnd"/>
      <w:r>
        <w:rPr>
          <w:color w:val="4A4A4A"/>
        </w:rPr>
        <w:t>: a status (healthy, normal, warning, or alert), a headline explaining why, and a recommended action if something needs attention.</w:t>
      </w:r>
    </w:p>
    <w:p w14:paraId="3E7C6E49" w14:textId="77777777" w:rsidR="00027068" w:rsidRDefault="00000000">
      <w:pPr>
        <w:spacing w:after="160"/>
      </w:pPr>
      <w:r>
        <w:rPr>
          <w:color w:val="4A4A4A"/>
        </w:rPr>
        <w:t xml:space="preserve">Behind that simple status card, the Owl is doing serious work. It ingests every active alert across all 29 detection rules, cross-references severity patterns, weighs recency and frequency, correlates across employees and locations, and runs the full analysis through its language model to produce a natural-language summary that a human LP analyst would need an hour to write. The Heartbeat is not a dashboard widget showing </w:t>
      </w:r>
      <w:r>
        <w:rPr>
          <w:color w:val="4A4A4A"/>
        </w:rPr>
        <w:lastRenderedPageBreak/>
        <w:t>a number. It is the output of an AI system that understands your store's risk profile in context.</w:t>
      </w:r>
    </w:p>
    <w:p w14:paraId="469FB771" w14:textId="77777777" w:rsidR="00027068" w:rsidRDefault="00000000">
      <w:pPr>
        <w:spacing w:after="160"/>
      </w:pPr>
      <w:r>
        <w:rPr>
          <w:color w:val="4A4A4A"/>
        </w:rPr>
        <w:t>Pull to refresh, and the Owl takes a fresh pulse. The Heartbeat updates as new transactions flow in. And this is where the architecture pays off: as Phase 2 adds velocity monitoring, dollar impact scoring, and peer benchmarks, the Heartbeat does not get replaced. It gets smarter. More data dimensions, richer context, sharper intelligence. The same card, powered by deeper analysis. It is designed to compound.</w:t>
      </w:r>
    </w:p>
    <w:p w14:paraId="784D4A7B" w14:textId="77777777" w:rsidR="00027068" w:rsidRDefault="00000000">
      <w:pPr>
        <w:pStyle w:val="Heading3"/>
      </w:pPr>
      <w:r>
        <w:t>Closed-Loop Responses</w:t>
      </w:r>
    </w:p>
    <w:p w14:paraId="482F481E" w14:textId="77777777" w:rsidR="00027068" w:rsidRDefault="00000000">
      <w:pPr>
        <w:spacing w:after="160"/>
      </w:pPr>
      <w:r>
        <w:rPr>
          <w:color w:val="4A4A4A"/>
        </w:rPr>
        <w:t>Every Owl response wraps in what we call a closed-loop envelope. This means every response terminates in an action you can take. No dangling information. No 'interesting, now what?' moments. Four output types, each with its own set of exit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027068" w14:paraId="66DE3E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8EE9544" w14:textId="77777777" w:rsidR="00027068" w:rsidRDefault="00000000">
            <w:r>
              <w:rPr>
                <w:b/>
                <w:bCs/>
                <w:color w:val="FFFFFF"/>
                <w:sz w:val="20"/>
                <w:szCs w:val="20"/>
              </w:rPr>
              <w:t>Output Type</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3E140E5" w14:textId="77777777" w:rsidR="00027068" w:rsidRDefault="00000000">
            <w:r>
              <w:rPr>
                <w:b/>
                <w:bCs/>
                <w:color w:val="FFFFFF"/>
                <w:sz w:val="20"/>
                <w:szCs w:val="20"/>
              </w:rPr>
              <w:t>What It Looks Like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3838050" w14:textId="77777777" w:rsidR="00027068" w:rsidRDefault="00000000">
            <w:r>
              <w:rPr>
                <w:b/>
                <w:bCs/>
                <w:color w:val="FFFFFF"/>
                <w:sz w:val="20"/>
                <w:szCs w:val="20"/>
              </w:rPr>
              <w:t>Exit Actions</w:t>
            </w:r>
          </w:p>
        </w:tc>
      </w:tr>
      <w:tr w:rsidR="00027068" w14:paraId="39822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DF71A" w14:textId="77777777" w:rsidR="00027068" w:rsidRDefault="00000000">
            <w:r>
              <w:rPr>
                <w:color w:val="4A4A4A"/>
                <w:sz w:val="20"/>
                <w:szCs w:val="20"/>
              </w:rPr>
              <w:t>Alert Set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D8C57" w14:textId="77777777" w:rsidR="00027068" w:rsidRDefault="00000000">
            <w:r>
              <w:rPr>
                <w:color w:val="4A4A4A"/>
                <w:sz w:val="20"/>
                <w:szCs w:val="20"/>
              </w:rPr>
              <w:t>A curated set of alerts that tell a story together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DD506" w14:textId="77777777" w:rsidR="00027068" w:rsidRDefault="00000000">
            <w:r>
              <w:rPr>
                <w:color w:val="4A4A4A"/>
                <w:sz w:val="20"/>
                <w:szCs w:val="20"/>
              </w:rPr>
              <w:t xml:space="preserve">Open case, </w:t>
            </w:r>
            <w:proofErr w:type="gramStart"/>
            <w:r>
              <w:rPr>
                <w:color w:val="4A4A4A"/>
                <w:sz w:val="20"/>
                <w:szCs w:val="20"/>
              </w:rPr>
              <w:t>Follow</w:t>
            </w:r>
            <w:proofErr w:type="gramEnd"/>
            <w:r>
              <w:rPr>
                <w:color w:val="4A4A4A"/>
                <w:sz w:val="20"/>
                <w:szCs w:val="20"/>
              </w:rPr>
              <w:t xml:space="preserve"> up, Resolve, Dismiss</w:t>
            </w:r>
          </w:p>
        </w:tc>
      </w:tr>
      <w:tr w:rsidR="00027068" w14:paraId="5C052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0CC27E4" w14:textId="77777777" w:rsidR="00027068" w:rsidRDefault="00000000">
            <w:r>
              <w:rPr>
                <w:color w:val="4A4A4A"/>
                <w:sz w:val="20"/>
                <w:szCs w:val="20"/>
              </w:rPr>
              <w:t>Memo</w:t>
            </w:r>
          </w:p>
        </w:tc>
        <w:tc>
          <w:tcPr>
            <w:tcW w:w="4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3234339" w14:textId="77777777" w:rsidR="00027068" w:rsidRDefault="00000000">
            <w:r>
              <w:rPr>
                <w:color w:val="4A4A4A"/>
                <w:sz w:val="20"/>
                <w:szCs w:val="20"/>
              </w:rPr>
              <w:t>A written analysis or summary from the Owl</w:t>
            </w:r>
          </w:p>
        </w:tc>
        <w:tc>
          <w:tcPr>
            <w:tcW w:w="35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AD6C30A" w14:textId="77777777" w:rsidR="00027068" w:rsidRDefault="00000000">
            <w:r>
              <w:rPr>
                <w:color w:val="4A4A4A"/>
                <w:sz w:val="20"/>
                <w:szCs w:val="20"/>
              </w:rPr>
              <w:t>Archive, Share</w:t>
            </w:r>
          </w:p>
        </w:tc>
      </w:tr>
      <w:tr w:rsidR="00027068" w14:paraId="54FC8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986DD" w14:textId="77777777" w:rsidR="00027068" w:rsidRDefault="00000000">
            <w:r>
              <w:rPr>
                <w:color w:val="4A4A4A"/>
                <w:sz w:val="20"/>
                <w:szCs w:val="20"/>
              </w:rPr>
              <w:t>Checklist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7999D" w14:textId="77777777" w:rsidR="00027068" w:rsidRDefault="00000000">
            <w:r>
              <w:rPr>
                <w:color w:val="4A4A4A"/>
                <w:sz w:val="20"/>
                <w:szCs w:val="20"/>
              </w:rPr>
              <w:t>Step-by-step actions to take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CE0E4" w14:textId="77777777" w:rsidR="00027068" w:rsidRDefault="00000000">
            <w:r>
              <w:rPr>
                <w:color w:val="4A4A4A"/>
                <w:sz w:val="20"/>
                <w:szCs w:val="20"/>
              </w:rPr>
              <w:t>Start checklist, Save as template</w:t>
            </w:r>
          </w:p>
        </w:tc>
      </w:tr>
      <w:tr w:rsidR="00027068" w14:paraId="4E32E7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7704285C" w14:textId="77777777" w:rsidR="00027068" w:rsidRDefault="00000000">
            <w:r>
              <w:rPr>
                <w:color w:val="4A4A4A"/>
                <w:sz w:val="20"/>
                <w:szCs w:val="20"/>
              </w:rPr>
              <w:t>Number</w:t>
            </w:r>
          </w:p>
        </w:tc>
        <w:tc>
          <w:tcPr>
            <w:tcW w:w="4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758D5033" w14:textId="77777777" w:rsidR="00027068" w:rsidRDefault="00000000">
            <w:r>
              <w:rPr>
                <w:color w:val="4A4A4A"/>
                <w:sz w:val="20"/>
                <w:szCs w:val="20"/>
              </w:rPr>
              <w:t>A single metric with full context</w:t>
            </w:r>
          </w:p>
        </w:tc>
        <w:tc>
          <w:tcPr>
            <w:tcW w:w="35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94A9B41" w14:textId="77777777" w:rsidR="00027068" w:rsidRDefault="00000000">
            <w:r>
              <w:rPr>
                <w:color w:val="4A4A4A"/>
                <w:sz w:val="20"/>
                <w:szCs w:val="20"/>
              </w:rPr>
              <w:t>Dig deeper, Got it</w:t>
            </w:r>
          </w:p>
        </w:tc>
      </w:tr>
    </w:tbl>
    <w:p w14:paraId="11EDBFBF" w14:textId="77777777" w:rsidR="00027068" w:rsidRDefault="00027068">
      <w:pPr>
        <w:spacing w:after="80"/>
      </w:pPr>
    </w:p>
    <w:p w14:paraId="68E1C033" w14:textId="77777777" w:rsidR="00027068" w:rsidRDefault="00000000">
      <w:pPr>
        <w:spacing w:after="160"/>
      </w:pPr>
      <w:r>
        <w:rPr>
          <w:color w:val="4A4A4A"/>
        </w:rPr>
        <w:t>If the Owl cannot reach its AI backend (network issue, server restart), it does not break. It gracefully degrades to deterministic analysis — severity-ranked alert scoring, rule-based recommendations, same closed-loop envelope. This is a critical design decision: the intelligence layer enhances the system but never holds it hostage. Degraded intelligence, but never a blank screen. Most retail software breaks when its cloud API goes down. Canary was built to work without a network.</w:t>
      </w:r>
    </w:p>
    <w:p w14:paraId="37975F1C" w14:textId="77777777" w:rsidR="00027068" w:rsidRDefault="00000000">
      <w:pPr>
        <w:pStyle w:val="Heading3"/>
      </w:pPr>
      <w:r>
        <w:t>Natural Language Search</w:t>
      </w:r>
    </w:p>
    <w:p w14:paraId="4528954E" w14:textId="77777777" w:rsidR="00027068" w:rsidRDefault="00000000">
      <w:pPr>
        <w:spacing w:after="160"/>
      </w:pPr>
      <w:r>
        <w:rPr>
          <w:color w:val="4A4A4A"/>
        </w:rPr>
        <w:t>This is where the AI really shows its teeth. Ask the Owl a question in plain English and it translates your intent into a structured query against your transaction data in real time. No query language. No filters to configure. No report builder. Just ask.</w:t>
      </w:r>
    </w:p>
    <w:p w14:paraId="40F4ACE6" w14:textId="77777777" w:rsidR="00027068" w:rsidRDefault="00000000">
      <w:pPr>
        <w:spacing w:after="160"/>
      </w:pPr>
      <w:r>
        <w:rPr>
          <w:color w:val="4A4A4A"/>
        </w:rPr>
        <w:t>'Show me all refunds over $50 last week' works. 'Which employees had the most voids this month' works. 'What happened at register 3 yesterday afternoon' works. The Owl's natural language parser extracts your intent, identifies the data dimensions you are asking about (time, employee, location, category, amount), builds the query, executes it against your actual transaction data, and returns structured results formatted through the personality you are talking to. Jim gives you the LP angle on what the results mean. PhD gives you the statistical context with benchmarks and percentiles. Same data, different intelligence lens.</w:t>
      </w:r>
    </w:p>
    <w:p w14:paraId="0599CC0D" w14:textId="77777777" w:rsidR="00027068" w:rsidRDefault="00027068">
      <w:pPr>
        <w:pBdr>
          <w:bottom w:val="single" w:sz="4" w:space="8" w:color="D4A017"/>
        </w:pBdr>
        <w:spacing w:before="200" w:after="200"/>
      </w:pPr>
    </w:p>
    <w:p w14:paraId="7835AFB0" w14:textId="77777777" w:rsidR="00027068" w:rsidRDefault="00000000">
      <w:pPr>
        <w:pStyle w:val="Heading2"/>
      </w:pPr>
      <w:r>
        <w:lastRenderedPageBreak/>
        <w:t>The Vault — Investigation and Evidence</w:t>
      </w:r>
    </w:p>
    <w:p w14:paraId="3EA1F025" w14:textId="77777777" w:rsidR="00027068" w:rsidRDefault="00000000">
      <w:pPr>
        <w:spacing w:after="160"/>
      </w:pPr>
      <w:r>
        <w:rPr>
          <w:color w:val="4A4A4A"/>
        </w:rPr>
        <w:t>When an alert becomes an investigation, it moves into the Vault. This is Fox, Canary's case management and evidence system. It is built for one purpose: giving you a defensible, tamper-evident record of what you found, what you did about it, and who touched the evidence along the way.</w:t>
      </w:r>
    </w:p>
    <w:p w14:paraId="658682FF" w14:textId="77777777" w:rsidR="00027068" w:rsidRDefault="00000000">
      <w:pPr>
        <w:pStyle w:val="Heading3"/>
      </w:pPr>
      <w:r>
        <w:t>Case Lifecycle</w:t>
      </w:r>
    </w:p>
    <w:p w14:paraId="745C5C61" w14:textId="77777777" w:rsidR="00027068" w:rsidRDefault="00000000">
      <w:pPr>
        <w:spacing w:after="160"/>
      </w:pPr>
      <w:r>
        <w:rPr>
          <w:color w:val="4A4A4A"/>
        </w:rPr>
        <w:t>Every case follows a defined lifecycle. No ambiguous states. No cases that sit open forever without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027068" w14:paraId="5C53A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650FD16" w14:textId="77777777" w:rsidR="00027068" w:rsidRDefault="00000000">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C09F49B" w14:textId="77777777" w:rsidR="00027068" w:rsidRDefault="00000000">
            <w:r>
              <w:rPr>
                <w:b/>
                <w:bCs/>
                <w:color w:val="FFFFFF"/>
                <w:sz w:val="20"/>
                <w:szCs w:val="20"/>
              </w:rPr>
              <w:t>What It Means</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4F9C050" w14:textId="77777777" w:rsidR="00027068" w:rsidRDefault="00000000">
            <w:r>
              <w:rPr>
                <w:b/>
                <w:bCs/>
                <w:color w:val="FFFFFF"/>
                <w:sz w:val="20"/>
                <w:szCs w:val="20"/>
              </w:rPr>
              <w:t>Next Steps</w:t>
            </w:r>
          </w:p>
        </w:tc>
      </w:tr>
      <w:tr w:rsidR="00027068" w14:paraId="5F25D4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F46CC" w14:textId="77777777" w:rsidR="00027068" w:rsidRDefault="00000000">
            <w:r>
              <w:rPr>
                <w:color w:val="4A4A4A"/>
                <w:sz w:val="20"/>
                <w:szCs w:val="20"/>
              </w:rPr>
              <w:t>Open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BAA71" w14:textId="77777777" w:rsidR="00027068" w:rsidRDefault="00000000">
            <w:r>
              <w:rPr>
                <w:color w:val="4A4A4A"/>
                <w:sz w:val="20"/>
                <w:szCs w:val="20"/>
              </w:rPr>
              <w:t>Case created, initial alert(s) linked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6A2F2" w14:textId="77777777" w:rsidR="00027068" w:rsidRDefault="00000000">
            <w:r>
              <w:rPr>
                <w:color w:val="4A4A4A"/>
                <w:sz w:val="20"/>
                <w:szCs w:val="20"/>
              </w:rPr>
              <w:t>Begin investigation, assign team member</w:t>
            </w:r>
          </w:p>
        </w:tc>
      </w:tr>
      <w:tr w:rsidR="00027068" w14:paraId="021BDF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968B4CB" w14:textId="77777777" w:rsidR="00027068" w:rsidRDefault="00000000">
            <w:r>
              <w:rPr>
                <w:color w:val="4A4A4A"/>
                <w:sz w:val="20"/>
                <w:szCs w:val="20"/>
              </w:rPr>
              <w:t>Investigating</w:t>
            </w:r>
          </w:p>
        </w:tc>
        <w:tc>
          <w:tcPr>
            <w:tcW w:w="33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0ECA324" w14:textId="77777777" w:rsidR="00027068" w:rsidRDefault="00000000">
            <w:r>
              <w:rPr>
                <w:color w:val="4A4A4A"/>
                <w:sz w:val="20"/>
                <w:szCs w:val="20"/>
              </w:rPr>
              <w:t>Active investigation underway</w:t>
            </w:r>
          </w:p>
        </w:tc>
        <w:tc>
          <w:tcPr>
            <w:tcW w:w="4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213B7C4A" w14:textId="77777777" w:rsidR="00027068" w:rsidRDefault="00000000">
            <w:r>
              <w:rPr>
                <w:color w:val="4A4A4A"/>
                <w:sz w:val="20"/>
                <w:szCs w:val="20"/>
              </w:rPr>
              <w:t>Gather evidence, interview subjects, document findings</w:t>
            </w:r>
          </w:p>
        </w:tc>
      </w:tr>
      <w:tr w:rsidR="00027068" w14:paraId="2A2134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8CA19" w14:textId="77777777" w:rsidR="00027068" w:rsidRDefault="00000000">
            <w:r>
              <w:rPr>
                <w:color w:val="4A4A4A"/>
                <w:sz w:val="20"/>
                <w:szCs w:val="20"/>
              </w:rPr>
              <w:t>Pending Review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DC26E" w14:textId="77777777" w:rsidR="00027068" w:rsidRDefault="00000000">
            <w:r>
              <w:rPr>
                <w:color w:val="4A4A4A"/>
                <w:sz w:val="20"/>
                <w:szCs w:val="20"/>
              </w:rPr>
              <w:t>Investigation complete, awaiting management review</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8B9EB" w14:textId="77777777" w:rsidR="00027068" w:rsidRDefault="00000000">
            <w:r>
              <w:rPr>
                <w:color w:val="4A4A4A"/>
                <w:sz w:val="20"/>
                <w:szCs w:val="20"/>
              </w:rPr>
              <w:t>Review findings, approve or escalate</w:t>
            </w:r>
          </w:p>
        </w:tc>
      </w:tr>
      <w:tr w:rsidR="00027068" w14:paraId="5F5C04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6F7552A" w14:textId="77777777" w:rsidR="00027068" w:rsidRDefault="00000000">
            <w:r>
              <w:rPr>
                <w:color w:val="4A4A4A"/>
                <w:sz w:val="20"/>
                <w:szCs w:val="20"/>
              </w:rPr>
              <w:t>Escalated</w:t>
            </w:r>
          </w:p>
        </w:tc>
        <w:tc>
          <w:tcPr>
            <w:tcW w:w="33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698AFE87" w14:textId="77777777" w:rsidR="00027068" w:rsidRDefault="00000000">
            <w:r>
              <w:rPr>
                <w:color w:val="4A4A4A"/>
                <w:sz w:val="20"/>
                <w:szCs w:val="20"/>
              </w:rPr>
              <w:t>Elevated to higher authority (HR, legal, law enforcement)</w:t>
            </w:r>
          </w:p>
        </w:tc>
        <w:tc>
          <w:tcPr>
            <w:tcW w:w="4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4536BD2" w14:textId="77777777" w:rsidR="00027068" w:rsidRDefault="00000000">
            <w:r>
              <w:rPr>
                <w:color w:val="4A4A4A"/>
                <w:sz w:val="20"/>
                <w:szCs w:val="20"/>
              </w:rPr>
              <w:t>External handoff with full evidence package</w:t>
            </w:r>
          </w:p>
        </w:tc>
      </w:tr>
      <w:tr w:rsidR="00027068" w14:paraId="772821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3D9B" w14:textId="77777777" w:rsidR="00027068" w:rsidRDefault="00000000">
            <w:r>
              <w:rPr>
                <w:color w:val="4A4A4A"/>
                <w:sz w:val="20"/>
                <w:szCs w:val="20"/>
              </w:rPr>
              <w:t>Closed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35FD7" w14:textId="77777777" w:rsidR="00027068" w:rsidRDefault="00000000">
            <w:r>
              <w:rPr>
                <w:color w:val="4A4A4A"/>
                <w:sz w:val="20"/>
                <w:szCs w:val="20"/>
              </w:rPr>
              <w:t>Resolution reached and documented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0909A" w14:textId="77777777" w:rsidR="00027068" w:rsidRDefault="00000000">
            <w:r>
              <w:rPr>
                <w:color w:val="4A4A4A"/>
                <w:sz w:val="20"/>
                <w:szCs w:val="20"/>
              </w:rPr>
              <w:t>Archive with resolution narrative</w:t>
            </w:r>
          </w:p>
        </w:tc>
      </w:tr>
    </w:tbl>
    <w:p w14:paraId="598A2B39" w14:textId="77777777" w:rsidR="00027068" w:rsidRDefault="00027068">
      <w:pPr>
        <w:spacing w:after="80"/>
      </w:pPr>
    </w:p>
    <w:p w14:paraId="24A908A5" w14:textId="77777777" w:rsidR="00027068" w:rsidRDefault="00000000">
      <w:pPr>
        <w:spacing w:after="160"/>
      </w:pPr>
      <w:r>
        <w:rPr>
          <w:color w:val="4A4A4A"/>
        </w:rPr>
        <w:t>Cases are classified by type: theft, fraud, policy violation, cash variance, return abuse, or other. Each case tracks total loss in cents, assigned investigator, priority level, and a full resolution narrative when closed.</w:t>
      </w:r>
    </w:p>
    <w:p w14:paraId="03BD5ABE" w14:textId="77777777" w:rsidR="00027068" w:rsidRDefault="00000000">
      <w:pPr>
        <w:pStyle w:val="Heading3"/>
      </w:pPr>
      <w:r>
        <w:t>The Evidence Locker</w:t>
      </w:r>
    </w:p>
    <w:p w14:paraId="124ED25D" w14:textId="77777777" w:rsidR="00027068" w:rsidRDefault="00000000">
      <w:pPr>
        <w:spacing w:after="160"/>
      </w:pPr>
      <w:r>
        <w:rPr>
          <w:color w:val="4A4A4A"/>
        </w:rPr>
        <w:t>This is where Canary gets serious about data integrity. The evidence locker is not a folder of screenshots. It is a cryptographically hash-chained evidence store with tamper detection enforced at the database level.</w:t>
      </w:r>
    </w:p>
    <w:p w14:paraId="74E8FB1F" w14:textId="77777777" w:rsidR="00027068" w:rsidRDefault="00000000">
      <w:pPr>
        <w:spacing w:after="160"/>
      </w:pPr>
      <w:r>
        <w:rPr>
          <w:color w:val="4A4A4A"/>
        </w:rPr>
        <w:t>Here is how it works:</w:t>
      </w:r>
    </w:p>
    <w:p w14:paraId="28F6BD17" w14:textId="77777777" w:rsidR="00027068" w:rsidRDefault="00000000">
      <w:pPr>
        <w:pStyle w:val="ListParagraph"/>
        <w:numPr>
          <w:ilvl w:val="0"/>
          <w:numId w:val="3"/>
        </w:numPr>
        <w:spacing w:after="80"/>
      </w:pPr>
      <w:r>
        <w:rPr>
          <w:color w:val="4A4A4A"/>
          <w:sz w:val="22"/>
          <w:szCs w:val="22"/>
        </w:rPr>
        <w:t>You upload evidence (a screenshot, a receipt photo, an export, a document) to a case.</w:t>
      </w:r>
    </w:p>
    <w:p w14:paraId="1CC0D354" w14:textId="77777777" w:rsidR="00027068" w:rsidRDefault="00000000">
      <w:pPr>
        <w:pStyle w:val="ListParagraph"/>
        <w:numPr>
          <w:ilvl w:val="0"/>
          <w:numId w:val="3"/>
        </w:numPr>
        <w:spacing w:after="80"/>
      </w:pPr>
      <w:r>
        <w:rPr>
          <w:color w:val="4A4A4A"/>
          <w:sz w:val="22"/>
          <w:szCs w:val="22"/>
        </w:rPr>
        <w:t>Canary computes a SHA-256 hash of the file content.</w:t>
      </w:r>
    </w:p>
    <w:p w14:paraId="2C780B4B" w14:textId="77777777" w:rsidR="00027068" w:rsidRDefault="00000000">
      <w:pPr>
        <w:pStyle w:val="ListParagraph"/>
        <w:numPr>
          <w:ilvl w:val="0"/>
          <w:numId w:val="3"/>
        </w:numPr>
        <w:spacing w:after="80"/>
      </w:pPr>
      <w:r>
        <w:rPr>
          <w:color w:val="4A4A4A"/>
          <w:sz w:val="22"/>
          <w:szCs w:val="22"/>
        </w:rPr>
        <w:t>A PostgreSQL trigger (not application code) computes a chain hash: SHA-256 of the previous chain hash plus this file's hash.</w:t>
      </w:r>
    </w:p>
    <w:p w14:paraId="1456048E" w14:textId="77777777" w:rsidR="00027068" w:rsidRDefault="00000000">
      <w:pPr>
        <w:pStyle w:val="ListParagraph"/>
        <w:numPr>
          <w:ilvl w:val="0"/>
          <w:numId w:val="3"/>
        </w:numPr>
        <w:spacing w:after="80"/>
      </w:pPr>
      <w:r>
        <w:rPr>
          <w:color w:val="4A4A4A"/>
          <w:sz w:val="22"/>
          <w:szCs w:val="22"/>
        </w:rPr>
        <w:t>The result is an append-only chain where each piece of evidence is cryptographically linked to the one before it.</w:t>
      </w:r>
    </w:p>
    <w:p w14:paraId="42F979ED" w14:textId="77777777" w:rsidR="00027068" w:rsidRDefault="00000000">
      <w:pPr>
        <w:pStyle w:val="ListParagraph"/>
        <w:numPr>
          <w:ilvl w:val="0"/>
          <w:numId w:val="3"/>
        </w:numPr>
        <w:spacing w:after="80"/>
      </w:pPr>
      <w:r>
        <w:rPr>
          <w:color w:val="4A4A4A"/>
          <w:sz w:val="22"/>
          <w:szCs w:val="22"/>
        </w:rPr>
        <w:t>Any tampering (deletion, modification, insertion) breaks the chain, and Canary can verify chain integrity on demand.</w:t>
      </w:r>
    </w:p>
    <w:p w14:paraId="77C757BB" w14:textId="77777777" w:rsidR="00027068" w:rsidRDefault="00027068">
      <w:pPr>
        <w:spacing w:after="80"/>
      </w:pPr>
    </w:p>
    <w:p w14:paraId="357D8A95" w14:textId="77777777" w:rsidR="00027068" w:rsidRDefault="00000000">
      <w:pPr>
        <w:spacing w:after="160"/>
      </w:pPr>
      <w:r>
        <w:rPr>
          <w:color w:val="4A4A4A"/>
        </w:rPr>
        <w:t xml:space="preserve">Why does this matter? Because if you ever need to hand evidence to HR, to legal counsel, or to law enforcement, you need to prove the evidence was not modified after </w:t>
      </w:r>
      <w:r>
        <w:rPr>
          <w:color w:val="4A4A4A"/>
        </w:rPr>
        <w:lastRenderedPageBreak/>
        <w:t xml:space="preserve">collection. The hash chain provides exactly that. It is tamper-evident by database constraint. The application code cannot set the chain hash directly. Only the PostgreSQL trigger can. This is not security theater. This is how evidence integrity </w:t>
      </w:r>
      <w:proofErr w:type="gramStart"/>
      <w:r>
        <w:rPr>
          <w:color w:val="4A4A4A"/>
        </w:rPr>
        <w:t>actually works</w:t>
      </w:r>
      <w:proofErr w:type="gramEnd"/>
      <w:r>
        <w:rPr>
          <w:color w:val="4A4A4A"/>
        </w:rPr>
        <w:t>.</w:t>
      </w:r>
    </w:p>
    <w:p w14:paraId="2C3A5451" w14:textId="77777777" w:rsidR="00027068" w:rsidRDefault="00000000">
      <w:pPr>
        <w:pStyle w:val="Heading3"/>
      </w:pPr>
      <w:r>
        <w:t>Chain of Custody</w:t>
      </w:r>
    </w:p>
    <w:p w14:paraId="54C16744" w14:textId="77777777" w:rsidR="00027068" w:rsidRDefault="00000000">
      <w:pPr>
        <w:spacing w:after="160"/>
      </w:pPr>
      <w:r>
        <w:rPr>
          <w:color w:val="4A4A4A"/>
        </w:rPr>
        <w:t>Every time someone views, downloads, prints, or exports a piece of evidence, Canary logs it. Who accessed it, when, what they did with it, and their IP address. This log is append-only. Access records cannot be deleted. If your investigation ever faces scrutiny, the chain of custody is complete and unalterable.</w:t>
      </w:r>
    </w:p>
    <w:p w14:paraId="1AA36C41" w14:textId="77777777" w:rsidR="00027068" w:rsidRDefault="00000000">
      <w:pPr>
        <w:pStyle w:val="Heading3"/>
      </w:pPr>
      <w:r>
        <w:t>The Audit Trail</w:t>
      </w:r>
    </w:p>
    <w:p w14:paraId="0A7CB735" w14:textId="77777777" w:rsidR="00027068" w:rsidRDefault="00000000">
      <w:pPr>
        <w:spacing w:after="160"/>
      </w:pPr>
      <w:r>
        <w:rPr>
          <w:color w:val="4A4A4A"/>
        </w:rPr>
        <w:t>Every action in a case generates a timeline entry: case created, status changed, evidence uploaded, subject added, action taken, case closed. The timeline is append-only and hash-chained with the same PostgreSQL trigger mechanism as the evidence locker. The entire investigation history is immutable. No edits. No deletions. No quiet corrections. If something happened, it is on the timeline.</w:t>
      </w:r>
    </w:p>
    <w:p w14:paraId="6D8D2B91" w14:textId="77777777" w:rsidR="00027068" w:rsidRDefault="00027068">
      <w:pPr>
        <w:pBdr>
          <w:bottom w:val="single" w:sz="4" w:space="8" w:color="D4A017"/>
        </w:pBdr>
        <w:spacing w:before="200" w:after="200"/>
      </w:pPr>
    </w:p>
    <w:p w14:paraId="5BCD462C" w14:textId="77777777" w:rsidR="00027068" w:rsidRDefault="00000000">
      <w:pPr>
        <w:pStyle w:val="Heading1"/>
      </w:pPr>
      <w:r>
        <w:t>Three Engineering Pillars</w:t>
      </w:r>
    </w:p>
    <w:p w14:paraId="6D09E06C" w14:textId="77777777" w:rsidR="00027068" w:rsidRDefault="00000000">
      <w:pPr>
        <w:spacing w:after="160"/>
      </w:pPr>
      <w:r>
        <w:rPr>
          <w:color w:val="4A4A4A"/>
        </w:rPr>
        <w:t>Underneath Chirp, Owl, and the Vault, three architectural decisions define what makes Canary different from every other retail analytics tool on the market. These are not features. They are engineering principles baked into the foundation.</w:t>
      </w:r>
    </w:p>
    <w:p w14:paraId="2EF3724A" w14:textId="77777777" w:rsidR="00027068" w:rsidRDefault="00000000">
      <w:pPr>
        <w:pStyle w:val="Heading2"/>
      </w:pPr>
      <w:r>
        <w:t>The Genesis Block — Tamper-Evident by Design</w:t>
      </w:r>
    </w:p>
    <w:p w14:paraId="4C745FAB" w14:textId="77777777" w:rsidR="00027068" w:rsidRDefault="00000000">
      <w:pPr>
        <w:spacing w:after="160"/>
      </w:pPr>
      <w:r>
        <w:rPr>
          <w:color w:val="4A4A4A"/>
        </w:rPr>
        <w:t>Every piece of evidence in the Vault, every timeline entry in a case, is cryptographically hash-chained using the same principle that underpins blockchain: each record's integrity is linked to every record before it. But unlike a distributed blockchain, Canary's chain is enforced by PostgreSQL database triggers — not application code, not a library, not an API. The database itself computes the chain hash on every INSERT. The application cannot override it, cannot skip it, and cannot modify a record after the fact.</w:t>
      </w:r>
    </w:p>
    <w:p w14:paraId="2786F458" w14:textId="77777777" w:rsidR="00027068" w:rsidRDefault="00000000">
      <w:pPr>
        <w:spacing w:after="160"/>
      </w:pPr>
      <w:r>
        <w:rPr>
          <w:color w:val="4A4A4A"/>
        </w:rPr>
        <w:t>This is not an academic exercise. When a case goes to HR, to legal counsel, or to law enforcement, the first question is always 'how do we know this evidence was not tampered with?' Canary's answer is mathematical: the SHA-256 hash chain is verifiable, and any modification to any record at any point in the chain is detectable. This is the same standard used in digital forensics and financial audit systems. We built it into the database schema from day one.</w:t>
      </w:r>
    </w:p>
    <w:p w14:paraId="7F58A9E8" w14:textId="77777777" w:rsidR="00027068" w:rsidRDefault="00000000">
      <w:pPr>
        <w:pStyle w:val="Heading2"/>
      </w:pPr>
      <w:r>
        <w:t>The Namespace — Entity Correlation Across Everything</w:t>
      </w:r>
    </w:p>
    <w:p w14:paraId="077B369A" w14:textId="77777777" w:rsidR="00027068" w:rsidRDefault="00000000">
      <w:pPr>
        <w:spacing w:after="160"/>
      </w:pPr>
      <w:r>
        <w:rPr>
          <w:color w:val="4A4A4A"/>
        </w:rPr>
        <w:t xml:space="preserve">Most retail systems store transactions as flat records. A refund is a refund. A void is a void. Canary's namespace architecture links every transaction to a web of entities: the </w:t>
      </w:r>
      <w:r>
        <w:rPr>
          <w:color w:val="4A4A4A"/>
        </w:rPr>
        <w:lastRenderedPageBreak/>
        <w:t>employee who processed it, the device it happened on, the location, the time window, the customer, the payment method. This is the CRDM — Canary's Retail Data Model — and it is what makes the intelligence layer possible.</w:t>
      </w:r>
    </w:p>
    <w:p w14:paraId="1CEA5517" w14:textId="77777777" w:rsidR="00027068" w:rsidRDefault="00000000">
      <w:pPr>
        <w:spacing w:after="160"/>
      </w:pPr>
      <w:r>
        <w:rPr>
          <w:color w:val="4A4A4A"/>
        </w:rPr>
        <w:t xml:space="preserve">When Jim </w:t>
      </w:r>
      <w:proofErr w:type="gramStart"/>
      <w:r>
        <w:rPr>
          <w:color w:val="4A4A4A"/>
        </w:rPr>
        <w:t>says</w:t>
      </w:r>
      <w:proofErr w:type="gramEnd"/>
      <w:r>
        <w:rPr>
          <w:color w:val="4A4A4A"/>
        </w:rPr>
        <w:t xml:space="preserve"> 'this employee had 3 refunds in 20 minutes,' that insight exists because the namespace ties those three transactions together through the employee entity, the time dimension, and the location. When Tom </w:t>
      </w:r>
      <w:proofErr w:type="gramStart"/>
      <w:r>
        <w:rPr>
          <w:color w:val="4A4A4A"/>
        </w:rPr>
        <w:t>says</w:t>
      </w:r>
      <w:proofErr w:type="gramEnd"/>
      <w:r>
        <w:rPr>
          <w:color w:val="4A4A4A"/>
        </w:rPr>
        <w:t xml:space="preserve"> 'your closing process has a gap between register close and drawer count,' that insight exists because the namespace correlates timecard events with cash drawer events through the device and time dimensions. Without entity correlation, these are just rows in a database. With it, they are a story the AI can read.</w:t>
      </w:r>
    </w:p>
    <w:p w14:paraId="64CF0E19" w14:textId="77777777" w:rsidR="00027068" w:rsidRDefault="00000000">
      <w:pPr>
        <w:spacing w:after="160"/>
      </w:pPr>
      <w:r>
        <w:rPr>
          <w:color w:val="4A4A4A"/>
        </w:rPr>
        <w:t xml:space="preserve">The namespace is also what powers natural language search. When you </w:t>
      </w:r>
      <w:proofErr w:type="gramStart"/>
      <w:r>
        <w:rPr>
          <w:color w:val="4A4A4A"/>
        </w:rPr>
        <w:t>ask</w:t>
      </w:r>
      <w:proofErr w:type="gramEnd"/>
      <w:r>
        <w:rPr>
          <w:color w:val="4A4A4A"/>
        </w:rPr>
        <w:t xml:space="preserve"> 'what happened at register 3 yesterday,' the Owl knows what 'register 3' means (device entity), what 'yesterday' means (time dimension), and what 'happened' means (all transaction types across that intersection). The richer the namespace, the smarter the search. And the namespace grows with every Phase.</w:t>
      </w:r>
    </w:p>
    <w:p w14:paraId="765CBE81" w14:textId="77777777" w:rsidR="00027068" w:rsidRDefault="00000000">
      <w:pPr>
        <w:pStyle w:val="Heading2"/>
      </w:pPr>
      <w:r>
        <w:t>The Closed Loop — No Orphan Intelligence</w:t>
      </w:r>
    </w:p>
    <w:p w14:paraId="5F054A81" w14:textId="77777777" w:rsidR="00027068" w:rsidRDefault="00000000">
      <w:pPr>
        <w:spacing w:after="160"/>
      </w:pPr>
      <w:r>
        <w:rPr>
          <w:color w:val="4A4A4A"/>
        </w:rPr>
        <w:t>Every interaction in Canary terminates in an action. This is not UX polish. It is an architectural constraint enforced across the entire system.</w:t>
      </w:r>
    </w:p>
    <w:p w14:paraId="6908296D" w14:textId="77777777" w:rsidR="00027068" w:rsidRDefault="00000000">
      <w:pPr>
        <w:spacing w:after="160"/>
      </w:pPr>
      <w:r>
        <w:rPr>
          <w:color w:val="4A4A4A"/>
        </w:rPr>
        <w:t>When Chirp creates an alert, it arrives with four disposition options: resolve, dismiss with reason, follow up, or open a case. When Owl returns an analysis, it wraps in a closed-loop envelope with exit actions specific to the output type. When a Fox case reaches resolution, it requires a narrative and a terminal status. There is no state in the system where intelligence is surfaced without a path to action.</w:t>
      </w:r>
    </w:p>
    <w:p w14:paraId="792A3062" w14:textId="77777777" w:rsidR="00027068" w:rsidRDefault="00000000">
      <w:pPr>
        <w:spacing w:after="160"/>
      </w:pPr>
      <w:r>
        <w:rPr>
          <w:color w:val="4A4A4A"/>
        </w:rPr>
        <w:t>Why does this matter? Because every retail analytics tool on the market has the same failure mode: they surface insight and then leave the merchant staring at it. 'Your void rate is high.' Great. Now what? Canary does not allow that dead end. The closed loop means the system is always one tap away from moving the merchant forward — from insight to action to resolution. This is the difference between software that informs and software that operates.</w:t>
      </w:r>
    </w:p>
    <w:p w14:paraId="628F0E1E" w14:textId="77777777" w:rsidR="00027068" w:rsidRDefault="00027068">
      <w:pPr>
        <w:pBdr>
          <w:bottom w:val="single" w:sz="4" w:space="8" w:color="D4A017"/>
        </w:pBdr>
        <w:spacing w:before="200" w:after="200"/>
      </w:pPr>
    </w:p>
    <w:p w14:paraId="251D921B" w14:textId="77777777" w:rsidR="00027068" w:rsidRDefault="00000000">
      <w:pPr>
        <w:pStyle w:val="Heading1"/>
      </w:pPr>
      <w:r>
        <w:t>The Experience</w:t>
      </w:r>
    </w:p>
    <w:p w14:paraId="7A7ADD49" w14:textId="77777777" w:rsidR="00027068" w:rsidRDefault="00000000">
      <w:pPr>
        <w:pStyle w:val="Heading2"/>
      </w:pPr>
      <w:r>
        <w:t>Three Panels, One Screen</w:t>
      </w:r>
    </w:p>
    <w:p w14:paraId="568844A9" w14:textId="77777777" w:rsidR="00027068" w:rsidRDefault="00000000">
      <w:pPr>
        <w:spacing w:after="160"/>
      </w:pPr>
      <w:r>
        <w:rPr>
          <w:color w:val="4A4A4A"/>
        </w:rPr>
        <w:t>Canary's mobile interface organizes everything into three panels. Swipe between them. No navigation menus. No buried features. Everything is one tap 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027068" w14:paraId="4B6C01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4BEED12" w14:textId="77777777" w:rsidR="00027068" w:rsidRDefault="00000000">
            <w:r>
              <w:rPr>
                <w:b/>
                <w:bCs/>
                <w:color w:val="FFFFFF"/>
                <w:sz w:val="20"/>
                <w:szCs w:val="20"/>
              </w:rPr>
              <w:t>Panel</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B99B808" w14:textId="77777777" w:rsidR="00027068" w:rsidRDefault="00000000">
            <w:r>
              <w:rPr>
                <w:b/>
                <w:bCs/>
                <w:color w:val="FFFFFF"/>
                <w:sz w:val="20"/>
                <w:szCs w:val="20"/>
              </w:rPr>
              <w:t>What You See</w:t>
            </w:r>
          </w:p>
        </w:tc>
        <w:tc>
          <w:tcPr>
            <w:tcW w:w="4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3360BB6" w14:textId="77777777" w:rsidR="00027068" w:rsidRDefault="00000000">
            <w:r>
              <w:rPr>
                <w:b/>
                <w:bCs/>
                <w:color w:val="FFFFFF"/>
                <w:sz w:val="20"/>
                <w:szCs w:val="20"/>
              </w:rPr>
              <w:t>What You Do</w:t>
            </w:r>
          </w:p>
        </w:tc>
      </w:tr>
      <w:tr w:rsidR="00027068" w14:paraId="37D8B8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20DC" w14:textId="77777777" w:rsidR="00027068" w:rsidRDefault="00000000">
            <w:r>
              <w:rPr>
                <w:color w:val="4A4A4A"/>
                <w:sz w:val="20"/>
                <w:szCs w:val="20"/>
              </w:rPr>
              <w:lastRenderedPageBreak/>
              <w:t>Chirps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655AA" w14:textId="77777777" w:rsidR="00027068" w:rsidRDefault="00000000">
            <w:r>
              <w:rPr>
                <w:color w:val="4A4A4A"/>
                <w:sz w:val="20"/>
                <w:szCs w:val="20"/>
              </w:rPr>
              <w:t>Your alert feed. Outliers and high-severity items surface first. Full list behind 'Show all.'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12802" w14:textId="77777777" w:rsidR="00027068" w:rsidRDefault="00000000">
            <w:r>
              <w:rPr>
                <w:color w:val="4A4A4A"/>
                <w:sz w:val="20"/>
                <w:szCs w:val="20"/>
              </w:rPr>
              <w:t>Tap to see detail. Resolve, dismiss, follow up, or open a case. Each alert reaches a terminal state.</w:t>
            </w:r>
          </w:p>
        </w:tc>
      </w:tr>
      <w:tr w:rsidR="00027068" w14:paraId="326C1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03D5060" w14:textId="77777777" w:rsidR="00027068" w:rsidRDefault="00000000">
            <w:r>
              <w:rPr>
                <w:color w:val="4A4A4A"/>
                <w:sz w:val="20"/>
                <w:szCs w:val="20"/>
              </w:rPr>
              <w:t>Owl</w:t>
            </w:r>
          </w:p>
        </w:tc>
        <w:tc>
          <w:tcPr>
            <w:tcW w:w="4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1B412887" w14:textId="77777777" w:rsidR="00027068" w:rsidRDefault="00000000">
            <w:r>
              <w:rPr>
                <w:color w:val="4A4A4A"/>
                <w:sz w:val="20"/>
                <w:szCs w:val="20"/>
              </w:rPr>
              <w:t xml:space="preserve">The Heartbeat on load — your store's health </w:t>
            </w:r>
            <w:proofErr w:type="gramStart"/>
            <w:r>
              <w:rPr>
                <w:color w:val="4A4A4A"/>
                <w:sz w:val="20"/>
                <w:szCs w:val="20"/>
              </w:rPr>
              <w:t>at a glance</w:t>
            </w:r>
            <w:proofErr w:type="gramEnd"/>
            <w:r>
              <w:rPr>
                <w:color w:val="4A4A4A"/>
                <w:sz w:val="20"/>
                <w:szCs w:val="20"/>
              </w:rPr>
              <w:t>. Pull to refresh. Chat interface below.</w:t>
            </w:r>
          </w:p>
        </w:tc>
        <w:tc>
          <w:tcPr>
            <w:tcW w:w="41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2DBC789E" w14:textId="77777777" w:rsidR="00027068" w:rsidRDefault="00000000">
            <w:r>
              <w:rPr>
                <w:color w:val="4A4A4A"/>
                <w:sz w:val="20"/>
                <w:szCs w:val="20"/>
              </w:rPr>
              <w:t>Ask questions in plain English. Get structured answers with action buttons. Never stare at a blank screen.</w:t>
            </w:r>
          </w:p>
        </w:tc>
      </w:tr>
      <w:tr w:rsidR="00027068" w14:paraId="5A74AB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C613C" w14:textId="77777777" w:rsidR="00027068" w:rsidRDefault="00000000">
            <w:r>
              <w:rPr>
                <w:color w:val="4A4A4A"/>
                <w:sz w:val="20"/>
                <w:szCs w:val="20"/>
              </w:rPr>
              <w:t>Vault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39E0" w14:textId="77777777" w:rsidR="00027068" w:rsidRDefault="00000000">
            <w:r>
              <w:rPr>
                <w:color w:val="4A4A4A"/>
                <w:sz w:val="20"/>
                <w:szCs w:val="20"/>
              </w:rPr>
              <w:t>Your open cases, evidence locker, team management, settings.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229D" w14:textId="77777777" w:rsidR="00027068" w:rsidRDefault="00000000">
            <w:r>
              <w:rPr>
                <w:color w:val="4A4A4A"/>
                <w:sz w:val="20"/>
                <w:szCs w:val="20"/>
              </w:rPr>
              <w:t>Manage investigations. Upload evidence. Track chain of custody. Review case timelines.</w:t>
            </w:r>
          </w:p>
        </w:tc>
      </w:tr>
    </w:tbl>
    <w:p w14:paraId="48E4AF8F" w14:textId="77777777" w:rsidR="00027068" w:rsidRDefault="00027068">
      <w:pPr>
        <w:spacing w:after="80"/>
      </w:pPr>
    </w:p>
    <w:p w14:paraId="082FDB2B" w14:textId="77777777" w:rsidR="00027068" w:rsidRDefault="00000000">
      <w:pPr>
        <w:spacing w:after="160"/>
      </w:pPr>
      <w:r>
        <w:rPr>
          <w:color w:val="4A4A4A"/>
        </w:rPr>
        <w:t>Desktop mode mirrors the same systems with a sidebar navigation and wider layout for users who prefer a larger screen. Both interfaces share the same API layer, the same data, and the same closed-loop action system.</w:t>
      </w:r>
    </w:p>
    <w:p w14:paraId="2EF7A869" w14:textId="77777777" w:rsidR="00027068" w:rsidRDefault="00000000">
      <w:pPr>
        <w:pStyle w:val="Heading2"/>
      </w:pPr>
      <w:r>
        <w:t>The Lens Principle</w:t>
      </w:r>
    </w:p>
    <w:p w14:paraId="6E0488ED" w14:textId="77777777" w:rsidR="00027068" w:rsidRDefault="00000000">
      <w:pPr>
        <w:spacing w:after="160"/>
      </w:pPr>
      <w:r>
        <w:rPr>
          <w:color w:val="4A4A4A"/>
        </w:rPr>
        <w:t>Canary does not copy your transaction data. This is a deliberate architectural decision, not a limitation. Your transaction data lives in Square. Canary observes it, evaluates it, and stores references back to the original records. When the evidence locker needs to point at a specific transaction, it stores a GUID reference, not a copy.</w:t>
      </w:r>
    </w:p>
    <w:p w14:paraId="3F05E28F" w14:textId="77777777" w:rsidR="00027068" w:rsidRDefault="00000000">
      <w:pPr>
        <w:spacing w:after="160"/>
      </w:pPr>
      <w:r>
        <w:rPr>
          <w:color w:val="4A4A4A"/>
        </w:rPr>
        <w:t xml:space="preserve">What this means for you: your data stays where you expect it. Canary adds intelligence on top. If you disconnect Canary, your </w:t>
      </w:r>
      <w:proofErr w:type="gramStart"/>
      <w:r>
        <w:rPr>
          <w:color w:val="4A4A4A"/>
        </w:rPr>
        <w:t>Square</w:t>
      </w:r>
      <w:proofErr w:type="gramEnd"/>
      <w:r>
        <w:rPr>
          <w:color w:val="4A4A4A"/>
        </w:rPr>
        <w:t xml:space="preserve"> data is exactly where it was. Nothing was duplicated into a system you do not control.</w:t>
      </w:r>
    </w:p>
    <w:p w14:paraId="5FD16888" w14:textId="77777777" w:rsidR="00027068" w:rsidRDefault="00027068">
      <w:pPr>
        <w:pBdr>
          <w:bottom w:val="single" w:sz="4" w:space="8" w:color="D4A017"/>
        </w:pBdr>
        <w:spacing w:before="200" w:after="200"/>
      </w:pPr>
    </w:p>
    <w:p w14:paraId="7FA40869" w14:textId="77777777" w:rsidR="00027068" w:rsidRDefault="00000000">
      <w:pPr>
        <w:pStyle w:val="Heading1"/>
      </w:pPr>
      <w:r>
        <w:t>What Phase 1 Ships</w:t>
      </w:r>
    </w:p>
    <w:p w14:paraId="52E3B0A2" w14:textId="77777777" w:rsidR="00027068" w:rsidRDefault="00000000">
      <w:pPr>
        <w:spacing w:after="160"/>
      </w:pPr>
      <w:r>
        <w:rPr>
          <w:color w:val="4A4A4A"/>
        </w:rPr>
        <w:t xml:space="preserve">Phase 1 is the foundation. It is not a demo. It is not a proof of concept. It is the complete core product that a </w:t>
      </w:r>
      <w:proofErr w:type="gramStart"/>
      <w:r>
        <w:rPr>
          <w:color w:val="4A4A4A"/>
        </w:rPr>
        <w:t>Square</w:t>
      </w:r>
      <w:proofErr w:type="gramEnd"/>
      <w:r>
        <w:rPr>
          <w:color w:val="4A4A4A"/>
        </w:rPr>
        <w:t xml:space="preserve"> merchant can find, connect, use, and rely on. Here is what is live and what is shipping to complete the picture:</w:t>
      </w:r>
    </w:p>
    <w:p w14:paraId="03FC26E0" w14:textId="77777777" w:rsidR="00027068" w:rsidRDefault="00000000">
      <w:pPr>
        <w:pStyle w:val="Heading2"/>
      </w:pPr>
      <w:r>
        <w:t>Live Now</w:t>
      </w:r>
    </w:p>
    <w:p w14:paraId="7B6C01B0" w14:textId="77777777" w:rsidR="00027068" w:rsidRDefault="00000000">
      <w:pPr>
        <w:pStyle w:val="ListParagraph"/>
        <w:numPr>
          <w:ilvl w:val="0"/>
          <w:numId w:val="2"/>
        </w:numPr>
        <w:spacing w:after="80"/>
      </w:pPr>
      <w:r>
        <w:rPr>
          <w:color w:val="4A4A4A"/>
          <w:sz w:val="22"/>
          <w:szCs w:val="22"/>
        </w:rPr>
        <w:t>29 detection rules across 7 categories, firing in real time on every Square webhook</w:t>
      </w:r>
    </w:p>
    <w:p w14:paraId="7989C47B" w14:textId="77777777" w:rsidR="00027068" w:rsidRDefault="00000000">
      <w:pPr>
        <w:pStyle w:val="ListParagraph"/>
        <w:numPr>
          <w:ilvl w:val="0"/>
          <w:numId w:val="2"/>
        </w:numPr>
        <w:spacing w:after="80"/>
      </w:pPr>
      <w:r>
        <w:rPr>
          <w:color w:val="4A4A4A"/>
          <w:sz w:val="22"/>
          <w:szCs w:val="22"/>
        </w:rPr>
        <w:t>Three-personality AI layer (Jim, Tom, PhD) with closed-loop responses and fallback logic</w:t>
      </w:r>
    </w:p>
    <w:p w14:paraId="35439327" w14:textId="77777777" w:rsidR="00027068" w:rsidRDefault="00000000">
      <w:pPr>
        <w:pStyle w:val="ListParagraph"/>
        <w:numPr>
          <w:ilvl w:val="0"/>
          <w:numId w:val="2"/>
        </w:numPr>
        <w:spacing w:after="80"/>
      </w:pPr>
      <w:r>
        <w:rPr>
          <w:color w:val="4A4A4A"/>
          <w:sz w:val="22"/>
          <w:szCs w:val="22"/>
        </w:rPr>
        <w:t>Full case management with hash-chained evidence locker and chain of custody</w:t>
      </w:r>
    </w:p>
    <w:p w14:paraId="7C710B5E" w14:textId="77777777" w:rsidR="00027068" w:rsidRDefault="00000000">
      <w:pPr>
        <w:pStyle w:val="ListParagraph"/>
        <w:numPr>
          <w:ilvl w:val="0"/>
          <w:numId w:val="2"/>
        </w:numPr>
        <w:spacing w:after="80"/>
      </w:pPr>
      <w:r>
        <w:rPr>
          <w:color w:val="4A4A4A"/>
          <w:sz w:val="22"/>
          <w:szCs w:val="22"/>
        </w:rPr>
        <w:t>Three-panel mobile interface and desktop sidebar layout</w:t>
      </w:r>
    </w:p>
    <w:p w14:paraId="17CE0AF0" w14:textId="77777777" w:rsidR="00027068" w:rsidRDefault="00000000">
      <w:pPr>
        <w:pStyle w:val="ListParagraph"/>
        <w:numPr>
          <w:ilvl w:val="0"/>
          <w:numId w:val="2"/>
        </w:numPr>
        <w:spacing w:after="80"/>
      </w:pPr>
      <w:r>
        <w:rPr>
          <w:color w:val="4A4A4A"/>
          <w:sz w:val="22"/>
          <w:szCs w:val="22"/>
        </w:rPr>
        <w:t>Square OAuth integration and webhook pipeline</w:t>
      </w:r>
    </w:p>
    <w:p w14:paraId="56866158" w14:textId="77777777" w:rsidR="00027068" w:rsidRDefault="00000000">
      <w:pPr>
        <w:pStyle w:val="ListParagraph"/>
        <w:numPr>
          <w:ilvl w:val="0"/>
          <w:numId w:val="2"/>
        </w:numPr>
        <w:spacing w:after="80"/>
      </w:pPr>
      <w:r>
        <w:rPr>
          <w:color w:val="4A4A4A"/>
          <w:sz w:val="22"/>
          <w:szCs w:val="22"/>
        </w:rPr>
        <w:t>MCP tool interface: Heartbeat, Ask, Score Payment, Search — AI-driven intelligence layer</w:t>
      </w:r>
    </w:p>
    <w:p w14:paraId="7C5143BB" w14:textId="77777777" w:rsidR="00027068" w:rsidRDefault="00000000">
      <w:pPr>
        <w:pStyle w:val="ListParagraph"/>
        <w:numPr>
          <w:ilvl w:val="0"/>
          <w:numId w:val="2"/>
        </w:numPr>
        <w:spacing w:after="80"/>
      </w:pPr>
      <w:r>
        <w:rPr>
          <w:color w:val="4A4A4A"/>
          <w:sz w:val="22"/>
          <w:szCs w:val="22"/>
        </w:rPr>
        <w:t>Three-layer test suite (321+ unit tests, integration tests, smoke tests)</w:t>
      </w:r>
    </w:p>
    <w:p w14:paraId="54A06A2C" w14:textId="77777777" w:rsidR="00027068" w:rsidRDefault="00000000">
      <w:pPr>
        <w:pStyle w:val="ListParagraph"/>
        <w:numPr>
          <w:ilvl w:val="0"/>
          <w:numId w:val="2"/>
        </w:numPr>
        <w:spacing w:after="80"/>
      </w:pPr>
      <w:r>
        <w:rPr>
          <w:color w:val="4A4A4A"/>
          <w:sz w:val="22"/>
          <w:szCs w:val="22"/>
        </w:rPr>
        <w:lastRenderedPageBreak/>
        <w:t>Local AI processing (your data does not leave your environment)</w:t>
      </w:r>
    </w:p>
    <w:p w14:paraId="291602F6" w14:textId="77777777" w:rsidR="00027068" w:rsidRDefault="00027068">
      <w:pPr>
        <w:spacing w:after="80"/>
      </w:pPr>
    </w:p>
    <w:p w14:paraId="4C7C5D33" w14:textId="77777777" w:rsidR="00027068" w:rsidRDefault="00000000">
      <w:pPr>
        <w:pStyle w:val="Heading2"/>
      </w:pPr>
      <w:r>
        <w:t>Shipping to Complete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027068" w14:paraId="72D86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A105274" w14:textId="77777777" w:rsidR="00027068" w:rsidRDefault="00000000">
            <w:r>
              <w:rPr>
                <w:b/>
                <w:bCs/>
                <w:color w:val="FFFFFF"/>
                <w:sz w:val="20"/>
                <w:szCs w:val="20"/>
              </w:rPr>
              <w:t>Feature</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F381FAE" w14:textId="77777777" w:rsidR="00027068" w:rsidRDefault="00000000">
            <w:r>
              <w:rPr>
                <w:b/>
                <w:bCs/>
                <w:color w:val="FFFFFF"/>
                <w:sz w:val="20"/>
                <w:szCs w:val="20"/>
              </w:rPr>
              <w:t>What It Adds</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724337F" w14:textId="77777777" w:rsidR="00027068" w:rsidRDefault="00000000">
            <w:r>
              <w:rPr>
                <w:b/>
                <w:bCs/>
                <w:color w:val="FFFFFF"/>
                <w:sz w:val="20"/>
                <w:szCs w:val="20"/>
              </w:rPr>
              <w:t>Status</w:t>
            </w:r>
          </w:p>
        </w:tc>
      </w:tr>
      <w:tr w:rsidR="00027068" w14:paraId="53A54C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1E70C" w14:textId="77777777" w:rsidR="00027068" w:rsidRDefault="00000000">
            <w:r>
              <w:rPr>
                <w:color w:val="4A4A4A"/>
                <w:sz w:val="20"/>
                <w:szCs w:val="20"/>
              </w:rPr>
              <w:t>Natural Language Search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BD41" w14:textId="77777777" w:rsidR="00027068" w:rsidRDefault="00000000">
            <w:r>
              <w:rPr>
                <w:color w:val="4A4A4A"/>
                <w:sz w:val="20"/>
                <w:szCs w:val="20"/>
              </w:rPr>
              <w:t>Ask the Owl a question in plain English, get structured results from your transaction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E573B" w14:textId="77777777" w:rsidR="00027068" w:rsidRDefault="00000000">
            <w:r>
              <w:rPr>
                <w:color w:val="4A4A4A"/>
                <w:sz w:val="20"/>
                <w:szCs w:val="20"/>
              </w:rPr>
              <w:t>Code written, testing in progress</w:t>
            </w:r>
          </w:p>
        </w:tc>
      </w:tr>
      <w:tr w:rsidR="00027068" w14:paraId="423B1B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7776A97" w14:textId="77777777" w:rsidR="00027068" w:rsidRDefault="00000000">
            <w:r>
              <w:rPr>
                <w:color w:val="4A4A4A"/>
                <w:sz w:val="20"/>
                <w:szCs w:val="20"/>
              </w:rPr>
              <w:t>Alert Detail Viewer</w:t>
            </w:r>
          </w:p>
        </w:tc>
        <w:tc>
          <w:tcPr>
            <w:tcW w:w="49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B40C567" w14:textId="77777777" w:rsidR="00027068" w:rsidRDefault="00000000">
            <w:r>
              <w:rPr>
                <w:color w:val="4A4A4A"/>
                <w:sz w:val="20"/>
                <w:szCs w:val="20"/>
              </w:rPr>
              <w:t>Tap an alert card to see full transaction context, rule explanation, related alerts, and action buttons</w:t>
            </w:r>
          </w:p>
        </w:tc>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EE1A9C7" w14:textId="77777777" w:rsidR="00027068" w:rsidRDefault="00000000">
            <w:r>
              <w:rPr>
                <w:color w:val="4A4A4A"/>
                <w:sz w:val="20"/>
                <w:szCs w:val="20"/>
              </w:rPr>
              <w:t>Design + implementation</w:t>
            </w:r>
          </w:p>
        </w:tc>
      </w:tr>
      <w:tr w:rsidR="00027068" w14:paraId="612743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4056F" w14:textId="77777777" w:rsidR="00027068" w:rsidRDefault="00000000">
            <w:r>
              <w:rPr>
                <w:color w:val="4A4A4A"/>
                <w:sz w:val="20"/>
                <w:szCs w:val="20"/>
              </w:rPr>
              <w:t>4-5-4 Retail Calendar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15BB2" w14:textId="77777777" w:rsidR="00027068" w:rsidRDefault="00000000">
            <w:r>
              <w:rPr>
                <w:color w:val="4A4A4A"/>
                <w:sz w:val="20"/>
                <w:szCs w:val="20"/>
              </w:rPr>
              <w:t xml:space="preserve">View your data through the NRF fiscal calendar your business </w:t>
            </w:r>
            <w:proofErr w:type="gramStart"/>
            <w:r>
              <w:rPr>
                <w:color w:val="4A4A4A"/>
                <w:sz w:val="20"/>
                <w:szCs w:val="20"/>
              </w:rPr>
              <w:t>actually runs</w:t>
            </w:r>
            <w:proofErr w:type="gramEnd"/>
            <w:r>
              <w:rPr>
                <w:color w:val="4A4A4A"/>
                <w:sz w:val="20"/>
                <w:szCs w:val="20"/>
              </w:rPr>
              <w:t xml:space="preserve"> on, not arbitrary calendar months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BCEA" w14:textId="77777777" w:rsidR="00027068" w:rsidRDefault="00000000">
            <w:r>
              <w:rPr>
                <w:color w:val="4A4A4A"/>
                <w:sz w:val="20"/>
                <w:szCs w:val="20"/>
              </w:rPr>
              <w:t>Schema designed, implementation ready</w:t>
            </w:r>
          </w:p>
        </w:tc>
      </w:tr>
      <w:tr w:rsidR="00027068" w14:paraId="3ED869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A589E85" w14:textId="77777777" w:rsidR="00027068" w:rsidRDefault="00000000">
            <w:r>
              <w:rPr>
                <w:color w:val="4A4A4A"/>
                <w:sz w:val="20"/>
                <w:szCs w:val="20"/>
              </w:rPr>
              <w:t>One-Click Onboarding</w:t>
            </w:r>
          </w:p>
        </w:tc>
        <w:tc>
          <w:tcPr>
            <w:tcW w:w="49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74C623AA" w14:textId="77777777" w:rsidR="00027068" w:rsidRDefault="00000000">
            <w:r>
              <w:rPr>
                <w:color w:val="4A4A4A"/>
                <w:sz w:val="20"/>
                <w:szCs w:val="20"/>
              </w:rPr>
              <w:t>Connect Square, register webhooks, sync data, compute baselines, see first alert in under 5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7053184E" w14:textId="77777777" w:rsidR="00027068" w:rsidRDefault="00000000">
            <w:r>
              <w:rPr>
                <w:color w:val="4A4A4A"/>
                <w:sz w:val="20"/>
                <w:szCs w:val="20"/>
              </w:rPr>
              <w:t>Pipeline designed, dependencies shipped</w:t>
            </w:r>
          </w:p>
        </w:tc>
      </w:tr>
      <w:tr w:rsidR="00027068" w14:paraId="276944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8613" w14:textId="77777777" w:rsidR="00027068" w:rsidRDefault="00000000">
            <w:r>
              <w:rPr>
                <w:color w:val="4A4A4A"/>
                <w:sz w:val="20"/>
                <w:szCs w:val="20"/>
              </w:rPr>
              <w:t>Subscription Billing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2D91" w14:textId="77777777" w:rsidR="00027068" w:rsidRDefault="00000000">
            <w:r>
              <w:rPr>
                <w:color w:val="4A4A4A"/>
                <w:sz w:val="20"/>
                <w:szCs w:val="20"/>
              </w:rPr>
              <w:t>Subscribe and pay through Square's native billing 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3E306" w14:textId="77777777" w:rsidR="00027068" w:rsidRDefault="00000000">
            <w:r>
              <w:rPr>
                <w:color w:val="4A4A4A"/>
                <w:sz w:val="20"/>
                <w:szCs w:val="20"/>
              </w:rPr>
              <w:t>Architecture scoped</w:t>
            </w:r>
          </w:p>
        </w:tc>
      </w:tr>
      <w:tr w:rsidR="00027068" w14:paraId="3A7731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C7E94D3" w14:textId="77777777" w:rsidR="00027068" w:rsidRDefault="00000000">
            <w:r>
              <w:rPr>
                <w:color w:val="4A4A4A"/>
                <w:sz w:val="20"/>
                <w:szCs w:val="20"/>
              </w:rPr>
              <w:t>Beta Sign-Up Flow</w:t>
            </w:r>
          </w:p>
        </w:tc>
        <w:tc>
          <w:tcPr>
            <w:tcW w:w="49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6F2022CA" w14:textId="77777777" w:rsidR="00027068" w:rsidRDefault="00000000">
            <w:r>
              <w:rPr>
                <w:color w:val="4A4A4A"/>
                <w:sz w:val="20"/>
                <w:szCs w:val="20"/>
              </w:rPr>
              <w:t>Public landing page, registration, and activation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EE38BCE" w14:textId="77777777" w:rsidR="00027068" w:rsidRDefault="00000000">
            <w:r>
              <w:rPr>
                <w:color w:val="4A4A4A"/>
                <w:sz w:val="20"/>
                <w:szCs w:val="20"/>
              </w:rPr>
              <w:t>Design + legal clearance complete</w:t>
            </w:r>
          </w:p>
        </w:tc>
      </w:tr>
    </w:tbl>
    <w:p w14:paraId="09AE4463" w14:textId="77777777" w:rsidR="00027068" w:rsidRDefault="00027068">
      <w:pPr>
        <w:spacing w:after="80"/>
      </w:pPr>
    </w:p>
    <w:p w14:paraId="7D823DE3" w14:textId="77777777" w:rsidR="00027068" w:rsidRDefault="00000000">
      <w:pPr>
        <w:spacing w:after="160"/>
      </w:pPr>
      <w:r>
        <w:rPr>
          <w:color w:val="4A4A4A"/>
        </w:rPr>
        <w:t xml:space="preserve">The target: a </w:t>
      </w:r>
      <w:proofErr w:type="gramStart"/>
      <w:r>
        <w:rPr>
          <w:color w:val="4A4A4A"/>
        </w:rPr>
        <w:t>Square</w:t>
      </w:r>
      <w:proofErr w:type="gramEnd"/>
      <w:r>
        <w:rPr>
          <w:color w:val="4A4A4A"/>
        </w:rPr>
        <w:t xml:space="preserve"> merchant goes from zero to their first alert in under five minutes. They see what matters, they can act on it, and they are paying for it. That is Phase 1.</w:t>
      </w:r>
    </w:p>
    <w:p w14:paraId="088D28F3" w14:textId="77777777" w:rsidR="00027068" w:rsidRDefault="00027068">
      <w:pPr>
        <w:pBdr>
          <w:bottom w:val="single" w:sz="4" w:space="8" w:color="D4A017"/>
        </w:pBdr>
        <w:spacing w:before="200" w:after="200"/>
      </w:pPr>
    </w:p>
    <w:p w14:paraId="2A68B2F1" w14:textId="77777777" w:rsidR="00027068" w:rsidRDefault="00000000">
      <w:pPr>
        <w:pStyle w:val="Heading1"/>
      </w:pPr>
      <w:r>
        <w:t>Architecture — For the Data Geeks</w:t>
      </w:r>
    </w:p>
    <w:p w14:paraId="0DA59807" w14:textId="77777777" w:rsidR="00027068" w:rsidRDefault="00000000">
      <w:pPr>
        <w:spacing w:after="160"/>
      </w:pPr>
      <w:r>
        <w:rPr>
          <w:color w:val="4A4A4A"/>
        </w:rPr>
        <w:t xml:space="preserve">If you are reading this section, you want to know what is under the hood. Good. Here is what Canary </w:t>
      </w:r>
      <w:proofErr w:type="gramStart"/>
      <w:r>
        <w:rPr>
          <w:color w:val="4A4A4A"/>
        </w:rPr>
        <w:t>actually runs</w:t>
      </w:r>
      <w:proofErr w:type="gramEnd"/>
      <w:r>
        <w:rPr>
          <w:color w:val="4A4A4A"/>
        </w:rPr>
        <w:t xml:space="preserve"> on.</w:t>
      </w:r>
    </w:p>
    <w:p w14:paraId="24C5FB2B" w14:textId="77777777" w:rsidR="00027068" w:rsidRDefault="00000000">
      <w:pPr>
        <w:pStyle w:val="Heading2"/>
      </w:pPr>
      <w:r>
        <w:t>The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27068" w14:paraId="5E4123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A41640E" w14:textId="77777777" w:rsidR="00027068" w:rsidRDefault="00000000">
            <w:r>
              <w:rPr>
                <w:b/>
                <w:bCs/>
                <w:color w:val="FFFFFF"/>
                <w:sz w:val="20"/>
                <w:szCs w:val="20"/>
              </w:rPr>
              <w: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9A85936" w14:textId="77777777" w:rsidR="00027068" w:rsidRDefault="00000000">
            <w:r>
              <w:rPr>
                <w:b/>
                <w:bCs/>
                <w:color w:val="FFFFFF"/>
                <w:sz w:val="20"/>
                <w:szCs w:val="20"/>
              </w:rPr>
              <w:t>Technology</w:t>
            </w:r>
          </w:p>
        </w:tc>
        <w:tc>
          <w:tcPr>
            <w:tcW w:w="4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A732436" w14:textId="77777777" w:rsidR="00027068" w:rsidRDefault="00000000">
            <w:r>
              <w:rPr>
                <w:b/>
                <w:bCs/>
                <w:color w:val="FFFFFF"/>
                <w:sz w:val="20"/>
                <w:szCs w:val="20"/>
              </w:rPr>
              <w:t>Why</w:t>
            </w:r>
          </w:p>
        </w:tc>
      </w:tr>
      <w:tr w:rsidR="00027068" w14:paraId="6BCAAB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37B5" w14:textId="77777777" w:rsidR="00027068" w:rsidRDefault="00000000">
            <w:r>
              <w:rPr>
                <w:color w:val="4A4A4A"/>
                <w:sz w:val="20"/>
                <w:szCs w:val="20"/>
              </w:rPr>
              <w:t>Application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CD739" w14:textId="77777777" w:rsidR="00027068" w:rsidRDefault="00000000">
            <w:r>
              <w:rPr>
                <w:color w:val="4A4A4A"/>
                <w:sz w:val="20"/>
                <w:szCs w:val="20"/>
              </w:rPr>
              <w:t>Python 3.12 / Flask</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6F97" w14:textId="77777777" w:rsidR="00027068" w:rsidRDefault="00000000">
            <w:r>
              <w:rPr>
                <w:color w:val="4A4A4A"/>
                <w:sz w:val="20"/>
                <w:szCs w:val="20"/>
              </w:rPr>
              <w:t>Battle-tested web framework. Not chasing trends. Stable, well-understood, easily debugged.</w:t>
            </w:r>
          </w:p>
        </w:tc>
      </w:tr>
      <w:tr w:rsidR="00027068" w14:paraId="02A42E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911F315" w14:textId="77777777" w:rsidR="00027068" w:rsidRDefault="00000000">
            <w:r>
              <w:rPr>
                <w:color w:val="4A4A4A"/>
                <w:sz w:val="20"/>
                <w:szCs w:val="20"/>
              </w:rPr>
              <w:t>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20A75E26" w14:textId="77777777" w:rsidR="00027068" w:rsidRDefault="00000000">
            <w:r>
              <w:rPr>
                <w:color w:val="4A4A4A"/>
                <w:sz w:val="20"/>
                <w:szCs w:val="20"/>
              </w:rPr>
              <w:t>PostgreSQL 17</w:t>
            </w:r>
          </w:p>
        </w:tc>
        <w:tc>
          <w:tcPr>
            <w:tcW w:w="4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FD39266" w14:textId="77777777" w:rsidR="00027068" w:rsidRDefault="00000000">
            <w:r>
              <w:rPr>
                <w:color w:val="4A4A4A"/>
                <w:sz w:val="20"/>
                <w:szCs w:val="20"/>
              </w:rPr>
              <w:t>Three-database architecture. Not three schemas in one database. Three actual databases with distinct purposes.</w:t>
            </w:r>
          </w:p>
        </w:tc>
      </w:tr>
      <w:tr w:rsidR="00027068" w14:paraId="72D213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A5C04" w14:textId="77777777" w:rsidR="00027068" w:rsidRDefault="00000000">
            <w:r>
              <w:rPr>
                <w:color w:val="4A4A4A"/>
                <w:sz w:val="20"/>
                <w:szCs w:val="20"/>
              </w:rPr>
              <w:t>Cache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8F746" w14:textId="77777777" w:rsidR="00027068" w:rsidRDefault="00000000">
            <w:proofErr w:type="spellStart"/>
            <w:r>
              <w:rPr>
                <w:color w:val="4A4A4A"/>
                <w:sz w:val="20"/>
                <w:szCs w:val="20"/>
              </w:rPr>
              <w:t>Valkey</w:t>
            </w:r>
            <w:proofErr w:type="spellEnd"/>
            <w:r>
              <w:rPr>
                <w:color w:val="4A4A4A"/>
                <w:sz w:val="20"/>
                <w:szCs w:val="20"/>
              </w:rPr>
              <w:t xml:space="preserve"> 8 (Redis-compatible)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2FF8A" w14:textId="77777777" w:rsidR="00027068" w:rsidRDefault="00000000">
            <w:r>
              <w:rPr>
                <w:color w:val="4A4A4A"/>
                <w:sz w:val="20"/>
                <w:szCs w:val="20"/>
              </w:rPr>
              <w:t xml:space="preserve">BSD-3 licensed, Linux Foundation backed. Handles Chirp pattern tracking (Tier 2 rules) without database </w:t>
            </w:r>
            <w:proofErr w:type="gramStart"/>
            <w:r>
              <w:rPr>
                <w:color w:val="4A4A4A"/>
                <w:sz w:val="20"/>
                <w:szCs w:val="20"/>
              </w:rPr>
              <w:t>round-trips</w:t>
            </w:r>
            <w:proofErr w:type="gramEnd"/>
            <w:r>
              <w:rPr>
                <w:color w:val="4A4A4A"/>
                <w:sz w:val="20"/>
                <w:szCs w:val="20"/>
              </w:rPr>
              <w:t>.</w:t>
            </w:r>
          </w:p>
        </w:tc>
      </w:tr>
      <w:tr w:rsidR="00027068" w14:paraId="4CADA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0326D63" w14:textId="77777777" w:rsidR="00027068" w:rsidRDefault="00000000">
            <w:r>
              <w:rPr>
                <w:color w:val="4A4A4A"/>
                <w:sz w:val="20"/>
                <w:szCs w:val="20"/>
              </w:rPr>
              <w:lastRenderedPageBreak/>
              <w:t>AI Backend</w:t>
            </w:r>
          </w:p>
        </w:tc>
        <w:tc>
          <w:tcPr>
            <w:tcW w:w="2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299B2C55" w14:textId="77777777" w:rsidR="00027068" w:rsidRDefault="00000000">
            <w:r>
              <w:rPr>
                <w:color w:val="4A4A4A"/>
                <w:sz w:val="20"/>
                <w:szCs w:val="20"/>
              </w:rPr>
              <w:t>Ollama (qwen3:14b)</w:t>
            </w:r>
          </w:p>
        </w:tc>
        <w:tc>
          <w:tcPr>
            <w:tcW w:w="4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10089A7" w14:textId="77777777" w:rsidR="00027068" w:rsidRDefault="00000000">
            <w:r>
              <w:rPr>
                <w:color w:val="4A4A4A"/>
                <w:sz w:val="20"/>
                <w:szCs w:val="20"/>
              </w:rPr>
              <w:t>Runs locally on your environment. No cloud API calls. No data leaving the building.</w:t>
            </w:r>
          </w:p>
        </w:tc>
      </w:tr>
      <w:tr w:rsidR="00027068" w14:paraId="27FED0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171BE" w14:textId="77777777" w:rsidR="00027068" w:rsidRDefault="00000000">
            <w:r>
              <w:rPr>
                <w:color w:val="4A4A4A"/>
                <w:sz w:val="20"/>
                <w:szCs w:val="20"/>
              </w:rPr>
              <w:t>ORM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5BAB" w14:textId="77777777" w:rsidR="00027068" w:rsidRDefault="00000000">
            <w:proofErr w:type="spellStart"/>
            <w:r>
              <w:rPr>
                <w:color w:val="4A4A4A"/>
                <w:sz w:val="20"/>
                <w:szCs w:val="20"/>
              </w:rPr>
              <w:t>SQLAlchemy</w:t>
            </w:r>
            <w:proofErr w:type="spellEnd"/>
            <w:r>
              <w:rPr>
                <w:color w:val="4A4A4A"/>
                <w:sz w:val="20"/>
                <w:szCs w:val="20"/>
              </w:rPr>
              <w:t xml:space="preserve"> 2.0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A7A33" w14:textId="77777777" w:rsidR="00027068" w:rsidRDefault="00000000">
            <w:r>
              <w:rPr>
                <w:color w:val="4A4A4A"/>
                <w:sz w:val="20"/>
                <w:szCs w:val="20"/>
              </w:rPr>
              <w:t>Modern mapped type syntax. Three bind keys for three databases.</w:t>
            </w:r>
          </w:p>
        </w:tc>
      </w:tr>
      <w:tr w:rsidR="00027068" w14:paraId="6536CC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7592378F" w14:textId="77777777" w:rsidR="00027068" w:rsidRDefault="00000000">
            <w:r>
              <w:rPr>
                <w:color w:val="4A4A4A"/>
                <w:sz w:val="20"/>
                <w:szCs w:val="20"/>
              </w:rPr>
              <w:t>Container</w:t>
            </w:r>
          </w:p>
        </w:tc>
        <w:tc>
          <w:tcPr>
            <w:tcW w:w="27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56A6077" w14:textId="77777777" w:rsidR="00027068" w:rsidRDefault="00000000">
            <w:r>
              <w:rPr>
                <w:color w:val="4A4A4A"/>
                <w:sz w:val="20"/>
                <w:szCs w:val="20"/>
              </w:rPr>
              <w:t>Docker Compose</w:t>
            </w:r>
          </w:p>
        </w:tc>
        <w:tc>
          <w:tcPr>
            <w:tcW w:w="4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D035DEA" w14:textId="77777777" w:rsidR="00027068" w:rsidRDefault="00000000">
            <w:r>
              <w:rPr>
                <w:color w:val="4A4A4A"/>
                <w:sz w:val="20"/>
                <w:szCs w:val="20"/>
              </w:rPr>
              <w:t xml:space="preserve">Single-command deployment. Flask + PostgreSQL + </w:t>
            </w:r>
            <w:proofErr w:type="spellStart"/>
            <w:r>
              <w:rPr>
                <w:color w:val="4A4A4A"/>
                <w:sz w:val="20"/>
                <w:szCs w:val="20"/>
              </w:rPr>
              <w:t>Valkey</w:t>
            </w:r>
            <w:proofErr w:type="spellEnd"/>
            <w:r>
              <w:rPr>
                <w:color w:val="4A4A4A"/>
                <w:sz w:val="20"/>
                <w:szCs w:val="20"/>
              </w:rPr>
              <w:t xml:space="preserve"> in one stack.</w:t>
            </w:r>
          </w:p>
        </w:tc>
      </w:tr>
    </w:tbl>
    <w:p w14:paraId="023ED3BC" w14:textId="77777777" w:rsidR="00027068" w:rsidRDefault="00027068">
      <w:pPr>
        <w:spacing w:after="120"/>
      </w:pPr>
    </w:p>
    <w:p w14:paraId="3F4D91F0" w14:textId="77777777" w:rsidR="00027068" w:rsidRDefault="00000000">
      <w:pPr>
        <w:pStyle w:val="Heading2"/>
      </w:pPr>
      <w:r>
        <w:t>Three Databases, Three Purposes</w:t>
      </w:r>
    </w:p>
    <w:p w14:paraId="1DE47856" w14:textId="77777777" w:rsidR="00027068" w:rsidRDefault="00000000">
      <w:pPr>
        <w:spacing w:after="160"/>
      </w:pPr>
      <w:r>
        <w:rPr>
          <w:color w:val="4A4A4A"/>
        </w:rPr>
        <w:t>Canary does not dump everything into one database. Three databases serve three distinct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27068" w14:paraId="5FB841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0E9450B" w14:textId="77777777" w:rsidR="00027068" w:rsidRDefault="00000000">
            <w:r>
              <w:rPr>
                <w:b/>
                <w:bCs/>
                <w:color w:val="FFFFFF"/>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00AB3F9" w14:textId="77777777" w:rsidR="00027068" w:rsidRDefault="00000000">
            <w:r>
              <w:rPr>
                <w:b/>
                <w:bCs/>
                <w:color w:val="FFFFFF"/>
                <w:sz w:val="20"/>
                <w:szCs w:val="20"/>
              </w:rPr>
              <w:t>Purpose</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5A756C2" w14:textId="77777777" w:rsidR="00027068" w:rsidRDefault="00000000">
            <w:r>
              <w:rPr>
                <w:b/>
                <w:bCs/>
                <w:color w:val="FFFFFF"/>
                <w:sz w:val="20"/>
                <w:szCs w:val="20"/>
              </w:rPr>
              <w:t>What Lives Here</w:t>
            </w:r>
          </w:p>
        </w:tc>
      </w:tr>
      <w:tr w:rsidR="00027068" w14:paraId="7D5BEC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D0EC0" w14:textId="77777777" w:rsidR="00027068" w:rsidRDefault="00000000">
            <w:proofErr w:type="spellStart"/>
            <w:r>
              <w:rPr>
                <w:color w:val="4A4A4A"/>
                <w:sz w:val="20"/>
                <w:szCs w:val="20"/>
              </w:rPr>
              <w:t>canary_app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BA15D" w14:textId="77777777" w:rsidR="00027068" w:rsidRDefault="00000000">
            <w:r>
              <w:rPr>
                <w:color w:val="4A4A4A"/>
                <w:sz w:val="20"/>
                <w:szCs w:val="20"/>
              </w:rPr>
              <w:t>Application 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1672" w14:textId="77777777" w:rsidR="00027068" w:rsidRDefault="00000000">
            <w:r>
              <w:rPr>
                <w:color w:val="4A4A4A"/>
                <w:sz w:val="20"/>
                <w:szCs w:val="20"/>
              </w:rPr>
              <w:t>Merchants, authentication, alerts, alert history, Fox cases, audit log, onboarding state</w:t>
            </w:r>
          </w:p>
        </w:tc>
      </w:tr>
      <w:tr w:rsidR="00027068" w14:paraId="1DBD6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A9E3FCE" w14:textId="77777777" w:rsidR="00027068" w:rsidRDefault="00000000">
            <w:proofErr w:type="spellStart"/>
            <w:r>
              <w:rPr>
                <w:color w:val="4A4A4A"/>
                <w:sz w:val="20"/>
                <w:szCs w:val="20"/>
              </w:rPr>
              <w:t>canary_sales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402A2B8" w14:textId="77777777" w:rsidR="00027068" w:rsidRDefault="00000000">
            <w:r>
              <w:rPr>
                <w:color w:val="4A4A4A"/>
                <w:sz w:val="20"/>
                <w:szCs w:val="20"/>
              </w:rPr>
              <w:t>Transaction data</w:t>
            </w:r>
          </w:p>
        </w:tc>
        <w:tc>
          <w:tcPr>
            <w:tcW w:w="51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6429415C" w14:textId="77777777" w:rsidR="00027068" w:rsidRDefault="00000000">
            <w:r>
              <w:rPr>
                <w:color w:val="4A4A4A"/>
                <w:sz w:val="20"/>
                <w:szCs w:val="20"/>
              </w:rPr>
              <w:t>Parsed Square transactions, refunds, cash drawer events, gift cards, loyalty events. Append-only where applicable.</w:t>
            </w:r>
          </w:p>
        </w:tc>
      </w:tr>
      <w:tr w:rsidR="00027068" w14:paraId="4D105A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5E10B" w14:textId="77777777" w:rsidR="00027068" w:rsidRDefault="00000000">
            <w:proofErr w:type="spellStart"/>
            <w:r>
              <w:rPr>
                <w:color w:val="4A4A4A"/>
                <w:sz w:val="20"/>
                <w:szCs w:val="20"/>
              </w:rPr>
              <w:t>canary_metrics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16A0" w14:textId="77777777" w:rsidR="00027068" w:rsidRDefault="00000000">
            <w:r>
              <w:rPr>
                <w:color w:val="4A4A4A"/>
                <w:sz w:val="20"/>
                <w:szCs w:val="20"/>
              </w:rPr>
              <w:t>Analytics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BB15F" w14:textId="77777777" w:rsidR="00027068" w:rsidRDefault="00000000">
            <w:r>
              <w:rPr>
                <w:color w:val="4A4A4A"/>
                <w:sz w:val="20"/>
                <w:szCs w:val="20"/>
              </w:rPr>
              <w:t>Star schema (</w:t>
            </w:r>
            <w:proofErr w:type="spellStart"/>
            <w:r>
              <w:rPr>
                <w:color w:val="4A4A4A"/>
                <w:sz w:val="20"/>
                <w:szCs w:val="20"/>
              </w:rPr>
              <w:t>dim_date</w:t>
            </w:r>
            <w:proofErr w:type="spellEnd"/>
            <w:r>
              <w:rPr>
                <w:color w:val="4A4A4A"/>
                <w:sz w:val="20"/>
                <w:szCs w:val="20"/>
              </w:rPr>
              <w:t xml:space="preserve">, </w:t>
            </w:r>
            <w:proofErr w:type="spellStart"/>
            <w:r>
              <w:rPr>
                <w:color w:val="4A4A4A"/>
                <w:sz w:val="20"/>
                <w:szCs w:val="20"/>
              </w:rPr>
              <w:t>dim_employee</w:t>
            </w:r>
            <w:proofErr w:type="spellEnd"/>
            <w:r>
              <w:rPr>
                <w:color w:val="4A4A4A"/>
                <w:sz w:val="20"/>
                <w:szCs w:val="20"/>
              </w:rPr>
              <w:t xml:space="preserve">, </w:t>
            </w:r>
            <w:proofErr w:type="spellStart"/>
            <w:r>
              <w:rPr>
                <w:color w:val="4A4A4A"/>
                <w:sz w:val="20"/>
                <w:szCs w:val="20"/>
              </w:rPr>
              <w:t>dim_location</w:t>
            </w:r>
            <w:proofErr w:type="spellEnd"/>
            <w:r>
              <w:rPr>
                <w:color w:val="4A4A4A"/>
                <w:sz w:val="20"/>
                <w:szCs w:val="20"/>
              </w:rPr>
              <w:t xml:space="preserve">, </w:t>
            </w:r>
            <w:proofErr w:type="spellStart"/>
            <w:r>
              <w:rPr>
                <w:color w:val="4A4A4A"/>
                <w:sz w:val="20"/>
                <w:szCs w:val="20"/>
              </w:rPr>
              <w:t>dim_category</w:t>
            </w:r>
            <w:proofErr w:type="spellEnd"/>
            <w:r>
              <w:rPr>
                <w:color w:val="4A4A4A"/>
                <w:sz w:val="20"/>
                <w:szCs w:val="20"/>
              </w:rPr>
              <w:t>), metric baselines, feature store, period aggregations</w:t>
            </w:r>
          </w:p>
        </w:tc>
      </w:tr>
    </w:tbl>
    <w:p w14:paraId="0772D45F" w14:textId="77777777" w:rsidR="00027068" w:rsidRDefault="00027068">
      <w:pPr>
        <w:spacing w:after="80"/>
      </w:pPr>
    </w:p>
    <w:p w14:paraId="5B4A0538" w14:textId="77777777" w:rsidR="00027068" w:rsidRDefault="00000000">
      <w:pPr>
        <w:spacing w:after="160"/>
      </w:pPr>
      <w:r>
        <w:rPr>
          <w:color w:val="4A4A4A"/>
        </w:rPr>
        <w:t>Why three? Because application state, raw transaction data, and computed analytics have fundamentally different access patterns, retention policies, and security requirements. Metrics can be recomputed. Sales data is append-only. App state is the only database that handles updates. Separating them means each can be optimized, backed up, and secured independently.</w:t>
      </w:r>
    </w:p>
    <w:p w14:paraId="41B724D6" w14:textId="77777777" w:rsidR="00027068" w:rsidRDefault="00000000">
      <w:pPr>
        <w:pStyle w:val="Heading2"/>
      </w:pPr>
      <w:r>
        <w:t>Immutability by Design</w:t>
      </w:r>
    </w:p>
    <w:p w14:paraId="2A0D0A5F" w14:textId="77777777" w:rsidR="00027068" w:rsidRDefault="00000000">
      <w:pPr>
        <w:spacing w:after="160"/>
      </w:pPr>
      <w:r>
        <w:rPr>
          <w:color w:val="4A4A4A"/>
        </w:rPr>
        <w:t>Several tables in Canary are INSERT-only, enforced by PostgreSQL triggers. The application cannot update or delete rows in these tables. Corrections use compensating inserts (a new row that adjusts the previous one), which means you have a complete audit trail of every data point, including corrections. This is the same pattern used in financial systems and regulatory environments. It is not an accident. It is the foundation that makes the evidence locker credible.</w:t>
      </w:r>
    </w:p>
    <w:p w14:paraId="5153B62D" w14:textId="77777777" w:rsidR="00027068" w:rsidRDefault="00000000">
      <w:pPr>
        <w:pStyle w:val="Heading2"/>
      </w:pPr>
      <w:r>
        <w:t>Test Coverage</w:t>
      </w:r>
    </w:p>
    <w:p w14:paraId="1380CA1F" w14:textId="77777777" w:rsidR="00027068" w:rsidRDefault="00000000">
      <w:pPr>
        <w:spacing w:after="160"/>
      </w:pPr>
      <w:r>
        <w:rPr>
          <w:color w:val="4A4A4A"/>
        </w:rPr>
        <w:t>The codebase runs a three-layer test strategy. Unit tests cover business logic without touching a database. Integration tests run against a live PostgreSQL instance and verify end-to-end behavior. Smoke tests hit the running application over HTTP after every deployment. Nothing ships without all three layers passing, and nothing reaches a merchant without QA sign-off from a dedicated quality assurance process.</w:t>
      </w:r>
    </w:p>
    <w:p w14:paraId="4ED6BEB5" w14:textId="77777777" w:rsidR="00027068" w:rsidRDefault="00027068">
      <w:pPr>
        <w:pBdr>
          <w:bottom w:val="single" w:sz="4" w:space="8" w:color="D4A017"/>
        </w:pBdr>
        <w:spacing w:before="200" w:after="200"/>
      </w:pPr>
    </w:p>
    <w:p w14:paraId="1F5F0F7B" w14:textId="77777777" w:rsidR="00027068" w:rsidRDefault="00000000">
      <w:pPr>
        <w:pStyle w:val="Heading1"/>
      </w:pPr>
      <w:r>
        <w:t xml:space="preserve">The </w:t>
      </w:r>
      <w:proofErr w:type="gramStart"/>
      <w:r>
        <w:t>Roadmap</w:t>
      </w:r>
      <w:proofErr w:type="gramEnd"/>
      <w:r>
        <w:t xml:space="preserve"> — What Comes Next</w:t>
      </w:r>
    </w:p>
    <w:p w14:paraId="1CE1A07A" w14:textId="77777777" w:rsidR="00027068" w:rsidRDefault="00000000">
      <w:pPr>
        <w:spacing w:after="160"/>
      </w:pPr>
      <w:r>
        <w:rPr>
          <w:color w:val="4A4A4A"/>
        </w:rPr>
        <w:t>Phase 1 is the foundation. It is solid, it is real, and it is shipping. But the detection rules, the AI layer, and the investigation system are designed to grow. Here is what the next phases add to the merchant experience.</w:t>
      </w:r>
    </w:p>
    <w:p w14:paraId="16D6240A" w14:textId="77777777" w:rsidR="00027068" w:rsidRDefault="00000000">
      <w:pPr>
        <w:pStyle w:val="Heading2"/>
      </w:pPr>
      <w:r>
        <w:t>Phase 2: Intelligence Depth (Q2 2026)</w:t>
      </w:r>
    </w:p>
    <w:p w14:paraId="3031648F" w14:textId="77777777" w:rsidR="00027068" w:rsidRDefault="00000000">
      <w:pPr>
        <w:spacing w:after="160"/>
      </w:pPr>
      <w:r>
        <w:rPr>
          <w:color w:val="4A4A4A"/>
        </w:rPr>
        <w:t>Phase 2 turns Canary from 'what happened' into 'what it means and what it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7068" w14:paraId="42EC9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1EB7C04" w14:textId="77777777" w:rsidR="00027068"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2019CE3" w14:textId="77777777" w:rsidR="00027068" w:rsidRDefault="00000000">
            <w:r>
              <w:rPr>
                <w:b/>
                <w:bCs/>
                <w:color w:val="FFFFFF"/>
                <w:sz w:val="20"/>
                <w:szCs w:val="20"/>
              </w:rPr>
              <w:t>What It Adds</w:t>
            </w:r>
          </w:p>
        </w:tc>
      </w:tr>
      <w:tr w:rsidR="00027068" w14:paraId="0D1720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640A7" w14:textId="77777777" w:rsidR="00027068" w:rsidRDefault="00000000">
            <w:r>
              <w:rPr>
                <w:color w:val="4A4A4A"/>
                <w:sz w:val="20"/>
                <w:szCs w:val="20"/>
              </w:rPr>
              <w:t>Velocity Monitoring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AF007" w14:textId="77777777" w:rsidR="00027068" w:rsidRDefault="00000000">
            <w:r>
              <w:rPr>
                <w:color w:val="4A4A4A"/>
                <w:sz w:val="20"/>
                <w:szCs w:val="20"/>
              </w:rPr>
              <w:t>Statistical anomaly detection applied to transaction rates, refund frequency, void patterns, and cash drawer access. Not just 'this is above threshold' but 'this is statistically anomalous given this employee's baseline and this store's profile.' Think of it as Chirp rules that learn.</w:t>
            </w:r>
          </w:p>
        </w:tc>
      </w:tr>
      <w:tr w:rsidR="00027068" w14:paraId="6C6DD7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B496DAF" w14:textId="77777777" w:rsidR="00027068" w:rsidRDefault="00000000">
            <w:r>
              <w:rPr>
                <w:color w:val="4A4A4A"/>
                <w:sz w:val="20"/>
                <w:szCs w:val="20"/>
              </w:rPr>
              <w:t>Dollar Impact Scoring</w:t>
            </w:r>
          </w:p>
        </w:tc>
        <w:tc>
          <w:tcPr>
            <w:tcW w:w="69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B01BAF3" w14:textId="77777777" w:rsidR="00027068" w:rsidRDefault="00000000">
            <w:r>
              <w:rPr>
                <w:color w:val="4A4A4A"/>
                <w:sz w:val="20"/>
                <w:szCs w:val="20"/>
              </w:rPr>
              <w:t>Every alert gets a price tag. Not just 'employee had 5 voids' but 'those 5 voids represent $847 in potential lost revenue based on transaction amounts and item categories.' Makes triage instant: sort by dollar impact, handle the expensive ones first.</w:t>
            </w:r>
          </w:p>
        </w:tc>
      </w:tr>
      <w:tr w:rsidR="00027068" w14:paraId="5136C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16CE3" w14:textId="77777777" w:rsidR="00027068" w:rsidRDefault="00000000">
            <w:r>
              <w:rPr>
                <w:color w:val="4A4A4A"/>
                <w:sz w:val="20"/>
                <w:szCs w:val="20"/>
              </w:rPr>
              <w:t>Ops Dashboard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B3114" w14:textId="77777777" w:rsidR="00027068" w:rsidRDefault="00000000">
            <w:r>
              <w:rPr>
                <w:color w:val="4A4A4A"/>
                <w:sz w:val="20"/>
                <w:szCs w:val="20"/>
              </w:rPr>
              <w:t xml:space="preserve">New metric columns in the analytics layer with period-over-period comparisons. Fiscal calendar integration means you see trends the way your business </w:t>
            </w:r>
            <w:proofErr w:type="gramStart"/>
            <w:r>
              <w:rPr>
                <w:color w:val="4A4A4A"/>
                <w:sz w:val="20"/>
                <w:szCs w:val="20"/>
              </w:rPr>
              <w:t>actually measures</w:t>
            </w:r>
            <w:proofErr w:type="gramEnd"/>
            <w:r>
              <w:rPr>
                <w:color w:val="4A4A4A"/>
                <w:sz w:val="20"/>
                <w:szCs w:val="20"/>
              </w:rPr>
              <w:t xml:space="preserve"> time, not arbitrary calendar months.</w:t>
            </w:r>
          </w:p>
        </w:tc>
      </w:tr>
      <w:tr w:rsidR="00027068" w14:paraId="6CC9EA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E5788E1" w14:textId="77777777" w:rsidR="00027068" w:rsidRDefault="00000000">
            <w:r>
              <w:rPr>
                <w:color w:val="4A4A4A"/>
                <w:sz w:val="20"/>
                <w:szCs w:val="20"/>
              </w:rPr>
              <w:t>Heatmap Scoring</w:t>
            </w:r>
          </w:p>
        </w:tc>
        <w:tc>
          <w:tcPr>
            <w:tcW w:w="69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3F2AECC4" w14:textId="77777777" w:rsidR="00027068" w:rsidRDefault="00000000">
            <w:r>
              <w:rPr>
                <w:color w:val="4A4A4A"/>
                <w:sz w:val="20"/>
                <w:szCs w:val="20"/>
              </w:rPr>
              <w:t xml:space="preserve">Peer-benchmark thresholds: how do your metrics compare to similar merchants? Green/yellow/orange/red scoring </w:t>
            </w:r>
            <w:proofErr w:type="gramStart"/>
            <w:r>
              <w:rPr>
                <w:color w:val="4A4A4A"/>
                <w:sz w:val="20"/>
                <w:szCs w:val="20"/>
              </w:rPr>
              <w:t>at a glance</w:t>
            </w:r>
            <w:proofErr w:type="gramEnd"/>
            <w:r>
              <w:rPr>
                <w:color w:val="4A4A4A"/>
                <w:sz w:val="20"/>
                <w:szCs w:val="20"/>
              </w:rPr>
              <w:t>. You do not need to know what a normal void rate is. Canary tells you where you stand relative to your cohort.</w:t>
            </w:r>
          </w:p>
        </w:tc>
      </w:tr>
      <w:tr w:rsidR="00027068" w14:paraId="6BE4C0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80AC7" w14:textId="77777777" w:rsidR="00027068" w:rsidRDefault="00000000">
            <w:r>
              <w:rPr>
                <w:color w:val="4A4A4A"/>
                <w:sz w:val="20"/>
                <w:szCs w:val="20"/>
              </w:rPr>
              <w:t>PhD Deep Analysis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228D2" w14:textId="77777777" w:rsidR="00027068" w:rsidRDefault="00000000">
            <w:r>
              <w:rPr>
                <w:color w:val="4A4A4A"/>
                <w:sz w:val="20"/>
                <w:szCs w:val="20"/>
              </w:rPr>
              <w:t xml:space="preserve">The analytics personality gets new tools: Square Configuration Optimizer, which analyzes your </w:t>
            </w:r>
            <w:proofErr w:type="gramStart"/>
            <w:r>
              <w:rPr>
                <w:color w:val="4A4A4A"/>
                <w:sz w:val="20"/>
                <w:szCs w:val="20"/>
              </w:rPr>
              <w:t>Square</w:t>
            </w:r>
            <w:proofErr w:type="gramEnd"/>
            <w:r>
              <w:rPr>
                <w:color w:val="4A4A4A"/>
                <w:sz w:val="20"/>
                <w:szCs w:val="20"/>
              </w:rPr>
              <w:t xml:space="preserve"> settings and recommends changes that reduce loss exposure. Academic rigor applied to your store configuration.</w:t>
            </w:r>
          </w:p>
        </w:tc>
      </w:tr>
    </w:tbl>
    <w:p w14:paraId="41B70205" w14:textId="77777777" w:rsidR="00027068" w:rsidRDefault="00027068">
      <w:pPr>
        <w:spacing w:after="120"/>
      </w:pPr>
    </w:p>
    <w:p w14:paraId="24D54D5D" w14:textId="77777777" w:rsidR="00027068" w:rsidRDefault="00000000">
      <w:pPr>
        <w:pStyle w:val="Heading2"/>
      </w:pPr>
      <w:r>
        <w:t>Phase 3: Platform Maturity (Q3-Q4 2026)</w:t>
      </w:r>
    </w:p>
    <w:p w14:paraId="2605B092" w14:textId="77777777" w:rsidR="00027068" w:rsidRDefault="00000000">
      <w:pPr>
        <w:spacing w:after="160"/>
      </w:pPr>
      <w:r>
        <w:rPr>
          <w:color w:val="4A4A4A"/>
        </w:rPr>
        <w:t>Phase 3 is where Canary becomes a platform, not just a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7068" w14:paraId="635F87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35384F7" w14:textId="77777777" w:rsidR="00027068"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620CCD9" w14:textId="77777777" w:rsidR="00027068" w:rsidRDefault="00000000">
            <w:r>
              <w:rPr>
                <w:b/>
                <w:bCs/>
                <w:color w:val="FFFFFF"/>
                <w:sz w:val="20"/>
                <w:szCs w:val="20"/>
              </w:rPr>
              <w:t>What It Adds</w:t>
            </w:r>
          </w:p>
        </w:tc>
      </w:tr>
      <w:tr w:rsidR="00027068" w14:paraId="3D628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D378" w14:textId="77777777" w:rsidR="00027068" w:rsidRDefault="00000000">
            <w:r>
              <w:rPr>
                <w:color w:val="4A4A4A"/>
                <w:sz w:val="20"/>
                <w:szCs w:val="20"/>
              </w:rPr>
              <w:t>Multi-Location Intelligence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868D" w14:textId="77777777" w:rsidR="00027068" w:rsidRDefault="00000000">
            <w:r>
              <w:rPr>
                <w:color w:val="4A4A4A"/>
                <w:sz w:val="20"/>
                <w:szCs w:val="20"/>
              </w:rPr>
              <w:t>Cross-location pattern detection. An employee refunding at one location and buying at another. Gift card loaded at Store A, drained at Store B. Patterns that are invisible at the single-store level become obvious across locations.</w:t>
            </w:r>
          </w:p>
        </w:tc>
      </w:tr>
      <w:tr w:rsidR="00027068" w14:paraId="25D821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09030A45" w14:textId="77777777" w:rsidR="00027068" w:rsidRDefault="00000000">
            <w:r>
              <w:rPr>
                <w:color w:val="4A4A4A"/>
                <w:sz w:val="20"/>
                <w:szCs w:val="20"/>
              </w:rPr>
              <w:t>Team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54ADAD24" w14:textId="77777777" w:rsidR="00027068" w:rsidRDefault="00000000">
            <w:r>
              <w:rPr>
                <w:color w:val="4A4A4A"/>
                <w:sz w:val="20"/>
                <w:szCs w:val="20"/>
              </w:rPr>
              <w:t xml:space="preserve">Role-based access for your team. Managers see everything. Shift leads see their locations. Investigators see their cases. Configurable permissions that map to how your business </w:t>
            </w:r>
            <w:proofErr w:type="gramStart"/>
            <w:r>
              <w:rPr>
                <w:color w:val="4A4A4A"/>
                <w:sz w:val="20"/>
                <w:szCs w:val="20"/>
              </w:rPr>
              <w:t>actually operates</w:t>
            </w:r>
            <w:proofErr w:type="gramEnd"/>
            <w:r>
              <w:rPr>
                <w:color w:val="4A4A4A"/>
                <w:sz w:val="20"/>
                <w:szCs w:val="20"/>
              </w:rPr>
              <w:t>.</w:t>
            </w:r>
          </w:p>
        </w:tc>
      </w:tr>
      <w:tr w:rsidR="00027068" w14:paraId="3670D4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BF422" w14:textId="77777777" w:rsidR="00027068" w:rsidRDefault="00000000">
            <w:r>
              <w:rPr>
                <w:color w:val="4A4A4A"/>
                <w:sz w:val="20"/>
                <w:szCs w:val="20"/>
              </w:rPr>
              <w:lastRenderedPageBreak/>
              <w:t>Advanced Reporting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1B3F1" w14:textId="77777777" w:rsidR="00027068" w:rsidRDefault="00000000">
            <w:r>
              <w:rPr>
                <w:color w:val="4A4A4A"/>
                <w:sz w:val="20"/>
                <w:szCs w:val="20"/>
              </w:rPr>
              <w:t>Scheduled reports, export capabilities, and compliance documentation. Built on the 4-5-4 calendar and analytics layer from Phase 2. Reports that match your fiscal periods, not arbitrary date ranges.</w:t>
            </w:r>
          </w:p>
        </w:tc>
      </w:tr>
      <w:tr w:rsidR="00027068" w14:paraId="47236D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2186DCF1" w14:textId="77777777" w:rsidR="00027068" w:rsidRDefault="00000000">
            <w:r>
              <w:rPr>
                <w:color w:val="4A4A4A"/>
                <w:sz w:val="20"/>
                <w:szCs w:val="20"/>
              </w:rPr>
              <w:t>API Access</w:t>
            </w:r>
          </w:p>
        </w:tc>
        <w:tc>
          <w:tcPr>
            <w:tcW w:w="6560" w:type="dxa"/>
            <w:tcBorders>
              <w:top w:val="single" w:sz="1" w:space="0" w:color="CCCCCC"/>
              <w:left w:val="single" w:sz="1" w:space="0" w:color="CCCCCC"/>
              <w:bottom w:val="single" w:sz="1" w:space="0" w:color="CCCCCC"/>
              <w:right w:val="single" w:sz="1" w:space="0" w:color="CCCCCC"/>
            </w:tcBorders>
            <w:shd w:val="clear" w:color="auto" w:fill="F7F7F2"/>
            <w:tcMar>
              <w:top w:w="80" w:type="dxa"/>
              <w:left w:w="120" w:type="dxa"/>
              <w:bottom w:w="80" w:type="dxa"/>
              <w:right w:w="120" w:type="dxa"/>
            </w:tcMar>
          </w:tcPr>
          <w:p w14:paraId="4DD6DE85" w14:textId="77777777" w:rsidR="00027068" w:rsidRDefault="00000000">
            <w:r>
              <w:rPr>
                <w:color w:val="4A4A4A"/>
                <w:sz w:val="20"/>
                <w:szCs w:val="20"/>
              </w:rPr>
              <w:t>Documented API for merchants who want to integrate Canary intelligence into their own systems. Webhook notifications, data export, custom alert rules.</w:t>
            </w:r>
          </w:p>
        </w:tc>
      </w:tr>
      <w:tr w:rsidR="00027068" w14:paraId="71EA8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9077F" w14:textId="77777777" w:rsidR="00027068" w:rsidRDefault="00000000">
            <w:r>
              <w:rPr>
                <w:color w:val="4A4A4A"/>
                <w:sz w:val="20"/>
                <w:szCs w:val="20"/>
              </w:rPr>
              <w:t>POS Expansion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6F61" w14:textId="77777777" w:rsidR="00027068" w:rsidRDefault="00000000">
            <w:r>
              <w:rPr>
                <w:color w:val="4A4A4A"/>
                <w:sz w:val="20"/>
                <w:szCs w:val="20"/>
              </w:rPr>
              <w:t>The architecture is not Square-specific. Chirp rules, the CRDM data model, and the evidence system are designed to work with any POS. Clover and Toast adapters are on the roadmap.</w:t>
            </w:r>
          </w:p>
        </w:tc>
      </w:tr>
    </w:tbl>
    <w:p w14:paraId="4C4AEBAB" w14:textId="77777777" w:rsidR="00027068" w:rsidRDefault="00027068">
      <w:pPr>
        <w:spacing w:after="120"/>
      </w:pPr>
    </w:p>
    <w:p w14:paraId="713FC9F9" w14:textId="77777777" w:rsidR="00027068" w:rsidRDefault="00000000">
      <w:pPr>
        <w:spacing w:after="160"/>
      </w:pPr>
      <w:r>
        <w:rPr>
          <w:color w:val="4A4A4A"/>
        </w:rPr>
        <w:t xml:space="preserve">The important thing about this roadmap: it builds on the </w:t>
      </w:r>
      <w:proofErr w:type="gramStart"/>
      <w:r>
        <w:rPr>
          <w:color w:val="4A4A4A"/>
        </w:rPr>
        <w:t>foundation,</w:t>
      </w:r>
      <w:proofErr w:type="gramEnd"/>
      <w:r>
        <w:rPr>
          <w:color w:val="4A4A4A"/>
        </w:rPr>
        <w:t xml:space="preserve"> it does not replace it. Every Phase 2 and Phase 3 feature sits on top of the three systems you are already using. The 29 rules get smarter. The Owl gets new tools. The Vault gets more features. But the core architecture is already in place.</w:t>
      </w:r>
    </w:p>
    <w:p w14:paraId="373440E8" w14:textId="77777777" w:rsidR="00027068" w:rsidRDefault="00027068">
      <w:pPr>
        <w:pBdr>
          <w:bottom w:val="single" w:sz="4" w:space="8" w:color="D4A017"/>
        </w:pBdr>
        <w:spacing w:before="200" w:after="200"/>
      </w:pPr>
    </w:p>
    <w:p w14:paraId="6AAAC9E3" w14:textId="77777777" w:rsidR="00027068" w:rsidRDefault="00000000">
      <w:pPr>
        <w:pStyle w:val="Heading1"/>
      </w:pPr>
      <w:r>
        <w:t>A Note on Data and Privacy</w:t>
      </w:r>
    </w:p>
    <w:p w14:paraId="350FFFDA" w14:textId="77777777" w:rsidR="00027068" w:rsidRDefault="00000000">
      <w:pPr>
        <w:spacing w:after="160"/>
      </w:pPr>
      <w:r>
        <w:rPr>
          <w:color w:val="4A4A4A"/>
        </w:rPr>
        <w:t xml:space="preserve">Canary processes your </w:t>
      </w:r>
      <w:proofErr w:type="gramStart"/>
      <w:r>
        <w:rPr>
          <w:color w:val="4A4A4A"/>
        </w:rPr>
        <w:t>Square</w:t>
      </w:r>
      <w:proofErr w:type="gramEnd"/>
      <w:r>
        <w:rPr>
          <w:color w:val="4A4A4A"/>
        </w:rPr>
        <w:t xml:space="preserve"> transaction data locally. The AI backend (Ollama) runs on your environment, not in a cloud. Your transaction data, alert history, and investigation records do not leave your infrastructure. When Canary references a transaction, it stores a GUID pointer back to the original record in Square, not a copy of the data.</w:t>
      </w:r>
    </w:p>
    <w:p w14:paraId="41D727BC" w14:textId="77777777" w:rsidR="00027068" w:rsidRDefault="00000000">
      <w:pPr>
        <w:spacing w:after="160"/>
      </w:pPr>
      <w:r>
        <w:rPr>
          <w:color w:val="4A4A4A"/>
        </w:rPr>
        <w:t>The evidence locker is cryptographically hash-chained with verification enforced by PostgreSQL database triggers, not application code. The chain of custody log is append-only and cannot be modified or deleted. These are not marketing claims. They are architectural constraints baked into the database schema.</w:t>
      </w:r>
    </w:p>
    <w:p w14:paraId="761C3375" w14:textId="77777777" w:rsidR="00027068" w:rsidRDefault="00000000">
      <w:pPr>
        <w:spacing w:after="160"/>
      </w:pPr>
      <w:r>
        <w:rPr>
          <w:color w:val="4A4A4A"/>
        </w:rPr>
        <w:t xml:space="preserve">You own your data. Canary is the lens. Disconnect Canary, and your </w:t>
      </w:r>
      <w:proofErr w:type="gramStart"/>
      <w:r>
        <w:rPr>
          <w:color w:val="4A4A4A"/>
        </w:rPr>
        <w:t>Square</w:t>
      </w:r>
      <w:proofErr w:type="gramEnd"/>
      <w:r>
        <w:rPr>
          <w:color w:val="4A4A4A"/>
        </w:rPr>
        <w:t xml:space="preserve"> data is untouched. The only thing you lose is the intelligence layer.</w:t>
      </w:r>
    </w:p>
    <w:p w14:paraId="32EEF961" w14:textId="77777777" w:rsidR="00027068" w:rsidRDefault="00027068">
      <w:pPr>
        <w:pBdr>
          <w:bottom w:val="single" w:sz="4" w:space="8" w:color="D4A017"/>
        </w:pBdr>
        <w:spacing w:before="200" w:after="200"/>
      </w:pPr>
    </w:p>
    <w:p w14:paraId="14E1CB0B" w14:textId="77777777" w:rsidR="00027068" w:rsidRDefault="00027068">
      <w:pPr>
        <w:spacing w:after="200"/>
      </w:pPr>
    </w:p>
    <w:p w14:paraId="35371F71" w14:textId="77777777" w:rsidR="00027068" w:rsidRDefault="00000000">
      <w:pPr>
        <w:spacing w:before="200" w:after="200"/>
        <w:ind w:left="720" w:right="720"/>
      </w:pPr>
      <w:r>
        <w:rPr>
          <w:i/>
          <w:iCs/>
          <w:color w:val="2E5090"/>
          <w:sz w:val="26"/>
          <w:szCs w:val="26"/>
        </w:rPr>
        <w:t>"We don't want to add to the stress. We want to ease it."</w:t>
      </w:r>
      <w:r>
        <w:rPr>
          <w:color w:val="4A4A4A"/>
          <w:sz w:val="22"/>
          <w:szCs w:val="22"/>
        </w:rPr>
        <w:t xml:space="preserve">  — The Canary North Star</w:t>
      </w:r>
    </w:p>
    <w:p w14:paraId="1EBDFF9B" w14:textId="77777777" w:rsidR="00027068" w:rsidRDefault="00027068">
      <w:pPr>
        <w:spacing w:after="200"/>
      </w:pPr>
    </w:p>
    <w:p w14:paraId="7A0390B5" w14:textId="77777777" w:rsidR="00027068" w:rsidRDefault="00000000">
      <w:pPr>
        <w:spacing w:after="80"/>
        <w:jc w:val="center"/>
      </w:pPr>
      <w:r>
        <w:rPr>
          <w:b/>
          <w:bCs/>
          <w:color w:val="1A1A2E"/>
        </w:rPr>
        <w:t>Questions? Feedback? Push back?</w:t>
      </w:r>
    </w:p>
    <w:p w14:paraId="75D360D1" w14:textId="77777777" w:rsidR="00027068" w:rsidRDefault="00000000">
      <w:pPr>
        <w:jc w:val="center"/>
      </w:pPr>
      <w:r>
        <w:rPr>
          <w:color w:val="4A4A4A"/>
          <w:sz w:val="22"/>
          <w:szCs w:val="22"/>
        </w:rPr>
        <w:t>That is what beta is for. Tell us what matters. We will build it.</w:t>
      </w:r>
    </w:p>
    <w:p w14:paraId="493635E0" w14:textId="77777777" w:rsidR="00027068" w:rsidRDefault="00027068">
      <w:pPr>
        <w:spacing w:after="400"/>
      </w:pPr>
    </w:p>
    <w:p w14:paraId="3FBDA745" w14:textId="77777777" w:rsidR="00027068" w:rsidRDefault="00000000">
      <w:pPr>
        <w:jc w:val="center"/>
      </w:pPr>
      <w:r>
        <w:rPr>
          <w:color w:val="999999"/>
          <w:sz w:val="18"/>
          <w:szCs w:val="18"/>
        </w:rPr>
        <w:lastRenderedPageBreak/>
        <w:t xml:space="preserve">Canary Retail </w:t>
      </w:r>
      <w:proofErr w:type="gramStart"/>
      <w:r>
        <w:rPr>
          <w:color w:val="999999"/>
          <w:sz w:val="18"/>
          <w:szCs w:val="18"/>
        </w:rPr>
        <w:t>Intelligence  |</w:t>
      </w:r>
      <w:proofErr w:type="gramEnd"/>
      <w:r>
        <w:rPr>
          <w:color w:val="999999"/>
          <w:sz w:val="18"/>
          <w:szCs w:val="18"/>
        </w:rPr>
        <w:t xml:space="preserve">  </w:t>
      </w:r>
      <w:proofErr w:type="spellStart"/>
      <w:r>
        <w:rPr>
          <w:color w:val="999999"/>
          <w:sz w:val="18"/>
          <w:szCs w:val="18"/>
        </w:rPr>
        <w:t>GrowDirect</w:t>
      </w:r>
      <w:proofErr w:type="spellEnd"/>
      <w:r>
        <w:rPr>
          <w:color w:val="999999"/>
          <w:sz w:val="18"/>
          <w:szCs w:val="18"/>
        </w:rPr>
        <w:t xml:space="preserve"> Inc.  </w:t>
      </w:r>
      <w:proofErr w:type="gramStart"/>
      <w:r>
        <w:rPr>
          <w:color w:val="999999"/>
          <w:sz w:val="18"/>
          <w:szCs w:val="18"/>
        </w:rPr>
        <w:t>|  Confidential</w:t>
      </w:r>
      <w:proofErr w:type="gramEnd"/>
    </w:p>
    <w:sectPr w:rsidR="000270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B976" w14:textId="77777777" w:rsidR="00911896" w:rsidRDefault="00911896">
      <w:r>
        <w:separator/>
      </w:r>
    </w:p>
  </w:endnote>
  <w:endnote w:type="continuationSeparator" w:id="0">
    <w:p w14:paraId="20040B42" w14:textId="77777777" w:rsidR="00911896" w:rsidRDefault="0091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A021" w14:textId="3575D99A" w:rsidR="00027068" w:rsidRDefault="00000000">
    <w:pPr>
      <w:pBdr>
        <w:top w:val="single" w:sz="1" w:space="4" w:color="CCCCCC"/>
      </w:pBdr>
      <w:jc w:val="center"/>
    </w:pPr>
    <w:proofErr w:type="spellStart"/>
    <w:r>
      <w:rPr>
        <w:color w:val="999999"/>
        <w:sz w:val="16"/>
        <w:szCs w:val="16"/>
      </w:rPr>
      <w:t>GrowDirect</w:t>
    </w:r>
    <w:proofErr w:type="spellEnd"/>
    <w:r>
      <w:rPr>
        <w:color w:val="999999"/>
        <w:sz w:val="16"/>
        <w:szCs w:val="16"/>
      </w:rPr>
      <w:t xml:space="preserve"> Inc.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7494D">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488C" w14:textId="77777777" w:rsidR="00911896" w:rsidRDefault="00911896">
      <w:r>
        <w:separator/>
      </w:r>
    </w:p>
  </w:footnote>
  <w:footnote w:type="continuationSeparator" w:id="0">
    <w:p w14:paraId="4474A3D3" w14:textId="77777777" w:rsidR="00911896" w:rsidRDefault="00911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72E5" w14:textId="77777777" w:rsidR="00027068" w:rsidRDefault="00000000">
    <w:pPr>
      <w:pBdr>
        <w:bottom w:val="single" w:sz="2" w:space="4" w:color="D4A017"/>
      </w:pBdr>
    </w:pPr>
    <w:r>
      <w:rPr>
        <w:color w:val="4A4A4A"/>
        <w:sz w:val="18"/>
        <w:szCs w:val="18"/>
      </w:rPr>
      <w:t>Canary Retail Intelligence</w:t>
    </w:r>
    <w:r>
      <w:rPr>
        <w:color w:val="999999"/>
        <w:sz w:val="18"/>
        <w:szCs w:val="18"/>
      </w:rPr>
      <w:tab/>
    </w:r>
    <w:r>
      <w:rPr>
        <w:color w:val="999999"/>
        <w:sz w:val="18"/>
        <w:szCs w:val="18"/>
      </w:rPr>
      <w:tab/>
      <w:t>Product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138"/>
    <w:multiLevelType w:val="hybridMultilevel"/>
    <w:tmpl w:val="105E4396"/>
    <w:lvl w:ilvl="0" w:tplc="389C2838">
      <w:start w:val="1"/>
      <w:numFmt w:val="bullet"/>
      <w:lvlText w:val="•"/>
      <w:lvlJc w:val="left"/>
      <w:pPr>
        <w:ind w:left="720" w:hanging="360"/>
      </w:pPr>
    </w:lvl>
    <w:lvl w:ilvl="1" w:tplc="2FF2AED0">
      <w:start w:val="1"/>
      <w:numFmt w:val="bullet"/>
      <w:lvlText w:val="◦"/>
      <w:lvlJc w:val="left"/>
      <w:pPr>
        <w:ind w:left="1440" w:hanging="360"/>
      </w:pPr>
    </w:lvl>
    <w:lvl w:ilvl="2" w:tplc="D78830BA">
      <w:numFmt w:val="decimal"/>
      <w:lvlText w:val=""/>
      <w:lvlJc w:val="left"/>
    </w:lvl>
    <w:lvl w:ilvl="3" w:tplc="D3481F0E">
      <w:numFmt w:val="decimal"/>
      <w:lvlText w:val=""/>
      <w:lvlJc w:val="left"/>
    </w:lvl>
    <w:lvl w:ilvl="4" w:tplc="D5BADAE2">
      <w:numFmt w:val="decimal"/>
      <w:lvlText w:val=""/>
      <w:lvlJc w:val="left"/>
    </w:lvl>
    <w:lvl w:ilvl="5" w:tplc="89A29890">
      <w:numFmt w:val="decimal"/>
      <w:lvlText w:val=""/>
      <w:lvlJc w:val="left"/>
    </w:lvl>
    <w:lvl w:ilvl="6" w:tplc="56BC0694">
      <w:numFmt w:val="decimal"/>
      <w:lvlText w:val=""/>
      <w:lvlJc w:val="left"/>
    </w:lvl>
    <w:lvl w:ilvl="7" w:tplc="A6B6450C">
      <w:numFmt w:val="decimal"/>
      <w:lvlText w:val=""/>
      <w:lvlJc w:val="left"/>
    </w:lvl>
    <w:lvl w:ilvl="8" w:tplc="74D4653C">
      <w:numFmt w:val="decimal"/>
      <w:lvlText w:val=""/>
      <w:lvlJc w:val="left"/>
    </w:lvl>
  </w:abstractNum>
  <w:abstractNum w:abstractNumId="1" w15:restartNumberingAfterBreak="0">
    <w:nsid w:val="3E0A57D7"/>
    <w:multiLevelType w:val="hybridMultilevel"/>
    <w:tmpl w:val="4CEC74F0"/>
    <w:lvl w:ilvl="0" w:tplc="7C647ED8">
      <w:start w:val="1"/>
      <w:numFmt w:val="decimal"/>
      <w:lvlText w:val="%1."/>
      <w:lvlJc w:val="left"/>
      <w:pPr>
        <w:ind w:left="720" w:hanging="360"/>
      </w:pPr>
    </w:lvl>
    <w:lvl w:ilvl="1" w:tplc="886AD6EC">
      <w:start w:val="1"/>
      <w:numFmt w:val="lowerLetter"/>
      <w:lvlText w:val="%2."/>
      <w:lvlJc w:val="left"/>
      <w:pPr>
        <w:ind w:left="1440" w:hanging="360"/>
      </w:pPr>
    </w:lvl>
    <w:lvl w:ilvl="2" w:tplc="A0E626E0">
      <w:numFmt w:val="decimal"/>
      <w:lvlText w:val=""/>
      <w:lvlJc w:val="left"/>
    </w:lvl>
    <w:lvl w:ilvl="3" w:tplc="D194A8A6">
      <w:numFmt w:val="decimal"/>
      <w:lvlText w:val=""/>
      <w:lvlJc w:val="left"/>
    </w:lvl>
    <w:lvl w:ilvl="4" w:tplc="65D656A2">
      <w:numFmt w:val="decimal"/>
      <w:lvlText w:val=""/>
      <w:lvlJc w:val="left"/>
    </w:lvl>
    <w:lvl w:ilvl="5" w:tplc="FC5E63AE">
      <w:numFmt w:val="decimal"/>
      <w:lvlText w:val=""/>
      <w:lvlJc w:val="left"/>
    </w:lvl>
    <w:lvl w:ilvl="6" w:tplc="6DC46802">
      <w:numFmt w:val="decimal"/>
      <w:lvlText w:val=""/>
      <w:lvlJc w:val="left"/>
    </w:lvl>
    <w:lvl w:ilvl="7" w:tplc="958C9398">
      <w:numFmt w:val="decimal"/>
      <w:lvlText w:val=""/>
      <w:lvlJc w:val="left"/>
    </w:lvl>
    <w:lvl w:ilvl="8" w:tplc="AE846C38">
      <w:numFmt w:val="decimal"/>
      <w:lvlText w:val=""/>
      <w:lvlJc w:val="left"/>
    </w:lvl>
  </w:abstractNum>
  <w:abstractNum w:abstractNumId="2" w15:restartNumberingAfterBreak="0">
    <w:nsid w:val="7AA0218B"/>
    <w:multiLevelType w:val="hybridMultilevel"/>
    <w:tmpl w:val="F5EC12D8"/>
    <w:lvl w:ilvl="0" w:tplc="6032EF06">
      <w:start w:val="1"/>
      <w:numFmt w:val="bullet"/>
      <w:lvlText w:val="●"/>
      <w:lvlJc w:val="left"/>
      <w:pPr>
        <w:ind w:left="720" w:hanging="360"/>
      </w:pPr>
    </w:lvl>
    <w:lvl w:ilvl="1" w:tplc="38F8DA24">
      <w:start w:val="1"/>
      <w:numFmt w:val="bullet"/>
      <w:lvlText w:val="○"/>
      <w:lvlJc w:val="left"/>
      <w:pPr>
        <w:ind w:left="1440" w:hanging="360"/>
      </w:pPr>
    </w:lvl>
    <w:lvl w:ilvl="2" w:tplc="54525A0C">
      <w:start w:val="1"/>
      <w:numFmt w:val="bullet"/>
      <w:lvlText w:val="■"/>
      <w:lvlJc w:val="left"/>
      <w:pPr>
        <w:ind w:left="2160" w:hanging="360"/>
      </w:pPr>
    </w:lvl>
    <w:lvl w:ilvl="3" w:tplc="03B0C460">
      <w:start w:val="1"/>
      <w:numFmt w:val="bullet"/>
      <w:lvlText w:val="●"/>
      <w:lvlJc w:val="left"/>
      <w:pPr>
        <w:ind w:left="2880" w:hanging="360"/>
      </w:pPr>
    </w:lvl>
    <w:lvl w:ilvl="4" w:tplc="24C4D68E">
      <w:start w:val="1"/>
      <w:numFmt w:val="bullet"/>
      <w:lvlText w:val="○"/>
      <w:lvlJc w:val="left"/>
      <w:pPr>
        <w:ind w:left="3600" w:hanging="360"/>
      </w:pPr>
    </w:lvl>
    <w:lvl w:ilvl="5" w:tplc="C5CCC5D8">
      <w:start w:val="1"/>
      <w:numFmt w:val="bullet"/>
      <w:lvlText w:val="■"/>
      <w:lvlJc w:val="left"/>
      <w:pPr>
        <w:ind w:left="4320" w:hanging="360"/>
      </w:pPr>
    </w:lvl>
    <w:lvl w:ilvl="6" w:tplc="7422DC5C">
      <w:start w:val="1"/>
      <w:numFmt w:val="bullet"/>
      <w:lvlText w:val="●"/>
      <w:lvlJc w:val="left"/>
      <w:pPr>
        <w:ind w:left="5040" w:hanging="360"/>
      </w:pPr>
    </w:lvl>
    <w:lvl w:ilvl="7" w:tplc="7180D1FC">
      <w:start w:val="1"/>
      <w:numFmt w:val="bullet"/>
      <w:lvlText w:val="●"/>
      <w:lvlJc w:val="left"/>
      <w:pPr>
        <w:ind w:left="5760" w:hanging="360"/>
      </w:pPr>
    </w:lvl>
    <w:lvl w:ilvl="8" w:tplc="44B2DB44">
      <w:start w:val="1"/>
      <w:numFmt w:val="bullet"/>
      <w:lvlText w:val="●"/>
      <w:lvlJc w:val="left"/>
      <w:pPr>
        <w:ind w:left="6480" w:hanging="360"/>
      </w:pPr>
    </w:lvl>
  </w:abstractNum>
  <w:num w:numId="1" w16cid:durableId="1722754836">
    <w:abstractNumId w:val="2"/>
    <w:lvlOverride w:ilvl="0">
      <w:startOverride w:val="1"/>
    </w:lvlOverride>
  </w:num>
  <w:num w:numId="2" w16cid:durableId="1588267478">
    <w:abstractNumId w:val="0"/>
    <w:lvlOverride w:ilvl="0">
      <w:startOverride w:val="1"/>
    </w:lvlOverride>
  </w:num>
  <w:num w:numId="3" w16cid:durableId="1958559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68"/>
    <w:rsid w:val="00027068"/>
    <w:rsid w:val="001D7608"/>
    <w:rsid w:val="0027494D"/>
    <w:rsid w:val="00911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77931D"/>
  <w15:docId w15:val="{008D0E20-FFE9-A743-B399-BD090CE5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2E5090"/>
      <w:sz w:val="30"/>
      <w:szCs w:val="30"/>
    </w:rPr>
  </w:style>
  <w:style w:type="paragraph" w:styleId="Heading3">
    <w:name w:val="heading 3"/>
    <w:uiPriority w:val="9"/>
    <w:unhideWhenUsed/>
    <w:qFormat/>
    <w:pPr>
      <w:spacing w:before="200" w:after="120"/>
      <w:outlineLvl w:val="2"/>
    </w:pPr>
    <w:rPr>
      <w:b/>
      <w:bCs/>
      <w:color w:val="1A1A2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4217</Words>
  <Characters>22984</Characters>
  <Application>Microsoft Office Word</Application>
  <DocSecurity>0</DocSecurity>
  <Lines>574</Lines>
  <Paragraphs>331</Paragraphs>
  <ScaleCrop>false</ScaleCrop>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Lyle</cp:lastModifiedBy>
  <cp:revision>2</cp:revision>
  <dcterms:created xsi:type="dcterms:W3CDTF">2026-03-06T19:34:00Z</dcterms:created>
  <dcterms:modified xsi:type="dcterms:W3CDTF">2026-03-06T19:40:00Z</dcterms:modified>
</cp:coreProperties>
</file>