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Calibri" w:cs="Calibri" w:eastAsia="Calibri" w:hAnsi="Calibri"/>
          <w:sz w:val="24"/>
          <w:szCs w:val="24"/>
        </w:rPr>
        <w:t xml:space="preserve">February 26, 2026</w:t>
      </w:r>
    </w:p>
    <w:p>
      <w:pPr>
        <w:spacing w:after="240"/>
      </w:pPr>
      <w:r>
        <w:rPr>
          <w:rFonts w:ascii="Calibri" w:cs="Calibri" w:eastAsia="Calibri" w:hAnsi="Calibri"/>
          <w:sz w:val="24"/>
          <w:szCs w:val="24"/>
        </w:rPr>
        <w:t xml:space="preserve">To Whom It May Concern:</w:t>
      </w:r>
    </w:p>
    <w:p>
      <w:pPr>
        <w:spacing w:after="240"/>
      </w:pPr>
      <w:r>
        <w:rPr>
          <w:rFonts w:ascii="Calibri" w:cs="Calibri" w:eastAsia="Calibri" w:hAnsi="Calibri"/>
          <w:sz w:val="24"/>
          <w:szCs w:val="24"/>
        </w:rPr>
        <w:t xml:space="preserve">My name is Geoffrey Lyle. I am the founder of GrowDirect, a company forming as a Wyoming DAO LLC under the Wyoming Decentralized Autonomous Organization Supplement (W.S. 17-31-101 et seq.). I am writing to inquire whether your firm is available to serve as our registered agent in Wyoming.</w:t>
      </w:r>
    </w:p>
    <w:p>
      <w:pPr>
        <w:spacing w:after="240"/>
      </w:pPr>
      <w:r>
        <w:rPr>
          <w:rFonts w:ascii="Calibri" w:cs="Calibri" w:eastAsia="Calibri" w:hAnsi="Calibri"/>
          <w:sz w:val="24"/>
          <w:szCs w:val="24"/>
        </w:rPr>
        <w:t xml:space="preserve">GrowDirect will be governed in part by a smart contract operating on the Bitcoin Lightning Network. The operating agreement will be supplemented by this smart contract as permitted under W.S. 17-31-104. We need a registered agent who is familiar with the specific requirements of Wyoming DAO LLC law and comfortable representing an entity with this structure.</w:t>
      </w:r>
    </w:p>
    <w:p>
      <w:pPr>
        <w:spacing w:after="240"/>
      </w:pPr>
      <w:r>
        <w:rPr>
          <w:rFonts w:ascii="Calibri" w:cs="Calibri" w:eastAsia="Calibri" w:hAnsi="Calibri"/>
          <w:sz w:val="24"/>
          <w:szCs w:val="24"/>
        </w:rPr>
        <w:t xml:space="preserve">Before proceeding, I would like to confirm that your firm has experience with Wyoming DAO LLC formations and is prepared to serve as registered agent for an entity governed in part by algorithmic means. If so, I would appreciate knowing your registered agent fee and what information you need from us to begin.</w:t>
      </w:r>
    </w:p>
    <w:p>
      <w:pPr>
        <w:spacing w:after="480"/>
      </w:pPr>
      <w:r>
        <w:rPr>
          <w:rFonts w:ascii="Calibri" w:cs="Calibri" w:eastAsia="Calibri" w:hAnsi="Calibri"/>
          <w:sz w:val="24"/>
          <w:szCs w:val="24"/>
        </w:rPr>
        <w:t xml:space="preserve">Thank you for your time. I look forward to hearing from you.</w:t>
      </w:r>
    </w:p>
    <w:p>
      <w:pPr>
        <w:spacing w:after="120"/>
      </w:pPr>
      <w:r>
        <w:rPr>
          <w:rFonts w:ascii="Calibri" w:cs="Calibri" w:eastAsia="Calibri" w:hAnsi="Calibri"/>
          <w:sz w:val="24"/>
          <w:szCs w:val="24"/>
        </w:rPr>
        <w:t xml:space="preserve">Respectfully,</w:t>
      </w:r>
    </w:p>
    <w:p>
      <w:pPr>
        <w:spacing w:after="0"/>
      </w:pPr>
    </w:p>
    <w:p>
      <w:pPr>
        <w:spacing w:after="0"/>
      </w:pPr>
    </w:p>
    <w:p>
      <w:pPr>
        <w:spacing w:after="60"/>
      </w:pPr>
      <w:r>
        <w:rPr>
          <w:rFonts w:ascii="Calibri" w:cs="Calibri" w:eastAsia="Calibri" w:hAnsi="Calibri"/>
          <w:b/>
          <w:bCs/>
          <w:sz w:val="24"/>
          <w:szCs w:val="24"/>
        </w:rPr>
        <w:t xml:space="preserve">Geoffrey Lyle</w:t>
      </w:r>
    </w:p>
    <w:p>
      <w:pPr>
        <w:spacing w:after="0"/>
      </w:pPr>
      <w:r>
        <w:rPr>
          <w:rFonts w:ascii="Calibri" w:cs="Calibri" w:eastAsia="Calibri" w:hAnsi="Calibri"/>
          <w:sz w:val="24"/>
          <w:szCs w:val="24"/>
        </w:rPr>
        <w:t xml:space="preserve">Founder, GrowDirect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999999"/>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Calibri" w:cs="Calibri" w:eastAsia="Calibri" w:hAnsi="Calibri"/>
        <w:b/>
        <w:bCs/>
        <w:color w:val="333333"/>
        <w:sz w:val="20"/>
        <w:szCs w:val="20"/>
      </w:rPr>
      <w:t xml:space="preserve">GROWDIRECT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2026-02-26T23:55:56.207Z</dcterms:created>
  <dcterms:modified xsi:type="dcterms:W3CDTF">2026-02-26T23:55:56.207Z</dcterms:modified>
</cp:coreProperties>
</file>

<file path=docProps/custom.xml><?xml version="1.0" encoding="utf-8"?>
<Properties xmlns="http://schemas.openxmlformats.org/officeDocument/2006/custom-properties" xmlns:vt="http://schemas.openxmlformats.org/officeDocument/2006/docPropsVTypes"/>
</file>