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9128"/>
      </w:tblGrid>
      <w:tr>
        <w:trPr>
          <w:trHeight w:val="800" w:hRule="exact"/>
        </w:trPr>
        <w:tc>
          <w:tcPr>
            <w:tcW w:type="dxa" w:w="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60"/>
            </w:tcMar>
            <w:vAlign w:val="center"/>
          </w:tcPr>
          <w:p>
            <w:pPr>
              <w:spacing w:after="0" w:before="0" w:line="800" w:lineRule="exact"/>
            </w:pPr>
            <w:r>
              <w:drawing>
                <wp:inline distT="0" distB="0" distL="0" distR="0">
                  <wp:extent cx="438150" cy="4381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" cy="43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1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560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1B3A5C"/>
                <w:sz w:val="40"/>
                <w:szCs w:val="40"/>
              </w:rPr>
              <w:t xml:space="preserve">말라세지아 피부염 안내문</w:t>
            </w:r>
          </w:p>
        </w:tc>
      </w:tr>
    </w:tbl>
    <w:p>
      <w:pPr>
        <w:spacing w:after="0" w:before="100" w:line="240" w:lineRule="exact"/>
      </w:pPr>
      <w:r>
        <w:rPr>
          <w:rFonts w:ascii="Malgun Gothic" w:eastAsia="Malgun Gothic" w:hAnsi="Malgun Gothic"/>
          <w:b w:val="false"/>
          <w:bCs w:val="false"/>
          <w:snapToGrid w:val="false"/>
          <w:color w:val="333333"/>
          <w:sz w:val="16"/>
          <w:szCs w:val="16"/>
        </w:rPr>
        <w:t xml:space="preserve">이 안내문은 보호자께 반려동물의 질환을 설명해 드리기 위한 자료입니다.</w:t>
      </w:r>
    </w:p>
    <w:p>
      <w:pPr>
        <w:spacing w:after="0" w:before="0" w:line="15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74"/>
        <w:gridCol w:w="1701"/>
        <w:gridCol w:w="2551"/>
        <w:gridCol w:w="1701"/>
        <w:gridCol w:w="2551"/>
      </w:tblGrid>
      <w:tr>
        <w:trPr>
          <w:trHeight w:val="680" w:hRule="exact"/>
        </w:trPr>
        <w:tc>
          <w:tcPr>
            <w:tcW w:type="dxa" w:w="14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성명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연락처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680" w:hRule="exact"/>
        </w:trPr>
        <w:tc>
          <w:tcPr>
            <w:tcW w:type="dxa" w:w="1474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반려동물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이름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종 / 품종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680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연령 / 체중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진단일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680" w:hRule="exact"/>
        </w:trPr>
        <w:tc>
          <w:tcPr>
            <w:tcW w:type="dxa" w:w="14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수의사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동물병원명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담당 수의사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61"/>
        <w:gridCol w:w="3588"/>
        <w:gridCol w:w="80"/>
        <w:gridCol w:w="1361"/>
        <w:gridCol w:w="3588"/>
      </w:tblGrid>
      <w:tr>
        <w:trPr>
          <w:trHeight w:val="510" w:hRule="exact"/>
        </w:trPr>
        <w:tc>
          <w:tcPr>
            <w:tcW w:type="dxa" w:w="1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6"/>
                <w:szCs w:val="16"/>
              </w:rPr>
              <w:t xml:space="preserve">진 단 명</w:t>
            </w:r>
          </w:p>
        </w:tc>
        <w:tc>
          <w:tcPr>
            <w:tcW w:type="dxa" w:w="3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말라세지아 피부염</w:t>
            </w:r>
          </w:p>
        </w:tc>
        <w:tc>
          <w:tcPr>
            <w:tcW w:type="dxa" w:w="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2"/>
                <w:szCs w:val="2"/>
              </w:rPr>
              <w:t xml:space="preserve"/>
            </w:r>
          </w:p>
        </w:tc>
        <w:tc>
          <w:tcPr>
            <w:tcW w:type="dxa" w:w="1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10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5"/>
                <w:szCs w:val="15"/>
              </w:rPr>
              <w:t xml:space="preserve">영문 · 이명</w:t>
            </w:r>
          </w:p>
        </w:tc>
        <w:tc>
          <w:tcPr>
            <w:tcW w:type="dxa" w:w="3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10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5"/>
                <w:szCs w:val="15"/>
              </w:rPr>
              <w:t xml:space="preserve">Malassezia Dermatitis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65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어떤 질환인가요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피부 상재 효모가 과증식해 생기는 피부병입니다.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습하고 주름진 부위에 잘 생깁니다.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9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이런 증상이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나타납니다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기름지고 눅눅한 피부에 특유의 냄새가 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심하게 가렵고 피부가 두꺼워집니다.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발가락 사이와 귀에 잘 생깁니다.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9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어떻게 진단하고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치료하나요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세포 검사로 효모를 확인합니다.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항진균 약욕과 경구약으로 치료합니다.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기저 알레르기 관리가 재발 방지에 중요합니다.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65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집에서 이렇게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관리해 주세요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약욕 시 충분히 문지르고 정해진 시간 동안 두었다가 헹궈 주십시오.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주름 부위를 건조하게 유지해 주십시오.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65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이럴 때는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바로 연락 주세요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피부가 헐고 진물이 날 때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가려움이 조절되지 않을 때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4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담당 수의사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메모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184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78"/>
      </w:tblGrid>
      <w:tr>
        <w:trPr>
          <w:trHeight w:val="624" w:hRule="exact"/>
        </w:trPr>
        <w:tc>
          <w:tcPr>
            <w:tcW w:type="dxa" w:w="99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24" w:lineRule="exact"/>
              <w:jc w:val="center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이 안내문은 일반적인 내용을 담은 것으로, 실제 경과와 치료 방법은 반려동물의 상태에 따라 달라질 수 있습니다.</w:t>
            </w:r>
          </w:p>
          <w:p>
            <w:pPr>
              <w:spacing w:after="0" w:before="0" w:line="224" w:lineRule="exact"/>
              <w:jc w:val="center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궁금한 점이 있으시면 언제든 담당 수의사에게 문의해 주십시오.</w:t>
            </w:r>
          </w:p>
        </w:tc>
      </w:tr>
    </w:tbl>
    <w:p>
      <w:pPr>
        <w:spacing w:after="0" w:before="0" w:line="15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80"/>
        <w:gridCol w:w="1100"/>
        <w:gridCol w:w="1049"/>
        <w:gridCol w:w="1250"/>
        <w:gridCol w:w="1100"/>
        <w:gridCol w:w="1049"/>
        <w:gridCol w:w="1250"/>
      </w:tblGrid>
      <w:tr>
        <w:trPr>
          <w:trHeight w:val="570" w:hRule="exact"/>
        </w:trPr>
        <w:tc>
          <w:tcPr>
            <w:tcW w:type="dxa" w:w="3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tbl>
            <w:tblPr>
              <w:tblW w:type="dxa" w:w="31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00"/>
              <w:gridCol w:w="620"/>
              <w:gridCol w:w="300"/>
              <w:gridCol w:w="620"/>
              <w:gridCol w:w="300"/>
              <w:gridCol w:w="620"/>
              <w:gridCol w:w="300"/>
              <w:gridCol w:w="280"/>
            </w:tblGrid>
            <w:tr>
              <w:trPr>
                <w:trHeight w:val="470" w:hRule="exact"/>
              </w:trPr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20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년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월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일</w:t>
                  </w:r>
                </w:p>
              </w:tc>
              <w:tc>
                <w:tcPr>
                  <w:tcW w:type="dxa" w:w="2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</w:tr>
          </w:tbl>
          <w:p>
            <w:pPr>
              <w:spacing w:after="0" w:before="0" w:line="20" w:lineRule="exact"/>
            </w:pP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</w:t>
            </w:r>
          </w:p>
        </w:tc>
        <w:tc>
          <w:tcPr>
            <w:tcW w:type="dxa" w:w="1049"/>
            <w:tcBorders>
              <w:top w:val="dotted" w:color="9A9A9A" w:sz="4"/>
              <w:left w:val="dotted" w:color="9A9A9A" w:sz="4"/>
              <w:bottom w:val="dotted" w:color="9A9A9A" w:sz="4"/>
              <w:right w:val="dotted" w:color="9A9A9A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center"/>
          </w:tcPr>
          <w:p>
            <w:pPr>
              <w:spacing w:after="0" w:before="0" w:line="18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767676"/>
                <w:sz w:val="13"/>
                <w:szCs w:val="13"/>
              </w:rPr>
              <w:t xml:space="preserve">(서명 또는 인)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설명자</w:t>
            </w:r>
          </w:p>
        </w:tc>
        <w:tc>
          <w:tcPr>
            <w:tcW w:type="dxa" w:w="1049"/>
            <w:tcBorders>
              <w:top w:val="dotted" w:color="9A9A9A" w:sz="4"/>
              <w:left w:val="dotted" w:color="9A9A9A" w:sz="4"/>
              <w:bottom w:val="dotted" w:color="9A9A9A" w:sz="4"/>
              <w:right w:val="dotted" w:color="9A9A9A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center"/>
          </w:tcPr>
          <w:p>
            <w:pPr>
              <w:spacing w:after="0" w:before="0" w:line="18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767676"/>
                <w:sz w:val="13"/>
                <w:szCs w:val="13"/>
              </w:rPr>
              <w:t xml:space="preserve">(서명 또는 인)</w:t>
            </w:r>
          </w:p>
        </w:tc>
      </w:tr>
    </w:tbl>
    <w:p>
      <w:pPr>
        <w:spacing w:after="0" w:before="0" w:line="120" w:lineRule="exact"/>
      </w:pPr>
    </w:p>
    <w:sectPr>
      <w:headerReference w:type="default" r:id="rId7"/>
      <w:footerReference w:type="default" r:id="rId8"/>
      <w:pgSz w:w="11906" w:h="16838" w:orient="portrait"/>
      <w:pgMar w:top="851" w:right="964" w:bottom="1701" w:left="964" w:header="340" w:footer="794" w:gutter="0"/>
      <w:pgBorders w:display="allPages" w:offsetFrom="page" w:zOrder="back">
        <w:top w:val="single" w:color="1B3A5C" w:sz="18" w:space="27"/>
        <w:left w:val="single" w:color="1B3A5C" w:sz="18" w:space="27"/>
        <w:bottom w:val="single" w:color="1B3A5C" w:sz="18" w:space="27"/>
        <w:right w:val="single" w:color="1B3A5C" w:sz="18" w:space="27"/>
      </w:pgBorders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997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2600"/>
      <w:gridCol w:w="2400"/>
      <w:gridCol w:w="4978"/>
    </w:tblGrid>
    <w:tr>
      <w:trPr>
        <w:trHeight w:val="430" w:hRule="exact"/>
      </w:trPr>
      <w:tc>
        <w:tcPr>
          <w:tcW w:type="dxa" w:w="26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20"/>
            <w:left w:type="dxa" w:w="90"/>
            <w:bottom w:type="dxa" w:w="20"/>
            <w:right w:type="dxa" w:w="70"/>
          </w:tcMar>
          <w:vAlign w:val="center"/>
        </w:tcPr>
        <w:p>
          <w:pPr>
            <w:spacing w:after="0" w:before="0" w:line="28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2"/>
              <w:szCs w:val="2"/>
            </w:rPr>
            <w:t xml:space="preserve"/>
          </w:r>
        </w:p>
      </w:tc>
      <w:tc>
        <w:tcPr>
          <w:tcW w:type="dxa" w:w="24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100"/>
          </w:tcMar>
          <w:vAlign w:val="center"/>
        </w:tcPr>
        <w:p>
          <w:pPr>
            <w:spacing w:after="0" w:before="0" w:line="400" w:lineRule="exact"/>
          </w:pPr>
          <w:r>
            <w:drawing>
              <wp:inline distT="0" distB="0" distL="0" distR="0">
                <wp:extent cx="1162050" cy="22860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62050" cy="228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978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  <w:vAlign w:val="center"/>
        </w:tcPr>
        <w:p>
          <w:pPr>
            <w:spacing w:after="0" w:before="0" w:line="196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14"/>
              <w:szCs w:val="14"/>
            </w:rPr>
            <w:t xml:space="preserve">* 본 병원은 한국동물병원협회(KAHA) 회원병원입니다.</w:t>
          </w:r>
        </w:p>
        <w:p>
          <w:pPr>
            <w:spacing w:after="0" w:before="0" w:line="196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14"/>
              <w:szCs w:val="14"/>
            </w:rPr>
            <w:t xml:space="preserve">● Korean Animal Hospital Association (KAHA)</w:t>
          </w:r>
        </w:p>
      </w:tc>
    </w:tr>
  </w:tbl>
  <w:p>
    <w:pPr>
      <w:spacing w:after="0" w:before="0" w:line="20" w:lineRule="exac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 w:line="20" w:lineRule="exact"/>
    </w:pPr>
    <w:r>
      <w:drawing>
        <wp:anchor distT="0" distB="0" distL="0" distR="0" simplePos="0" allowOverlap="1" behindDoc="1" locked="0" layoutInCell="1" relativeHeight="3181350">
          <wp:simplePos x="0" y="0"/>
          <wp:positionH relativeFrom="page">
            <wp:posOffset>1330000</wp:posOffset>
          </wp:positionH>
          <wp:positionV relativeFrom="page">
            <wp:posOffset>2540000</wp:posOffset>
          </wp:positionV>
          <wp:extent cx="3181350" cy="3181350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181350" cy="3181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eastAsia="Malgun Gothic" w:hAnsi="Malgun Gothic"/>
        <w:color w:val="333333"/>
        <w:sz w:val="17"/>
        <w:szCs w:val="17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a8b32ad6c92508a48ef124ddbb7903e428f50197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d4e16a7fcee7d56e0bf22c1b9b1fc23bf7279317.png"/></Relationships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d457837526ee2d4da8f01a327c406c611f34357c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2026-09-08T21:24:14.657Z</dcterms:created>
  <dcterms:modified xsi:type="dcterms:W3CDTF">2026-09-08T21:24:14.657Z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