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진료 대리인 위임장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보호자를 대신해 진료를 위임할 때 쓰는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위임인 (보호자)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수임인 (대리인)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보호자와의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종 / 품종 / 연령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 범위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 및 검사 동의   □ 입원 동의   □ 수술등중대진료 동의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진료비 결제        □ 진료기록 열람   □ 기타 ( 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위임 기간 : 20____. ____. ____. ~ 20____. ____. ____.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신분 확인을 위해 위임인과 대리인의 신분증 사본이 필요할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38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진료에 관한 권한을 위임합니다.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2026-08-18T12:49:27.689Z</dcterms:created>
  <dcterms:modified xsi:type="dcterms:W3CDTF">2026-08-18T12:49:27.689Z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