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0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6"/>
                <w:szCs w:val="36"/>
              </w:rPr>
              <w:t xml:space="preserve">개인정보 수집·이용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「개인정보 보호법」에 따라 진료 예약·안내 등에 필요한 보호자 개인정보의 수집·이용에 대한 동의를 확인하기 위해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6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6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6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6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0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수집·이용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목적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7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진료 예약의 확인 · 변경 · 취소 안내</w:t>
            </w:r>
          </w:p>
          <w:p>
            <w:pPr>
              <w:spacing w:after="0" w:before="0" w:line="27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진료기록 작성 · 관리 및 진료비 정산</w:t>
            </w:r>
          </w:p>
          <w:p>
            <w:pPr>
              <w:spacing w:after="0" w:before="0" w:line="27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검사 결과, 투약 · 재진 일정 등 진료 관련 안내(전화 · 문자)</w:t>
            </w:r>
          </w:p>
          <w:p>
            <w:pPr>
              <w:spacing w:after="0" w:before="0" w:line="27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응급 상황 발생 시 보호자 연락</w:t>
            </w: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수집 항목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6336"/>
            </w:tblGrid>
            <w:tr>
              <w:trPr>
                <w:trHeight w:val="510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필수 항목</w:t>
                  </w:r>
                </w:p>
              </w:tc>
              <w:tc>
                <w:tcPr>
                  <w:tcW w:type="dxa" w:w="633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성명, 연락처, 주소, 반려동물 정보(이름 · 종 / 품종)</w:t>
                  </w:r>
                </w:p>
              </w:tc>
            </w:tr>
            <w:tr>
              <w:trPr>
                <w:trHeight w:val="510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선택 항목</w:t>
                  </w:r>
                </w:p>
              </w:tc>
              <w:tc>
                <w:tcPr>
                  <w:tcW w:type="dxa" w:w="633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이메일 주소 (검사 결과지 · 안내자료 전송 시)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85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보유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이용 기간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수집한 개인정보는 아래에서 선택한 기간 동안 보유 · 이용한 뒤 지체 없이 파기합니다.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□ 최종 진료일로부터 ______ 년      □ 폐업 시까지      □ 동의 철회 시까지</w:t>
            </w: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0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제3자 제공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 문자 발송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40" w:lineRule="exact"/>
              <w:ind w:left="154" w:hanging="154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· 수집한 개인정보는 위 목적 범위에서만 이용하며, 원칙적으로 제3자에게 제공하지 않습니다.</w:t>
            </w:r>
          </w:p>
          <w:p>
            <w:pPr>
              <w:spacing w:after="0" w:before="0" w:line="240" w:lineRule="exact"/>
              <w:ind w:left="154" w:hanging="154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· 다만 법령에 근거가 있거나 응급 상황에서 생명 · 신체의 위험을 막기 위해 필요한 경우는 예외로 합니다.</w:t>
            </w:r>
          </w:p>
          <w:p>
            <w:pPr>
              <w:spacing w:after="0" w:before="0" w:line="240" w:lineRule="exact"/>
              <w:ind w:left="154" w:hanging="154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· 건강관리 · 이벤트 등 안내 문자 발송에는 별도로 동의합니다.   □ 동의   □ 동의하지 않음</w:t>
            </w: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9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동의 거부 권리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열람 · 정정 요청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위 개인정보 수집 · 이용에 동의하지 않을 권리가 있습니다.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다만 필수 항목에 동의하지 않으면 진료 예약, 진료기록 관리, 진료비 정산 등 병원 이용에 제한이 있을 수 있습니다.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보호자는 병원에 본인의 개인정보 열람 · 정정 · 삭제를 요청할 수 있습니다.</w:t>
            </w: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851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개인정보의 수집 · 이용 목적, 항목, 보유 및 이용 기간과 동의 거부 권리에 관하여 안내받았으며, 이를 이해하고 위 내용에 따른 개인정보 수집 · 이용에 동의합니다.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2026-09-01T21:27:48.148Z</dcterms:created>
  <dcterms:modified xsi:type="dcterms:W3CDTF">2026-09-01T21:27:48.148Z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