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tbl>
      <w:tblPr>
        <w:tblW w:type="dxa" w:w="997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850"/>
        <w:gridCol w:w="9128"/>
      </w:tblGrid>
      <w:tr>
        <w:trPr>
          <w:trHeight w:val="800" w:hRule="exact"/>
        </w:trPr>
        <w:tc>
          <w:tcPr>
            <w:tcW w:type="dxa" w:w="85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0"/>
              <w:left w:type="dxa" w:w="0"/>
              <w:bottom w:type="dxa" w:w="0"/>
              <w:right w:type="dxa" w:w="160"/>
            </w:tcMar>
            <w:vAlign w:val="center"/>
          </w:tcPr>
          <w:p>
            <w:pPr>
              <w:spacing w:after="0" w:before="0" w:line="800" w:lineRule="exact"/>
            </w:pPr>
            <w:r>
              <w:drawing>
                <wp:inline distT="0" distB="0" distL="0" distR="0">
                  <wp:extent cx="438150" cy="4381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9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38150" cy="4381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9128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0"/>
              <w:left w:type="dxa" w:w="0"/>
              <w:bottom w:type="dxa" w:w="0"/>
              <w:right w:type="dxa" w:w="0"/>
            </w:tcMar>
            <w:vAlign w:val="center"/>
          </w:tcPr>
          <w:p>
            <w:pPr>
              <w:spacing w:after="0" w:before="0" w:line="560" w:lineRule="exact"/>
            </w:pPr>
            <w:r>
              <w:rPr>
                <w:rFonts w:ascii="Malgun Gothic" w:eastAsia="Malgun Gothic" w:hAnsi="Malgun Gothic"/>
                <w:b/>
                <w:bCs/>
                <w:snapToGrid w:val="false"/>
                <w:color w:val="1B3A5C"/>
                <w:sz w:val="40"/>
                <w:szCs w:val="40"/>
              </w:rPr>
              <w:t xml:space="preserve">질 종괴 절제 및 정복술 동의서</w:t>
            </w:r>
          </w:p>
        </w:tc>
      </w:tr>
    </w:tbl>
    <w:p>
      <w:pPr>
        <w:spacing w:after="0" w:before="100" w:line="240" w:lineRule="exact"/>
      </w:pPr>
      <w:r>
        <w:rPr>
          <w:rFonts w:ascii="Malgun Gothic" w:eastAsia="Malgun Gothic" w:hAnsi="Malgun Gothic"/>
          <w:b w:val="false"/>
          <w:bCs w:val="false"/>
          <w:snapToGrid w:val="false"/>
          <w:color w:val="333333"/>
          <w:sz w:val="16"/>
          <w:szCs w:val="16"/>
        </w:rPr>
        <w:t xml:space="preserve">본 동의서는 「수의사법」 제13조의2 및 같은 법 시행규칙 제13조의2에 따라 작성되었습니다.</w:t>
      </w:r>
    </w:p>
    <w:p>
      <w:pPr>
        <w:spacing w:after="0" w:before="0" w:line="150" w:lineRule="exact"/>
      </w:pPr>
    </w:p>
    <w:tbl>
      <w:tblPr>
        <w:tblW w:type="dxa" w:w="997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474"/>
        <w:gridCol w:w="1701"/>
        <w:gridCol w:w="2551"/>
        <w:gridCol w:w="1701"/>
        <w:gridCol w:w="2551"/>
      </w:tblGrid>
      <w:tr>
        <w:trPr>
          <w:trHeight w:val="484" w:hRule="exact"/>
        </w:trPr>
        <w:tc>
          <w:tcPr>
            <w:tcW w:type="dxa" w:w="1474"/>
            <w:vMerge w:val="restart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FEFEF" w:val="clear"/>
            <w:tcMar>
              <w:top w:type="dxa" w:w="20"/>
              <w:left w:type="dxa" w:w="40"/>
              <w:bottom w:type="dxa" w:w="20"/>
              <w:right w:type="dxa" w:w="40"/>
            </w:tcMar>
            <w:vAlign w:val="center"/>
          </w:tcPr>
          <w:p>
            <w:pPr>
              <w:spacing w:after="0" w:before="0" w:line="238" w:lineRule="exact"/>
              <w:jc w:val="center"/>
            </w:pPr>
            <w:r>
              <w:rPr>
                <w:rFonts w:ascii="Malgun Gothic" w:eastAsia="Malgun Gothic" w:hAnsi="Malgun Gothic"/>
                <w:b/>
                <w:bCs/>
                <w:snapToGrid w:val="false"/>
                <w:color w:val="333333"/>
                <w:sz w:val="17"/>
                <w:szCs w:val="17"/>
              </w:rPr>
              <w:t xml:space="preserve">보호자</w:t>
            </w:r>
          </w:p>
        </w:tc>
        <w:tc>
          <w:tcPr>
            <w:tcW w:type="dxa" w:w="170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FEFEF" w:val="clear"/>
            <w:tcMar>
              <w:top w:type="dxa" w:w="20"/>
              <w:left w:type="dxa" w:w="90"/>
              <w:bottom w:type="dxa" w:w="20"/>
              <w:right w:type="dxa" w:w="70"/>
            </w:tcMar>
            <w:vAlign w:val="center"/>
          </w:tcPr>
          <w:p>
            <w:pPr>
              <w:spacing w:after="0" w:before="0" w:line="238" w:lineRule="exact"/>
            </w:pPr>
            <w:r>
              <w:rPr>
                <w:rFonts w:ascii="Malgun Gothic" w:eastAsia="Malgun Gothic" w:hAnsi="Malgun Gothic"/>
                <w:b/>
                <w:bCs/>
                <w:snapToGrid w:val="false"/>
                <w:color w:val="333333"/>
                <w:sz w:val="17"/>
                <w:szCs w:val="17"/>
              </w:rPr>
              <w:t xml:space="preserve">성명</w:t>
            </w:r>
          </w:p>
        </w:tc>
        <w:tc>
          <w:tcPr>
            <w:tcW w:type="dxa" w:w="255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20"/>
              <w:left w:type="dxa" w:w="90"/>
              <w:bottom w:type="dxa" w:w="20"/>
              <w:right w:type="dxa" w:w="70"/>
            </w:tcMar>
            <w:vAlign w:val="center"/>
          </w:tcPr>
          <w:p>
            <w:pPr>
              <w:spacing w:after="0" w:before="0" w:line="240" w:lineRule="exact"/>
            </w:pPr>
          </w:p>
        </w:tc>
        <w:tc>
          <w:tcPr>
            <w:tcW w:type="dxa" w:w="170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FEFEF" w:val="clear"/>
            <w:tcMar>
              <w:top w:type="dxa" w:w="20"/>
              <w:left w:type="dxa" w:w="90"/>
              <w:bottom w:type="dxa" w:w="20"/>
              <w:right w:type="dxa" w:w="70"/>
            </w:tcMar>
            <w:vAlign w:val="center"/>
          </w:tcPr>
          <w:p>
            <w:pPr>
              <w:spacing w:after="0" w:before="0" w:line="238" w:lineRule="exact"/>
            </w:pPr>
            <w:r>
              <w:rPr>
                <w:rFonts w:ascii="Malgun Gothic" w:eastAsia="Malgun Gothic" w:hAnsi="Malgun Gothic"/>
                <w:b/>
                <w:bCs/>
                <w:snapToGrid w:val="false"/>
                <w:color w:val="333333"/>
                <w:sz w:val="17"/>
                <w:szCs w:val="17"/>
              </w:rPr>
              <w:t xml:space="preserve">연락처</w:t>
            </w:r>
          </w:p>
        </w:tc>
        <w:tc>
          <w:tcPr>
            <w:tcW w:type="dxa" w:w="255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20"/>
              <w:left w:type="dxa" w:w="90"/>
              <w:bottom w:type="dxa" w:w="20"/>
              <w:right w:type="dxa" w:w="70"/>
            </w:tcMar>
            <w:vAlign w:val="center"/>
          </w:tcPr>
          <w:p>
            <w:pPr>
              <w:spacing w:after="0" w:before="0" w:line="240" w:lineRule="exact"/>
            </w:pPr>
          </w:p>
        </w:tc>
      </w:tr>
      <w:tr>
        <w:trPr>
          <w:trHeight w:val="484" w:hRule="exact"/>
        </w:trPr>
        <w:tc>
          <w:tcPr>
            <w:vMerge w:val="continue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</w:tcPr>
          <w:p/>
        </w:tc>
        <w:tc>
          <w:tcPr>
            <w:tcW w:type="dxa" w:w="170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FEFEF" w:val="clear"/>
            <w:tcMar>
              <w:top w:type="dxa" w:w="20"/>
              <w:left w:type="dxa" w:w="90"/>
              <w:bottom w:type="dxa" w:w="20"/>
              <w:right w:type="dxa" w:w="70"/>
            </w:tcMar>
            <w:vAlign w:val="center"/>
          </w:tcPr>
          <w:p>
            <w:pPr>
              <w:spacing w:after="0" w:before="0" w:line="238" w:lineRule="exact"/>
            </w:pPr>
            <w:r>
              <w:rPr>
                <w:rFonts w:ascii="Malgun Gothic" w:eastAsia="Malgun Gothic" w:hAnsi="Malgun Gothic"/>
                <w:b/>
                <w:bCs/>
                <w:snapToGrid w:val="false"/>
                <w:color w:val="333333"/>
                <w:sz w:val="17"/>
                <w:szCs w:val="17"/>
              </w:rPr>
              <w:t xml:space="preserve">주소</w:t>
            </w:r>
          </w:p>
        </w:tc>
        <w:tc>
          <w:tcPr>
            <w:tcW w:type="dxa" w:w="6803"/>
            <w:gridSpan w:val="3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20"/>
              <w:left w:type="dxa" w:w="90"/>
              <w:bottom w:type="dxa" w:w="20"/>
              <w:right w:type="dxa" w:w="70"/>
            </w:tcMar>
            <w:vAlign w:val="center"/>
          </w:tcPr>
          <w:p>
            <w:pPr>
              <w:spacing w:after="0" w:before="0" w:line="240" w:lineRule="exact"/>
            </w:pPr>
          </w:p>
        </w:tc>
      </w:tr>
      <w:tr>
        <w:trPr>
          <w:trHeight w:val="484" w:hRule="exact"/>
        </w:trPr>
        <w:tc>
          <w:tcPr>
            <w:tcW w:type="dxa" w:w="1474"/>
            <w:vMerge w:val="restart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FEFEF" w:val="clear"/>
            <w:tcMar>
              <w:top w:type="dxa" w:w="20"/>
              <w:left w:type="dxa" w:w="40"/>
              <w:bottom w:type="dxa" w:w="20"/>
              <w:right w:type="dxa" w:w="40"/>
            </w:tcMar>
            <w:vAlign w:val="center"/>
          </w:tcPr>
          <w:p>
            <w:pPr>
              <w:spacing w:after="0" w:before="0" w:line="238" w:lineRule="exact"/>
              <w:jc w:val="center"/>
            </w:pPr>
            <w:r>
              <w:rPr>
                <w:rFonts w:ascii="Malgun Gothic" w:eastAsia="Malgun Gothic" w:hAnsi="Malgun Gothic"/>
                <w:b/>
                <w:bCs/>
                <w:snapToGrid w:val="false"/>
                <w:color w:val="333333"/>
                <w:sz w:val="17"/>
                <w:szCs w:val="17"/>
              </w:rPr>
              <w:t xml:space="preserve">반려동물</w:t>
            </w:r>
          </w:p>
        </w:tc>
        <w:tc>
          <w:tcPr>
            <w:tcW w:type="dxa" w:w="170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FEFEF" w:val="clear"/>
            <w:tcMar>
              <w:top w:type="dxa" w:w="20"/>
              <w:left w:type="dxa" w:w="90"/>
              <w:bottom w:type="dxa" w:w="20"/>
              <w:right w:type="dxa" w:w="70"/>
            </w:tcMar>
            <w:vAlign w:val="center"/>
          </w:tcPr>
          <w:p>
            <w:pPr>
              <w:spacing w:after="0" w:before="0" w:line="238" w:lineRule="exact"/>
            </w:pPr>
            <w:r>
              <w:rPr>
                <w:rFonts w:ascii="Malgun Gothic" w:eastAsia="Malgun Gothic" w:hAnsi="Malgun Gothic"/>
                <w:b/>
                <w:bCs/>
                <w:snapToGrid w:val="false"/>
                <w:color w:val="333333"/>
                <w:sz w:val="17"/>
                <w:szCs w:val="17"/>
              </w:rPr>
              <w:t xml:space="preserve">이름</w:t>
            </w:r>
          </w:p>
        </w:tc>
        <w:tc>
          <w:tcPr>
            <w:tcW w:type="dxa" w:w="255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20"/>
              <w:left w:type="dxa" w:w="90"/>
              <w:bottom w:type="dxa" w:w="20"/>
              <w:right w:type="dxa" w:w="70"/>
            </w:tcMar>
            <w:vAlign w:val="center"/>
          </w:tcPr>
          <w:p>
            <w:pPr>
              <w:spacing w:after="0" w:before="0" w:line="240" w:lineRule="exact"/>
            </w:pPr>
          </w:p>
        </w:tc>
        <w:tc>
          <w:tcPr>
            <w:tcW w:type="dxa" w:w="170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FEFEF" w:val="clear"/>
            <w:tcMar>
              <w:top w:type="dxa" w:w="20"/>
              <w:left w:type="dxa" w:w="90"/>
              <w:bottom w:type="dxa" w:w="20"/>
              <w:right w:type="dxa" w:w="70"/>
            </w:tcMar>
            <w:vAlign w:val="center"/>
          </w:tcPr>
          <w:p>
            <w:pPr>
              <w:spacing w:after="0" w:before="0" w:line="238" w:lineRule="exact"/>
            </w:pPr>
            <w:r>
              <w:rPr>
                <w:rFonts w:ascii="Malgun Gothic" w:eastAsia="Malgun Gothic" w:hAnsi="Malgun Gothic"/>
                <w:b/>
                <w:bCs/>
                <w:snapToGrid w:val="false"/>
                <w:color w:val="333333"/>
                <w:sz w:val="17"/>
                <w:szCs w:val="17"/>
              </w:rPr>
              <w:t xml:space="preserve">종 / 품종</w:t>
            </w:r>
          </w:p>
        </w:tc>
        <w:tc>
          <w:tcPr>
            <w:tcW w:type="dxa" w:w="255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20"/>
              <w:left w:type="dxa" w:w="90"/>
              <w:bottom w:type="dxa" w:w="20"/>
              <w:right w:type="dxa" w:w="70"/>
            </w:tcMar>
            <w:vAlign w:val="center"/>
          </w:tcPr>
          <w:p>
            <w:pPr>
              <w:spacing w:after="0" w:before="0" w:line="240" w:lineRule="exact"/>
            </w:pPr>
          </w:p>
        </w:tc>
      </w:tr>
      <w:tr>
        <w:trPr>
          <w:trHeight w:val="484" w:hRule="exact"/>
        </w:trPr>
        <w:tc>
          <w:tcPr>
            <w:vMerge w:val="continue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</w:tcPr>
          <w:p/>
        </w:tc>
        <w:tc>
          <w:tcPr>
            <w:tcW w:type="dxa" w:w="170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FEFEF" w:val="clear"/>
            <w:tcMar>
              <w:top w:type="dxa" w:w="20"/>
              <w:left w:type="dxa" w:w="90"/>
              <w:bottom w:type="dxa" w:w="20"/>
              <w:right w:type="dxa" w:w="70"/>
            </w:tcMar>
            <w:vAlign w:val="center"/>
          </w:tcPr>
          <w:p>
            <w:pPr>
              <w:spacing w:after="0" w:before="0" w:line="238" w:lineRule="exact"/>
            </w:pPr>
            <w:r>
              <w:rPr>
                <w:rFonts w:ascii="Malgun Gothic" w:eastAsia="Malgun Gothic" w:hAnsi="Malgun Gothic"/>
                <w:b/>
                <w:bCs/>
                <w:snapToGrid w:val="false"/>
                <w:color w:val="333333"/>
                <w:sz w:val="17"/>
                <w:szCs w:val="17"/>
              </w:rPr>
              <w:t xml:space="preserve">성별 / 중성화</w:t>
            </w:r>
          </w:p>
        </w:tc>
        <w:tc>
          <w:tcPr>
            <w:tcW w:type="dxa" w:w="255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20"/>
              <w:left w:type="dxa" w:w="90"/>
              <w:bottom w:type="dxa" w:w="20"/>
              <w:right w:type="dxa" w:w="70"/>
            </w:tcMar>
            <w:vAlign w:val="center"/>
          </w:tcPr>
          <w:p>
            <w:pPr>
              <w:spacing w:after="0" w:before="0" w:line="224" w:lineRule="exact"/>
            </w:pPr>
            <w:r>
              <w:rPr>
                <w:rFonts w:ascii="Malgun Gothic" w:eastAsia="Malgun Gothic" w:hAnsi="Malgun Gothic"/>
                <w:b w:val="false"/>
                <w:bCs w:val="false"/>
                <w:snapToGrid w:val="false"/>
                <w:color w:val="333333"/>
                <w:sz w:val="16"/>
                <w:szCs w:val="16"/>
              </w:rPr>
              <w:t xml:space="preserve">□ 암  □ 수       □ 중성화</w:t>
            </w:r>
          </w:p>
        </w:tc>
        <w:tc>
          <w:tcPr>
            <w:tcW w:type="dxa" w:w="170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FEFEF" w:val="clear"/>
            <w:tcMar>
              <w:top w:type="dxa" w:w="20"/>
              <w:left w:type="dxa" w:w="90"/>
              <w:bottom w:type="dxa" w:w="20"/>
              <w:right w:type="dxa" w:w="70"/>
            </w:tcMar>
            <w:vAlign w:val="center"/>
          </w:tcPr>
          <w:p>
            <w:pPr>
              <w:spacing w:after="0" w:before="0" w:line="238" w:lineRule="exact"/>
            </w:pPr>
            <w:r>
              <w:rPr>
                <w:rFonts w:ascii="Malgun Gothic" w:eastAsia="Malgun Gothic" w:hAnsi="Malgun Gothic"/>
                <w:b/>
                <w:bCs/>
                <w:snapToGrid w:val="false"/>
                <w:color w:val="333333"/>
                <w:sz w:val="17"/>
                <w:szCs w:val="17"/>
              </w:rPr>
              <w:t xml:space="preserve">연령 / 체중</w:t>
            </w:r>
          </w:p>
        </w:tc>
        <w:tc>
          <w:tcPr>
            <w:tcW w:type="dxa" w:w="255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20"/>
              <w:left w:type="dxa" w:w="90"/>
              <w:bottom w:type="dxa" w:w="20"/>
              <w:right w:type="dxa" w:w="70"/>
            </w:tcMar>
            <w:vAlign w:val="center"/>
          </w:tcPr>
          <w:p>
            <w:pPr>
              <w:spacing w:after="0" w:before="0" w:line="240" w:lineRule="exact"/>
            </w:pPr>
          </w:p>
        </w:tc>
      </w:tr>
      <w:tr>
        <w:trPr>
          <w:trHeight w:val="484" w:hRule="exact"/>
        </w:trPr>
        <w:tc>
          <w:tcPr>
            <w:vMerge w:val="continue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</w:tcPr>
          <w:p/>
        </w:tc>
        <w:tc>
          <w:tcPr>
            <w:tcW w:type="dxa" w:w="170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FEFEF" w:val="clear"/>
            <w:tcMar>
              <w:top w:type="dxa" w:w="20"/>
              <w:left w:type="dxa" w:w="90"/>
              <w:bottom w:type="dxa" w:w="20"/>
              <w:right w:type="dxa" w:w="70"/>
            </w:tcMar>
            <w:vAlign w:val="center"/>
          </w:tcPr>
          <w:p>
            <w:pPr>
              <w:spacing w:after="0" w:before="0" w:line="238" w:lineRule="exact"/>
            </w:pPr>
            <w:r>
              <w:rPr>
                <w:rFonts w:ascii="Malgun Gothic" w:eastAsia="Malgun Gothic" w:hAnsi="Malgun Gothic"/>
                <w:b/>
                <w:bCs/>
                <w:snapToGrid w:val="false"/>
                <w:color w:val="333333"/>
                <w:sz w:val="17"/>
                <w:szCs w:val="17"/>
              </w:rPr>
              <w:t xml:space="preserve">특이사항</w:t>
            </w:r>
          </w:p>
        </w:tc>
        <w:tc>
          <w:tcPr>
            <w:tcW w:type="dxa" w:w="6803"/>
            <w:gridSpan w:val="3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20"/>
              <w:left w:type="dxa" w:w="90"/>
              <w:bottom w:type="dxa" w:w="20"/>
              <w:right w:type="dxa" w:w="70"/>
            </w:tcMar>
            <w:vAlign w:val="center"/>
          </w:tcPr>
          <w:p>
            <w:pPr>
              <w:spacing w:after="0" w:before="0" w:line="240" w:lineRule="exact"/>
            </w:pPr>
          </w:p>
        </w:tc>
      </w:tr>
      <w:tr>
        <w:trPr>
          <w:trHeight w:val="484" w:hRule="exact"/>
        </w:trPr>
        <w:tc>
          <w:tcPr>
            <w:tcW w:type="dxa" w:w="1474"/>
            <w:vMerge w:val="restart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FEFEF" w:val="clear"/>
            <w:tcMar>
              <w:top w:type="dxa" w:w="20"/>
              <w:left w:type="dxa" w:w="40"/>
              <w:bottom w:type="dxa" w:w="20"/>
              <w:right w:type="dxa" w:w="40"/>
            </w:tcMar>
            <w:vAlign w:val="center"/>
          </w:tcPr>
          <w:p>
            <w:pPr>
              <w:spacing w:after="0" w:before="0" w:line="238" w:lineRule="exact"/>
              <w:jc w:val="center"/>
            </w:pPr>
            <w:r>
              <w:rPr>
                <w:rFonts w:ascii="Malgun Gothic" w:eastAsia="Malgun Gothic" w:hAnsi="Malgun Gothic"/>
                <w:b/>
                <w:bCs/>
                <w:snapToGrid w:val="false"/>
                <w:color w:val="333333"/>
                <w:sz w:val="17"/>
                <w:szCs w:val="17"/>
              </w:rPr>
              <w:t xml:space="preserve">수의사</w:t>
            </w:r>
          </w:p>
        </w:tc>
        <w:tc>
          <w:tcPr>
            <w:tcW w:type="dxa" w:w="170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FEFEF" w:val="clear"/>
            <w:tcMar>
              <w:top w:type="dxa" w:w="20"/>
              <w:left w:type="dxa" w:w="90"/>
              <w:bottom w:type="dxa" w:w="20"/>
              <w:right w:type="dxa" w:w="70"/>
            </w:tcMar>
            <w:vAlign w:val="center"/>
          </w:tcPr>
          <w:p>
            <w:pPr>
              <w:spacing w:after="0" w:before="0" w:line="238" w:lineRule="exact"/>
            </w:pPr>
            <w:r>
              <w:rPr>
                <w:rFonts w:ascii="Malgun Gothic" w:eastAsia="Malgun Gothic" w:hAnsi="Malgun Gothic"/>
                <w:b/>
                <w:bCs/>
                <w:snapToGrid w:val="false"/>
                <w:color w:val="333333"/>
                <w:sz w:val="17"/>
                <w:szCs w:val="17"/>
              </w:rPr>
              <w:t xml:space="preserve">동물병원명</w:t>
            </w:r>
          </w:p>
        </w:tc>
        <w:tc>
          <w:tcPr>
            <w:tcW w:type="dxa" w:w="255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20"/>
              <w:left w:type="dxa" w:w="90"/>
              <w:bottom w:type="dxa" w:w="20"/>
              <w:right w:type="dxa" w:w="70"/>
            </w:tcMar>
            <w:vAlign w:val="center"/>
          </w:tcPr>
          <w:p>
            <w:pPr>
              <w:spacing w:after="0" w:before="0" w:line="240" w:lineRule="exact"/>
            </w:pPr>
          </w:p>
        </w:tc>
        <w:tc>
          <w:tcPr>
            <w:tcW w:type="dxa" w:w="170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FEFEF" w:val="clear"/>
            <w:tcMar>
              <w:top w:type="dxa" w:w="20"/>
              <w:left w:type="dxa" w:w="90"/>
              <w:bottom w:type="dxa" w:w="20"/>
              <w:right w:type="dxa" w:w="70"/>
            </w:tcMar>
            <w:vAlign w:val="center"/>
          </w:tcPr>
          <w:p>
            <w:pPr>
              <w:spacing w:after="0" w:before="0" w:line="238" w:lineRule="exact"/>
            </w:pPr>
            <w:r>
              <w:rPr>
                <w:rFonts w:ascii="Malgun Gothic" w:eastAsia="Malgun Gothic" w:hAnsi="Malgun Gothic"/>
                <w:b/>
                <w:bCs/>
                <w:snapToGrid w:val="false"/>
                <w:color w:val="333333"/>
                <w:sz w:val="17"/>
                <w:szCs w:val="17"/>
              </w:rPr>
              <w:t xml:space="preserve">수의사 성명</w:t>
            </w:r>
          </w:p>
        </w:tc>
        <w:tc>
          <w:tcPr>
            <w:tcW w:type="dxa" w:w="255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20"/>
              <w:left w:type="dxa" w:w="90"/>
              <w:bottom w:type="dxa" w:w="20"/>
              <w:right w:type="dxa" w:w="70"/>
            </w:tcMar>
            <w:vAlign w:val="center"/>
          </w:tcPr>
          <w:p>
            <w:pPr>
              <w:spacing w:after="0" w:before="0" w:line="240" w:lineRule="exact"/>
            </w:pPr>
          </w:p>
        </w:tc>
      </w:tr>
      <w:tr>
        <w:trPr>
          <w:trHeight w:val="484" w:hRule="exact"/>
        </w:trPr>
        <w:tc>
          <w:tcPr>
            <w:vMerge w:val="continue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</w:tcPr>
          <w:p/>
        </w:tc>
        <w:tc>
          <w:tcPr>
            <w:tcW w:type="dxa" w:w="170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FEFEF" w:val="clear"/>
            <w:tcMar>
              <w:top w:type="dxa" w:w="20"/>
              <w:left w:type="dxa" w:w="90"/>
              <w:bottom w:type="dxa" w:w="20"/>
              <w:right w:type="dxa" w:w="70"/>
            </w:tcMar>
            <w:vAlign w:val="center"/>
          </w:tcPr>
          <w:p>
            <w:pPr>
              <w:spacing w:after="0" w:before="0" w:line="238" w:lineRule="exact"/>
            </w:pPr>
            <w:r>
              <w:rPr>
                <w:rFonts w:ascii="Malgun Gothic" w:eastAsia="Malgun Gothic" w:hAnsi="Malgun Gothic"/>
                <w:b/>
                <w:bCs/>
                <w:snapToGrid w:val="false"/>
                <w:color w:val="333333"/>
                <w:sz w:val="17"/>
                <w:szCs w:val="17"/>
              </w:rPr>
              <w:t xml:space="preserve">면허번호</w:t>
            </w:r>
          </w:p>
        </w:tc>
        <w:tc>
          <w:tcPr>
            <w:tcW w:type="dxa" w:w="6803"/>
            <w:gridSpan w:val="3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20"/>
              <w:left w:type="dxa" w:w="90"/>
              <w:bottom w:type="dxa" w:w="20"/>
              <w:right w:type="dxa" w:w="70"/>
            </w:tcMar>
            <w:vAlign w:val="center"/>
          </w:tcPr>
          <w:p>
            <w:pPr>
              <w:spacing w:after="0" w:before="0" w:line="240" w:lineRule="exact"/>
            </w:pPr>
          </w:p>
        </w:tc>
      </w:tr>
    </w:tbl>
    <w:p>
      <w:pPr>
        <w:spacing w:after="0" w:before="0" w:line="136" w:lineRule="exact"/>
      </w:pPr>
    </w:p>
    <w:tbl>
      <w:tblPr>
        <w:tblW w:type="dxa" w:w="997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361"/>
        <w:gridCol w:w="3588"/>
        <w:gridCol w:w="80"/>
        <w:gridCol w:w="1361"/>
        <w:gridCol w:w="3588"/>
      </w:tblGrid>
      <w:tr>
        <w:trPr>
          <w:trHeight w:val="624" w:hRule="exact"/>
        </w:trPr>
        <w:tc>
          <w:tcPr>
            <w:tcW w:type="dxa" w:w="136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FEFEF" w:val="clear"/>
            <w:tcMar>
              <w:top w:type="dxa" w:w="20"/>
              <w:left w:type="dxa" w:w="90"/>
              <w:bottom w:type="dxa" w:w="20"/>
              <w:right w:type="dxa" w:w="70"/>
            </w:tcMar>
            <w:vAlign w:val="center"/>
          </w:tcPr>
          <w:p>
            <w:pPr>
              <w:spacing w:after="0" w:before="0" w:line="224" w:lineRule="exact"/>
            </w:pPr>
            <w:r>
              <w:rPr>
                <w:rFonts w:ascii="Malgun Gothic" w:eastAsia="Malgun Gothic" w:hAnsi="Malgun Gothic"/>
                <w:b/>
                <w:bCs/>
                <w:snapToGrid w:val="false"/>
                <w:color w:val="333333"/>
                <w:sz w:val="16"/>
                <w:szCs w:val="16"/>
              </w:rPr>
              <w:t xml:space="preserve">진 단 명</w:t>
            </w:r>
          </w:p>
        </w:tc>
        <w:tc>
          <w:tcPr>
            <w:tcW w:type="dxa" w:w="358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20"/>
              <w:left w:type="dxa" w:w="90"/>
              <w:bottom w:type="dxa" w:w="20"/>
              <w:right w:type="dxa" w:w="70"/>
            </w:tcMar>
            <w:vAlign w:val="center"/>
          </w:tcPr>
          <w:p>
            <w:pPr>
              <w:spacing w:after="0" w:before="0" w:line="210" w:lineRule="exact"/>
            </w:pPr>
            <w:r>
              <w:rPr>
                <w:rFonts w:ascii="Malgun Gothic" w:eastAsia="Malgun Gothic" w:hAnsi="Malgun Gothic"/>
                <w:b w:val="false"/>
                <w:bCs w:val="false"/>
                <w:snapToGrid w:val="false"/>
                <w:color w:val="333333"/>
                <w:sz w:val="15"/>
                <w:szCs w:val="15"/>
              </w:rPr>
              <w:t xml:space="preserve">질 탈출 · 질 종괴 (Vaginal Prolapse / Mass)</w:t>
            </w:r>
          </w:p>
        </w:tc>
        <w:tc>
          <w:tcPr>
            <w:tcW w:type="dxa" w:w="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20"/>
              <w:left w:type="dxa" w:w="90"/>
              <w:bottom w:type="dxa" w:w="20"/>
              <w:right w:type="dxa" w:w="70"/>
            </w:tcMar>
            <w:vAlign w:val="center"/>
          </w:tcPr>
          <w:p>
            <w:pPr>
              <w:spacing w:after="0" w:before="0" w:line="28" w:lineRule="exact"/>
            </w:pPr>
            <w:r>
              <w:rPr>
                <w:rFonts w:ascii="Malgun Gothic" w:eastAsia="Malgun Gothic" w:hAnsi="Malgun Gothic"/>
                <w:b w:val="false"/>
                <w:bCs w:val="false"/>
                <w:snapToGrid w:val="false"/>
                <w:color w:val="333333"/>
                <w:sz w:val="2"/>
                <w:szCs w:val="2"/>
              </w:rPr>
              <w:t xml:space="preserve"/>
            </w:r>
          </w:p>
        </w:tc>
        <w:tc>
          <w:tcPr>
            <w:tcW w:type="dxa" w:w="136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FEFEF" w:val="clear"/>
            <w:tcMar>
              <w:top w:type="dxa" w:w="20"/>
              <w:left w:type="dxa" w:w="90"/>
              <w:bottom w:type="dxa" w:w="20"/>
              <w:right w:type="dxa" w:w="70"/>
            </w:tcMar>
            <w:vAlign w:val="center"/>
          </w:tcPr>
          <w:p>
            <w:pPr>
              <w:spacing w:after="0" w:before="0" w:line="224" w:lineRule="exact"/>
            </w:pPr>
            <w:r>
              <w:rPr>
                <w:rFonts w:ascii="Malgun Gothic" w:eastAsia="Malgun Gothic" w:hAnsi="Malgun Gothic"/>
                <w:b/>
                <w:bCs/>
                <w:snapToGrid w:val="false"/>
                <w:color w:val="333333"/>
                <w:sz w:val="16"/>
                <w:szCs w:val="16"/>
              </w:rPr>
              <w:t xml:space="preserve">시행 방법</w:t>
            </w:r>
          </w:p>
        </w:tc>
        <w:tc>
          <w:tcPr>
            <w:tcW w:type="dxa" w:w="358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20"/>
              <w:left w:type="dxa" w:w="90"/>
              <w:bottom w:type="dxa" w:w="20"/>
              <w:right w:type="dxa" w:w="70"/>
            </w:tcMar>
            <w:vAlign w:val="center"/>
          </w:tcPr>
          <w:p>
            <w:pPr>
              <w:spacing w:after="0" w:before="0" w:line="224" w:lineRule="exact"/>
            </w:pPr>
            <w:r>
              <w:rPr>
                <w:rFonts w:ascii="Malgun Gothic" w:eastAsia="Malgun Gothic" w:hAnsi="Malgun Gothic"/>
                <w:b w:val="false"/>
                <w:bCs w:val="false"/>
                <w:snapToGrid w:val="false"/>
                <w:color w:val="333333"/>
                <w:sz w:val="16"/>
                <w:szCs w:val="16"/>
              </w:rPr>
              <w:t xml:space="preserve">질 종괴 절제 및 정복술</w:t>
            </w:r>
          </w:p>
        </w:tc>
      </w:tr>
    </w:tbl>
    <w:p>
      <w:pPr>
        <w:spacing w:after="0" w:before="0" w:line="136" w:lineRule="exact"/>
      </w:pPr>
    </w:p>
    <w:tbl>
      <w:tblPr>
        <w:tblW w:type="dxa" w:w="997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928"/>
        <w:gridCol w:w="8050"/>
      </w:tblGrid>
      <w:tr>
        <w:trPr>
          <w:trHeight w:val="1400" w:hRule="exact"/>
        </w:trPr>
        <w:tc>
          <w:tcPr>
            <w:tcW w:type="dxa" w:w="192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FEFEF" w:val="clear"/>
            <w:tcMar>
              <w:top w:type="dxa" w:w="20"/>
              <w:left w:type="dxa" w:w="40"/>
              <w:bottom w:type="dxa" w:w="20"/>
              <w:right w:type="dxa" w:w="40"/>
            </w:tcMar>
            <w:vAlign w:val="center"/>
          </w:tcPr>
          <w:p>
            <w:pPr>
              <w:spacing w:after="0" w:before="0" w:line="238" w:lineRule="exact"/>
              <w:jc w:val="center"/>
            </w:pPr>
            <w:r>
              <w:rPr>
                <w:rFonts w:ascii="Malgun Gothic" w:eastAsia="Malgun Gothic" w:hAnsi="Malgun Gothic"/>
                <w:b/>
                <w:bCs/>
                <w:snapToGrid w:val="false"/>
                <w:color w:val="333333"/>
                <w:sz w:val="17"/>
                <w:szCs w:val="17"/>
              </w:rPr>
              <w:t xml:space="preserve">질환에 대한 설명</w:t>
            </w:r>
          </w:p>
        </w:tc>
        <w:tc>
          <w:tcPr>
            <w:tcW w:type="dxa" w:w="80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140"/>
              <w:bottom w:type="dxa" w:w="40"/>
              <w:right w:type="dxa" w:w="100"/>
            </w:tcMar>
            <w:vAlign w:val="center"/>
          </w:tcPr>
          <w:p>
            <w:pPr>
              <w:spacing w:after="0" w:before="0" w:line="250" w:lineRule="exact"/>
              <w:ind w:left="176" w:hanging="176"/>
            </w:pPr>
            <w:r>
              <w:rPr>
                <w:rFonts w:ascii="Malgun Gothic" w:eastAsia="Malgun Gothic" w:hAnsi="Malgun Gothic"/>
                <w:b w:val="false"/>
                <w:bCs w:val="false"/>
                <w:snapToGrid w:val="false"/>
                <w:color w:val="333333"/>
                <w:sz w:val="16"/>
                <w:szCs w:val="16"/>
              </w:rPr>
              <w:t xml:space="preserve">· 발정기에 질 점막이 부풀어 밖으로 밀려 나오거나 종괴가 생긴 상태입니다.</w:t>
            </w:r>
          </w:p>
          <w:p>
            <w:pPr>
              <w:spacing w:after="0" w:before="0" w:line="250" w:lineRule="exact"/>
              <w:ind w:left="176" w:hanging="176"/>
            </w:pPr>
            <w:r>
              <w:rPr>
                <w:rFonts w:ascii="Malgun Gothic" w:eastAsia="Malgun Gothic" w:hAnsi="Malgun Gothic"/>
                <w:b w:val="false"/>
                <w:bCs w:val="false"/>
                <w:snapToGrid w:val="false"/>
                <w:color w:val="333333"/>
                <w:sz w:val="16"/>
                <w:szCs w:val="16"/>
              </w:rPr>
              <w:t xml:space="preserve">· 밖으로 나온 조직은 마르고 상처가 나기 쉽습니다.</w:t>
            </w:r>
          </w:p>
          <w:p>
            <w:pPr>
              <w:spacing w:after="0" w:before="0" w:line="250" w:lineRule="exact"/>
              <w:ind w:left="176" w:hanging="176"/>
            </w:pPr>
            <w:r>
              <w:rPr>
                <w:rFonts w:ascii="Malgun Gothic" w:eastAsia="Malgun Gothic" w:hAnsi="Malgun Gothic"/>
                <w:b w:val="false"/>
                <w:bCs w:val="false"/>
                <w:snapToGrid w:val="false"/>
                <w:color w:val="333333"/>
                <w:sz w:val="16"/>
                <w:szCs w:val="16"/>
              </w:rPr>
              <w:t xml:space="preserve">· 중성화를 함께 하면 재발을 크게 줄일 수 있습니다.</w:t>
            </w:r>
          </w:p>
          <w:p>
            <w:pPr>
              <w:spacing w:after="0" w:before="0" w:line="250" w:lineRule="exact"/>
              <w:ind w:left="176" w:hanging="176"/>
            </w:pPr>
            <w:r>
              <w:rPr>
                <w:rFonts w:ascii="Malgun Gothic" w:eastAsia="Malgun Gothic" w:hAnsi="Malgun Gothic"/>
                <w:b w:val="false"/>
                <w:bCs w:val="false"/>
                <w:snapToGrid w:val="false"/>
                <w:color w:val="333333"/>
                <w:sz w:val="16"/>
                <w:szCs w:val="16"/>
              </w:rPr>
              <w:t xml:space="preserve">·  </w:t>
            </w:r>
          </w:p>
          <w:p>
            <w:pPr>
              <w:spacing w:after="0" w:before="0" w:line="250" w:lineRule="exact"/>
              <w:ind w:left="176" w:hanging="176"/>
            </w:pPr>
            <w:r>
              <w:rPr>
                <w:rFonts w:ascii="Malgun Gothic" w:eastAsia="Malgun Gothic" w:hAnsi="Malgun Gothic"/>
                <w:b w:val="false"/>
                <w:bCs w:val="false"/>
                <w:snapToGrid w:val="false"/>
                <w:color w:val="333333"/>
                <w:sz w:val="16"/>
                <w:szCs w:val="16"/>
              </w:rPr>
              <w:t xml:space="preserve">·  </w:t>
            </w:r>
          </w:p>
        </w:tc>
      </w:tr>
    </w:tbl>
    <w:p>
      <w:pPr>
        <w:spacing w:after="0" w:before="0" w:line="136" w:lineRule="exact"/>
      </w:pPr>
    </w:p>
    <w:tbl>
      <w:tblPr>
        <w:tblW w:type="dxa" w:w="997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928"/>
        <w:gridCol w:w="8050"/>
      </w:tblGrid>
      <w:tr>
        <w:trPr>
          <w:trHeight w:val="1150" w:hRule="exact"/>
        </w:trPr>
        <w:tc>
          <w:tcPr>
            <w:tcW w:type="dxa" w:w="192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FEFEF" w:val="clear"/>
            <w:tcMar>
              <w:top w:type="dxa" w:w="20"/>
              <w:left w:type="dxa" w:w="40"/>
              <w:bottom w:type="dxa" w:w="20"/>
              <w:right w:type="dxa" w:w="40"/>
            </w:tcMar>
            <w:vAlign w:val="center"/>
          </w:tcPr>
          <w:p>
            <w:pPr>
              <w:spacing w:after="0" w:before="0" w:line="238" w:lineRule="exact"/>
              <w:jc w:val="center"/>
            </w:pPr>
            <w:r>
              <w:rPr>
                <w:rFonts w:ascii="Malgun Gothic" w:eastAsia="Malgun Gothic" w:hAnsi="Malgun Gothic"/>
                <w:b/>
                <w:bCs/>
                <w:snapToGrid w:val="false"/>
                <w:color w:val="333333"/>
                <w:sz w:val="17"/>
                <w:szCs w:val="17"/>
              </w:rPr>
              <w:t xml:space="preserve">진료의 필요성 ·</w:t>
            </w:r>
            <w:r>
              <w:br/>
            </w:r>
            <w:r>
              <w:rPr>
                <w:rFonts w:ascii="Malgun Gothic" w:eastAsia="Malgun Gothic" w:hAnsi="Malgun Gothic"/>
                <w:b/>
                <w:bCs/>
                <w:snapToGrid w:val="false"/>
                <w:color w:val="333333"/>
                <w:sz w:val="17"/>
                <w:szCs w:val="17"/>
              </w:rPr>
              <w:t xml:space="preserve">방법 및 내용</w:t>
            </w:r>
          </w:p>
        </w:tc>
        <w:tc>
          <w:tcPr>
            <w:tcW w:type="dxa" w:w="80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140"/>
              <w:bottom w:type="dxa" w:w="40"/>
              <w:right w:type="dxa" w:w="100"/>
            </w:tcMar>
            <w:vAlign w:val="center"/>
          </w:tcPr>
          <w:p>
            <w:pPr>
              <w:spacing w:after="0" w:before="0" w:line="250" w:lineRule="exact"/>
              <w:ind w:left="176" w:hanging="176"/>
            </w:pPr>
            <w:r>
              <w:rPr>
                <w:rFonts w:ascii="Malgun Gothic" w:eastAsia="Malgun Gothic" w:hAnsi="Malgun Gothic"/>
                <w:b w:val="false"/>
                <w:bCs w:val="false"/>
                <w:snapToGrid w:val="false"/>
                <w:color w:val="333333"/>
                <w:sz w:val="16"/>
                <w:szCs w:val="16"/>
              </w:rPr>
              <w:t xml:space="preserve">· 질 조직이 탈출하거나 종괴가 확인되었습니다.</w:t>
            </w:r>
          </w:p>
          <w:p>
            <w:pPr>
              <w:spacing w:after="0" w:before="0" w:line="250" w:lineRule="exact"/>
              <w:ind w:left="176" w:hanging="176"/>
            </w:pPr>
            <w:r>
              <w:rPr>
                <w:rFonts w:ascii="Malgun Gothic" w:eastAsia="Malgun Gothic" w:hAnsi="Malgun Gothic"/>
                <w:b w:val="false"/>
                <w:bCs w:val="false"/>
                <w:snapToGrid w:val="false"/>
                <w:color w:val="333333"/>
                <w:sz w:val="16"/>
                <w:szCs w:val="16"/>
              </w:rPr>
              <w:t xml:space="preserve">· 병변을 절제하고 정복합니다.</w:t>
            </w:r>
          </w:p>
          <w:p>
            <w:pPr>
              <w:spacing w:after="0" w:before="0" w:line="250" w:lineRule="exact"/>
              <w:ind w:left="176" w:hanging="176"/>
            </w:pPr>
            <w:r>
              <w:rPr>
                <w:rFonts w:ascii="Malgun Gothic" w:eastAsia="Malgun Gothic" w:hAnsi="Malgun Gothic"/>
                <w:b w:val="false"/>
                <w:bCs w:val="false"/>
                <w:snapToGrid w:val="false"/>
                <w:color w:val="333333"/>
                <w:sz w:val="16"/>
                <w:szCs w:val="16"/>
              </w:rPr>
              <w:t xml:space="preserve">·  </w:t>
            </w:r>
          </w:p>
          <w:p>
            <w:pPr>
              <w:spacing w:after="0" w:before="0" w:line="250" w:lineRule="exact"/>
              <w:ind w:left="176" w:hanging="176"/>
            </w:pPr>
            <w:r>
              <w:rPr>
                <w:rFonts w:ascii="Malgun Gothic" w:eastAsia="Malgun Gothic" w:hAnsi="Malgun Gothic"/>
                <w:b w:val="false"/>
                <w:bCs w:val="false"/>
                <w:snapToGrid w:val="false"/>
                <w:color w:val="333333"/>
                <w:sz w:val="16"/>
                <w:szCs w:val="16"/>
              </w:rPr>
              <w:t xml:space="preserve">·  </w:t>
            </w:r>
          </w:p>
        </w:tc>
      </w:tr>
    </w:tbl>
    <w:p>
      <w:pPr>
        <w:spacing w:after="0" w:before="0" w:line="136" w:lineRule="exact"/>
      </w:pPr>
    </w:p>
    <w:tbl>
      <w:tblPr>
        <w:tblW w:type="dxa" w:w="997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928"/>
        <w:gridCol w:w="8050"/>
      </w:tblGrid>
      <w:tr>
        <w:trPr>
          <w:trHeight w:val="1900" w:hRule="exact"/>
        </w:trPr>
        <w:tc>
          <w:tcPr>
            <w:tcW w:type="dxa" w:w="192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FEFEF" w:val="clear"/>
            <w:tcMar>
              <w:top w:type="dxa" w:w="20"/>
              <w:left w:type="dxa" w:w="40"/>
              <w:bottom w:type="dxa" w:w="20"/>
              <w:right w:type="dxa" w:w="40"/>
            </w:tcMar>
            <w:vAlign w:val="center"/>
          </w:tcPr>
          <w:p>
            <w:pPr>
              <w:spacing w:after="0" w:before="0" w:line="238" w:lineRule="exact"/>
              <w:jc w:val="center"/>
            </w:pPr>
            <w:r>
              <w:rPr>
                <w:rFonts w:ascii="Malgun Gothic" w:eastAsia="Malgun Gothic" w:hAnsi="Malgun Gothic"/>
                <w:b/>
                <w:bCs/>
                <w:snapToGrid w:val="false"/>
                <w:color w:val="333333"/>
                <w:sz w:val="17"/>
                <w:szCs w:val="17"/>
              </w:rPr>
              <w:t xml:space="preserve">전형적으로</w:t>
            </w:r>
            <w:r>
              <w:br/>
            </w:r>
            <w:r>
              <w:rPr>
                <w:rFonts w:ascii="Malgun Gothic" w:eastAsia="Malgun Gothic" w:hAnsi="Malgun Gothic"/>
                <w:b/>
                <w:bCs/>
                <w:snapToGrid w:val="false"/>
                <w:color w:val="333333"/>
                <w:sz w:val="17"/>
                <w:szCs w:val="17"/>
              </w:rPr>
              <w:t xml:space="preserve">발생이 예상되는</w:t>
            </w:r>
            <w:r>
              <w:br/>
            </w:r>
            <w:r>
              <w:rPr>
                <w:rFonts w:ascii="Malgun Gothic" w:eastAsia="Malgun Gothic" w:hAnsi="Malgun Gothic"/>
                <w:b/>
                <w:bCs/>
                <w:snapToGrid w:val="false"/>
                <w:color w:val="333333"/>
                <w:sz w:val="17"/>
                <w:szCs w:val="17"/>
              </w:rPr>
              <w:t xml:space="preserve">후유증 또는 부작용</w:t>
            </w:r>
          </w:p>
        </w:tc>
        <w:tc>
          <w:tcPr>
            <w:tcW w:type="dxa" w:w="80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140"/>
              <w:bottom w:type="dxa" w:w="40"/>
              <w:right w:type="dxa" w:w="100"/>
            </w:tcMar>
            <w:vAlign w:val="center"/>
          </w:tcPr>
          <w:p>
            <w:pPr>
              <w:spacing w:after="0" w:before="0" w:line="250" w:lineRule="exact"/>
              <w:ind w:left="176" w:hanging="176"/>
            </w:pPr>
            <w:r>
              <w:rPr>
                <w:rFonts w:ascii="Malgun Gothic" w:eastAsia="Malgun Gothic" w:hAnsi="Malgun Gothic"/>
                <w:b w:val="false"/>
                <w:bCs w:val="false"/>
                <w:snapToGrid w:val="false"/>
                <w:color w:val="333333"/>
                <w:sz w:val="16"/>
                <w:szCs w:val="16"/>
              </w:rPr>
              <w:t xml:space="preserve">· 재발할 수 있습니다.</w:t>
            </w:r>
          </w:p>
          <w:p>
            <w:pPr>
              <w:spacing w:after="0" w:before="0" w:line="250" w:lineRule="exact"/>
              <w:ind w:left="176" w:hanging="176"/>
            </w:pPr>
            <w:r>
              <w:rPr>
                <w:rFonts w:ascii="Malgun Gothic" w:eastAsia="Malgun Gothic" w:hAnsi="Malgun Gothic"/>
                <w:b w:val="false"/>
                <w:bCs w:val="false"/>
                <w:snapToGrid w:val="false"/>
                <w:color w:val="333333"/>
                <w:sz w:val="16"/>
                <w:szCs w:val="16"/>
              </w:rPr>
              <w:t xml:space="preserve">· 출혈, 감염, 배뇨 장애가 나타날 수 있습니다.</w:t>
            </w:r>
          </w:p>
          <w:p>
            <w:pPr>
              <w:spacing w:after="0" w:before="0" w:line="250" w:lineRule="exact"/>
              <w:ind w:left="176" w:hanging="176"/>
            </w:pPr>
            <w:r>
              <w:rPr>
                <w:rFonts w:ascii="Malgun Gothic" w:eastAsia="Malgun Gothic" w:hAnsi="Malgun Gothic"/>
                <w:b w:val="false"/>
                <w:bCs w:val="false"/>
                <w:snapToGrid w:val="false"/>
                <w:color w:val="333333"/>
                <w:sz w:val="16"/>
                <w:szCs w:val="16"/>
              </w:rPr>
              <w:t xml:space="preserve">· 중성화를 함께 권장할 수 있습니다.</w:t>
            </w:r>
          </w:p>
          <w:p>
            <w:pPr>
              <w:spacing w:after="0" w:before="0" w:line="250" w:lineRule="exact"/>
              <w:ind w:left="176" w:hanging="176"/>
            </w:pPr>
            <w:r>
              <w:rPr>
                <w:rFonts w:ascii="Malgun Gothic" w:eastAsia="Malgun Gothic" w:hAnsi="Malgun Gothic"/>
                <w:b w:val="false"/>
                <w:bCs w:val="false"/>
                <w:snapToGrid w:val="false"/>
                <w:color w:val="333333"/>
                <w:sz w:val="16"/>
                <w:szCs w:val="16"/>
              </w:rPr>
              <w:t xml:space="preserve">· 요도 입구가 가까워 배뇨에 일시적 문제가 생길 수 있습니다.</w:t>
            </w:r>
          </w:p>
          <w:p>
            <w:pPr>
              <w:spacing w:after="0" w:before="0" w:line="250" w:lineRule="exact"/>
              <w:ind w:left="176" w:hanging="176"/>
            </w:pPr>
            <w:r>
              <w:rPr>
                <w:rFonts w:ascii="Malgun Gothic" w:eastAsia="Malgun Gothic" w:hAnsi="Malgun Gothic"/>
                <w:b w:val="false"/>
                <w:bCs w:val="false"/>
                <w:snapToGrid w:val="false"/>
                <w:color w:val="333333"/>
                <w:sz w:val="16"/>
                <w:szCs w:val="16"/>
              </w:rPr>
              <w:t xml:space="preserve">· 조직검사에서 종양으로 확인되면 추가 치료가 필요합니다.</w:t>
            </w:r>
          </w:p>
          <w:p>
            <w:pPr>
              <w:spacing w:after="0" w:before="0" w:line="250" w:lineRule="exact"/>
              <w:ind w:left="176" w:hanging="176"/>
            </w:pPr>
            <w:r>
              <w:rPr>
                <w:rFonts w:ascii="Malgun Gothic" w:eastAsia="Malgun Gothic" w:hAnsi="Malgun Gothic"/>
                <w:b w:val="false"/>
                <w:bCs w:val="false"/>
                <w:snapToGrid w:val="false"/>
                <w:color w:val="333333"/>
                <w:sz w:val="16"/>
                <w:szCs w:val="16"/>
              </w:rPr>
              <w:t xml:space="preserve">·  </w:t>
            </w:r>
          </w:p>
          <w:p>
            <w:pPr>
              <w:spacing w:after="0" w:before="0" w:line="250" w:lineRule="exact"/>
              <w:ind w:left="176" w:hanging="176"/>
            </w:pPr>
            <w:r>
              <w:rPr>
                <w:rFonts w:ascii="Malgun Gothic" w:eastAsia="Malgun Gothic" w:hAnsi="Malgun Gothic"/>
                <w:b w:val="false"/>
                <w:bCs w:val="false"/>
                <w:snapToGrid w:val="false"/>
                <w:color w:val="333333"/>
                <w:sz w:val="16"/>
                <w:szCs w:val="16"/>
              </w:rPr>
              <w:t xml:space="preserve">·  </w:t>
            </w:r>
          </w:p>
        </w:tc>
      </w:tr>
    </w:tbl>
    <w:p>
      <w:pPr>
        <w:spacing w:after="0" w:before="0" w:line="136" w:lineRule="exact"/>
      </w:pPr>
    </w:p>
    <w:tbl>
      <w:tblPr>
        <w:tblW w:type="dxa" w:w="997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928"/>
        <w:gridCol w:w="8050"/>
      </w:tblGrid>
      <w:tr>
        <w:trPr>
          <w:trHeight w:val="1150" w:hRule="exact"/>
        </w:trPr>
        <w:tc>
          <w:tcPr>
            <w:tcW w:type="dxa" w:w="192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FEFEF" w:val="clear"/>
            <w:tcMar>
              <w:top w:type="dxa" w:w="20"/>
              <w:left w:type="dxa" w:w="40"/>
              <w:bottom w:type="dxa" w:w="20"/>
              <w:right w:type="dxa" w:w="40"/>
            </w:tcMar>
            <w:vAlign w:val="center"/>
          </w:tcPr>
          <w:p>
            <w:pPr>
              <w:spacing w:after="0" w:before="0" w:line="238" w:lineRule="exact"/>
              <w:jc w:val="center"/>
            </w:pPr>
            <w:r>
              <w:rPr>
                <w:rFonts w:ascii="Malgun Gothic" w:eastAsia="Malgun Gothic" w:hAnsi="Malgun Gothic"/>
                <w:b/>
                <w:bCs/>
                <w:snapToGrid w:val="false"/>
                <w:color w:val="333333"/>
                <w:sz w:val="17"/>
                <w:szCs w:val="17"/>
              </w:rPr>
              <w:t xml:space="preserve">진료 전후에</w:t>
            </w:r>
            <w:r>
              <w:br/>
            </w:r>
            <w:r>
              <w:rPr>
                <w:rFonts w:ascii="Malgun Gothic" w:eastAsia="Malgun Gothic" w:hAnsi="Malgun Gothic"/>
                <w:b/>
                <w:bCs/>
                <w:snapToGrid w:val="false"/>
                <w:color w:val="333333"/>
                <w:sz w:val="17"/>
                <w:szCs w:val="17"/>
              </w:rPr>
              <w:t xml:space="preserve">보호자의</w:t>
            </w:r>
            <w:r>
              <w:br/>
            </w:r>
            <w:r>
              <w:rPr>
                <w:rFonts w:ascii="Malgun Gothic" w:eastAsia="Malgun Gothic" w:hAnsi="Malgun Gothic"/>
                <w:b/>
                <w:bCs/>
                <w:snapToGrid w:val="false"/>
                <w:color w:val="333333"/>
                <w:sz w:val="17"/>
                <w:szCs w:val="17"/>
              </w:rPr>
              <w:t xml:space="preserve">준수 및 숙지 사항</w:t>
            </w:r>
          </w:p>
        </w:tc>
        <w:tc>
          <w:tcPr>
            <w:tcW w:type="dxa" w:w="80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140"/>
              <w:bottom w:type="dxa" w:w="40"/>
              <w:right w:type="dxa" w:w="100"/>
            </w:tcMar>
            <w:vAlign w:val="center"/>
          </w:tcPr>
          <w:p>
            <w:pPr>
              <w:spacing w:after="0" w:before="0" w:line="250" w:lineRule="exact"/>
              <w:ind w:left="176" w:hanging="176"/>
            </w:pPr>
            <w:r>
              <w:rPr>
                <w:rFonts w:ascii="Malgun Gothic" w:eastAsia="Malgun Gothic" w:hAnsi="Malgun Gothic"/>
                <w:b w:val="false"/>
                <w:bCs w:val="false"/>
                <w:snapToGrid w:val="false"/>
                <w:color w:val="333333"/>
                <w:sz w:val="16"/>
                <w:szCs w:val="16"/>
              </w:rPr>
              <w:t xml:space="preserve">· 넥카라를 착용해야 합니다.</w:t>
            </w:r>
          </w:p>
          <w:p>
            <w:pPr>
              <w:spacing w:after="0" w:before="0" w:line="250" w:lineRule="exact"/>
              <w:ind w:left="176" w:hanging="176"/>
            </w:pPr>
            <w:r>
              <w:rPr>
                <w:rFonts w:ascii="Malgun Gothic" w:eastAsia="Malgun Gothic" w:hAnsi="Malgun Gothic"/>
                <w:b w:val="false"/>
                <w:bCs w:val="false"/>
                <w:snapToGrid w:val="false"/>
                <w:color w:val="333333"/>
                <w:sz w:val="16"/>
                <w:szCs w:val="16"/>
              </w:rPr>
              <w:t xml:space="preserve">· 배뇨 상태를 관찰하고 이상 시 연락해야 합니다.</w:t>
            </w:r>
          </w:p>
          <w:p>
            <w:pPr>
              <w:spacing w:after="0" w:before="0" w:line="250" w:lineRule="exact"/>
              <w:ind w:left="176" w:hanging="176"/>
            </w:pPr>
            <w:r>
              <w:rPr>
                <w:rFonts w:ascii="Malgun Gothic" w:eastAsia="Malgun Gothic" w:hAnsi="Malgun Gothic"/>
                <w:b w:val="false"/>
                <w:bCs w:val="false"/>
                <w:snapToGrid w:val="false"/>
                <w:color w:val="333333"/>
                <w:sz w:val="16"/>
                <w:szCs w:val="16"/>
              </w:rPr>
              <w:t xml:space="preserve">·  </w:t>
            </w:r>
          </w:p>
          <w:p>
            <w:pPr>
              <w:spacing w:after="0" w:before="0" w:line="250" w:lineRule="exact"/>
              <w:ind w:left="176" w:hanging="176"/>
            </w:pPr>
            <w:r>
              <w:rPr>
                <w:rFonts w:ascii="Malgun Gothic" w:eastAsia="Malgun Gothic" w:hAnsi="Malgun Gothic"/>
                <w:b w:val="false"/>
                <w:bCs w:val="false"/>
                <w:snapToGrid w:val="false"/>
                <w:color w:val="333333"/>
                <w:sz w:val="16"/>
                <w:szCs w:val="16"/>
              </w:rPr>
              <w:t xml:space="preserve">·  </w:t>
            </w:r>
          </w:p>
        </w:tc>
      </w:tr>
    </w:tbl>
    <w:p>
      <w:pPr>
        <w:spacing w:after="0" w:before="0" w:line="540" w:lineRule="exact"/>
      </w:pPr>
    </w:p>
    <w:tbl>
      <w:tblPr>
        <w:tblW w:type="dxa" w:w="997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978"/>
      </w:tblGrid>
      <w:tr>
        <w:trPr>
          <w:trHeight w:val="964" w:hRule="exact"/>
        </w:trPr>
        <w:tc>
          <w:tcPr>
            <w:tcW w:type="dxa" w:w="9978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0"/>
              <w:left w:type="dxa" w:w="0"/>
              <w:bottom w:type="dxa" w:w="0"/>
              <w:right w:type="dxa" w:w="0"/>
            </w:tcMar>
            <w:vAlign w:val="center"/>
          </w:tcPr>
          <w:p>
            <w:pPr>
              <w:spacing w:after="0" w:before="0" w:line="224" w:lineRule="exact"/>
              <w:jc w:val="center"/>
            </w:pPr>
            <w:r>
              <w:rPr>
                <w:rFonts w:ascii="Malgun Gothic" w:eastAsia="Malgun Gothic" w:hAnsi="Malgun Gothic"/>
                <w:b w:val="false"/>
                <w:bCs w:val="false"/>
                <w:snapToGrid w:val="false"/>
                <w:color w:val="333333"/>
                <w:sz w:val="16"/>
                <w:szCs w:val="16"/>
              </w:rPr>
              <w:t xml:space="preserve">「수의사법」 제13조의2 및 같은 법 시행규칙 제13조의2에 따라 위와 같이 수의사로부터 진료의 필요성 · 방법 · 내용과 전형적으로 예상되는 후유증 및 부작용에 관한 설명을 충분히 듣고 이해하였습니다. 이에 위 진료의 시행에 동의하며, 시행 과정에서 필요한 수의학적 판단과 처리를 담당 수의사에게 위임합니다.</w:t>
            </w:r>
          </w:p>
        </w:tc>
      </w:tr>
    </w:tbl>
    <w:p>
      <w:pPr>
        <w:spacing w:after="0" w:before="0" w:line="150" w:lineRule="exact"/>
      </w:pPr>
    </w:p>
    <w:tbl>
      <w:tblPr>
        <w:tblW w:type="dxa" w:w="997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180"/>
        <w:gridCol w:w="1100"/>
        <w:gridCol w:w="1049"/>
        <w:gridCol w:w="1250"/>
        <w:gridCol w:w="1100"/>
        <w:gridCol w:w="1049"/>
        <w:gridCol w:w="1250"/>
      </w:tblGrid>
      <w:tr>
        <w:trPr>
          <w:trHeight w:val="570" w:hRule="exact"/>
        </w:trPr>
        <w:tc>
          <w:tcPr>
            <w:tcW w:type="dxa" w:w="31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0"/>
              <w:left w:type="dxa" w:w="0"/>
              <w:bottom w:type="dxa" w:w="0"/>
              <w:right w:type="dxa" w:w="0"/>
            </w:tcMar>
            <w:vAlign w:val="center"/>
          </w:tcPr>
          <w:tbl>
            <w:tblPr>
              <w:tblW w:type="dxa" w:w="3180"/>
              <w:tblBorders>
                <w:top w:val="single" w:color="auto" w:sz="4"/>
                <w:left w:val="single" w:color="auto" w:sz="4"/>
                <w:bottom w:val="single" w:color="auto" w:sz="4"/>
                <w:right w:val="single" w:color="auto" w:sz="4"/>
                <w:insideH w:val="single" w:color="auto" w:sz="4"/>
                <w:insideV w:val="single" w:color="auto" w:sz="4"/>
              </w:tblBorders>
            </w:tblPr>
            <w:tblGrid>
              <w:gridCol w:w="400"/>
              <w:gridCol w:w="620"/>
              <w:gridCol w:w="300"/>
              <w:gridCol w:w="620"/>
              <w:gridCol w:w="300"/>
              <w:gridCol w:w="620"/>
              <w:gridCol w:w="300"/>
              <w:gridCol w:w="280"/>
            </w:tblGrid>
            <w:tr>
              <w:trPr>
                <w:trHeight w:val="470" w:hRule="exact"/>
              </w:trPr>
              <w:tc>
                <w:tcPr>
                  <w:tcW w:type="dxa" w:w="400"/>
                  <w:tcBorders>
                    <w:top w:val="none" w:color="FFFFFF" w:sz="0"/>
                    <w:left w:val="none" w:color="FFFFFF" w:sz="0"/>
                    <w:bottom w:val="none" w:color="FFFFFF" w:sz="0"/>
                    <w:right w:val="none" w:color="FFFFFF" w:sz="0"/>
                  </w:tcBorders>
                  <w:tcMar>
                    <w:top w:type="dxa" w:w="0"/>
                    <w:left w:type="dxa" w:w="20"/>
                    <w:bottom w:type="dxa" w:w="0"/>
                    <w:right w:type="dxa" w:w="20"/>
                  </w:tcMar>
                  <w:vAlign w:val="center"/>
                </w:tcPr>
                <w:p>
                  <w:pPr>
                    <w:spacing w:after="0" w:before="0" w:line="238" w:lineRule="exact"/>
                  </w:pPr>
                  <w:r>
                    <w:rPr>
                      <w:rFonts w:ascii="Malgun Gothic" w:eastAsia="Malgun Gothic" w:hAnsi="Malgun Gothic"/>
                      <w:b w:val="false"/>
                      <w:bCs w:val="false"/>
                      <w:snapToGrid w:val="false"/>
                      <w:color w:val="333333"/>
                      <w:sz w:val="17"/>
                      <w:szCs w:val="17"/>
                    </w:rPr>
                    <w:t xml:space="preserve">20</w:t>
                  </w:r>
                </w:p>
              </w:tc>
              <w:tc>
                <w:tcPr>
                  <w:tcW w:type="dxa" w:w="620"/>
                  <w:tcBorders>
                    <w:top w:val="none" w:color="FFFFFF" w:sz="0"/>
                    <w:left w:val="none" w:color="FFFFFF" w:sz="0"/>
                    <w:bottom w:val="single" w:color="9A9A9A" w:sz="4"/>
                    <w:right w:val="none" w:color="FFFFFF" w:sz="0"/>
                  </w:tcBorders>
                  <w:tcMar>
                    <w:top w:type="dxa" w:w="0"/>
                    <w:left w:type="dxa" w:w="20"/>
                    <w:bottom w:type="dxa" w:w="0"/>
                    <w:right w:type="dxa" w:w="20"/>
                  </w:tcMar>
                  <w:vAlign w:val="center"/>
                </w:tcPr>
                <w:p>
                  <w:pPr>
                    <w:spacing w:after="0" w:before="0" w:line="238" w:lineRule="exact"/>
                  </w:pPr>
                  <w:r>
                    <w:rPr>
                      <w:rFonts w:ascii="Malgun Gothic" w:eastAsia="Malgun Gothic" w:hAnsi="Malgun Gothic"/>
                      <w:b w:val="false"/>
                      <w:bCs w:val="false"/>
                      <w:snapToGrid w:val="false"/>
                      <w:color w:val="333333"/>
                      <w:sz w:val="17"/>
                      <w:szCs w:val="17"/>
                    </w:rPr>
                    <w:t xml:space="preserve"/>
                  </w:r>
                </w:p>
              </w:tc>
              <w:tc>
                <w:tcPr>
                  <w:tcW w:type="dxa" w:w="300"/>
                  <w:tcBorders>
                    <w:top w:val="none" w:color="FFFFFF" w:sz="0"/>
                    <w:left w:val="none" w:color="FFFFFF" w:sz="0"/>
                    <w:bottom w:val="none" w:color="FFFFFF" w:sz="0"/>
                    <w:right w:val="none" w:color="FFFFFF" w:sz="0"/>
                  </w:tcBorders>
                  <w:tcMar>
                    <w:top w:type="dxa" w:w="0"/>
                    <w:left w:type="dxa" w:w="20"/>
                    <w:bottom w:type="dxa" w:w="0"/>
                    <w:right w:type="dxa" w:w="20"/>
                  </w:tcMar>
                  <w:vAlign w:val="center"/>
                </w:tcPr>
                <w:p>
                  <w:pPr>
                    <w:spacing w:after="0" w:before="0" w:line="238" w:lineRule="exact"/>
                  </w:pPr>
                  <w:r>
                    <w:rPr>
                      <w:rFonts w:ascii="Malgun Gothic" w:eastAsia="Malgun Gothic" w:hAnsi="Malgun Gothic"/>
                      <w:b w:val="false"/>
                      <w:bCs w:val="false"/>
                      <w:snapToGrid w:val="false"/>
                      <w:color w:val="333333"/>
                      <w:sz w:val="17"/>
                      <w:szCs w:val="17"/>
                    </w:rPr>
                    <w:t xml:space="preserve">년</w:t>
                  </w:r>
                </w:p>
              </w:tc>
              <w:tc>
                <w:tcPr>
                  <w:tcW w:type="dxa" w:w="620"/>
                  <w:tcBorders>
                    <w:top w:val="none" w:color="FFFFFF" w:sz="0"/>
                    <w:left w:val="none" w:color="FFFFFF" w:sz="0"/>
                    <w:bottom w:val="single" w:color="9A9A9A" w:sz="4"/>
                    <w:right w:val="none" w:color="FFFFFF" w:sz="0"/>
                  </w:tcBorders>
                  <w:tcMar>
                    <w:top w:type="dxa" w:w="0"/>
                    <w:left w:type="dxa" w:w="20"/>
                    <w:bottom w:type="dxa" w:w="0"/>
                    <w:right w:type="dxa" w:w="20"/>
                  </w:tcMar>
                  <w:vAlign w:val="center"/>
                </w:tcPr>
                <w:p>
                  <w:pPr>
                    <w:spacing w:after="0" w:before="0" w:line="238" w:lineRule="exact"/>
                  </w:pPr>
                  <w:r>
                    <w:rPr>
                      <w:rFonts w:ascii="Malgun Gothic" w:eastAsia="Malgun Gothic" w:hAnsi="Malgun Gothic"/>
                      <w:b w:val="false"/>
                      <w:bCs w:val="false"/>
                      <w:snapToGrid w:val="false"/>
                      <w:color w:val="333333"/>
                      <w:sz w:val="17"/>
                      <w:szCs w:val="17"/>
                    </w:rPr>
                    <w:t xml:space="preserve"/>
                  </w:r>
                </w:p>
              </w:tc>
              <w:tc>
                <w:tcPr>
                  <w:tcW w:type="dxa" w:w="300"/>
                  <w:tcBorders>
                    <w:top w:val="none" w:color="FFFFFF" w:sz="0"/>
                    <w:left w:val="none" w:color="FFFFFF" w:sz="0"/>
                    <w:bottom w:val="none" w:color="FFFFFF" w:sz="0"/>
                    <w:right w:val="none" w:color="FFFFFF" w:sz="0"/>
                  </w:tcBorders>
                  <w:tcMar>
                    <w:top w:type="dxa" w:w="0"/>
                    <w:left w:type="dxa" w:w="20"/>
                    <w:bottom w:type="dxa" w:w="0"/>
                    <w:right w:type="dxa" w:w="20"/>
                  </w:tcMar>
                  <w:vAlign w:val="center"/>
                </w:tcPr>
                <w:p>
                  <w:pPr>
                    <w:spacing w:after="0" w:before="0" w:line="238" w:lineRule="exact"/>
                  </w:pPr>
                  <w:r>
                    <w:rPr>
                      <w:rFonts w:ascii="Malgun Gothic" w:eastAsia="Malgun Gothic" w:hAnsi="Malgun Gothic"/>
                      <w:b w:val="false"/>
                      <w:bCs w:val="false"/>
                      <w:snapToGrid w:val="false"/>
                      <w:color w:val="333333"/>
                      <w:sz w:val="17"/>
                      <w:szCs w:val="17"/>
                    </w:rPr>
                    <w:t xml:space="preserve">월</w:t>
                  </w:r>
                </w:p>
              </w:tc>
              <w:tc>
                <w:tcPr>
                  <w:tcW w:type="dxa" w:w="620"/>
                  <w:tcBorders>
                    <w:top w:val="none" w:color="FFFFFF" w:sz="0"/>
                    <w:left w:val="none" w:color="FFFFFF" w:sz="0"/>
                    <w:bottom w:val="single" w:color="9A9A9A" w:sz="4"/>
                    <w:right w:val="none" w:color="FFFFFF" w:sz="0"/>
                  </w:tcBorders>
                  <w:tcMar>
                    <w:top w:type="dxa" w:w="0"/>
                    <w:left w:type="dxa" w:w="20"/>
                    <w:bottom w:type="dxa" w:w="0"/>
                    <w:right w:type="dxa" w:w="20"/>
                  </w:tcMar>
                  <w:vAlign w:val="center"/>
                </w:tcPr>
                <w:p>
                  <w:pPr>
                    <w:spacing w:after="0" w:before="0" w:line="238" w:lineRule="exact"/>
                  </w:pPr>
                  <w:r>
                    <w:rPr>
                      <w:rFonts w:ascii="Malgun Gothic" w:eastAsia="Malgun Gothic" w:hAnsi="Malgun Gothic"/>
                      <w:b w:val="false"/>
                      <w:bCs w:val="false"/>
                      <w:snapToGrid w:val="false"/>
                      <w:color w:val="333333"/>
                      <w:sz w:val="17"/>
                      <w:szCs w:val="17"/>
                    </w:rPr>
                    <w:t xml:space="preserve"/>
                  </w:r>
                </w:p>
              </w:tc>
              <w:tc>
                <w:tcPr>
                  <w:tcW w:type="dxa" w:w="300"/>
                  <w:tcBorders>
                    <w:top w:val="none" w:color="FFFFFF" w:sz="0"/>
                    <w:left w:val="none" w:color="FFFFFF" w:sz="0"/>
                    <w:bottom w:val="none" w:color="FFFFFF" w:sz="0"/>
                    <w:right w:val="none" w:color="FFFFFF" w:sz="0"/>
                  </w:tcBorders>
                  <w:tcMar>
                    <w:top w:type="dxa" w:w="0"/>
                    <w:left w:type="dxa" w:w="20"/>
                    <w:bottom w:type="dxa" w:w="0"/>
                    <w:right w:type="dxa" w:w="20"/>
                  </w:tcMar>
                  <w:vAlign w:val="center"/>
                </w:tcPr>
                <w:p>
                  <w:pPr>
                    <w:spacing w:after="0" w:before="0" w:line="238" w:lineRule="exact"/>
                  </w:pPr>
                  <w:r>
                    <w:rPr>
                      <w:rFonts w:ascii="Malgun Gothic" w:eastAsia="Malgun Gothic" w:hAnsi="Malgun Gothic"/>
                      <w:b w:val="false"/>
                      <w:bCs w:val="false"/>
                      <w:snapToGrid w:val="false"/>
                      <w:color w:val="333333"/>
                      <w:sz w:val="17"/>
                      <w:szCs w:val="17"/>
                    </w:rPr>
                    <w:t xml:space="preserve">일</w:t>
                  </w:r>
                </w:p>
              </w:tc>
              <w:tc>
                <w:tcPr>
                  <w:tcW w:type="dxa" w:w="280"/>
                  <w:tcBorders>
                    <w:top w:val="none" w:color="FFFFFF" w:sz="0"/>
                    <w:left w:val="none" w:color="FFFFFF" w:sz="0"/>
                    <w:bottom w:val="none" w:color="FFFFFF" w:sz="0"/>
                    <w:right w:val="none" w:color="FFFFFF" w:sz="0"/>
                  </w:tcBorders>
                  <w:tcMar>
                    <w:top w:type="dxa" w:w="0"/>
                    <w:left w:type="dxa" w:w="20"/>
                    <w:bottom w:type="dxa" w:w="0"/>
                    <w:right w:type="dxa" w:w="20"/>
                  </w:tcMar>
                  <w:vAlign w:val="center"/>
                </w:tcPr>
                <w:p>
                  <w:pPr>
                    <w:spacing w:after="0" w:before="0" w:line="238" w:lineRule="exact"/>
                  </w:pPr>
                  <w:r>
                    <w:rPr>
                      <w:rFonts w:ascii="Malgun Gothic" w:eastAsia="Malgun Gothic" w:hAnsi="Malgun Gothic"/>
                      <w:b w:val="false"/>
                      <w:bCs w:val="false"/>
                      <w:snapToGrid w:val="false"/>
                      <w:color w:val="333333"/>
                      <w:sz w:val="17"/>
                      <w:szCs w:val="17"/>
                    </w:rPr>
                    <w:t xml:space="preserve"/>
                  </w:r>
                </w:p>
              </w:tc>
            </w:tr>
          </w:tbl>
          <w:p>
            <w:pPr>
              <w:spacing w:after="0" w:before="0" w:line="20" w:lineRule="exact"/>
            </w:pPr>
          </w:p>
        </w:tc>
        <w:tc>
          <w:tcPr>
            <w:tcW w:type="dxa" w:w="11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0"/>
              <w:left w:type="dxa" w:w="60"/>
              <w:bottom w:type="dxa" w:w="0"/>
              <w:right w:type="dxa" w:w="60"/>
            </w:tcMar>
            <w:vAlign w:val="center"/>
          </w:tcPr>
          <w:p>
            <w:pPr>
              <w:spacing w:after="0" w:before="0" w:line="238" w:lineRule="exact"/>
            </w:pPr>
            <w:r>
              <w:rPr>
                <w:rFonts w:ascii="Malgun Gothic" w:eastAsia="Malgun Gothic" w:hAnsi="Malgun Gothic"/>
                <w:b/>
                <w:bCs/>
                <w:snapToGrid w:val="false"/>
                <w:color w:val="333333"/>
                <w:sz w:val="17"/>
                <w:szCs w:val="17"/>
              </w:rPr>
              <w:t xml:space="preserve">보호자</w:t>
            </w:r>
          </w:p>
        </w:tc>
        <w:tc>
          <w:tcPr>
            <w:tcW w:type="dxa" w:w="1049"/>
            <w:tcBorders>
              <w:top w:val="dotted" w:color="9A9A9A" w:sz="4"/>
              <w:left w:val="dotted" w:color="9A9A9A" w:sz="4"/>
              <w:bottom w:val="dotted" w:color="9A9A9A" w:sz="4"/>
              <w:right w:val="dotted" w:color="9A9A9A" w:sz="4"/>
            </w:tcBorders>
            <w:tcMar>
              <w:top w:type="dxa" w:w="20"/>
              <w:left w:type="dxa" w:w="60"/>
              <w:bottom w:type="dxa" w:w="20"/>
              <w:right w:type="dxa" w:w="60"/>
            </w:tcMar>
            <w:vAlign w:val="center"/>
          </w:tcPr>
          <w:p>
            <w:pPr>
              <w:spacing w:after="0" w:before="0" w:line="238" w:lineRule="exact"/>
            </w:pPr>
            <w:r>
              <w:rPr>
                <w:rFonts w:ascii="Malgun Gothic" w:eastAsia="Malgun Gothic" w:hAnsi="Malgun Gothic"/>
                <w:b w:val="false"/>
                <w:bCs w:val="false"/>
                <w:snapToGrid w:val="false"/>
                <w:color w:val="333333"/>
                <w:sz w:val="17"/>
                <w:szCs w:val="17"/>
              </w:rPr>
              <w:t xml:space="preserve"/>
            </w:r>
          </w:p>
        </w:tc>
        <w:tc>
          <w:tcPr>
            <w:tcW w:type="dxa" w:w="125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0"/>
              <w:left w:type="dxa" w:w="40"/>
              <w:bottom w:type="dxa" w:w="0"/>
              <w:right w:type="dxa" w:w="0"/>
            </w:tcMar>
            <w:vAlign w:val="center"/>
          </w:tcPr>
          <w:p>
            <w:pPr>
              <w:spacing w:after="0" w:before="0" w:line="182" w:lineRule="exact"/>
            </w:pPr>
            <w:r>
              <w:rPr>
                <w:rFonts w:ascii="Malgun Gothic" w:eastAsia="Malgun Gothic" w:hAnsi="Malgun Gothic"/>
                <w:b w:val="false"/>
                <w:bCs w:val="false"/>
                <w:snapToGrid w:val="false"/>
                <w:color w:val="767676"/>
                <w:sz w:val="13"/>
                <w:szCs w:val="13"/>
              </w:rPr>
              <w:t xml:space="preserve">(서명 또는 인)</w:t>
            </w:r>
          </w:p>
        </w:tc>
        <w:tc>
          <w:tcPr>
            <w:tcW w:type="dxa" w:w="11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0"/>
              <w:left w:type="dxa" w:w="60"/>
              <w:bottom w:type="dxa" w:w="0"/>
              <w:right w:type="dxa" w:w="60"/>
            </w:tcMar>
            <w:vAlign w:val="center"/>
          </w:tcPr>
          <w:p>
            <w:pPr>
              <w:spacing w:after="0" w:before="0" w:line="238" w:lineRule="exact"/>
            </w:pPr>
            <w:r>
              <w:rPr>
                <w:rFonts w:ascii="Malgun Gothic" w:eastAsia="Malgun Gothic" w:hAnsi="Malgun Gothic"/>
                <w:b/>
                <w:bCs/>
                <w:snapToGrid w:val="false"/>
                <w:color w:val="333333"/>
                <w:sz w:val="17"/>
                <w:szCs w:val="17"/>
              </w:rPr>
              <w:t xml:space="preserve">설명 수의사</w:t>
            </w:r>
          </w:p>
        </w:tc>
        <w:tc>
          <w:tcPr>
            <w:tcW w:type="dxa" w:w="1049"/>
            <w:tcBorders>
              <w:top w:val="dotted" w:color="9A9A9A" w:sz="4"/>
              <w:left w:val="dotted" w:color="9A9A9A" w:sz="4"/>
              <w:bottom w:val="dotted" w:color="9A9A9A" w:sz="4"/>
              <w:right w:val="dotted" w:color="9A9A9A" w:sz="4"/>
            </w:tcBorders>
            <w:tcMar>
              <w:top w:type="dxa" w:w="20"/>
              <w:left w:type="dxa" w:w="60"/>
              <w:bottom w:type="dxa" w:w="20"/>
              <w:right w:type="dxa" w:w="60"/>
            </w:tcMar>
            <w:vAlign w:val="center"/>
          </w:tcPr>
          <w:p>
            <w:pPr>
              <w:spacing w:after="0" w:before="0" w:line="238" w:lineRule="exact"/>
            </w:pPr>
            <w:r>
              <w:rPr>
                <w:rFonts w:ascii="Malgun Gothic" w:eastAsia="Malgun Gothic" w:hAnsi="Malgun Gothic"/>
                <w:b w:val="false"/>
                <w:bCs w:val="false"/>
                <w:snapToGrid w:val="false"/>
                <w:color w:val="333333"/>
                <w:sz w:val="17"/>
                <w:szCs w:val="17"/>
              </w:rPr>
              <w:t xml:space="preserve"/>
            </w:r>
          </w:p>
        </w:tc>
        <w:tc>
          <w:tcPr>
            <w:tcW w:type="dxa" w:w="125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0"/>
              <w:left w:type="dxa" w:w="40"/>
              <w:bottom w:type="dxa" w:w="0"/>
              <w:right w:type="dxa" w:w="0"/>
            </w:tcMar>
            <w:vAlign w:val="center"/>
          </w:tcPr>
          <w:p>
            <w:pPr>
              <w:spacing w:after="0" w:before="0" w:line="182" w:lineRule="exact"/>
            </w:pPr>
            <w:r>
              <w:rPr>
                <w:rFonts w:ascii="Malgun Gothic" w:eastAsia="Malgun Gothic" w:hAnsi="Malgun Gothic"/>
                <w:b w:val="false"/>
                <w:bCs w:val="false"/>
                <w:snapToGrid w:val="false"/>
                <w:color w:val="767676"/>
                <w:sz w:val="13"/>
                <w:szCs w:val="13"/>
              </w:rPr>
              <w:t xml:space="preserve">(서명 또는 인)</w:t>
            </w:r>
          </w:p>
        </w:tc>
      </w:tr>
    </w:tbl>
    <w:p>
      <w:pPr>
        <w:spacing w:after="0" w:before="0" w:line="120" w:lineRule="exact"/>
      </w:pPr>
    </w:p>
    <w:sectPr>
      <w:headerReference w:type="default" r:id="rId7"/>
      <w:footerReference w:type="default" r:id="rId8"/>
      <w:pgSz w:w="11906" w:h="16838" w:orient="portrait"/>
      <w:pgMar w:top="851" w:right="964" w:bottom="1701" w:left="964" w:header="340" w:footer="794" w:gutter="0"/>
      <w:pgBorders w:display="allPages" w:offsetFrom="page" w:zOrder="back">
        <w:top w:val="single" w:color="1B3A5C" w:sz="18" w:space="27"/>
        <w:left w:val="single" w:color="1B3A5C" w:sz="18" w:space="27"/>
        <w:bottom w:val="single" w:color="1B3A5C" w:sz="18" w:space="27"/>
        <w:right w:val="single" w:color="1B3A5C" w:sz="18" w:space="27"/>
      </w:pgBorders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tbl>
    <w:tblPr>
      <w:tblW w:type="dxa" w:w="9978"/>
      <w:tblBorders>
        <w:top w:val="single" w:color="auto" w:sz="4"/>
        <w:left w:val="single" w:color="auto" w:sz="4"/>
        <w:bottom w:val="single" w:color="auto" w:sz="4"/>
        <w:right w:val="single" w:color="auto" w:sz="4"/>
        <w:insideH w:val="single" w:color="auto" w:sz="4"/>
        <w:insideV w:val="single" w:color="auto" w:sz="4"/>
      </w:tblBorders>
    </w:tblPr>
    <w:tblGrid>
      <w:gridCol w:w="2600"/>
      <w:gridCol w:w="2400"/>
      <w:gridCol w:w="4978"/>
    </w:tblGrid>
    <w:tr>
      <w:trPr>
        <w:trHeight w:val="430" w:hRule="exact"/>
      </w:trPr>
      <w:tc>
        <w:tcPr>
          <w:tcW w:type="dxa" w:w="2600"/>
          <w:tcBorders>
            <w:top w:val="none" w:color="FFFFFF" w:sz="0"/>
            <w:left w:val="none" w:color="FFFFFF" w:sz="0"/>
            <w:bottom w:val="none" w:color="FFFFFF" w:sz="0"/>
            <w:right w:val="none" w:color="FFFFFF" w:sz="0"/>
          </w:tcBorders>
          <w:tcMar>
            <w:top w:type="dxa" w:w="20"/>
            <w:left w:type="dxa" w:w="90"/>
            <w:bottom w:type="dxa" w:w="20"/>
            <w:right w:type="dxa" w:w="70"/>
          </w:tcMar>
          <w:vAlign w:val="center"/>
        </w:tcPr>
        <w:p>
          <w:pPr>
            <w:spacing w:after="0" w:before="0" w:line="28" w:lineRule="exact"/>
          </w:pPr>
          <w:r>
            <w:rPr>
              <w:rFonts w:ascii="Malgun Gothic" w:eastAsia="Malgun Gothic" w:hAnsi="Malgun Gothic"/>
              <w:b w:val="false"/>
              <w:bCs w:val="false"/>
              <w:snapToGrid w:val="false"/>
              <w:color w:val="333333"/>
              <w:sz w:val="2"/>
              <w:szCs w:val="2"/>
            </w:rPr>
            <w:t xml:space="preserve"/>
          </w:r>
        </w:p>
      </w:tc>
      <w:tc>
        <w:tcPr>
          <w:tcW w:type="dxa" w:w="2400"/>
          <w:tcBorders>
            <w:top w:val="none" w:color="FFFFFF" w:sz="0"/>
            <w:left w:val="none" w:color="FFFFFF" w:sz="0"/>
            <w:bottom w:val="none" w:color="FFFFFF" w:sz="0"/>
            <w:right w:val="none" w:color="FFFFFF" w:sz="0"/>
          </w:tcBorders>
          <w:tcMar>
            <w:top w:type="dxa" w:w="0"/>
            <w:left w:type="dxa" w:w="0"/>
            <w:bottom w:type="dxa" w:w="0"/>
            <w:right w:type="dxa" w:w="100"/>
          </w:tcMar>
          <w:vAlign w:val="center"/>
        </w:tcPr>
        <w:p>
          <w:pPr>
            <w:spacing w:after="0" w:before="0" w:line="400" w:lineRule="exact"/>
          </w:pPr>
          <w:r>
            <w:drawing>
              <wp:inline distT="0" distB="0" distL="0" distR="0">
                <wp:extent cx="1162050" cy="228600"/>
                <wp:effectExtent t="0" r="0" b="0" l="0"/>
                <wp:docPr id="1" name="" descr="" title="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" descr="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0" cstate="none"/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1162050" cy="228600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w:r>
        </w:p>
      </w:tc>
      <w:tc>
        <w:tcPr>
          <w:tcW w:type="dxa" w:w="4978"/>
          <w:tcBorders>
            <w:top w:val="none" w:color="FFFFFF" w:sz="0"/>
            <w:left w:val="none" w:color="FFFFFF" w:sz="0"/>
            <w:bottom w:val="none" w:color="FFFFFF" w:sz="0"/>
            <w:right w:val="none" w:color="FFFFFF" w:sz="0"/>
          </w:tcBorders>
          <w:tcMar>
            <w:top w:type="dxa" w:w="0"/>
            <w:left w:type="dxa" w:w="0"/>
            <w:bottom w:type="dxa" w:w="0"/>
            <w:right w:type="dxa" w:w="0"/>
          </w:tcMar>
          <w:vAlign w:val="center"/>
        </w:tcPr>
        <w:p>
          <w:pPr>
            <w:spacing w:after="0" w:before="0" w:line="196" w:lineRule="exact"/>
          </w:pPr>
          <w:r>
            <w:rPr>
              <w:rFonts w:ascii="Malgun Gothic" w:eastAsia="Malgun Gothic" w:hAnsi="Malgun Gothic"/>
              <w:b w:val="false"/>
              <w:bCs w:val="false"/>
              <w:snapToGrid w:val="false"/>
              <w:color w:val="333333"/>
              <w:sz w:val="14"/>
              <w:szCs w:val="14"/>
            </w:rPr>
            <w:t xml:space="preserve">* 본 병원은 한국동물병원협회(KAHA) 회원병원입니다.</w:t>
          </w:r>
        </w:p>
        <w:p>
          <w:pPr>
            <w:spacing w:after="0" w:before="0" w:line="196" w:lineRule="exact"/>
          </w:pPr>
          <w:r>
            <w:rPr>
              <w:rFonts w:ascii="Malgun Gothic" w:eastAsia="Malgun Gothic" w:hAnsi="Malgun Gothic"/>
              <w:b w:val="false"/>
              <w:bCs w:val="false"/>
              <w:snapToGrid w:val="false"/>
              <w:color w:val="333333"/>
              <w:sz w:val="14"/>
              <w:szCs w:val="14"/>
            </w:rPr>
            <w:t xml:space="preserve">● Korean Animal Hospital Association (KAHA)</w:t>
          </w:r>
        </w:p>
      </w:tc>
    </w:tr>
  </w:tbl>
  <w:p>
    <w:pPr>
      <w:spacing w:after="0" w:before="0" w:line="20" w:lineRule="exact"/>
    </w:pP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spacing w:after="0" w:before="0" w:line="20" w:lineRule="exact"/>
    </w:pPr>
    <w:r>
      <w:drawing>
        <wp:anchor distT="0" distB="0" distL="0" distR="0" simplePos="0" allowOverlap="1" behindDoc="1" locked="0" layoutInCell="1" relativeHeight="3181350">
          <wp:simplePos x="0" y="0"/>
          <wp:positionH relativeFrom="page">
            <wp:posOffset>1330000</wp:posOffset>
          </wp:positionH>
          <wp:positionV relativeFrom="page">
            <wp:posOffset>2540000</wp:posOffset>
          </wp:positionV>
          <wp:extent cx="3181350" cy="3181350"/>
          <wp:effectExtent t="0" r="0" b="0" l="0"/>
          <wp:wrapNone/>
          <wp:docPr id="1" name="" descr="" title="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" descr=""/>
                  <pic:cNvPicPr>
                    <a:picLocks noChangeAspect="1" noChangeArrowheads="1"/>
                  </pic:cNvPicPr>
                </pic:nvPicPr>
                <pic:blipFill>
                  <a:blip r:embed="rId0" cstate="none"/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3181350" cy="3181350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Malgun Gothic" w:eastAsia="Malgun Gothic" w:hAnsi="Malgun Gothic"/>
        <w:color w:val="333333"/>
        <w:sz w:val="17"/>
        <w:szCs w:val="17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image" Target="media/a8b32ad6c92508a48ef124ddbb7903e428f50197.png"/><Relationship Id="rId10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><Relationship Id="rId0" Type="http://schemas.openxmlformats.org/officeDocument/2006/relationships/image" Target="media/d4e16a7fcee7d56e0bf22c1b9b1fc23bf7279317.png"/></Relationships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><Relationship Id="rId0" Type="http://schemas.openxmlformats.org/officeDocument/2006/relationships/image" Target="media/d457837526ee2d4da8f01a327c406c611f34357c.png"/></Relationships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2026-10-20T08:09:15.930Z</dcterms:created>
  <dcterms:modified xsi:type="dcterms:W3CDTF">2026-10-20T08:09:15.930Z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