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44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32"/>
                <w:szCs w:val="32"/>
              </w:rPr>
              <w:t xml:space="preserve">연구개 절제 및 비공 확장술 동의서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본 동의서는 「수의사법」 제13조의2 및 같은 법 시행규칙 제13조의2에 따라 작성되었습니다.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주소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성별 / 중성화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□ 암  □ 수       □ 중성화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특이사항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 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면허번호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624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단두종 기도 증후군 (Brachycephalic Airway Syndrome)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시행 방법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연구개 절제 및 비공 확장술 (BOAS Surgery)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질환에 대한 설명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코가 짧은 품종에서 기도가 좁아 숨쉬기 힘든 상태를 통틀어 말합니다.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좁은 콧구멍, 늘어진 연구개, 후두 소낭 뒤집힘이 함께 나타납니다.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더위와 흥분에 매우 취약하며 나이가 들수록 나빠지므로 이른 교정이 권장됩니다.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진료의 필요성 ·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방법 및 내용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좁은 콧구멍과 늘어진 연구개로 호흡이 어렵습니다.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연구개를 절제하고 콧구멍을 넓혀 기도를 확보합니다.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전형적으로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발생이 예상되는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후유증 또는 부작용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수술 부위 부종으로 회복 직후 호흡 곤란이 악화될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출혈, 흡인성 폐렴이 발생할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증상이 완전히 해소되지 않을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회복기에 기도가 부어 산소 공급이나 재삽관이 필요할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이미 후두 허탈이 진행된 경우 수술 효과가 제한적입니다.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 전후에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보호자의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준수 및 숙지 사항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회복기 동안 산소 공급과 집중 관찰이 필요합니다.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체중 관리와 흥분·더위 회피가 중요합니다.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5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96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「수의사법」 제13조의2 및 같은 법 시행규칙 제13조의2에 따라 위와 같이 수의사로부터 진료의 필요성 · 방법 · 내용과 전형적으로 예상되는 후유증 및 부작용에 관한 설명을 충분히 듣고 이해하였습니다. 이에 위 진료의 시행에 동의하며, 시행 과정에서 필요한 수의학적 판단과 처리를 담당 수의사에게 위임합니다.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 수의사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2026-10-20T08:09:16.028Z</dcterms:created>
  <dcterms:modified xsi:type="dcterms:W3CDTF">2026-10-20T08:09:16.028Z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