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44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32"/>
                <w:szCs w:val="32"/>
              </w:rPr>
              <w:t xml:space="preserve">요도 카테터 유치 및 방광 세척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요로 폐색 (Urinary Obstruction)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요도 카테터 유치 및 방광 세척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막힌 요도를 뚫고 관을 넣어 소변이 나오도록 하는 응급 처치입니다.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막힌 상태가 이어지면 신장이 상하고 혈중 칼륨이 올라 심장이 멈출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막힘을 풀어도 며칠간 입원 관리가 필요한 경우가 많습니다.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소변 배출이 막혀 생명이 위험한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카테터로 폐색을 해소하고 방광을 세척합니다.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요도 손상, 출혈, 감염이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재폐색이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고칼륨혈증으로 부정맥이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요도 점막이 손상되거나 드물게 구멍이 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막힘이 풀린 뒤 다뇨기에 탈수와 전해질 이상이 올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입원 관리와 혈액 검사가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퇴원 후 처방 식이를 유지해야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2026-10-20T08:09:17.241Z</dcterms:created>
  <dcterms:modified xsi:type="dcterms:W3CDTF">2026-10-20T08:09:17.241Z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