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62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00" w:lineRule="exact"/>
            </w:pPr>
            <w:r>
              <w:drawing>
                <wp:inline distT="0" distB="0" distL="0" distR="0">
                  <wp:extent cx="1800225" cy="361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225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58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single" w:color="035293" w:sz="18"/>
              <w:right w:val="none" w:color="FFFFFF" w:sz="0"/>
            </w:tcBorders>
            <w:tcMar>
              <w:top w:type="dxa" w:w="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 w:before="0" w:line="47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34"/>
                <w:szCs w:val="34"/>
              </w:rPr>
              <w:t xml:space="preserve">퇴원 안내문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4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5"/>
                <w:szCs w:val="15"/>
              </w:rPr>
              <w:t xml:space="preserve">가정 투약 · 관리 · 재진 안내 — 2020 AAHA 마취·모니터링 가이드라인의 서면 지침 권고를 참고한 참고용 서식 (처방전이 아닙니다) / 서식번호 KAHA-F-2605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환자 정보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1700"/>
        <w:gridCol w:w="1900"/>
        <w:gridCol w:w="1300"/>
        <w:gridCol w:w="1790"/>
      </w:tblGrid>
      <w:tr>
        <w:trPr>
          <w:trHeight w:val="431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동 물 명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보호자 성명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체중(kg)</w:t>
            </w: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차트번호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담당 수의사</w:t>
            </w:r>
          </w:p>
        </w:tc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퇴원 일시</w:t>
            </w: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990"/>
      </w:tblGrid>
      <w:tr>
        <w:trPr>
          <w:trHeight w:val="431" w:hRule="exact"/>
        </w:trPr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진단명 / 시행한 처치</w:t>
            </w:r>
          </w:p>
        </w:tc>
        <w:tc>
          <w:tcPr>
            <w:tcW w:type="dxa" w:w="79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31" w:hRule="exact"/>
        </w:trPr>
        <w:tc>
          <w:tcPr>
            <w:tcW w:type="dxa" w:w="2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퇴원 시점 상태 확인</w:t>
            </w:r>
          </w:p>
        </w:tc>
        <w:tc>
          <w:tcPr>
            <w:tcW w:type="dxa" w:w="79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각성  □ 반응 있음  □ 체온 회복  □ 통증 조절됨   (마취 시행 : □ 예  □ 아니오)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1. 가정 투약 안내   ※ 원내 조제·투약분입니다. 처방전이 필요하시면 별도로 요청해 주십시오.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50"/>
        <w:gridCol w:w="1150"/>
        <w:gridCol w:w="800"/>
        <w:gridCol w:w="1000"/>
        <w:gridCol w:w="1150"/>
        <w:gridCol w:w="1050"/>
        <w:gridCol w:w="1790"/>
      </w:tblGrid>
      <w:tr>
        <w:trPr>
          <w:trHeight w:val="400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약품명</w:t>
            </w: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무엇 때문에</w:t>
            </w: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1회 용량</w:t>
            </w: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경로</w:t>
            </w: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1일 횟수</w:t>
            </w: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종료일</w:t>
            </w: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식전/식후</w:t>
            </w: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주의할 점</w:t>
            </w:r>
          </w:p>
        </w:tc>
      </w:tr>
      <w:tr>
        <w:trPr>
          <w:trHeight w:val="400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00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00" w:hRule="exact"/>
        </w:trPr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6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8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1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05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7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퇴원 전 경구약 투여 방법을 보호자가 직접 해보고 확인하였습니다.      □  약 보관 방법을 안내하였습니다.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2. 투약 체크 달력   (투여 후 표시하세요)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0"/>
        <w:gridCol w:w="1268"/>
        <w:gridCol w:w="1268"/>
        <w:gridCol w:w="1268"/>
        <w:gridCol w:w="1268"/>
        <w:gridCol w:w="1268"/>
        <w:gridCol w:w="1268"/>
        <w:gridCol w:w="1272"/>
      </w:tblGrid>
      <w:tr>
        <w:trPr>
          <w:trHeight w:val="400" w:hRule="exact"/>
        </w:trPr>
        <w:tc>
          <w:tcPr>
            <w:tcW w:type="dxa" w:w="121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1일차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2일차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3일차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4일차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5일차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6일차</w:t>
            </w:r>
          </w:p>
        </w:tc>
        <w:tc>
          <w:tcPr>
            <w:tcW w:type="dxa" w:w="127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5"/>
                <w:szCs w:val="15"/>
              </w:rPr>
              <w:t xml:space="preserve">7일차</w:t>
            </w:r>
          </w:p>
        </w:tc>
      </w:tr>
      <w:tr>
        <w:trPr>
          <w:trHeight w:val="400" w:hRule="exact"/>
        </w:trPr>
        <w:tc>
          <w:tcPr>
            <w:tcW w:type="dxa" w:w="121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아침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7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00" w:hRule="exact"/>
        </w:trPr>
        <w:tc>
          <w:tcPr>
            <w:tcW w:type="dxa" w:w="121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저녁</w:t>
            </w: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68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27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3. 가정 관리   (담당 수의사가 환자에 맞게 기입합니다)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0"/>
      </w:tblGrid>
      <w:tr>
        <w:trPr>
          <w:trHeight w:val="400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활동 제한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산책 제한  □ 계단·점프 금지  □ 목줄 산책만    기간 : ________</w:t>
            </w:r>
          </w:p>
        </w:tc>
      </w:tr>
      <w:tr>
        <w:trPr>
          <w:trHeight w:val="400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넥카라 · 수술복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착용 필요    착용 기간 : ________          □ 해당 없음</w:t>
            </w:r>
          </w:p>
        </w:tc>
      </w:tr>
      <w:tr>
        <w:trPr>
          <w:trHeight w:val="400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절개 부위 관리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물 닿지 않게  □ 소독 : ____________    목욕 가능 시점 : ________</w:t>
            </w:r>
          </w:p>
        </w:tc>
      </w:tr>
      <w:tr>
        <w:trPr>
          <w:trHeight w:val="400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식이 · 급수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00" w:hRule="exact"/>
        </w:trPr>
        <w:tc>
          <w:tcPr>
            <w:tcW w:type="dxa" w:w="19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관찰 사항</w:t>
            </w:r>
          </w:p>
        </w:tc>
        <w:tc>
          <w:tcPr>
            <w:tcW w:type="dxa" w:w="81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배뇨 · 배변 · 식욕 · 활력 변화 시 기록해 주세요.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035293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6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19"/>
                <w:szCs w:val="19"/>
              </w:rPr>
              <w:t xml:space="preserve">4. 재진 및 응급 연락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00"/>
        <w:gridCol w:w="1500"/>
        <w:gridCol w:w="3690"/>
      </w:tblGrid>
      <w:tr>
        <w:trPr>
          <w:trHeight w:val="431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다음 내원일</w:t>
            </w:r>
          </w:p>
        </w:tc>
        <w:tc>
          <w:tcPr>
            <w:tcW w:type="dxa" w:w="3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20____. ____. ____.  ____시</w:t>
            </w: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재진 목적</w:t>
            </w:r>
          </w:p>
        </w:tc>
        <w:tc>
          <w:tcPr>
            <w:tcW w:type="dxa" w:w="3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 경과 확인  □ 봉합사 제거  □ 재검사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4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아래 증상이 보이면 즉시 연락 주십시오 (담당 수의사 기입) :</w:t>
            </w:r>
          </w:p>
        </w:tc>
      </w:tr>
      <w:tr>
        <w:trPr>
          <w:trHeight w:val="70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00"/>
        <w:gridCol w:w="1500"/>
        <w:gridCol w:w="3690"/>
      </w:tblGrid>
      <w:tr>
        <w:trPr>
          <w:trHeight w:val="431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병원 연락처</w:t>
            </w:r>
          </w:p>
        </w:tc>
        <w:tc>
          <w:tcPr>
            <w:tcW w:type="dxa" w:w="32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야간 · 휴일</w:t>
            </w:r>
          </w:p>
        </w:tc>
        <w:tc>
          <w:tcPr>
            <w:tcW w:type="dxa" w:w="3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00" w:hRule="exact"/>
        </w:trPr>
        <w:tc>
          <w:tcPr>
            <w:tcW w:type="dxa" w:w="100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※ 마취 후에는 회복기에 상태가 변할 수 있습니다. 퇴원 후 몇 시간 동안 특히 주의 깊게 지켜봐 주십시오.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8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□  위 내용을 안내문과 함께 읽으며 설명하였고, 보호자가 이해하였음을 확인합니다.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500"/>
        <w:gridCol w:w="1100"/>
        <w:gridCol w:w="2600"/>
        <w:gridCol w:w="1100"/>
        <w:gridCol w:w="1690"/>
      </w:tblGrid>
      <w:tr>
        <w:trPr>
          <w:trHeight w:val="560" w:hRule="exact"/>
        </w:trPr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설명일</w:t>
            </w:r>
          </w:p>
        </w:tc>
        <w:tc>
          <w:tcPr>
            <w:tcW w:type="dxa" w:w="25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20____년 ____월 ____일</w:t>
            </w:r>
          </w:p>
        </w:tc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보호자</w:t>
            </w:r>
          </w:p>
        </w:tc>
        <w:tc>
          <w:tcPr>
            <w:tcW w:type="dxa" w:w="26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__________ (서명)</w:t>
            </w:r>
          </w:p>
        </w:tc>
        <w:tc>
          <w:tcPr>
            <w:tcW w:type="dxa" w:w="11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8"/>
                <w:szCs w:val="18"/>
              </w:rPr>
              <w:t xml:space="preserve">설명자</w:t>
            </w:r>
          </w:p>
        </w:tc>
        <w:tc>
          <w:tcPr>
            <w:tcW w:type="dxa" w:w="16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8"/>
                <w:szCs w:val="18"/>
              </w:rPr>
              <w:t xml:space="preserve">성명 : ______ (서명)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20" w:hRule="exact"/>
        </w:trPr>
        <w:tc>
          <w:tcPr>
            <w:tcW w:type="dxa" w:w="10090"/>
            <w:tcBorders>
              <w:top w:val="single" w:color="035293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4"/>
                <w:szCs w:val="14"/>
              </w:rPr>
              <w:t xml:space="preserve">사단법인 한국동물병원협회 · 회원병원 실무 소식지 제공 양식 (KAHA-F-2605) — 병원 실정에 맞게 수정 후 사용하십시오.</w:t>
            </w:r>
          </w:p>
        </w:tc>
      </w:tr>
    </w:tbl>
    <w:p>
      <w:pPr>
        <w:spacing w:after="0" w:before="0" w:line="120" w:lineRule="exact"/>
      </w:pP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2026-08-18T09:51:28.464Z</dcterms:created>
  <dcterms:modified xsi:type="dcterms:W3CDTF">2026-08-18T09:51:28.464Z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