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F66" w:rsidRPr="00D42F66" w:rsidRDefault="00D42F66" w:rsidP="00D42F66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E-Commerce Sales &amp; Customer Insight Analysis</w:t>
      </w: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Project Objective</w:t>
      </w:r>
    </w:p>
    <w:p w:rsidR="00D42F66" w:rsidRPr="00D42F66" w:rsidRDefault="00D42F66" w:rsidP="00D4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The objective of this project was to </w:t>
      </w:r>
      <w:proofErr w:type="spellStart"/>
      <w:r w:rsidRPr="00D42F66">
        <w:rPr>
          <w:rFonts w:ascii="Times New Roman" w:eastAsia="Times New Roman" w:hAnsi="Times New Roman" w:cs="Times New Roman"/>
          <w:szCs w:val="24"/>
          <w:lang w:eastAsia="en-IN"/>
        </w:rPr>
        <w:t>analyze</w:t>
      </w:r>
      <w:proofErr w:type="spellEnd"/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e-commerce sales and customer </w:t>
      </w:r>
      <w:proofErr w:type="spellStart"/>
      <w:r w:rsidRPr="00D42F66">
        <w:rPr>
          <w:rFonts w:ascii="Times New Roman" w:eastAsia="Times New Roman" w:hAnsi="Times New Roman" w:cs="Times New Roman"/>
          <w:szCs w:val="24"/>
          <w:lang w:eastAsia="en-IN"/>
        </w:rPr>
        <w:t>behavior</w:t>
      </w:r>
      <w:proofErr w:type="spellEnd"/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using advanced Excel techniques to identify revenue drivers, customer segments, discount effectiveness, and actionable business insights to support data-driven decision making.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Dataset Overview</w:t>
      </w:r>
    </w:p>
    <w:p w:rsidR="00D42F66" w:rsidRPr="00D42F66" w:rsidRDefault="00D42F66" w:rsidP="00D4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Transaction-level e-commerce sales data</w:t>
      </w:r>
    </w:p>
    <w:p w:rsidR="00D42F66" w:rsidRPr="00D42F66" w:rsidRDefault="00D42F66" w:rsidP="00D4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~500 orders</w:t>
      </w:r>
    </w:p>
    <w:p w:rsidR="00D42F66" w:rsidRPr="00D42F66" w:rsidRDefault="00D42F66" w:rsidP="00D42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Key fields: Order Date, Customer ID, Category, Revenue, Discount, Order ID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Key KPIs Calculated</w:t>
      </w:r>
    </w:p>
    <w:p w:rsidR="00D42F66" w:rsidRPr="00D42F66" w:rsidRDefault="00D42F66" w:rsidP="00D4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Total Revenue</w:t>
      </w:r>
    </w:p>
    <w:p w:rsidR="00D42F66" w:rsidRPr="00D42F66" w:rsidRDefault="00D42F66" w:rsidP="00D4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Total Orders</w:t>
      </w:r>
    </w:p>
    <w:p w:rsidR="00D42F66" w:rsidRPr="00D42F66" w:rsidRDefault="00D42F66" w:rsidP="00D4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Total Customers</w:t>
      </w:r>
    </w:p>
    <w:p w:rsidR="00D42F66" w:rsidRPr="00D42F66" w:rsidRDefault="00D42F66" w:rsidP="00D4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Average Order Value (AOV)</w:t>
      </w:r>
    </w:p>
    <w:p w:rsidR="00D42F66" w:rsidRPr="00D42F66" w:rsidRDefault="00D42F66" w:rsidP="00D4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Average Discount</w:t>
      </w:r>
    </w:p>
    <w:p w:rsidR="00D42F66" w:rsidRPr="00D42F66" w:rsidRDefault="00D42F66" w:rsidP="00D42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Revenue per Customer</w:t>
      </w:r>
    </w:p>
    <w:p w:rsidR="00D42F66" w:rsidRPr="00D42F66" w:rsidRDefault="00D42F66" w:rsidP="00D4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These KPIs provided a high-level understanding of business performance and customer value.</w:t>
      </w: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Business Logic &amp; Customer Segmentation</w:t>
      </w:r>
    </w:p>
    <w:p w:rsidR="00D42F66" w:rsidRPr="00D42F66" w:rsidRDefault="00D42F66" w:rsidP="00D4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To enable deeper analysis, multiple logic flags were created:</w:t>
      </w:r>
    </w:p>
    <w:p w:rsidR="00D42F66" w:rsidRPr="00D42F66" w:rsidRDefault="00D42F66" w:rsidP="00D4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High Value Order</w:t>
      </w: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– Orders exceeding revenue threshold</w:t>
      </w:r>
    </w:p>
    <w:p w:rsidR="00D42F66" w:rsidRPr="00D42F66" w:rsidRDefault="00D42F66" w:rsidP="00D4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Discounted Order</w:t>
      </w: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– Orders with applied discounts</w:t>
      </w:r>
    </w:p>
    <w:p w:rsidR="00D42F66" w:rsidRPr="00D42F66" w:rsidRDefault="00D42F66" w:rsidP="00D4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Repeat Customer</w:t>
      </w: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– Customers with more than one purchase</w:t>
      </w:r>
    </w:p>
    <w:p w:rsidR="00D42F66" w:rsidRPr="00D42F66" w:rsidRDefault="00D42F66" w:rsidP="00D4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High Discount Order</w:t>
      </w: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– Orders with discounts above defined threshold</w:t>
      </w:r>
    </w:p>
    <w:p w:rsidR="00D42F66" w:rsidRPr="00D42F66" w:rsidRDefault="00D42F66" w:rsidP="00D42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VIP Customer</w:t>
      </w: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– Repeat customers with above-average total spend</w:t>
      </w:r>
    </w:p>
    <w:p w:rsidR="00D42F66" w:rsidRPr="00D42F66" w:rsidRDefault="00D42F66" w:rsidP="00D42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This segmentation allowed targeted analysis of customer </w:t>
      </w:r>
      <w:proofErr w:type="spellStart"/>
      <w:r w:rsidRPr="00D42F66">
        <w:rPr>
          <w:rFonts w:ascii="Times New Roman" w:eastAsia="Times New Roman" w:hAnsi="Times New Roman" w:cs="Times New Roman"/>
          <w:szCs w:val="24"/>
          <w:lang w:eastAsia="en-IN"/>
        </w:rPr>
        <w:t>behavior</w:t>
      </w:r>
      <w:proofErr w:type="spellEnd"/>
      <w:r w:rsidRPr="00D42F66">
        <w:rPr>
          <w:rFonts w:ascii="Times New Roman" w:eastAsia="Times New Roman" w:hAnsi="Times New Roman" w:cs="Times New Roman"/>
          <w:szCs w:val="24"/>
          <w:lang w:eastAsia="en-IN"/>
        </w:rPr>
        <w:t xml:space="preserve"> and revenue concentration.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Analytical Techniques Used</w:t>
      </w:r>
    </w:p>
    <w:p w:rsidR="00D42F66" w:rsidRPr="00D42F66" w:rsidRDefault="00D42F66" w:rsidP="00D4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Pivot tables for aggregation and comparison</w:t>
      </w:r>
    </w:p>
    <w:p w:rsidR="00D42F66" w:rsidRPr="00D42F66" w:rsidRDefault="00D42F66" w:rsidP="00D4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Revenue distribution analysis using histogram logic</w:t>
      </w:r>
    </w:p>
    <w:p w:rsidR="00D42F66" w:rsidRPr="00D42F66" w:rsidRDefault="00D42F66" w:rsidP="00D4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Outlier detection using quartiles and IQR</w:t>
      </w:r>
    </w:p>
    <w:p w:rsidR="00D42F66" w:rsidRPr="00D42F66" w:rsidRDefault="00D42F66" w:rsidP="00D4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Trend analysis using monthly grouping</w:t>
      </w:r>
    </w:p>
    <w:p w:rsidR="00D42F66" w:rsidRPr="00D42F66" w:rsidRDefault="00D42F66" w:rsidP="00D4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Relationship analysis using scatter plots</w:t>
      </w:r>
    </w:p>
    <w:p w:rsidR="00D42F66" w:rsidRPr="00D42F66" w:rsidRDefault="00D42F66" w:rsidP="00D42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Advanced Excel formulas and conditional formatting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Key Visualizations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Revenue Distribution (Histogram)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Revenue Outlier Analysis (Box-plot logic)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Discount vs Revenue (Scatter Plot)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Revenue by Category (Bar Chart)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Discounted vs Non-Discounted Orders (Donut Chart)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Monthly Revenue Trend (Line Chart)</w:t>
      </w:r>
    </w:p>
    <w:p w:rsidR="00D42F66" w:rsidRPr="00D42F66" w:rsidRDefault="00D42F66" w:rsidP="00D42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Revenue vs Order Volume (Combo Chart)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Key Business Insights</w:t>
      </w:r>
    </w:p>
    <w:p w:rsidR="00D42F66" w:rsidRPr="00D42F66" w:rsidRDefault="00D42F66" w:rsidP="00D4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Revenue is right-skewed, with a small number of high-value orders contributing disproportionately to total revenue.</w:t>
      </w:r>
    </w:p>
    <w:p w:rsidR="00D42F66" w:rsidRPr="00D42F66" w:rsidRDefault="00D42F66" w:rsidP="00D4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Sales are concentrated in a limited number of product categories, indicating a Pareto-like revenue distribution.</w:t>
      </w:r>
    </w:p>
    <w:p w:rsidR="00D42F66" w:rsidRPr="00D42F66" w:rsidRDefault="00D42F66" w:rsidP="00D4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Higher discounts do not consistently lead to higher revenue, suggesting discount inefficiency.</w:t>
      </w:r>
    </w:p>
    <w:p w:rsidR="00D42F66" w:rsidRPr="00D42F66" w:rsidRDefault="00D42F66" w:rsidP="00D4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VIP and repeat customers contribute significantly more revenue than one-time buyers.</w:t>
      </w:r>
    </w:p>
    <w:p w:rsidR="00D42F66" w:rsidRPr="00D42F66" w:rsidRDefault="00D42F66" w:rsidP="00D42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Monthly revenue shows fluctuation and seasonality rather than consistent linear growth.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Business Recommendations</w:t>
      </w:r>
    </w:p>
    <w:p w:rsidR="00D42F66" w:rsidRPr="00D42F66" w:rsidRDefault="00D42F66" w:rsidP="00D4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Focus retention and loyalty strategies on VIP and repeat customers to maximize lifetime value.</w:t>
      </w:r>
    </w:p>
    <w:p w:rsidR="00D42F66" w:rsidRPr="00D42F66" w:rsidRDefault="00D42F66" w:rsidP="00D4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Reduce blanket discounting and shift toward targeted, data-driven promotions.</w:t>
      </w:r>
    </w:p>
    <w:p w:rsidR="00D42F66" w:rsidRPr="00D42F66" w:rsidRDefault="00D42F66" w:rsidP="00D4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Invest more in top-performing categories while reviewing low-performing ones for optimization.</w:t>
      </w:r>
    </w:p>
    <w:p w:rsidR="00D42F66" w:rsidRPr="00D42F66" w:rsidRDefault="00D42F66" w:rsidP="00D42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Improve Average Order Value through bundling, cross-selling, and upselling strategies.</w:t>
      </w:r>
    </w:p>
    <w:p w:rsidR="00D42F66" w:rsidRPr="00D42F66" w:rsidRDefault="00D42F66" w:rsidP="00D42F6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</w:p>
    <w:p w:rsidR="00D42F66" w:rsidRPr="00D42F66" w:rsidRDefault="00D42F66" w:rsidP="00D42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</w:pPr>
      <w:r w:rsidRPr="00D42F66">
        <w:rPr>
          <w:rFonts w:ascii="Times New Roman" w:eastAsia="Times New Roman" w:hAnsi="Times New Roman" w:cs="Times New Roman"/>
          <w:b/>
          <w:bCs/>
          <w:szCs w:val="36"/>
          <w:u w:val="single"/>
          <w:lang w:eastAsia="en-IN"/>
        </w:rPr>
        <w:t>Tools &amp; Skills Demonstrated</w:t>
      </w:r>
    </w:p>
    <w:p w:rsidR="00D42F66" w:rsidRPr="00D42F66" w:rsidRDefault="00D42F66" w:rsidP="00D42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Advanced Microsoft Excel</w:t>
      </w:r>
      <w:bookmarkStart w:id="0" w:name="_GoBack"/>
      <w:bookmarkEnd w:id="0"/>
    </w:p>
    <w:p w:rsidR="00D42F66" w:rsidRPr="00D42F66" w:rsidRDefault="00D42F66" w:rsidP="00D42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Data cleaning and preparation</w:t>
      </w:r>
    </w:p>
    <w:p w:rsidR="00D42F66" w:rsidRPr="00D42F66" w:rsidRDefault="00D42F66" w:rsidP="00D42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Business logic design</w:t>
      </w:r>
    </w:p>
    <w:p w:rsidR="00D42F66" w:rsidRPr="00D42F66" w:rsidRDefault="00D42F66" w:rsidP="00D42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Data visualization</w:t>
      </w:r>
    </w:p>
    <w:p w:rsidR="00D42F66" w:rsidRPr="00D42F66" w:rsidRDefault="00D42F66" w:rsidP="00D42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D42F66">
        <w:rPr>
          <w:rFonts w:ascii="Times New Roman" w:eastAsia="Times New Roman" w:hAnsi="Times New Roman" w:cs="Times New Roman"/>
          <w:szCs w:val="24"/>
          <w:lang w:eastAsia="en-IN"/>
        </w:rPr>
        <w:t>Analytical thinking and storytelling</w:t>
      </w:r>
    </w:p>
    <w:p w:rsidR="001E6A72" w:rsidRPr="00D42F66" w:rsidRDefault="001E6A72">
      <w:pPr>
        <w:rPr>
          <w:sz w:val="20"/>
        </w:rPr>
      </w:pPr>
    </w:p>
    <w:sectPr w:rsidR="001E6A72" w:rsidRPr="00D42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E712D"/>
    <w:multiLevelType w:val="multilevel"/>
    <w:tmpl w:val="1C7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E1FC8"/>
    <w:multiLevelType w:val="multilevel"/>
    <w:tmpl w:val="D39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107C9B"/>
    <w:multiLevelType w:val="multilevel"/>
    <w:tmpl w:val="355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A0D4B"/>
    <w:multiLevelType w:val="multilevel"/>
    <w:tmpl w:val="5F9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50317"/>
    <w:multiLevelType w:val="multilevel"/>
    <w:tmpl w:val="7AAC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D66C4A"/>
    <w:multiLevelType w:val="multilevel"/>
    <w:tmpl w:val="4E7A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BF08EF"/>
    <w:multiLevelType w:val="multilevel"/>
    <w:tmpl w:val="D52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063D6E"/>
    <w:multiLevelType w:val="hybridMultilevel"/>
    <w:tmpl w:val="EE98D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BE1E13"/>
    <w:multiLevelType w:val="multilevel"/>
    <w:tmpl w:val="04F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F66"/>
    <w:rsid w:val="001E6A72"/>
    <w:rsid w:val="0035035B"/>
    <w:rsid w:val="008C6E4C"/>
    <w:rsid w:val="00D4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2F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2F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2F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42F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2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42F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2F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2F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2F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42F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2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42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8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 .V</dc:creator>
  <cp:lastModifiedBy>ARJUN .V</cp:lastModifiedBy>
  <cp:revision>1</cp:revision>
  <dcterms:created xsi:type="dcterms:W3CDTF">2025-12-22T08:11:00Z</dcterms:created>
  <dcterms:modified xsi:type="dcterms:W3CDTF">2025-12-22T08:15:00Z</dcterms:modified>
</cp:coreProperties>
</file>