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8"/>
          <w:szCs w:val="28"/>
        </w:rPr>
        <w:t xml:space="preserve">Report</w:t>
      </w:r>
    </w:p>
    <w:p>
      <w:pPr>
        <w:spacing w:after="0" w:line="360"/>
        <w:jc w:val="center"/>
      </w:pPr>
      <w:r>
        <w:rPr>
          <w:rFonts w:ascii="Times New Roman" w:cs="Times New Roman" w:eastAsia="Times New Roman" w:hAnsi="Times New Roman"/>
          <w:sz w:val="28"/>
          <w:szCs w:val="28"/>
        </w:rPr>
        <w:t xml:space="preserve">Of</w:t>
      </w:r>
    </w:p>
    <w:p>
      <w:pPr>
        <w:spacing w:after="0" w:line="360"/>
        <w:jc w:val="center"/>
      </w:pPr>
      <w:r>
        <w:rPr>
          <w:rFonts w:ascii="Times New Roman" w:cs="Times New Roman" w:eastAsia="Times New Roman" w:hAnsi="Times New Roman"/>
          <w:b/>
          <w:bCs/>
          <w:sz w:val="28"/>
          <w:szCs w:val="28"/>
        </w:rPr>
        <w:t xml:space="preserve">Social Media Marketing Internship at Satvify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Submitted</w:t>
      </w:r>
    </w:p>
    <w:p>
      <w:pPr>
        <w:spacing w:after="0" w:line="360"/>
        <w:jc w:val="center"/>
      </w:pPr>
      <w:r>
        <w:rPr>
          <w:rFonts w:ascii="Times New Roman" w:cs="Times New Roman" w:eastAsia="Times New Roman" w:hAnsi="Times New Roman"/>
          <w:sz w:val="24"/>
          <w:szCs w:val="24"/>
        </w:rPr>
        <w:t xml:space="preserve">To</w:t>
      </w:r>
    </w:p>
    <w:p>
      <w:pPr>
        <w:spacing w:after="0" w:line="360"/>
        <w:jc w:val="center"/>
      </w:pPr>
      <w:r>
        <w:rPr>
          <w:rFonts w:ascii="Times New Roman" w:cs="Times New Roman" w:eastAsia="Times New Roman" w:hAnsi="Times New Roman"/>
          <w:sz w:val="24"/>
          <w:szCs w:val="24"/>
        </w:rPr>
        <w:t xml:space="preserve">School of Computer Science and Engineering</w:t>
      </w:r>
    </w:p>
    <w:p>
      <w:pPr>
        <w:spacing w:after="0" w:line="360"/>
        <w:jc w:val="center"/>
      </w:pPr>
      <w:r>
        <w:rPr>
          <w:rFonts w:ascii="Times New Roman" w:cs="Times New Roman" w:eastAsia="Times New Roman" w:hAnsi="Times New Roman"/>
          <w:sz w:val="24"/>
          <w:szCs w:val="24"/>
        </w:rPr>
        <w:t xml:space="preserve">IILM University, Greater Noida, U.P.</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In partial fulfilment of the requirement of degree of</w:t>
      </w:r>
    </w:p>
    <w:p>
      <w:pPr>
        <w:spacing w:after="0" w:line="360"/>
        <w:jc w:val="center"/>
      </w:pPr>
      <w:r>
        <w:rPr>
          <w:rFonts w:ascii="Times New Roman" w:cs="Times New Roman" w:eastAsia="Times New Roman" w:hAnsi="Times New Roman"/>
          <w:sz w:val="24"/>
          <w:szCs w:val="24"/>
        </w:rPr>
        <w:t xml:space="preserve">B.Tech CSE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jc w:val="center"/>
      </w:pPr>
      <w:r>
        <w:drawing>
          <wp:inline distT="0" distB="0" distL="0" distR="0">
            <wp:extent cx="1323975" cy="1409700"/>
            <wp:effectExtent t="0" r="0" b="0" l="0"/>
            <wp:docPr id="1" name="logo" descr="IILM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23975" cy="1409700"/>
                    </a:xfrm>
                    <a:prstGeom prst="rect">
                      <a:avLst/>
                    </a:prstGeom>
                  </pic:spPr>
                </pic:pic>
              </a:graphicData>
            </a:graphic>
          </wp:inline>
        </w:drawing>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By</w:t>
      </w:r>
    </w:p>
    <w:p>
      <w:pPr>
        <w:spacing w:after="0" w:line="360"/>
        <w:jc w:val="center"/>
      </w:pPr>
      <w:r>
        <w:rPr>
          <w:rFonts w:ascii="Times New Roman" w:cs="Times New Roman" w:eastAsia="Times New Roman" w:hAnsi="Times New Roman"/>
          <w:sz w:val="24"/>
          <w:szCs w:val="24"/>
        </w:rPr>
        <w:t xml:space="preserve">Roll Number of Student: 2410030557</w:t>
      </w:r>
    </w:p>
    <w:p>
      <w:pPr>
        <w:spacing w:after="0" w:line="360"/>
        <w:jc w:val="center"/>
      </w:pPr>
      <w:r>
        <w:rPr>
          <w:rFonts w:ascii="Times New Roman" w:cs="Times New Roman" w:eastAsia="Times New Roman" w:hAnsi="Times New Roman"/>
          <w:sz w:val="24"/>
          <w:szCs w:val="24"/>
        </w:rPr>
        <w:t xml:space="preserve">Name of Student: BANDHAN SHARMA</w:t>
      </w:r>
    </w:p>
    <w:p>
      <w:pPr>
        <w:spacing w:after="0" w:line="360"/>
        <w:jc w:val="center"/>
      </w:pPr>
      <w:r>
        <w:rPr>
          <w:rFonts w:ascii="Times New Roman" w:cs="Times New Roman" w:eastAsia="Times New Roman" w:hAnsi="Times New Roman"/>
          <w:sz w:val="24"/>
          <w:szCs w:val="24"/>
        </w:rPr>
        <w:t xml:space="preserve">Batch: 2026-27</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line="360"/>
        <w:jc w:val="center"/>
      </w:pPr>
      <w:r>
        <w:rPr>
          <w:rFonts w:ascii="Times New Roman" w:cs="Times New Roman" w:eastAsia="Times New Roman" w:hAnsi="Times New Roman"/>
          <w:sz w:val="24"/>
          <w:szCs w:val="24"/>
        </w:rPr>
        <w:t xml:space="preserve">2026-27</w:t>
      </w:r>
    </w:p>
    <w:p>
      <w:pPr>
        <w:sectPr>
          <w:pgSz w:w="11906" w:h="16838" w:orient="portrait"/>
          <w:pgMar w:top="1080" w:right="1440" w:bottom="1440" w:left="2160" w:header="708" w:footer="708" w:gutter="0"/>
          <w:pgBorders w:display="allPages" w:offsetFrom="page">
            <w:top w:val="single" w:color="000000" w:sz="12" w:space="24"/>
            <w:left w:val="single" w:color="000000" w:sz="12" w:space="24"/>
            <w:bottom w:val="single" w:color="000000" w:sz="12" w:space="24"/>
            <w:right w:val="single" w:color="000000" w:sz="12" w:space="24"/>
          </w:pgBorders>
          <w:pgNumType/>
          <w:docGrid w:linePitch="360"/>
        </w:sectPr>
      </w:pPr>
    </w:p>
    <w:p>
      <w:pPr>
        <w:spacing w:after="240"/>
        <w:jc w:val="center"/>
      </w:pPr>
      <w:r>
        <w:rPr>
          <w:rFonts w:ascii="Times New Roman" w:cs="Times New Roman" w:eastAsia="Times New Roman" w:hAnsi="Times New Roman"/>
          <w:b/>
          <w:bCs/>
          <w:sz w:val="28"/>
          <w:szCs w:val="28"/>
        </w:rPr>
        <w:t xml:space="preserve">CANDIDATE’S DECLARATION</w:t>
      </w:r>
    </w:p>
    <w:p>
      <w:pPr>
        <w:spacing w:after="120" w:line="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BANDHAN SHARMA</w:t>
      </w:r>
      <w:r>
        <w:rPr>
          <w:rFonts w:ascii="Times New Roman" w:cs="Times New Roman" w:eastAsia="Times New Roman" w:hAnsi="Times New Roman"/>
          <w:sz w:val="24"/>
          <w:szCs w:val="24"/>
        </w:rPr>
        <w:t xml:space="preserve">, Roll No. 2410030557, do hereby declare that the internship report titled </w:t>
      </w:r>
      <w:r>
        <w:rPr>
          <w:rFonts w:ascii="Times New Roman" w:cs="Times New Roman" w:eastAsia="Times New Roman" w:hAnsi="Times New Roman"/>
          <w:b/>
          <w:bCs/>
          <w:sz w:val="24"/>
          <w:szCs w:val="24"/>
        </w:rPr>
        <w:t xml:space="preserve">“Social Media Marketing Internship at Satvify”</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360"/>
        <w:jc w:val="right"/>
      </w:pPr>
      <w:r>
        <w:rPr>
          <w:rFonts w:ascii="Times New Roman" w:cs="Times New Roman" w:eastAsia="Times New Roman" w:hAnsi="Times New Roman"/>
          <w:sz w:val="24"/>
          <w:szCs w:val="24"/>
        </w:rPr>
        <w:t xml:space="preserve">Signature</w:t>
      </w:r>
    </w:p>
    <w:p>
      <w:pPr>
        <w:spacing w:line="360"/>
      </w:pPr>
      <w:r>
        <w:rPr>
          <w:rFonts w:ascii="Times New Roman" w:cs="Times New Roman" w:eastAsia="Times New Roman" w:hAnsi="Times New Roman"/>
          <w:sz w:val="24"/>
          <w:szCs w:val="24"/>
        </w:rPr>
        <w:t xml:space="preserve">Student Name: BANDHAN SHARMA</w:t>
      </w:r>
    </w:p>
    <w:p>
      <w:pPr>
        <w:spacing w:line="360"/>
      </w:pPr>
      <w:r>
        <w:rPr>
          <w:rFonts w:ascii="Times New Roman" w:cs="Times New Roman" w:eastAsia="Times New Roman" w:hAnsi="Times New Roman"/>
          <w:sz w:val="24"/>
          <w:szCs w:val="24"/>
        </w:rPr>
        <w:t xml:space="preserve">Roll No.: 2410030557</w:t>
      </w:r>
    </w:p>
    <w:p>
      <w:pPr>
        <w:pageBreakBefore/>
        <w:spacing w:after="24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120" w:line="360"/>
        <w:jc w:val="both"/>
      </w:pPr>
      <w:r>
        <w:rPr>
          <w:rFonts w:ascii="Times New Roman" w:cs="Times New Roman" w:eastAsia="Times New Roman" w:hAnsi="Times New Roman"/>
          <w:sz w:val="24"/>
          <w:szCs w:val="24"/>
        </w:rPr>
        <w:t xml:space="preserve">I extend my heartfelt thanks to Ms. Yukti Setia, Founder of Satvify, for giving me the opportunity to work as a Social Media Marketing Intern and for trusting me with real responsibilities in the brand’s digital presence. Her guidance, timely feedback and encouragement helped me understand how a brand communicates with its audience through social media.</w:t>
      </w:r>
    </w:p>
    <w:p>
      <w:pPr>
        <w:spacing w:after="120" w:line="360"/>
        <w:jc w:val="both"/>
      </w:pPr>
      <w:r>
        <w:rPr>
          <w:rFonts w:ascii="Times New Roman" w:cs="Times New Roman" w:eastAsia="Times New Roman" w:hAnsi="Times New Roman"/>
          <w:sz w:val="24"/>
          <w:szCs w:val="24"/>
        </w:rPr>
        <w:t xml:space="preserve">I am also grateful to the School of Computer Science and Engineering, IILM University, Greater Noida, and to my faculty members for their support and for encouraging students to gain practical industry exposure alongside their academic learning.</w:t>
      </w:r>
    </w:p>
    <w:p>
      <w:pPr>
        <w:spacing w:after="120" w:line="360"/>
        <w:jc w:val="both"/>
      </w:pPr>
      <w:r>
        <w:rPr>
          <w:rFonts w:ascii="Times New Roman" w:cs="Times New Roman" w:eastAsia="Times New Roman" w:hAnsi="Times New Roman"/>
          <w:sz w:val="24"/>
          <w:szCs w:val="24"/>
        </w:rPr>
        <w:t xml:space="preserve">I express my gratitude to my parents for their blessings.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360"/>
        <w:jc w:val="right"/>
      </w:pPr>
      <w:r>
        <w:rPr>
          <w:rFonts w:ascii="Times New Roman" w:cs="Times New Roman" w:eastAsia="Times New Roman" w:hAnsi="Times New Roman"/>
          <w:sz w:val="24"/>
          <w:szCs w:val="24"/>
        </w:rPr>
        <w:t xml:space="preserve">Signature</w:t>
      </w:r>
    </w:p>
    <w:p>
      <w:pPr>
        <w:spacing w:line="360"/>
      </w:pPr>
      <w:r>
        <w:rPr>
          <w:rFonts w:ascii="Times New Roman" w:cs="Times New Roman" w:eastAsia="Times New Roman" w:hAnsi="Times New Roman"/>
          <w:sz w:val="24"/>
          <w:szCs w:val="24"/>
        </w:rPr>
        <w:t xml:space="preserve">Student Name: BANDHAN SHARMA</w:t>
      </w:r>
    </w:p>
    <w:p>
      <w:pPr>
        <w:spacing w:line="360"/>
      </w:pPr>
      <w:r>
        <w:rPr>
          <w:rFonts w:ascii="Times New Roman" w:cs="Times New Roman" w:eastAsia="Times New Roman" w:hAnsi="Times New Roman"/>
          <w:sz w:val="24"/>
          <w:szCs w:val="24"/>
        </w:rPr>
        <w:t xml:space="preserve">Roll No.: 2410030557</w:t>
      </w:r>
    </w:p>
    <w:p>
      <w:pPr>
        <w:sectPr>
          <w:footerReference w:type="default" r:id="rId7"/>
          <w:type w:val="nextPage"/>
          <w:pgSz w:w="11906" w:h="16838" w:orient="portrait"/>
          <w:pgMar w:top="1080" w:right="1440" w:bottom="1440" w:left="2160" w:header="540" w:footer="600" w:gutter="0"/>
          <w:pgNumType w:start="1" w:fmt="lowerRoman"/>
          <w:docGrid w:linePitch="360"/>
        </w:sectPr>
      </w:pPr>
    </w:p>
    <w:p>
      <w:pPr>
        <w:spacing w:after="240"/>
        <w:jc w:val="center"/>
      </w:pPr>
      <w:r>
        <w:rPr>
          <w:rFonts w:ascii="Times New Roman" w:cs="Times New Roman" w:eastAsia="Times New Roman" w:hAnsi="Times New Roman"/>
          <w:b/>
          <w:bCs/>
          <w:sz w:val="28"/>
          <w:szCs w:val="28"/>
        </w:rPr>
        <w:t xml:space="preserve">INTERNSHIP COMPLETION CERTIFICATE</w:t>
      </w:r>
    </w:p>
    <w:p>
      <w:pPr>
        <w:jc w:val="center"/>
      </w:pPr>
      <w:r>
        <w:drawing>
          <wp:inline distT="0" distB="0" distL="0" distR="0">
            <wp:extent cx="5257800" cy="3696891"/>
            <wp:effectExtent t="0" r="0" b="0" l="0"/>
            <wp:docPr id="1" name="cert" descr="Internship certificate" title="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57800" cy="3696891"/>
                    </a:xfrm>
                    <a:prstGeom prst="rect">
                      <a:avLst/>
                    </a:prstGeom>
                  </pic:spPr>
                </pic:pic>
              </a:graphicData>
            </a:graphic>
          </wp:inline>
        </w:drawing>
      </w:r>
    </w:p>
    <w:p>
      <w:pPr>
        <w:spacing w:before="160"/>
        <w:jc w:val="center"/>
      </w:pPr>
      <w:r>
        <w:rPr>
          <w:rFonts w:ascii="Times New Roman" w:cs="Times New Roman" w:eastAsia="Times New Roman" w:hAnsi="Times New Roman"/>
          <w:i/>
          <w:iCs/>
          <w:sz w:val="22"/>
          <w:szCs w:val="22"/>
        </w:rPr>
        <w:t xml:space="preserve">Certificate issued by Satvify to Bandhan Sharma for the period 6th May 2026 to 6th June 2026.</w:t>
      </w:r>
    </w:p>
    <w:p>
      <w:pPr>
        <w:sectPr>
          <w:footerReference w:type="default" r:id="rId8"/>
          <w:type w:val="nextPage"/>
          <w:pgSz w:w="11906" w:h="16838" w:orient="portrait"/>
          <w:pgMar w:top="1080" w:right="1440" w:bottom="1440" w:left="2160" w:header="540" w:footer="600" w:gutter="0"/>
          <w:pgNumType/>
          <w:docGrid w:linePitch="360"/>
        </w:sectPr>
      </w:pPr>
    </w:p>
    <w:p>
      <w:pPr>
        <w:spacing w:after="16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906"/>
        <w:gridCol w:w="1300"/>
      </w:tblGrid>
      <w:tr>
        <w:trPr>
          <w:cantSplit/>
          <w:tblHeader/>
        </w:trPr>
        <w:tc>
          <w:tcPr>
            <w:tcW w:type="dxa" w:w="11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2"/>
                <w:szCs w:val="22"/>
              </w:rPr>
              <w:t xml:space="preserve">Chapter No.</w:t>
            </w:r>
          </w:p>
        </w:tc>
        <w:tc>
          <w:tcPr>
            <w:tcW w:type="dxa" w:w="59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2"/>
                <w:szCs w:val="22"/>
              </w:rPr>
              <w:t xml:space="preserve">Chapter Name</w:t>
            </w:r>
          </w:p>
        </w:tc>
        <w:tc>
          <w:tcPr>
            <w:tcW w:type="dxa" w:w="13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2"/>
                <w:szCs w:val="22"/>
              </w:rPr>
              <w:t xml:space="preserve">Page Nos.</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Cover Page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1.</w:t>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Candidate’s Declaration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2.</w:t>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Acknowledgement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ii</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3.</w:t>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Internship Completion Certificate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w:t>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Project Description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4.1 Introduction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4.2 Organization Profile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1</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4.3 Problem Statement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4.4 Project Objectives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2</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4.5 Scope of the Project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4.6 Technologies and Tools Used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3</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4.7 System Architecture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4.8 Methodology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5</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4.9 Expected Outcomes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8</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4.10 Certificates of Completion and Communication Proof</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2"/>
                <w:szCs w:val="22"/>
              </w:rPr>
              <w:t xml:space="preserve">9</w:t>
            </w:r>
          </w:p>
        </w:tc>
      </w:tr>
      <w:tr>
        <w:trPr>
          <w:cantSpli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2"/>
                <w:szCs w:val="22"/>
              </w:rPr>
              <w:t xml:space="preserve">5.</w:t>
            </w:r>
          </w:p>
        </w:tc>
        <w:tc>
          <w:tcPr>
            <w:tcW w:type="dxa" w:w="59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2"/>
                <w:szCs w:val="22"/>
              </w:rPr>
              <w:t xml:space="preserve">Bibliography/References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2"/>
                <w:szCs w:val="22"/>
              </w:rPr>
              <w:t xml:space="preserve">10</w:t>
            </w:r>
          </w:p>
        </w:tc>
      </w:tr>
    </w:tbl>
    <w:p>
      <w:pPr>
        <w:spacing w:after="100" w:before="240"/>
      </w:pPr>
      <w:r>
        <w:rPr>
          <w:rFonts w:ascii="Times New Roman" w:cs="Times New Roman" w:eastAsia="Times New Roman" w:hAnsi="Times New Roman"/>
          <w:b/>
          <w:bCs/>
          <w:sz w:val="24"/>
          <w:szCs w:val="24"/>
        </w:rPr>
        <w:t xml:space="preserve">LIST OF TABLES</w:t>
      </w:r>
    </w:p>
    <w:p>
      <w:pPr>
        <w:tabs>
          <w:tab w:val="left" w:pos="1500"/>
          <w:tab w:val="right" w:pos="8306"/>
        </w:tabs>
        <w:spacing w:line="276"/>
      </w:pPr>
      <w:r>
        <w:rPr>
          <w:rFonts w:ascii="Times New Roman" w:cs="Times New Roman" w:eastAsia="Times New Roman" w:hAnsi="Times New Roman"/>
          <w:sz w:val="22"/>
          <w:szCs w:val="22"/>
        </w:rPr>
        <w:t xml:space="preserve">Table 4.1	Internship at a glance	2</w:t>
      </w:r>
    </w:p>
    <w:p>
      <w:pPr>
        <w:tabs>
          <w:tab w:val="left" w:pos="1500"/>
          <w:tab w:val="right" w:pos="8306"/>
        </w:tabs>
        <w:spacing w:line="276"/>
      </w:pPr>
      <w:r>
        <w:rPr>
          <w:rFonts w:ascii="Times New Roman" w:cs="Times New Roman" w:eastAsia="Times New Roman" w:hAnsi="Times New Roman"/>
          <w:sz w:val="22"/>
          <w:szCs w:val="22"/>
        </w:rPr>
        <w:t xml:space="preserve">Table 4.2	Objectives and corresponding activities	3</w:t>
      </w:r>
    </w:p>
    <w:p>
      <w:pPr>
        <w:tabs>
          <w:tab w:val="left" w:pos="1500"/>
          <w:tab w:val="right" w:pos="8306"/>
        </w:tabs>
        <w:spacing w:line="276"/>
      </w:pPr>
      <w:r>
        <w:rPr>
          <w:rFonts w:ascii="Times New Roman" w:cs="Times New Roman" w:eastAsia="Times New Roman" w:hAnsi="Times New Roman"/>
          <w:sz w:val="22"/>
          <w:szCs w:val="22"/>
        </w:rPr>
        <w:t xml:space="preserve">Table 4.3	Tools and technologies used	4</w:t>
      </w:r>
    </w:p>
    <w:p>
      <w:pPr>
        <w:tabs>
          <w:tab w:val="left" w:pos="1500"/>
          <w:tab w:val="right" w:pos="8306"/>
        </w:tabs>
        <w:spacing w:line="276"/>
      </w:pPr>
      <w:r>
        <w:rPr>
          <w:rFonts w:ascii="Times New Roman" w:cs="Times New Roman" w:eastAsia="Times New Roman" w:hAnsi="Times New Roman"/>
          <w:sz w:val="22"/>
          <w:szCs w:val="22"/>
        </w:rPr>
        <w:t xml:space="preserve">Table 4.4	Sample content pillars and formats	5</w:t>
      </w:r>
    </w:p>
    <w:p>
      <w:pPr>
        <w:tabs>
          <w:tab w:val="left" w:pos="1500"/>
          <w:tab w:val="right" w:pos="8306"/>
        </w:tabs>
        <w:spacing w:line="276"/>
      </w:pPr>
      <w:r>
        <w:rPr>
          <w:rFonts w:ascii="Times New Roman" w:cs="Times New Roman" w:eastAsia="Times New Roman" w:hAnsi="Times New Roman"/>
          <w:sz w:val="22"/>
          <w:szCs w:val="22"/>
        </w:rPr>
        <w:t xml:space="preserve">Table 4.5	Key performance indicators tracked	7</w:t>
      </w:r>
    </w:p>
    <w:p>
      <w:pPr>
        <w:tabs>
          <w:tab w:val="left" w:pos="1500"/>
          <w:tab w:val="right" w:pos="8306"/>
        </w:tabs>
        <w:spacing w:line="276"/>
      </w:pPr>
      <w:r>
        <w:rPr>
          <w:rFonts w:ascii="Times New Roman" w:cs="Times New Roman" w:eastAsia="Times New Roman" w:hAnsi="Times New Roman"/>
          <w:sz w:val="22"/>
          <w:szCs w:val="22"/>
        </w:rPr>
        <w:t xml:space="preserve">Table 4.6	Typical daily and weekly routine of a Social Media Manager	8</w:t>
      </w:r>
    </w:p>
    <w:p>
      <w:pPr>
        <w:tabs>
          <w:tab w:val="left" w:pos="1500"/>
          <w:tab w:val="right" w:pos="8306"/>
        </w:tabs>
        <w:spacing w:line="276"/>
      </w:pPr>
      <w:r>
        <w:rPr>
          <w:rFonts w:ascii="Times New Roman" w:cs="Times New Roman" w:eastAsia="Times New Roman" w:hAnsi="Times New Roman"/>
          <w:sz w:val="22"/>
          <w:szCs w:val="22"/>
        </w:rPr>
        <w:t xml:space="preserve">Table 4.7	Skills developed during the internship	8</w:t>
      </w:r>
    </w:p>
    <w:p>
      <w:pPr>
        <w:spacing w:after="100" w:before="200"/>
      </w:pPr>
      <w:r>
        <w:rPr>
          <w:rFonts w:ascii="Times New Roman" w:cs="Times New Roman" w:eastAsia="Times New Roman" w:hAnsi="Times New Roman"/>
          <w:b/>
          <w:bCs/>
          <w:sz w:val="24"/>
          <w:szCs w:val="24"/>
        </w:rPr>
        <w:t xml:space="preserve">LIST OF FIGURES</w:t>
      </w:r>
    </w:p>
    <w:p>
      <w:pPr>
        <w:tabs>
          <w:tab w:val="left" w:pos="1500"/>
          <w:tab w:val="right" w:pos="8306"/>
        </w:tabs>
        <w:spacing w:line="276"/>
      </w:pPr>
      <w:r>
        <w:rPr>
          <w:rFonts w:ascii="Times New Roman" w:cs="Times New Roman" w:eastAsia="Times New Roman" w:hAnsi="Times New Roman"/>
          <w:sz w:val="22"/>
          <w:szCs w:val="22"/>
        </w:rPr>
        <w:t xml:space="preserve">Figure 4.1	Social media management system architecture	4</w:t>
      </w:r>
    </w:p>
    <w:p>
      <w:pPr>
        <w:tabs>
          <w:tab w:val="left" w:pos="1500"/>
          <w:tab w:val="right" w:pos="8306"/>
        </w:tabs>
        <w:spacing w:line="276"/>
      </w:pPr>
      <w:r>
        <w:rPr>
          <w:rFonts w:ascii="Times New Roman" w:cs="Times New Roman" w:eastAsia="Times New Roman" w:hAnsi="Times New Roman"/>
          <w:sz w:val="22"/>
          <w:szCs w:val="22"/>
        </w:rPr>
        <w:t xml:space="preserve">Figure 4.2	Content lifecycle followed during the internship	5</w:t>
      </w:r>
    </w:p>
    <w:p>
      <w:pPr>
        <w:tabs>
          <w:tab w:val="left" w:pos="1500"/>
          <w:tab w:val="right" w:pos="8306"/>
        </w:tabs>
        <w:spacing w:line="276"/>
      </w:pPr>
      <w:r>
        <w:rPr>
          <w:rFonts w:ascii="Times New Roman" w:cs="Times New Roman" w:eastAsia="Times New Roman" w:hAnsi="Times New Roman"/>
          <w:sz w:val="22"/>
          <w:szCs w:val="22"/>
        </w:rPr>
        <w:t xml:space="preserve">Figure 4.3	Internship completion certificate	9</w:t>
      </w:r>
    </w:p>
    <w:p>
      <w:pPr>
        <w:sectPr>
          <w:footerReference w:type="default" r:id="rId9"/>
          <w:type w:val="nextPage"/>
          <w:pgSz w:w="11906" w:h="16838" w:orient="portrait"/>
          <w:pgMar w:top="1080" w:right="1440" w:bottom="1440" w:left="2160" w:header="540" w:footer="600" w:gutter="0"/>
          <w:pgNumType w:start="3" w:fmt="lowerRoman"/>
          <w:docGrid w:linePitch="360"/>
        </w:sectPr>
      </w:pPr>
    </w:p>
    <w:p>
      <w:pPr>
        <w:pStyle w:val="Heading1"/>
        <w:spacing w:after="120" w:before="120" w:line="360"/>
      </w:pPr>
      <w:r>
        <w:rPr>
          <w:rFonts w:ascii="Times New Roman" w:cs="Times New Roman" w:eastAsia="Times New Roman" w:hAnsi="Times New Roman"/>
          <w:b/>
          <w:bCs/>
          <w:sz w:val="28"/>
          <w:szCs w:val="28"/>
        </w:rPr>
        <w:t xml:space="preserve">4. PROJECT DESCRIPTION</w:t>
      </w:r>
    </w:p>
    <w:p>
      <w:pPr>
        <w:pStyle w:val="Heading2"/>
        <w:keepNext/>
        <w:spacing w:after="60" w:before="120" w:line="360"/>
      </w:pPr>
      <w:r>
        <w:rPr>
          <w:rFonts w:ascii="Times New Roman" w:cs="Times New Roman" w:eastAsia="Times New Roman" w:hAnsi="Times New Roman"/>
          <w:b/>
          <w:bCs/>
          <w:sz w:val="24"/>
          <w:szCs w:val="24"/>
        </w:rPr>
        <w:t xml:space="preserve">4.1 Introduction</w:t>
      </w:r>
    </w:p>
    <w:p>
      <w:pPr>
        <w:spacing w:after="120" w:line="360"/>
        <w:jc w:val="both"/>
      </w:pPr>
      <w:r>
        <w:rPr>
          <w:rFonts w:ascii="Times New Roman" w:cs="Times New Roman" w:eastAsia="Times New Roman" w:hAnsi="Times New Roman"/>
          <w:sz w:val="24"/>
          <w:szCs w:val="24"/>
        </w:rPr>
        <w:t xml:space="preserve">Social media has become one of the most important channels through which brands reach, inform and build relationships with people. In India alone, hundreds of millions of people spend a significant part of their day on platforms such as Instagram, Facebook, YouTube, LinkedIn and X. For a young brand, a well-managed social media presence is often the first and most affordable way of being discovered, and the main place where trust is built through consistent communication (Kaplan &amp; Haenlein, 2010).</w:t>
      </w:r>
    </w:p>
    <w:p>
      <w:pPr>
        <w:spacing w:after="120" w:line="360"/>
        <w:jc w:val="both"/>
      </w:pPr>
      <w:r>
        <w:rPr>
          <w:rFonts w:ascii="Times New Roman" w:cs="Times New Roman" w:eastAsia="Times New Roman" w:hAnsi="Times New Roman"/>
          <w:sz w:val="24"/>
          <w:szCs w:val="24"/>
        </w:rPr>
        <w:t xml:space="preserve">A Social Media Manager is the professional responsible for this presence. The role goes far beyond posting pictures. It combines strategy, writing, design thinking, community handling, paid promotion and data analysis, all aligned to the goals of the business. The manager decides what the brand should say, to whom, on which platform, in what format and at what time, and then measures whether the effort produced results.</w:t>
      </w:r>
    </w:p>
    <w:p>
      <w:pPr>
        <w:spacing w:after="120" w:line="360"/>
        <w:jc w:val="both"/>
      </w:pPr>
      <w:r>
        <w:rPr>
          <w:rFonts w:ascii="Times New Roman" w:cs="Times New Roman" w:eastAsia="Times New Roman" w:hAnsi="Times New Roman"/>
          <w:sz w:val="24"/>
          <w:szCs w:val="24"/>
        </w:rPr>
        <w:t xml:space="preserve">This report documents my one-month internship as a Social Media Marketing Intern at Satvify, carried out from 6th May 2026 to 6th June 2026. During this period I was exposed to the complete workflow of managing a brand’s social media, from research and planning to content creation, publishing, engagement and performance reporting. The report also describes, in detail, the full range of tasks that a Social Media Manager performs, so that it serves both as a record of my experience and as a reference on the profession.</w:t>
      </w:r>
    </w:p>
    <w:p>
      <w:pPr>
        <w:pStyle w:val="Heading2"/>
        <w:keepNext/>
        <w:spacing w:after="60" w:before="120" w:line="360"/>
      </w:pPr>
      <w:r>
        <w:rPr>
          <w:rFonts w:ascii="Times New Roman" w:cs="Times New Roman" w:eastAsia="Times New Roman" w:hAnsi="Times New Roman"/>
          <w:b/>
          <w:bCs/>
          <w:sz w:val="24"/>
          <w:szCs w:val="24"/>
        </w:rPr>
        <w:t xml:space="preserve">4.2 Organization Profile</w:t>
      </w:r>
    </w:p>
    <w:p>
      <w:pPr>
        <w:spacing w:after="120" w:line="360"/>
        <w:jc w:val="both"/>
      </w:pPr>
      <w:r>
        <w:rPr>
          <w:rFonts w:ascii="Times New Roman" w:cs="Times New Roman" w:eastAsia="Times New Roman" w:hAnsi="Times New Roman"/>
          <w:sz w:val="24"/>
          <w:szCs w:val="24"/>
        </w:rPr>
        <w:t xml:space="preserve">Satvify is a wellness-oriented brand whose identity, a meditating figure surrounded by green leaves, reflects the values of balance, mindfulness and healthy living. The organization is led by its Founder, Ms. Yukti Setia, who issued the internship certificate. As a growing brand, Satvify relies strongly on digital platforms to introduce its message, share useful content and stay in regular contact with its community.</w:t>
      </w:r>
    </w:p>
    <w:p>
      <w:pPr>
        <w:spacing w:after="120" w:line="360"/>
        <w:jc w:val="both"/>
      </w:pPr>
      <w:r>
        <w:rPr>
          <w:rFonts w:ascii="Times New Roman" w:cs="Times New Roman" w:eastAsia="Times New Roman" w:hAnsi="Times New Roman"/>
          <w:sz w:val="24"/>
          <w:szCs w:val="24"/>
        </w:rPr>
        <w:t xml:space="preserve">The social media function at Satvify supports three broad business needs: building brand awareness among new audiences, educating followers through valuable and relatable content, and guiding interested people towards the brand’s offerings. Working in such a team allowed me to see how a small and agile organization makes decisions quickly and how each piece of content is tied to a purpose.</w:t>
      </w:r>
    </w:p>
    <w:p>
      <w:pPr>
        <w:keepNext/>
        <w:spacing w:after="80" w:before="120"/>
        <w:jc w:val="center"/>
      </w:pPr>
      <w:r>
        <w:rPr>
          <w:rFonts w:ascii="Times New Roman" w:cs="Times New Roman" w:eastAsia="Times New Roman" w:hAnsi="Times New Roman"/>
          <w:b/>
          <w:bCs/>
          <w:sz w:val="24"/>
          <w:szCs w:val="24"/>
        </w:rPr>
        <w:t xml:space="preserve">Table 4.1: Internship at a glance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600"/>
        <w:gridCol w:w="5706"/>
      </w:tblGrid>
      <w:tr>
        <w:trPr>
          <w:cantSplit/>
          <w:tblHeader/>
        </w:trPr>
        <w:tc>
          <w:tcPr>
            <w:tcW w:type="dxa" w:w="26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Particular</w:t>
            </w:r>
          </w:p>
        </w:tc>
        <w:tc>
          <w:tcPr>
            <w:tcW w:type="dxa" w:w="57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Organization</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Satvify</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Designation</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Social Media Marketing Intern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Duration</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1 month (6th May 2026 to 6th June 2026)</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Certificate issued by</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Ms. Yukti Setia, Founder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Mode of work</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Remote / project-based (as assigned)</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Domain</w:t>
            </w:r>
          </w:p>
        </w:tc>
        <w:tc>
          <w:tcPr>
            <w:tcW w:type="dxa" w:w="5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Social media marketing and digital branding</w:t>
            </w:r>
          </w:p>
        </w:tc>
      </w:tr>
    </w:tbl>
    <w:p>
      <w:pPr>
        <w:spacing w:after="120"/>
      </w:pPr>
    </w:p>
    <w:p>
      <w:pPr>
        <w:pStyle w:val="Heading2"/>
        <w:keepNext/>
        <w:spacing w:after="60" w:before="120" w:line="360"/>
      </w:pPr>
      <w:r>
        <w:rPr>
          <w:rFonts w:ascii="Times New Roman" w:cs="Times New Roman" w:eastAsia="Times New Roman" w:hAnsi="Times New Roman"/>
          <w:b/>
          <w:bCs/>
          <w:sz w:val="24"/>
          <w:szCs w:val="24"/>
        </w:rPr>
        <w:t xml:space="preserve">4.3 Problem Statement</w:t>
      </w:r>
    </w:p>
    <w:p>
      <w:pPr>
        <w:spacing w:after="120" w:line="360"/>
        <w:jc w:val="both"/>
      </w:pPr>
      <w:r>
        <w:rPr>
          <w:rFonts w:ascii="Times New Roman" w:cs="Times New Roman" w:eastAsia="Times New Roman" w:hAnsi="Times New Roman"/>
          <w:sz w:val="24"/>
          <w:szCs w:val="24"/>
        </w:rPr>
        <w:t xml:space="preserve">Many small and emerging brands have good products and genuine ideas but struggle to turn them into visible, consistent and engaging online communication. Typical problems include irregular posting, content that does not match audience interests, unclear brand voice, low reach, comments and messages that go unanswered for days, and decisions taken on assumption instead of data.</w:t>
      </w:r>
    </w:p>
    <w:p>
      <w:pPr>
        <w:spacing w:after="120" w:line="360"/>
        <w:jc w:val="both"/>
      </w:pPr>
      <w:r>
        <w:rPr>
          <w:rFonts w:ascii="Times New Roman" w:cs="Times New Roman" w:eastAsia="Times New Roman" w:hAnsi="Times New Roman"/>
          <w:sz w:val="24"/>
          <w:szCs w:val="24"/>
        </w:rPr>
        <w:t xml:space="preserve">The problem addressed during this internship was therefore: how can a brand plan, create, publish and evaluate social media content in a structured manner so that its visibility, engagement and community trust grow steadily? Solving this requires a repeatable process rather than occasional posting, and an understanding of every task involved in managing a social media presence professionally.</w:t>
      </w:r>
    </w:p>
    <w:p>
      <w:pPr>
        <w:pStyle w:val="Heading2"/>
        <w:keepNext/>
        <w:spacing w:after="60" w:before="120" w:line="360"/>
      </w:pPr>
      <w:r>
        <w:rPr>
          <w:rFonts w:ascii="Times New Roman" w:cs="Times New Roman" w:eastAsia="Times New Roman" w:hAnsi="Times New Roman"/>
          <w:b/>
          <w:bCs/>
          <w:sz w:val="24"/>
          <w:szCs w:val="24"/>
        </w:rPr>
        <w:t xml:space="preserve">4.4 Project Objectives</w:t>
      </w:r>
    </w:p>
    <w:p>
      <w:pPr>
        <w:spacing w:after="120" w:line="360"/>
        <w:jc w:val="both"/>
      </w:pPr>
      <w:r>
        <w:rPr>
          <w:rFonts w:ascii="Times New Roman" w:cs="Times New Roman" w:eastAsia="Times New Roman" w:hAnsi="Times New Roman"/>
          <w:sz w:val="24"/>
          <w:szCs w:val="24"/>
        </w:rPr>
        <w:t xml:space="preserve">The objectives of the internship were set to cover both the learning goals of the student and the practical needs of the organization:</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understand the role, responsibilities and day-to-day workflow of a Social Media Manager.</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research the target audience, competitors and trends relevant to a wellness brand.</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plan content through content pillars and a structured content calendar.</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create platform-appropriate posts, captions, graphics and short videos.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publish and schedule content at suitable times using hashtags and keywords.</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handle community engagement, replies and brand reputation professionally.</w:t>
      </w:r>
    </w:p>
    <w:p>
      <w:pPr>
        <w:pStyle w:val="ListParagraph"/>
        <w:numPr>
          <w:ilvl w:val="0"/>
          <w:numId w:val="2"/>
        </w:numPr>
        <w:spacing w:after="40" w:line="360"/>
        <w:jc w:val="both"/>
      </w:pPr>
      <w:r>
        <w:rPr>
          <w:rFonts w:ascii="Times New Roman" w:cs="Times New Roman" w:eastAsia="Times New Roman" w:hAnsi="Times New Roman"/>
          <w:sz w:val="24"/>
          <w:szCs w:val="24"/>
        </w:rPr>
        <w:t xml:space="preserve">To track performance metrics and convert them into practical recommendations.</w:t>
      </w:r>
    </w:p>
    <w:p>
      <w:pPr>
        <w:keepNext/>
        <w:spacing w:after="80" w:before="120"/>
        <w:jc w:val="center"/>
      </w:pPr>
      <w:r>
        <w:rPr>
          <w:rFonts w:ascii="Times New Roman" w:cs="Times New Roman" w:eastAsia="Times New Roman" w:hAnsi="Times New Roman"/>
          <w:b/>
          <w:bCs/>
          <w:sz w:val="24"/>
          <w:szCs w:val="24"/>
        </w:rPr>
        <w:t xml:space="preserve">Table 4.2: Objectives and corresponding activities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0"/>
        <w:gridCol w:w="5306"/>
      </w:tblGrid>
      <w:tr>
        <w:trPr>
          <w:cantSplit/>
          <w:tblHeader/>
        </w:trPr>
        <w:tc>
          <w:tcPr>
            <w:tcW w:type="dxa" w:w="30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Objective area</w:t>
            </w:r>
          </w:p>
        </w:tc>
        <w:tc>
          <w:tcPr>
            <w:tcW w:type="dxa" w:w="53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Activities carried out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Research</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Audience study, competitor review, trend and hashtag research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Planning</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Content pillars, weekly and monthly calendars, content briefs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Creation</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Caption writing, graphic design, reel/short-video ideas and editing</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Publishing</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Scheduling, platform formatting, hashtag and keyword placement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Engagement</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Replying to comments and messages, community interaction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Analysis</w:t>
            </w:r>
          </w:p>
        </w:tc>
        <w:tc>
          <w:tcPr>
            <w:tcW w:type="dxa" w:w="5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Insights review, KPI tracking, summary reports and suggestions</w:t>
            </w:r>
          </w:p>
        </w:tc>
      </w:tr>
    </w:tbl>
    <w:p>
      <w:pPr>
        <w:spacing w:after="120"/>
      </w:pPr>
    </w:p>
    <w:p>
      <w:pPr>
        <w:pStyle w:val="Heading2"/>
        <w:keepNext/>
        <w:spacing w:after="60" w:before="120" w:line="360"/>
      </w:pPr>
      <w:r>
        <w:rPr>
          <w:rFonts w:ascii="Times New Roman" w:cs="Times New Roman" w:eastAsia="Times New Roman" w:hAnsi="Times New Roman"/>
          <w:b/>
          <w:bCs/>
          <w:sz w:val="24"/>
          <w:szCs w:val="24"/>
        </w:rPr>
        <w:t xml:space="preserve">4.5 Scope of the Project</w:t>
      </w:r>
    </w:p>
    <w:p>
      <w:pPr>
        <w:spacing w:after="120" w:line="360"/>
        <w:jc w:val="both"/>
      </w:pPr>
      <w:r>
        <w:rPr>
          <w:rFonts w:ascii="Times New Roman" w:cs="Times New Roman" w:eastAsia="Times New Roman" w:hAnsi="Times New Roman"/>
          <w:sz w:val="24"/>
          <w:szCs w:val="24"/>
        </w:rPr>
        <w:t xml:space="preserve">The scope of this internship covered the organic (non-paid) management of the brand’s social media handles, along with exposure to the basics of paid promotion. Within this scope, the work included audience and competitor research, content ideation, calendar planning, content creation, scheduling, engagement management and monthly performance review across the platforms used by the brand.</w:t>
      </w:r>
    </w:p>
    <w:p>
      <w:pPr>
        <w:spacing w:after="120" w:line="360"/>
        <w:jc w:val="both"/>
      </w:pPr>
      <w:r>
        <w:rPr>
          <w:rFonts w:ascii="Times New Roman" w:cs="Times New Roman" w:eastAsia="Times New Roman" w:hAnsi="Times New Roman"/>
          <w:sz w:val="24"/>
          <w:szCs w:val="24"/>
        </w:rPr>
        <w:t xml:space="preserve">The internship did not cover areas that belong to other functions of the organization, such as product development, pricing, logistics or website development. Paid campaign budgets and final brand decisions remained with the management; as an intern my role was to assist, suggest and execute under guidance. The knowledge described in this report is, however, applicable to any organization that wants to build a professional social media presence.</w:t>
      </w:r>
    </w:p>
    <w:p>
      <w:pPr>
        <w:pStyle w:val="Heading2"/>
        <w:keepNext/>
        <w:spacing w:after="60" w:before="120" w:line="360"/>
      </w:pPr>
      <w:r>
        <w:rPr>
          <w:rFonts w:ascii="Times New Roman" w:cs="Times New Roman" w:eastAsia="Times New Roman" w:hAnsi="Times New Roman"/>
          <w:b/>
          <w:bCs/>
          <w:sz w:val="24"/>
          <w:szCs w:val="24"/>
        </w:rPr>
        <w:t xml:space="preserve">4.6 Technologies and Tools Used</w:t>
      </w:r>
    </w:p>
    <w:p>
      <w:pPr>
        <w:spacing w:after="120" w:line="360"/>
        <w:jc w:val="both"/>
      </w:pPr>
      <w:r>
        <w:rPr>
          <w:rFonts w:ascii="Times New Roman" w:cs="Times New Roman" w:eastAsia="Times New Roman" w:hAnsi="Times New Roman"/>
          <w:sz w:val="24"/>
          <w:szCs w:val="24"/>
        </w:rPr>
        <w:t xml:space="preserve">Modern social media management depends on a combination of native platform tools and third-party applications. The tools below are the ones commonly used in this role and form the toolkit I worked with or studied during the internship.</w:t>
      </w:r>
    </w:p>
    <w:p>
      <w:pPr>
        <w:keepNext/>
        <w:spacing w:after="80" w:before="120"/>
        <w:jc w:val="center"/>
      </w:pPr>
      <w:r>
        <w:rPr>
          <w:rFonts w:ascii="Times New Roman" w:cs="Times New Roman" w:eastAsia="Times New Roman" w:hAnsi="Times New Roman"/>
          <w:b/>
          <w:bCs/>
          <w:sz w:val="24"/>
          <w:szCs w:val="24"/>
        </w:rPr>
        <w:t xml:space="preserve">Table 4.3: Tools and technologies used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006"/>
      </w:tblGrid>
      <w:tr>
        <w:trPr>
          <w:cantSplit/>
          <w:tblHeader/>
        </w:trPr>
        <w:tc>
          <w:tcPr>
            <w:tcW w:type="dxa" w:w="23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Category</w:t>
            </w:r>
          </w:p>
        </w:tc>
        <w:tc>
          <w:tcPr>
            <w:tcW w:type="dxa" w:w="30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Tools</w:t>
            </w:r>
          </w:p>
        </w:tc>
        <w:tc>
          <w:tcPr>
            <w:tcW w:type="dxa" w:w="30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Purpose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Social platforms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Instagram, Facebook, LinkedIn, YouTube, X</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Publishing and community interaction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Design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Canva, Adobe Express</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Posts, carousels, stories, thumbnails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Video editing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CapCut, InShot, Instagram editor</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Reels, shorts and story videos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Scheduling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Meta Business Suite, Buffer, Hootsuite</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Planning and automated publishing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Analytics</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Platform Insights, Google Analytics</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Reach, engagement and traffic tracking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Planning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Google Sheets, Google Docs, Notion</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Calendars, briefs, reports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Research</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Google Trends, hashtag and keyword tools</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Trends, topics and competitor study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Communication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WhatsApp, e-mail, Google Meet</w:t>
            </w:r>
          </w:p>
        </w:tc>
        <w:tc>
          <w:tcPr>
            <w:tcW w:type="dxa" w:w="30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Coordination and approvals</w:t>
            </w:r>
          </w:p>
        </w:tc>
      </w:tr>
    </w:tbl>
    <w:p>
      <w:pPr>
        <w:spacing w:after="120"/>
      </w:pPr>
    </w:p>
    <w:p>
      <w:pPr>
        <w:spacing w:after="120" w:line="360"/>
        <w:jc w:val="both"/>
      </w:pPr>
      <w:r>
        <w:rPr>
          <w:rFonts w:ascii="Times New Roman" w:cs="Times New Roman" w:eastAsia="Times New Roman" w:hAnsi="Times New Roman"/>
          <w:sz w:val="24"/>
          <w:szCs w:val="24"/>
        </w:rPr>
        <w:t xml:space="preserve">Alongside these tools, the role needs non-technical skills such as writing, creativity, time management, empathy and the ability to adapt quickly to platform changes.</w:t>
      </w:r>
    </w:p>
    <w:p>
      <w:pPr>
        <w:pStyle w:val="Heading2"/>
        <w:keepNext/>
        <w:spacing w:after="60" w:before="120" w:line="360"/>
      </w:pPr>
      <w:r>
        <w:rPr>
          <w:rFonts w:ascii="Times New Roman" w:cs="Times New Roman" w:eastAsia="Times New Roman" w:hAnsi="Times New Roman"/>
          <w:b/>
          <w:bCs/>
          <w:sz w:val="24"/>
          <w:szCs w:val="24"/>
        </w:rPr>
        <w:t xml:space="preserve">4.7 System Architecture</w:t>
      </w:r>
    </w:p>
    <w:p>
      <w:pPr>
        <w:spacing w:after="120" w:line="360"/>
        <w:jc w:val="both"/>
      </w:pPr>
      <w:r>
        <w:rPr>
          <w:rFonts w:ascii="Times New Roman" w:cs="Times New Roman" w:eastAsia="Times New Roman" w:hAnsi="Times New Roman"/>
          <w:sz w:val="24"/>
          <w:szCs w:val="24"/>
        </w:rPr>
        <w:t xml:space="preserve">Social media management can be viewed as a system of connected layers. At the top are the brand’s goals, audience and strategy. These feed the planning, creation and publishing stages. The published content then reaches the platforms and generates responses, which are handled in the engagement layer. Analytics collects data from both layers and returns insights to the strategy, so that the system continuously improves. Figure 4.1 shows this structure.</w:t>
      </w:r>
    </w:p>
    <w:p>
      <w:pPr>
        <w:keepNext/>
        <w:spacing w:before="80"/>
        <w:jc w:val="center"/>
      </w:pPr>
      <w:r>
        <w:drawing>
          <wp:inline distT="0" distB="0" distL="0" distR="0">
            <wp:extent cx="4572000" cy="3203564"/>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03564"/>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4"/>
          <w:szCs w:val="24"/>
        </w:rPr>
        <w:t xml:space="preserve">Figure 4.1: Social media management system architecture</w:t>
      </w:r>
    </w:p>
    <w:p>
      <w:pPr>
        <w:pStyle w:val="Heading2"/>
        <w:keepNext/>
        <w:spacing w:after="60" w:before="120" w:line="360"/>
      </w:pPr>
      <w:r>
        <w:rPr>
          <w:rFonts w:ascii="Times New Roman" w:cs="Times New Roman" w:eastAsia="Times New Roman" w:hAnsi="Times New Roman"/>
          <w:b/>
          <w:bCs/>
          <w:sz w:val="24"/>
          <w:szCs w:val="24"/>
        </w:rPr>
        <w:t xml:space="preserve">4.8 Methodology</w:t>
      </w:r>
    </w:p>
    <w:p>
      <w:pPr>
        <w:spacing w:after="120" w:line="360"/>
        <w:jc w:val="both"/>
      </w:pPr>
      <w:r>
        <w:rPr>
          <w:rFonts w:ascii="Times New Roman" w:cs="Times New Roman" w:eastAsia="Times New Roman" w:hAnsi="Times New Roman"/>
          <w:sz w:val="24"/>
          <w:szCs w:val="24"/>
        </w:rPr>
        <w:t xml:space="preserve">The internship followed a seven-step content lifecycle, shown in Figure 4.2. Every piece of content, whether a single story or a month-long campaign, passes through these stages. The detailed work performed at each stage, which together describe what a Social Media Manager does, is explained below.</w:t>
      </w:r>
    </w:p>
    <w:p>
      <w:pPr>
        <w:keepNext/>
        <w:spacing w:before="80"/>
        <w:jc w:val="center"/>
      </w:pPr>
      <w:r>
        <w:drawing>
          <wp:inline distT="0" distB="0" distL="0" distR="0">
            <wp:extent cx="4937760" cy="2537223"/>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2537223"/>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4"/>
          <w:szCs w:val="24"/>
        </w:rPr>
        <w:t xml:space="preserve">Figure 4.2: Content lifecycle followed during the internship</w:t>
      </w:r>
    </w:p>
    <w:p>
      <w:pPr>
        <w:keepNext/>
        <w:spacing w:after="0" w:before="60" w:line="360"/>
      </w:pPr>
      <w:r>
        <w:rPr>
          <w:rFonts w:ascii="Times New Roman" w:cs="Times New Roman" w:eastAsia="Times New Roman" w:hAnsi="Times New Roman"/>
          <w:b/>
          <w:bCs/>
          <w:i/>
          <w:iCs/>
          <w:sz w:val="24"/>
          <w:szCs w:val="24"/>
        </w:rPr>
        <w:t xml:space="preserve">4.8.1 Strategy, research and goal setting</w:t>
      </w:r>
    </w:p>
    <w:p>
      <w:pPr>
        <w:spacing w:after="120" w:line="360"/>
        <w:jc w:val="both"/>
      </w:pPr>
      <w:r>
        <w:rPr>
          <w:rFonts w:ascii="Times New Roman" w:cs="Times New Roman" w:eastAsia="Times New Roman" w:hAnsi="Times New Roman"/>
          <w:sz w:val="24"/>
          <w:szCs w:val="24"/>
        </w:rPr>
        <w:t xml:space="preserve">The work begins with clear goals such as awareness, followers, website visits, leads or sales. The manager defines the target audience through age, interests, location and online behaviour, and studies competitors to learn what content they post, how often, and what receives engagement. Brand voice, tone and visual style are documented so that every post feels consistent. Trend research on Google Trends and the platforms themselves helps identify topics the audience is already interested in.</w:t>
      </w:r>
    </w:p>
    <w:p>
      <w:pPr>
        <w:keepNext/>
        <w:spacing w:after="0" w:before="60" w:line="360"/>
      </w:pPr>
      <w:r>
        <w:rPr>
          <w:rFonts w:ascii="Times New Roman" w:cs="Times New Roman" w:eastAsia="Times New Roman" w:hAnsi="Times New Roman"/>
          <w:b/>
          <w:bCs/>
          <w:i/>
          <w:iCs/>
          <w:sz w:val="24"/>
          <w:szCs w:val="24"/>
        </w:rPr>
        <w:t xml:space="preserve">4.8.2 Content planning and calendar</w:t>
      </w:r>
    </w:p>
    <w:p>
      <w:pPr>
        <w:spacing w:after="120" w:line="360"/>
        <w:jc w:val="both"/>
      </w:pPr>
      <w:r>
        <w:rPr>
          <w:rFonts w:ascii="Times New Roman" w:cs="Times New Roman" w:eastAsia="Times New Roman" w:hAnsi="Times New Roman"/>
          <w:sz w:val="24"/>
          <w:szCs w:val="24"/>
        </w:rPr>
        <w:t xml:space="preserve">Content is organised under a few content pillars, which keep the feed balanced and purposeful. A monthly content calendar, prepared in a spreadsheet, lists the date, platform, format, topic, caption status, design status and approval status of each post. Festivals, awareness days and brand events are marked in advance. Each post also has a short content brief explaining its purpose, key message and call to action.</w:t>
      </w:r>
    </w:p>
    <w:p>
      <w:pPr>
        <w:keepNext/>
        <w:spacing w:after="80" w:before="120"/>
        <w:jc w:val="center"/>
      </w:pPr>
      <w:r>
        <w:rPr>
          <w:rFonts w:ascii="Times New Roman" w:cs="Times New Roman" w:eastAsia="Times New Roman" w:hAnsi="Times New Roman"/>
          <w:b/>
          <w:bCs/>
          <w:sz w:val="24"/>
          <w:szCs w:val="24"/>
        </w:rPr>
        <w:t xml:space="preserve">Table 4.4: Sample content pillars and formats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706"/>
      </w:tblGrid>
      <w:tr>
        <w:trPr>
          <w:cantSplit/>
          <w:tblHeader/>
        </w:trPr>
        <w:tc>
          <w:tcPr>
            <w:tcW w:type="dxa" w:w="21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Content pillar</w:t>
            </w:r>
          </w:p>
        </w:tc>
        <w:tc>
          <w:tcPr>
            <w:tcW w:type="dxa" w:w="35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Example topics</w:t>
            </w:r>
          </w:p>
        </w:tc>
        <w:tc>
          <w:tcPr>
            <w:tcW w:type="dxa" w:w="27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Formats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Educational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Wellness tips, how-to guides, myth-busting</w:t>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Carousels, reels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Inspirational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Quotes, mindful-living ideas, stories</w:t>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Static posts, stories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Brand and product</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Offerings, behind-the-scenes, launches</w:t>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Reels, photos, stories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Community</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User content, polls, Q&amp;A, testimonials</w:t>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Stories, polls, reposts</w:t>
            </w:r>
          </w:p>
        </w:tc>
      </w:tr>
      <w:tr>
        <w:trPr>
          <w:cantSplit/>
        </w:trPr>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Promotional</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Offers, announcements, events</w:t>
            </w:r>
          </w:p>
        </w:tc>
        <w:tc>
          <w:tcPr>
            <w:tcW w:type="dxa" w:w="27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Posts, ads, stories</w:t>
            </w:r>
          </w:p>
        </w:tc>
      </w:tr>
    </w:tbl>
    <w:p>
      <w:pPr>
        <w:spacing w:after="120"/>
      </w:pPr>
    </w:p>
    <w:p>
      <w:pPr>
        <w:keepNext/>
        <w:spacing w:after="0" w:before="60" w:line="360"/>
      </w:pPr>
      <w:r>
        <w:rPr>
          <w:rFonts w:ascii="Times New Roman" w:cs="Times New Roman" w:eastAsia="Times New Roman" w:hAnsi="Times New Roman"/>
          <w:b/>
          <w:bCs/>
          <w:i/>
          <w:iCs/>
          <w:sz w:val="24"/>
          <w:szCs w:val="24"/>
        </w:rPr>
        <w:t xml:space="preserve">4.8.3 Content creation</w:t>
      </w:r>
    </w:p>
    <w:p>
      <w:pPr>
        <w:spacing w:after="120" w:line="360"/>
        <w:jc w:val="both"/>
      </w:pPr>
      <w:r>
        <w:rPr>
          <w:rFonts w:ascii="Times New Roman" w:cs="Times New Roman" w:eastAsia="Times New Roman" w:hAnsi="Times New Roman"/>
          <w:sz w:val="24"/>
          <w:szCs w:val="24"/>
        </w:rPr>
        <w:t xml:space="preserve">Content creation includes writing captions with a strong hook, a useful body and a clear call to action; designing graphics, carousels and story templates in the brand’s colours; and planning and editing short videos. The manager follows each platform’s best practices: vertical video for reels and shorts, a professional tone for LinkedIn, and visual storytelling for Instagram. Accessibility is also considered through readable fonts, good contrast and alt text. All copy is proof-read, and copyright of images, music and fonts is respected.</w:t>
      </w:r>
    </w:p>
    <w:p>
      <w:pPr>
        <w:keepNext/>
        <w:spacing w:after="0" w:before="60" w:line="360"/>
      </w:pPr>
      <w:r>
        <w:rPr>
          <w:rFonts w:ascii="Times New Roman" w:cs="Times New Roman" w:eastAsia="Times New Roman" w:hAnsi="Times New Roman"/>
          <w:b/>
          <w:bCs/>
          <w:i/>
          <w:iCs/>
          <w:sz w:val="24"/>
          <w:szCs w:val="24"/>
        </w:rPr>
        <w:t xml:space="preserve">4.8.4 Review, publishing and scheduling</w:t>
      </w:r>
    </w:p>
    <w:p>
      <w:pPr>
        <w:spacing w:after="120" w:line="360"/>
        <w:jc w:val="both"/>
      </w:pPr>
      <w:r>
        <w:rPr>
          <w:rFonts w:ascii="Times New Roman" w:cs="Times New Roman" w:eastAsia="Times New Roman" w:hAnsi="Times New Roman"/>
          <w:sz w:val="24"/>
          <w:szCs w:val="24"/>
        </w:rPr>
        <w:t xml:space="preserve">Content is shared with the founder or senior team for approval before publishing. Approved posts are scheduled using tools such as Meta Business Suite at the times when the audience is most active, based on insights data. Hashtags, location tags, keywords in captions and profile optimisation (bio, links, highlights, profile photo) improve discoverability. Consistency in the posting frequency is maintained so that the algorithm and the audience both learn to expect the brand’s content.</w:t>
      </w:r>
    </w:p>
    <w:p>
      <w:pPr>
        <w:keepNext/>
        <w:spacing w:after="0" w:before="60" w:line="360"/>
      </w:pPr>
      <w:r>
        <w:rPr>
          <w:rFonts w:ascii="Times New Roman" w:cs="Times New Roman" w:eastAsia="Times New Roman" w:hAnsi="Times New Roman"/>
          <w:b/>
          <w:bCs/>
          <w:i/>
          <w:iCs/>
          <w:sz w:val="24"/>
          <w:szCs w:val="24"/>
        </w:rPr>
        <w:t xml:space="preserve">4.8.5 Community management and engagement</w:t>
      </w:r>
    </w:p>
    <w:p>
      <w:pPr>
        <w:spacing w:after="120" w:line="360"/>
        <w:jc w:val="both"/>
      </w:pPr>
      <w:r>
        <w:rPr>
          <w:rFonts w:ascii="Times New Roman" w:cs="Times New Roman" w:eastAsia="Times New Roman" w:hAnsi="Times New Roman"/>
          <w:sz w:val="24"/>
          <w:szCs w:val="24"/>
        </w:rPr>
        <w:t xml:space="preserve">Social media is two-way communication. The manager monitors comments, direct messages and mentions, replies promptly and politely, answers questions, thanks supporters and gently handles criticism. Stories with polls, quizzes and question stickers are used to start conversations. Engaging with relevant accounts and sharing user-generated content makes followers feel valued and gradually builds a loyal community.</w:t>
      </w:r>
    </w:p>
    <w:p>
      <w:pPr>
        <w:keepNext/>
        <w:spacing w:after="0" w:before="60" w:line="360"/>
      </w:pPr>
      <w:r>
        <w:rPr>
          <w:rFonts w:ascii="Times New Roman" w:cs="Times New Roman" w:eastAsia="Times New Roman" w:hAnsi="Times New Roman"/>
          <w:b/>
          <w:bCs/>
          <w:i/>
          <w:iCs/>
          <w:sz w:val="24"/>
          <w:szCs w:val="24"/>
        </w:rPr>
        <w:t xml:space="preserve">4.8.6 Influencer, collaboration and partnership support</w:t>
      </w:r>
    </w:p>
    <w:p>
      <w:pPr>
        <w:spacing w:after="120" w:line="360"/>
        <w:jc w:val="both"/>
      </w:pPr>
      <w:r>
        <w:rPr>
          <w:rFonts w:ascii="Times New Roman" w:cs="Times New Roman" w:eastAsia="Times New Roman" w:hAnsi="Times New Roman"/>
          <w:sz w:val="24"/>
          <w:szCs w:val="24"/>
        </w:rPr>
        <w:t xml:space="preserve">Many brands grow through collaborations. The manager identifies creators whose audience and values match the brand, prepares outreach messages, shares briefs, tracks deliverables and measures the outcome of each collaboration. Giveaways, co-created posts and takeovers are also coordinated, along with proper disclosure of paid or gifted partnerships.</w:t>
      </w:r>
    </w:p>
    <w:p>
      <w:pPr>
        <w:keepNext/>
        <w:spacing w:after="0" w:before="60" w:line="360"/>
      </w:pPr>
      <w:r>
        <w:rPr>
          <w:rFonts w:ascii="Times New Roman" w:cs="Times New Roman" w:eastAsia="Times New Roman" w:hAnsi="Times New Roman"/>
          <w:b/>
          <w:bCs/>
          <w:i/>
          <w:iCs/>
          <w:sz w:val="24"/>
          <w:szCs w:val="24"/>
        </w:rPr>
        <w:t xml:space="preserve">4.8.7 Paid social media advertising</w:t>
      </w:r>
    </w:p>
    <w:p>
      <w:pPr>
        <w:spacing w:after="120" w:line="360"/>
        <w:jc w:val="both"/>
      </w:pPr>
      <w:r>
        <w:rPr>
          <w:rFonts w:ascii="Times New Roman" w:cs="Times New Roman" w:eastAsia="Times New Roman" w:hAnsi="Times New Roman"/>
          <w:sz w:val="24"/>
          <w:szCs w:val="24"/>
        </w:rPr>
        <w:t xml:space="preserve">Alongside organic work, a social media manager often supports paid campaigns. This involves selecting an objective (awareness, traffic or conversions), defining audiences by location and interests, preparing creatives and copy, setting a budget and schedule, and A/B testing different versions. The results are monitored through cost per click, cost per result and reach, and budgets are shifted towards the best-performing ads.</w:t>
      </w:r>
    </w:p>
    <w:p>
      <w:pPr>
        <w:keepNext/>
        <w:spacing w:after="0" w:before="60" w:line="360"/>
      </w:pPr>
      <w:r>
        <w:rPr>
          <w:rFonts w:ascii="Times New Roman" w:cs="Times New Roman" w:eastAsia="Times New Roman" w:hAnsi="Times New Roman"/>
          <w:b/>
          <w:bCs/>
          <w:i/>
          <w:iCs/>
          <w:sz w:val="24"/>
          <w:szCs w:val="24"/>
        </w:rPr>
        <w:t xml:space="preserve">4.8.8 Trend monitoring and social listening</w:t>
      </w:r>
    </w:p>
    <w:p>
      <w:pPr>
        <w:spacing w:after="120" w:line="360"/>
        <w:jc w:val="both"/>
      </w:pPr>
      <w:r>
        <w:rPr>
          <w:rFonts w:ascii="Times New Roman" w:cs="Times New Roman" w:eastAsia="Times New Roman" w:hAnsi="Times New Roman"/>
          <w:sz w:val="24"/>
          <w:szCs w:val="24"/>
        </w:rPr>
        <w:t xml:space="preserve">Platforms change fast. The manager follows new features, audio trends, formats and algorithm updates and decides which are suitable for the brand. Social listening, that is, tracking brand mentions, relevant keywords and conversations, helps understand how people feel about the brand and uncovers new content ideas.</w:t>
      </w:r>
    </w:p>
    <w:p>
      <w:pPr>
        <w:keepNext/>
        <w:spacing w:after="0" w:before="60" w:line="360"/>
      </w:pPr>
      <w:r>
        <w:rPr>
          <w:rFonts w:ascii="Times New Roman" w:cs="Times New Roman" w:eastAsia="Times New Roman" w:hAnsi="Times New Roman"/>
          <w:b/>
          <w:bCs/>
          <w:i/>
          <w:iCs/>
          <w:sz w:val="24"/>
          <w:szCs w:val="24"/>
        </w:rPr>
        <w:t xml:space="preserve">4.8.9 Reputation and crisis management</w:t>
      </w:r>
    </w:p>
    <w:p>
      <w:pPr>
        <w:spacing w:after="120" w:line="360"/>
        <w:jc w:val="both"/>
      </w:pPr>
      <w:r>
        <w:rPr>
          <w:rFonts w:ascii="Times New Roman" w:cs="Times New Roman" w:eastAsia="Times New Roman" w:hAnsi="Times New Roman"/>
          <w:sz w:val="24"/>
          <w:szCs w:val="24"/>
        </w:rPr>
        <w:t xml:space="preserve">A negative comment, a misunderstanding or a viral complaint can affect a brand quickly. The manager responds calmly, acknowledges the concern, moves detailed discussions to private channels and escalates serious issues to management. A simple response guideline and approved tone prevent hasty or emotional replies and protect the brand’s credibility.</w:t>
      </w:r>
    </w:p>
    <w:p>
      <w:pPr>
        <w:keepNext/>
        <w:spacing w:after="0" w:before="60" w:line="360"/>
      </w:pPr>
      <w:r>
        <w:rPr>
          <w:rFonts w:ascii="Times New Roman" w:cs="Times New Roman" w:eastAsia="Times New Roman" w:hAnsi="Times New Roman"/>
          <w:b/>
          <w:bCs/>
          <w:i/>
          <w:iCs/>
          <w:sz w:val="24"/>
          <w:szCs w:val="24"/>
        </w:rPr>
        <w:t xml:space="preserve">4.8.10 Analytics and reporting</w:t>
      </w:r>
    </w:p>
    <w:p>
      <w:pPr>
        <w:spacing w:after="120" w:line="360"/>
        <w:jc w:val="both"/>
      </w:pPr>
      <w:r>
        <w:rPr>
          <w:rFonts w:ascii="Times New Roman" w:cs="Times New Roman" w:eastAsia="Times New Roman" w:hAnsi="Times New Roman"/>
          <w:sz w:val="24"/>
          <w:szCs w:val="24"/>
        </w:rPr>
        <w:t xml:space="preserve">Performance is reviewed weekly and monthly. Reach, impressions, engagement rate, follower growth, saves, shares, video views, link clicks and conversions are tracked and compared with earlier periods. The findings are summarised in a short report that states what worked, what did not and what will change next month. Table 4.5 lists the main indicators.</w:t>
      </w:r>
    </w:p>
    <w:p>
      <w:pPr>
        <w:keepNext/>
        <w:spacing w:after="80" w:before="120"/>
        <w:jc w:val="center"/>
      </w:pPr>
      <w:r>
        <w:rPr>
          <w:rFonts w:ascii="Times New Roman" w:cs="Times New Roman" w:eastAsia="Times New Roman" w:hAnsi="Times New Roman"/>
          <w:b/>
          <w:bCs/>
          <w:sz w:val="24"/>
          <w:szCs w:val="24"/>
        </w:rPr>
        <w:t xml:space="preserve">Table 4.5: Key performance indicators tracked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2306"/>
      </w:tblGrid>
      <w:tr>
        <w:trPr>
          <w:cantSplit/>
          <w:tblHeader/>
        </w:trPr>
        <w:tc>
          <w:tcPr>
            <w:tcW w:type="dxa" w:w="23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Metric</w:t>
            </w:r>
          </w:p>
        </w:tc>
        <w:tc>
          <w:tcPr>
            <w:tcW w:type="dxa" w:w="37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Meaning</w:t>
            </w:r>
          </w:p>
        </w:tc>
        <w:tc>
          <w:tcPr>
            <w:tcW w:type="dxa" w:w="23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Why it matters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Reach</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Unique accounts that saw the content</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Measures visibility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Impressions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Total number of times content was shown</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Shows content frequency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Engagement rate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Likes, comments, shares and saves per reach</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Shows content quality</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Follower growth</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Net new followers over a period</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Shows audience building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Click-through rate</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Link clicks divided by impressions</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Shows interest in action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Conversions</w:t>
            </w:r>
          </w:p>
        </w:tc>
        <w:tc>
          <w:tcPr>
            <w:tcW w:type="dxa" w:w="3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Sign-ups, enquiries or purchases</w:t>
            </w:r>
          </w:p>
        </w:tc>
        <w:tc>
          <w:tcPr>
            <w:tcW w:type="dxa" w:w="23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Shows business impact</w:t>
            </w:r>
          </w:p>
        </w:tc>
      </w:tr>
    </w:tbl>
    <w:p>
      <w:pPr>
        <w:spacing w:after="120"/>
      </w:pPr>
    </w:p>
    <w:p>
      <w:pPr>
        <w:keepNext/>
        <w:spacing w:after="0" w:before="60" w:line="360"/>
      </w:pPr>
      <w:r>
        <w:rPr>
          <w:rFonts w:ascii="Times New Roman" w:cs="Times New Roman" w:eastAsia="Times New Roman" w:hAnsi="Times New Roman"/>
          <w:b/>
          <w:bCs/>
          <w:i/>
          <w:iCs/>
          <w:sz w:val="24"/>
          <w:szCs w:val="24"/>
        </w:rPr>
        <w:t xml:space="preserve">4.8.11 Documentation, coordination and professional ethics</w:t>
      </w:r>
    </w:p>
    <w:p>
      <w:pPr>
        <w:spacing w:after="120" w:line="360"/>
        <w:jc w:val="both"/>
      </w:pPr>
      <w:r>
        <w:rPr>
          <w:rFonts w:ascii="Times New Roman" w:cs="Times New Roman" w:eastAsia="Times New Roman" w:hAnsi="Times New Roman"/>
          <w:sz w:val="24"/>
          <w:szCs w:val="24"/>
        </w:rPr>
        <w:t xml:space="preserve">Finally, the manager maintains organised folders of creatives, passwords and access in a secure manner, keeps the content calendar updated and coordinates with designers, photographers and management. Ethical practice, including honest claims, respect for privacy, data protection, copyright, fair disclosure and sensitivity to the audience, is important, especially for a wellness brand where health-related statements must be responsible and accurate.</w:t>
      </w:r>
    </w:p>
    <w:p>
      <w:pPr>
        <w:spacing w:after="120" w:line="360"/>
        <w:jc w:val="both"/>
      </w:pPr>
      <w:r>
        <w:rPr>
          <w:rFonts w:ascii="Times New Roman" w:cs="Times New Roman" w:eastAsia="Times New Roman" w:hAnsi="Times New Roman"/>
          <w:sz w:val="24"/>
          <w:szCs w:val="24"/>
        </w:rPr>
        <w:t xml:space="preserve">To bring all of these responsibilities together, the work of a Social Media Manager follows a rhythm of daily, weekly and monthly tasks, summarised in Table 4.6. This routine is what keeps the brand’s presence regular and organised, and it is the pattern I followed during my internship under guidance.</w:t>
      </w:r>
    </w:p>
    <w:p>
      <w:pPr>
        <w:keepNext/>
        <w:spacing w:after="80" w:before="120"/>
        <w:jc w:val="center"/>
      </w:pPr>
      <w:r>
        <w:rPr>
          <w:rFonts w:ascii="Times New Roman" w:cs="Times New Roman" w:eastAsia="Times New Roman" w:hAnsi="Times New Roman"/>
          <w:b/>
          <w:bCs/>
          <w:sz w:val="24"/>
          <w:szCs w:val="24"/>
        </w:rPr>
        <w:t xml:space="preserve">Table 4.6: Typical daily and weekly routine of a Social Media Manager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6606"/>
      </w:tblGrid>
      <w:tr>
        <w:trPr>
          <w:cantSplit/>
          <w:tblHeader/>
        </w:trPr>
        <w:tc>
          <w:tcPr>
            <w:tcW w:type="dxa" w:w="17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Frequency</w:t>
            </w:r>
          </w:p>
        </w:tc>
        <w:tc>
          <w:tcPr>
            <w:tcW w:type="dxa" w:w="66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Key tasks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Daily</w:t>
            </w:r>
          </w:p>
        </w:tc>
        <w:tc>
          <w:tcPr>
            <w:tcW w:type="dxa" w:w="6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Check notifications, reply to comments and messages, publish or schedule the day’s post and stories, monitor trends and mentions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Weekly</w:t>
            </w:r>
          </w:p>
        </w:tc>
        <w:tc>
          <w:tcPr>
            <w:tcW w:type="dxa" w:w="6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Finalise next week’s captions and designs, get approvals, review weekly insights, engage with relevant accounts, plan stories and polls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Fortnightly</w:t>
            </w:r>
          </w:p>
        </w:tc>
        <w:tc>
          <w:tcPr>
            <w:tcW w:type="dxa" w:w="6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Review hashtag and keyword performance, update the content bank, coordinate collaborations and creators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Monthly</w:t>
            </w:r>
          </w:p>
        </w:tc>
        <w:tc>
          <w:tcPr>
            <w:tcW w:type="dxa" w:w="6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Prepare the next month’s calendar, compile the performance report, compare against goals, suggest changes in strategy</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Quarterly</w:t>
            </w:r>
          </w:p>
        </w:tc>
        <w:tc>
          <w:tcPr>
            <w:tcW w:type="dxa" w:w="6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Audit profiles and competitors, refresh brand visuals and bio, set new goals and test new formats</w:t>
            </w:r>
          </w:p>
        </w:tc>
      </w:tr>
    </w:tbl>
    <w:p>
      <w:pPr>
        <w:spacing w:after="120"/>
      </w:pPr>
    </w:p>
    <w:p>
      <w:pPr>
        <w:pStyle w:val="Heading2"/>
        <w:keepNext/>
        <w:spacing w:after="60" w:before="120" w:line="360"/>
      </w:pPr>
      <w:r>
        <w:rPr>
          <w:rFonts w:ascii="Times New Roman" w:cs="Times New Roman" w:eastAsia="Times New Roman" w:hAnsi="Times New Roman"/>
          <w:b/>
          <w:bCs/>
          <w:sz w:val="24"/>
          <w:szCs w:val="24"/>
        </w:rPr>
        <w:t xml:space="preserve">4.9 Expected Outcomes</w:t>
      </w:r>
    </w:p>
    <w:p>
      <w:pPr>
        <w:spacing w:after="120" w:line="360"/>
        <w:jc w:val="both"/>
      </w:pPr>
      <w:r>
        <w:rPr>
          <w:rFonts w:ascii="Times New Roman" w:cs="Times New Roman" w:eastAsia="Times New Roman" w:hAnsi="Times New Roman"/>
          <w:sz w:val="24"/>
          <w:szCs w:val="24"/>
        </w:rPr>
        <w:t xml:space="preserve">The internship was expected to deliver outcomes for both the learner and the organization. For the organization, the expected outcomes were more consistent posting, better-organised content planning, improved responsiveness to the community and a clearer understanding of what content its audience prefers. For me, the expected outcome was practical readiness to work in a digital marketing role.</w:t>
      </w:r>
    </w:p>
    <w:p>
      <w:pPr>
        <w:spacing w:after="120" w:line="360"/>
        <w:jc w:val="both"/>
      </w:pPr>
      <w:r>
        <w:rPr>
          <w:rFonts w:ascii="Times New Roman" w:cs="Times New Roman" w:eastAsia="Times New Roman" w:hAnsi="Times New Roman"/>
          <w:sz w:val="24"/>
          <w:szCs w:val="24"/>
        </w:rPr>
        <w:t xml:space="preserve">The outcomes can be summarised in the skills developed during the internship, as listed in Table 4.7.</w:t>
      </w:r>
    </w:p>
    <w:p>
      <w:pPr>
        <w:keepNext/>
        <w:spacing w:after="80" w:before="120"/>
        <w:jc w:val="center"/>
      </w:pPr>
      <w:r>
        <w:rPr>
          <w:rFonts w:ascii="Times New Roman" w:cs="Times New Roman" w:eastAsia="Times New Roman" w:hAnsi="Times New Roman"/>
          <w:b/>
          <w:bCs/>
          <w:sz w:val="24"/>
          <w:szCs w:val="24"/>
        </w:rPr>
        <w:t xml:space="preserve">Table 4.7: Skills developed during the internship</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00"/>
        <w:gridCol w:w="5606"/>
      </w:tblGrid>
      <w:tr>
        <w:trPr>
          <w:cantSplit/>
          <w:tblHeader/>
        </w:trPr>
        <w:tc>
          <w:tcPr>
            <w:tcW w:type="dxa" w:w="2700"/>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Skill area</w:t>
            </w:r>
          </w:p>
        </w:tc>
        <w:tc>
          <w:tcPr>
            <w:tcW w:type="dxa" w:w="5606"/>
            <w:tcBorders>
              <w:top w:val="single" w:color="808080" w:sz="4"/>
              <w:left w:val="single" w:color="808080" w:sz="4"/>
              <w:bottom w:val="single" w:color="808080" w:sz="4"/>
              <w:right w:val="single" w:color="808080" w:sz="4"/>
            </w:tcBorders>
            <w:shd w:fill="DCEBDD" w:color="auto" w:val="clear"/>
            <w:tcMar>
              <w:top w:type="dxa" w:w="50"/>
              <w:left w:type="dxa" w:w="90"/>
              <w:bottom w:type="dxa" w:w="50"/>
              <w:right w:type="dxa" w:w="90"/>
            </w:tcMar>
          </w:tcPr>
          <w:p>
            <w:pPr>
              <w:keepNext/>
              <w:spacing w:line="240"/>
              <w:jc w:val="center"/>
            </w:pPr>
            <w:r>
              <w:rPr>
                <w:rFonts w:ascii="Times New Roman" w:cs="Times New Roman" w:eastAsia="Times New Roman" w:hAnsi="Times New Roman"/>
                <w:b/>
                <w:bCs/>
                <w:sz w:val="20"/>
                <w:szCs w:val="20"/>
              </w:rPr>
              <w:t xml:space="preserve">What I learned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Strategic thinking</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Linking every post to a goal, audience and platform</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Content writing</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Writing hooks, captions and calls to action in the brand voice</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Visual design</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Creating consistent graphics and short videos with simple tools</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Planning</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Preparing content calendars and meeting deadlines</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Communication</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Engaging with audiences and coordinating with the team</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Analytical skills</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line="240"/>
              <w:jc w:val="left"/>
            </w:pPr>
            <w:r>
              <w:rPr>
                <w:rFonts w:ascii="Times New Roman" w:cs="Times New Roman" w:eastAsia="Times New Roman" w:hAnsi="Times New Roman"/>
                <w:b w:val="false"/>
                <w:bCs w:val="false"/>
                <w:sz w:val="20"/>
                <w:szCs w:val="20"/>
              </w:rPr>
              <w:t xml:space="preserve">Reading insights and turning data into decisions</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Professionalism</w:t>
            </w:r>
          </w:p>
        </w:tc>
        <w:tc>
          <w:tcPr>
            <w:tcW w:type="dxa" w:w="560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line="240"/>
              <w:jc w:val="left"/>
            </w:pPr>
            <w:r>
              <w:rPr>
                <w:rFonts w:ascii="Times New Roman" w:cs="Times New Roman" w:eastAsia="Times New Roman" w:hAnsi="Times New Roman"/>
                <w:b w:val="false"/>
                <w:bCs w:val="false"/>
                <w:sz w:val="20"/>
                <w:szCs w:val="20"/>
              </w:rPr>
              <w:t xml:space="preserve">Taking feedback, maintaining ethics and managing time</w:t>
            </w:r>
          </w:p>
        </w:tc>
      </w:tr>
    </w:tbl>
    <w:p>
      <w:pPr>
        <w:spacing w:after="120"/>
      </w:pPr>
    </w:p>
    <w:p>
      <w:pPr>
        <w:keepNext/>
        <w:spacing w:after="0" w:before="60" w:line="360"/>
      </w:pPr>
      <w:r>
        <w:rPr>
          <w:rFonts w:ascii="Times New Roman" w:cs="Times New Roman" w:eastAsia="Times New Roman" w:hAnsi="Times New Roman"/>
          <w:b/>
          <w:bCs/>
          <w:i/>
          <w:iCs/>
          <w:sz w:val="24"/>
          <w:szCs w:val="24"/>
        </w:rPr>
        <w:t xml:space="preserve">Challenges faced and lessons learned</w:t>
      </w:r>
    </w:p>
    <w:p>
      <w:pPr>
        <w:spacing w:after="120" w:line="360"/>
        <w:jc w:val="both"/>
      </w:pPr>
      <w:r>
        <w:rPr>
          <w:rFonts w:ascii="Times New Roman" w:cs="Times New Roman" w:eastAsia="Times New Roman" w:hAnsi="Times New Roman"/>
          <w:sz w:val="24"/>
          <w:szCs w:val="24"/>
        </w:rPr>
        <w:t xml:space="preserve">No real work is free of challenges, and the internship was no exception. The first challenge was learning to write in a brand voice instead of a personal voice: a caption has to be short, warm and purposeful, and it must match what the brand stands for. The second was working within deadlines, since a content calendar leaves little room for delay once posts are scheduled. The third was understanding the metrics, because high likes do not always mean high reach or real interest. Each challenge taught a practical lesson:</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Consistency.</w:t>
      </w:r>
      <w:r>
        <w:rPr>
          <w:rFonts w:ascii="Times New Roman" w:cs="Times New Roman" w:eastAsia="Times New Roman" w:hAnsi="Times New Roman"/>
          <w:sz w:val="24"/>
          <w:szCs w:val="24"/>
        </w:rPr>
        <w:t xml:space="preserve"> A steady posting rhythm builds more trust than occasional brilliance.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Clarity.</w:t>
      </w:r>
      <w:r>
        <w:rPr>
          <w:rFonts w:ascii="Times New Roman" w:cs="Times New Roman" w:eastAsia="Times New Roman" w:hAnsi="Times New Roman"/>
          <w:sz w:val="24"/>
          <w:szCs w:val="24"/>
        </w:rPr>
        <w:t xml:space="preserve"> Build every post around one clear message and one clear action for the reader.</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Data.</w:t>
      </w:r>
      <w:r>
        <w:rPr>
          <w:rFonts w:ascii="Times New Roman" w:cs="Times New Roman" w:eastAsia="Times New Roman" w:hAnsi="Times New Roman"/>
          <w:sz w:val="24"/>
          <w:szCs w:val="24"/>
        </w:rPr>
        <w:t xml:space="preserve"> Decide on the basis of insights, not personal preference.</w:t>
      </w:r>
    </w:p>
    <w:p>
      <w:pPr>
        <w:pStyle w:val="ListParagraph"/>
        <w:numPr>
          <w:ilvl w:val="0"/>
          <w:numId w:val="3"/>
        </w:numPr>
        <w:spacing w:after="40" w:line="360"/>
        <w:jc w:val="both"/>
      </w:pPr>
      <w:r>
        <w:rPr>
          <w:rFonts w:ascii="Times New Roman" w:cs="Times New Roman" w:eastAsia="Times New Roman" w:hAnsi="Times New Roman"/>
          <w:b/>
          <w:bCs/>
          <w:sz w:val="24"/>
          <w:szCs w:val="24"/>
        </w:rPr>
        <w:t xml:space="preserve">Responsiveness.</w:t>
      </w:r>
      <w:r>
        <w:rPr>
          <w:rFonts w:ascii="Times New Roman" w:cs="Times New Roman" w:eastAsia="Times New Roman" w:hAnsi="Times New Roman"/>
          <w:sz w:val="24"/>
          <w:szCs w:val="24"/>
        </w:rPr>
        <w:t xml:space="preserve"> Prompt, kind and honest replies to followers matter as much as the posts.</w:t>
      </w:r>
    </w:p>
    <w:p>
      <w:pPr>
        <w:spacing w:after="120" w:line="360"/>
        <w:jc w:val="both"/>
      </w:pPr>
      <w:r>
        <w:rPr>
          <w:rFonts w:ascii="Times New Roman" w:cs="Times New Roman" w:eastAsia="Times New Roman" w:hAnsi="Times New Roman"/>
          <w:sz w:val="24"/>
          <w:szCs w:val="24"/>
        </w:rPr>
        <w:t xml:space="preserve">Overall, the internship showed me that effective social media management is a mix of creativity and discipline. It also strengthened my belief that technical students can add real value to marketing roles by bringing an analytical, tool-oriented mindset to creative work.</w:t>
      </w:r>
    </w:p>
    <w:p>
      <w:pPr>
        <w:pStyle w:val="Heading2"/>
        <w:keepNext/>
        <w:spacing w:after="60" w:before="120" w:line="360"/>
      </w:pPr>
      <w:r>
        <w:rPr>
          <w:rFonts w:ascii="Times New Roman" w:cs="Times New Roman" w:eastAsia="Times New Roman" w:hAnsi="Times New Roman"/>
          <w:b/>
          <w:bCs/>
          <w:sz w:val="24"/>
          <w:szCs w:val="24"/>
        </w:rPr>
        <w:t xml:space="preserve">4.10 Certificates of Completion and Other Communication Proof</w:t>
      </w:r>
    </w:p>
    <w:p>
      <w:pPr>
        <w:spacing w:after="120" w:line="360"/>
        <w:jc w:val="both"/>
      </w:pPr>
      <w:r>
        <w:rPr>
          <w:rFonts w:ascii="Times New Roman" w:cs="Times New Roman" w:eastAsia="Times New Roman" w:hAnsi="Times New Roman"/>
          <w:sz w:val="24"/>
          <w:szCs w:val="24"/>
        </w:rPr>
        <w:t xml:space="preserve">The Internship Completion Certificate issued by Satvify, signed by the Founder Ms. Yukti Setia, confirms that I completed the internship as a Social Media Marketing Intern from 6th May 2026 to 6th June 2026. A copy is attached in Chapter 3 of this report and reproduced below for reference.</w:t>
      </w:r>
    </w:p>
    <w:p>
      <w:pPr>
        <w:keepNext/>
        <w:spacing w:before="80"/>
        <w:jc w:val="center"/>
      </w:pPr>
      <w:r>
        <w:drawing>
          <wp:inline distT="0" distB="0" distL="0" distR="0">
            <wp:extent cx="4206240" cy="2957513"/>
            <wp:effectExtent t="0" r="0" b="0" l="0"/>
            <wp:docPr id="1" name="cert.jpeg" descr="cert.jpeg" title="ce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2957513"/>
                    </a:xfrm>
                    <a:prstGeom prst="rect">
                      <a:avLst/>
                    </a:prstGeom>
                  </pic:spPr>
                </pic:pic>
              </a:graphicData>
            </a:graphic>
          </wp:inline>
        </w:drawing>
      </w:r>
    </w:p>
    <w:p>
      <w:pPr>
        <w:spacing w:after="160" w:before="60"/>
        <w:jc w:val="center"/>
      </w:pPr>
      <w:r>
        <w:rPr>
          <w:rFonts w:ascii="Times New Roman" w:cs="Times New Roman" w:eastAsia="Times New Roman" w:hAnsi="Times New Roman"/>
          <w:b/>
          <w:bCs/>
          <w:sz w:val="24"/>
          <w:szCs w:val="24"/>
        </w:rPr>
        <w:t xml:space="preserve">Figure 4.3: Internship completion certificate</w:t>
      </w:r>
    </w:p>
    <w:p>
      <w:pPr>
        <w:spacing w:after="120" w:line="360"/>
        <w:jc w:val="both"/>
      </w:pPr>
      <w:r>
        <w:rPr>
          <w:rFonts w:ascii="Times New Roman" w:cs="Times New Roman" w:eastAsia="Times New Roman" w:hAnsi="Times New Roman"/>
          <w:sz w:val="24"/>
          <w:szCs w:val="24"/>
        </w:rPr>
        <w:t xml:space="preserve">Communication proof: a printout or screenshot of the e-mail or message exchanged with the organization regarding the internship (offer, joining or completion) is to be attached here as an annexure, as required by the report format.</w:t>
      </w:r>
    </w:p>
    <w:p>
      <w:pPr>
        <w:pStyle w:val="Heading1"/>
        <w:pageBreakBefore/>
        <w:spacing w:after="120" w:before="120" w:line="360"/>
      </w:pPr>
      <w:r>
        <w:rPr>
          <w:rFonts w:ascii="Times New Roman" w:cs="Times New Roman" w:eastAsia="Times New Roman" w:hAnsi="Times New Roman"/>
          <w:b/>
          <w:bCs/>
          <w:sz w:val="28"/>
          <w:szCs w:val="28"/>
        </w:rPr>
        <w:t xml:space="preserve">5. BIBLIOGRAPHY / REFERENCES</w:t>
      </w:r>
    </w:p>
    <w:p>
      <w:pPr>
        <w:spacing w:after="160" w:line="240"/>
        <w:ind w:left="540" w:hanging="540"/>
        <w:jc w:val="both"/>
      </w:pPr>
      <w:r>
        <w:rPr>
          <w:rFonts w:ascii="Times New Roman" w:cs="Times New Roman" w:eastAsia="Times New Roman" w:hAnsi="Times New Roman"/>
          <w:sz w:val="24"/>
          <w:szCs w:val="24"/>
        </w:rPr>
        <w:t xml:space="preserve">[1]  Chaffey, D., &amp; Ellis-Chadwick, F. (2019). Digital marketing: Strategy, implementation and practice (7th ed.). Pearson Education.</w:t>
      </w:r>
    </w:p>
    <w:p>
      <w:pPr>
        <w:spacing w:after="160" w:line="240"/>
        <w:ind w:left="540" w:hanging="540"/>
        <w:jc w:val="both"/>
      </w:pPr>
      <w:r>
        <w:rPr>
          <w:rFonts w:ascii="Times New Roman" w:cs="Times New Roman" w:eastAsia="Times New Roman" w:hAnsi="Times New Roman"/>
          <w:sz w:val="24"/>
          <w:szCs w:val="24"/>
        </w:rPr>
        <w:t xml:space="preserve">[2]  Kaplan, A. M., &amp; Haenlein, M. (2010). Users of the world, unite! The challenges and opportunities of social media. Business Horizons, 53(1), 59–68.</w:t>
      </w:r>
    </w:p>
    <w:p>
      <w:pPr>
        <w:spacing w:after="160" w:line="240"/>
        <w:ind w:left="540" w:hanging="540"/>
        <w:jc w:val="both"/>
      </w:pPr>
      <w:r>
        <w:rPr>
          <w:rFonts w:ascii="Times New Roman" w:cs="Times New Roman" w:eastAsia="Times New Roman" w:hAnsi="Times New Roman"/>
          <w:sz w:val="24"/>
          <w:szCs w:val="24"/>
        </w:rPr>
        <w:t xml:space="preserve">[3]  Kotler, P., Kartajaya, H., &amp; Setiawan, I. (2017). Marketing 4.0: Moving from traditional to digital. Wiley.</w:t>
      </w:r>
    </w:p>
    <w:p>
      <w:pPr>
        <w:spacing w:after="160" w:line="240"/>
        <w:ind w:left="540" w:hanging="540"/>
        <w:jc w:val="both"/>
      </w:pPr>
      <w:r>
        <w:rPr>
          <w:rFonts w:ascii="Times New Roman" w:cs="Times New Roman" w:eastAsia="Times New Roman" w:hAnsi="Times New Roman"/>
          <w:sz w:val="24"/>
          <w:szCs w:val="24"/>
        </w:rPr>
        <w:t xml:space="preserve">[4]  Tuten, T. L., &amp; Solomon, M. R. (2017). Social media marketing (3rd ed.). SAGE Publications.</w:t>
      </w:r>
    </w:p>
    <w:p>
      <w:pPr>
        <w:spacing w:after="160" w:line="240"/>
        <w:ind w:left="540" w:hanging="540"/>
        <w:jc w:val="both"/>
      </w:pPr>
      <w:r>
        <w:rPr>
          <w:rFonts w:ascii="Times New Roman" w:cs="Times New Roman" w:eastAsia="Times New Roman" w:hAnsi="Times New Roman"/>
          <w:sz w:val="24"/>
          <w:szCs w:val="24"/>
        </w:rPr>
        <w:t xml:space="preserve">[5]  Meta. (n.d.). Meta Business Help Centre. https://www.facebook.com/business/help</w:t>
      </w:r>
    </w:p>
    <w:p>
      <w:pPr>
        <w:spacing w:after="160" w:line="240"/>
        <w:ind w:left="540" w:hanging="540"/>
        <w:jc w:val="both"/>
      </w:pPr>
      <w:r>
        <w:rPr>
          <w:rFonts w:ascii="Times New Roman" w:cs="Times New Roman" w:eastAsia="Times New Roman" w:hAnsi="Times New Roman"/>
          <w:sz w:val="24"/>
          <w:szCs w:val="24"/>
        </w:rPr>
        <w:t xml:space="preserve">[6]  Google. (n.d.). Analytics Help. https://support.google.com/analytics</w:t>
      </w:r>
    </w:p>
    <w:p>
      <w:pPr>
        <w:spacing w:after="160" w:line="240"/>
        <w:ind w:left="540" w:hanging="540"/>
        <w:jc w:val="both"/>
      </w:pPr>
      <w:r>
        <w:rPr>
          <w:rFonts w:ascii="Times New Roman" w:cs="Times New Roman" w:eastAsia="Times New Roman" w:hAnsi="Times New Roman"/>
          <w:sz w:val="24"/>
          <w:szCs w:val="24"/>
        </w:rPr>
        <w:t xml:space="preserve">[7]  HubSpot. (n.d.). HubSpot Academy: Social media marketing courses. https://academy.hubspot.com</w:t>
      </w:r>
    </w:p>
    <w:p>
      <w:pPr>
        <w:spacing w:after="160" w:line="240"/>
        <w:ind w:left="540" w:hanging="540"/>
        <w:jc w:val="both"/>
      </w:pPr>
      <w:r>
        <w:rPr>
          <w:rFonts w:ascii="Times New Roman" w:cs="Times New Roman" w:eastAsia="Times New Roman" w:hAnsi="Times New Roman"/>
          <w:sz w:val="24"/>
          <w:szCs w:val="24"/>
        </w:rPr>
        <w:t xml:space="preserve">[8]  Canva. (n.d.). Canva Design School. https://www.canva.com/designschool</w:t>
      </w:r>
    </w:p>
    <w:p>
      <w:pPr>
        <w:spacing w:before="120" w:line="240"/>
      </w:pPr>
      <w:r>
        <w:rPr>
          <w:rFonts w:ascii="Times New Roman" w:cs="Times New Roman" w:eastAsia="Times New Roman" w:hAnsi="Times New Roman"/>
          <w:i/>
          <w:iCs/>
          <w:sz w:val="22"/>
          <w:szCs w:val="22"/>
        </w:rPr>
        <w:t xml:space="preserve">Note: Online resources were referred to during October 2026.</w:t>
      </w:r>
    </w:p>
    <w:sectPr>
      <w:footerReference w:type="default" r:id="rId10"/>
      <w:type w:val="nextPage"/>
      <w:pgSz w:w="11906" w:h="16838" w:orient="portrait"/>
      <w:pgMar w:top="1080" w:right="1440" w:bottom="1440" w:left="2160" w:header="54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60" w:before="12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5e0c69f588ac5387122cb375b3d7dc9872c23e5.png"/><Relationship Id="rId12" Type="http://schemas.openxmlformats.org/officeDocument/2006/relationships/image" Target="media/ab247823d1a84db6068f14a84b9eb45ba531f9b8.jpg"/><Relationship Id="rId13" Type="http://schemas.openxmlformats.org/officeDocument/2006/relationships/image" Target="media/dd0aae4196dac9df07cb228596a37ae78b2b06ce.png"/><Relationship Id="rId14" Type="http://schemas.openxmlformats.org/officeDocument/2006/relationships/image" Target="media/1b238da817909903525aa66df6a4db963c450972.png"/><Relationship Id="rId15" Type="http://schemas.openxmlformats.org/officeDocument/2006/relationships/image" Target="media/ab247823d1a84db6068f14a84b9eb45ba531f9b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BANDHAN SHARMA</dc:title>
  <dc:creator>BANDHAN SHARMA</dc:creator>
  <cp:lastModifiedBy>Un-named</cp:lastModifiedBy>
  <cp:revision>1</cp:revision>
  <dcterms:created xsi:type="dcterms:W3CDTF">2026-10-23T16:35:05.571Z</dcterms:created>
  <dcterms:modified xsi:type="dcterms:W3CDTF">2026-10-23T16:35:05.571Z</dcterms:modified>
</cp:coreProperties>
</file>

<file path=docProps/custom.xml><?xml version="1.0" encoding="utf-8"?>
<Properties xmlns="http://schemas.openxmlformats.org/officeDocument/2006/custom-properties" xmlns:vt="http://schemas.openxmlformats.org/officeDocument/2006/docPropsVTypes"/>
</file>