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2D165" w14:textId="77777777" w:rsidR="004F010D" w:rsidRDefault="004F010D" w:rsidP="00B922EB">
      <w:pPr>
        <w:jc w:val="both"/>
        <w:rPr>
          <w:rFonts w:asciiTheme="minorHAnsi" w:hAnsiTheme="minorHAnsi" w:cstheme="minorHAnsi"/>
          <w:sz w:val="24"/>
          <w:szCs w:val="24"/>
        </w:rPr>
      </w:pPr>
    </w:p>
    <w:p w14:paraId="78A7DB11" w14:textId="77777777" w:rsidR="004F010D" w:rsidRDefault="004F010D" w:rsidP="00B922EB">
      <w:pPr>
        <w:jc w:val="both"/>
        <w:rPr>
          <w:rFonts w:asciiTheme="minorHAnsi" w:hAnsiTheme="minorHAnsi" w:cstheme="minorHAnsi"/>
          <w:sz w:val="24"/>
          <w:szCs w:val="24"/>
        </w:rPr>
      </w:pPr>
    </w:p>
    <w:p w14:paraId="5A8C1109" w14:textId="77777777" w:rsidR="004F010D" w:rsidRDefault="004F010D" w:rsidP="00B922EB">
      <w:pPr>
        <w:jc w:val="both"/>
        <w:rPr>
          <w:rFonts w:asciiTheme="minorHAnsi" w:hAnsiTheme="minorHAnsi" w:cstheme="minorHAnsi"/>
          <w:sz w:val="24"/>
          <w:szCs w:val="24"/>
        </w:rPr>
      </w:pPr>
    </w:p>
    <w:p w14:paraId="4A767BD5" w14:textId="77777777" w:rsidR="004F010D" w:rsidRDefault="004F010D" w:rsidP="00B922EB">
      <w:pPr>
        <w:jc w:val="both"/>
        <w:rPr>
          <w:rFonts w:asciiTheme="minorHAnsi" w:hAnsiTheme="minorHAnsi" w:cstheme="minorHAnsi"/>
          <w:sz w:val="24"/>
          <w:szCs w:val="24"/>
        </w:rPr>
      </w:pPr>
    </w:p>
    <w:p w14:paraId="3E7973FE" w14:textId="77777777" w:rsidR="004F010D" w:rsidRDefault="004F010D" w:rsidP="00B922EB">
      <w:pPr>
        <w:jc w:val="both"/>
        <w:rPr>
          <w:rFonts w:asciiTheme="minorHAnsi" w:hAnsiTheme="minorHAnsi" w:cstheme="minorHAnsi"/>
          <w:sz w:val="24"/>
          <w:szCs w:val="24"/>
        </w:rPr>
      </w:pPr>
    </w:p>
    <w:p w14:paraId="5463BA67" w14:textId="77777777" w:rsidR="004F010D" w:rsidRDefault="004F010D" w:rsidP="00B922EB">
      <w:pPr>
        <w:jc w:val="both"/>
        <w:rPr>
          <w:rFonts w:asciiTheme="minorHAnsi" w:hAnsiTheme="minorHAnsi" w:cstheme="minorHAnsi"/>
          <w:sz w:val="24"/>
          <w:szCs w:val="24"/>
        </w:rPr>
      </w:pPr>
    </w:p>
    <w:p w14:paraId="4E5C324F" w14:textId="77777777" w:rsidR="004F010D" w:rsidRDefault="004F010D" w:rsidP="00B922EB">
      <w:pPr>
        <w:jc w:val="both"/>
        <w:rPr>
          <w:rFonts w:asciiTheme="minorHAnsi" w:hAnsiTheme="minorHAnsi" w:cstheme="minorHAnsi"/>
          <w:sz w:val="24"/>
          <w:szCs w:val="24"/>
        </w:rPr>
      </w:pPr>
    </w:p>
    <w:p w14:paraId="4202E421" w14:textId="77777777" w:rsidR="004F010D" w:rsidRDefault="004F010D" w:rsidP="00B922EB">
      <w:pPr>
        <w:jc w:val="both"/>
        <w:rPr>
          <w:rFonts w:asciiTheme="minorHAnsi" w:hAnsiTheme="minorHAnsi" w:cstheme="minorHAnsi"/>
          <w:sz w:val="24"/>
          <w:szCs w:val="24"/>
        </w:rPr>
      </w:pPr>
    </w:p>
    <w:p w14:paraId="03F6A141" w14:textId="77777777" w:rsidR="004F010D" w:rsidRDefault="004F010D" w:rsidP="00B922EB">
      <w:pPr>
        <w:jc w:val="both"/>
        <w:rPr>
          <w:rFonts w:asciiTheme="minorHAnsi" w:hAnsiTheme="minorHAnsi" w:cstheme="minorHAnsi"/>
          <w:sz w:val="24"/>
          <w:szCs w:val="24"/>
        </w:rPr>
      </w:pPr>
    </w:p>
    <w:p w14:paraId="2794F73B" w14:textId="77777777" w:rsidR="004F010D" w:rsidRDefault="004F010D" w:rsidP="00B922EB">
      <w:pPr>
        <w:jc w:val="both"/>
        <w:rPr>
          <w:rFonts w:asciiTheme="minorHAnsi" w:hAnsiTheme="minorHAnsi" w:cstheme="minorHAnsi"/>
          <w:sz w:val="24"/>
          <w:szCs w:val="24"/>
        </w:rPr>
      </w:pPr>
    </w:p>
    <w:p w14:paraId="0141EE99" w14:textId="77777777" w:rsidR="004F010D" w:rsidRDefault="004F010D" w:rsidP="00B922EB">
      <w:pPr>
        <w:jc w:val="both"/>
        <w:rPr>
          <w:rFonts w:asciiTheme="minorHAnsi" w:hAnsiTheme="minorHAnsi" w:cstheme="minorHAnsi"/>
          <w:sz w:val="24"/>
          <w:szCs w:val="24"/>
        </w:rPr>
      </w:pPr>
    </w:p>
    <w:p w14:paraId="596B12C9" w14:textId="77777777" w:rsidR="004F010D" w:rsidRDefault="004F010D" w:rsidP="00B922EB">
      <w:pPr>
        <w:jc w:val="both"/>
        <w:rPr>
          <w:rFonts w:asciiTheme="minorHAnsi" w:hAnsiTheme="minorHAnsi" w:cstheme="minorHAnsi"/>
          <w:sz w:val="24"/>
          <w:szCs w:val="24"/>
        </w:rPr>
      </w:pPr>
    </w:p>
    <w:p w14:paraId="7BBC937E" w14:textId="77777777" w:rsidR="004F010D" w:rsidRDefault="004F010D" w:rsidP="00B922EB">
      <w:pPr>
        <w:jc w:val="both"/>
        <w:rPr>
          <w:rFonts w:asciiTheme="minorHAnsi" w:hAnsiTheme="minorHAnsi" w:cstheme="minorHAnsi"/>
          <w:sz w:val="24"/>
          <w:szCs w:val="24"/>
        </w:rPr>
      </w:pPr>
    </w:p>
    <w:p w14:paraId="75EFE53A" w14:textId="77777777" w:rsidR="008215E9" w:rsidRDefault="004F010D" w:rsidP="004F010D">
      <w:pPr>
        <w:jc w:val="center"/>
        <w:rPr>
          <w:rFonts w:asciiTheme="minorHAnsi" w:hAnsiTheme="minorHAnsi" w:cs="Arial"/>
          <w:b/>
          <w:sz w:val="68"/>
          <w:szCs w:val="68"/>
        </w:rPr>
      </w:pPr>
      <w:r w:rsidRPr="008215E9">
        <w:rPr>
          <w:rFonts w:asciiTheme="minorHAnsi" w:hAnsiTheme="minorHAnsi" w:cs="Arial"/>
          <w:b/>
          <w:sz w:val="68"/>
          <w:szCs w:val="68"/>
        </w:rPr>
        <w:t xml:space="preserve">PROCEDIMIENTO </w:t>
      </w:r>
      <w:r w:rsidR="00715463" w:rsidRPr="008215E9">
        <w:rPr>
          <w:rFonts w:asciiTheme="minorHAnsi" w:hAnsiTheme="minorHAnsi" w:cs="Arial"/>
          <w:b/>
          <w:sz w:val="68"/>
          <w:szCs w:val="68"/>
        </w:rPr>
        <w:t xml:space="preserve">DE </w:t>
      </w:r>
    </w:p>
    <w:p w14:paraId="0C73325A" w14:textId="0F39D982" w:rsidR="004F010D" w:rsidRPr="008215E9" w:rsidRDefault="00715463" w:rsidP="004F010D">
      <w:pPr>
        <w:jc w:val="center"/>
        <w:rPr>
          <w:rFonts w:asciiTheme="minorHAnsi" w:hAnsiTheme="minorHAnsi" w:cs="Arial"/>
          <w:b/>
          <w:sz w:val="68"/>
          <w:szCs w:val="68"/>
        </w:rPr>
      </w:pPr>
      <w:r w:rsidRPr="008215E9">
        <w:rPr>
          <w:rFonts w:asciiTheme="minorHAnsi" w:hAnsiTheme="minorHAnsi" w:cs="Arial"/>
          <w:b/>
          <w:sz w:val="68"/>
          <w:szCs w:val="68"/>
        </w:rPr>
        <w:t>AUDITORÍA INTERNA</w:t>
      </w:r>
    </w:p>
    <w:p w14:paraId="3A5F57A0" w14:textId="77777777" w:rsidR="004F010D" w:rsidRPr="006B709A" w:rsidRDefault="004F010D" w:rsidP="00B922EB">
      <w:pPr>
        <w:jc w:val="both"/>
        <w:rPr>
          <w:rFonts w:asciiTheme="minorHAnsi" w:hAnsiTheme="minorHAnsi" w:cstheme="minorHAnsi"/>
          <w:sz w:val="24"/>
          <w:szCs w:val="24"/>
        </w:rPr>
      </w:pPr>
    </w:p>
    <w:p w14:paraId="76B1600D" w14:textId="77777777" w:rsidR="004F010D" w:rsidRPr="006B709A" w:rsidRDefault="004F010D" w:rsidP="00B922EB">
      <w:pPr>
        <w:jc w:val="both"/>
        <w:rPr>
          <w:rFonts w:asciiTheme="minorHAnsi" w:hAnsiTheme="minorHAnsi" w:cstheme="minorHAnsi"/>
          <w:sz w:val="24"/>
          <w:szCs w:val="24"/>
        </w:rPr>
      </w:pPr>
    </w:p>
    <w:p w14:paraId="0DBEC524" w14:textId="77777777" w:rsidR="004F010D" w:rsidRPr="006B709A" w:rsidRDefault="004F010D" w:rsidP="00B922EB">
      <w:pPr>
        <w:jc w:val="both"/>
        <w:rPr>
          <w:rFonts w:asciiTheme="minorHAnsi" w:hAnsiTheme="minorHAnsi" w:cstheme="minorHAnsi"/>
          <w:sz w:val="24"/>
          <w:szCs w:val="24"/>
        </w:rPr>
      </w:pPr>
    </w:p>
    <w:p w14:paraId="6A9DB7A3" w14:textId="77777777" w:rsidR="004F010D" w:rsidRPr="006B709A" w:rsidRDefault="004F010D" w:rsidP="00B922EB">
      <w:pPr>
        <w:jc w:val="both"/>
        <w:rPr>
          <w:rFonts w:asciiTheme="minorHAnsi" w:hAnsiTheme="minorHAnsi" w:cstheme="minorHAnsi"/>
          <w:sz w:val="24"/>
          <w:szCs w:val="24"/>
        </w:rPr>
      </w:pPr>
    </w:p>
    <w:p w14:paraId="3F9AE5F2" w14:textId="77777777" w:rsidR="004F010D" w:rsidRPr="006B709A" w:rsidRDefault="004F010D" w:rsidP="00B922EB">
      <w:pPr>
        <w:jc w:val="both"/>
        <w:rPr>
          <w:rFonts w:asciiTheme="minorHAnsi" w:hAnsiTheme="minorHAnsi" w:cstheme="minorHAnsi"/>
          <w:sz w:val="24"/>
          <w:szCs w:val="24"/>
        </w:rPr>
      </w:pPr>
    </w:p>
    <w:p w14:paraId="347446D0" w14:textId="77777777" w:rsidR="004F010D" w:rsidRPr="006B709A" w:rsidRDefault="004F010D" w:rsidP="00B922EB">
      <w:pPr>
        <w:jc w:val="both"/>
        <w:rPr>
          <w:rFonts w:asciiTheme="minorHAnsi" w:hAnsiTheme="minorHAnsi" w:cstheme="minorHAnsi"/>
          <w:sz w:val="24"/>
          <w:szCs w:val="24"/>
        </w:rPr>
      </w:pPr>
    </w:p>
    <w:p w14:paraId="6BCD617E" w14:textId="77777777" w:rsidR="004F010D" w:rsidRPr="006B709A" w:rsidRDefault="004F010D" w:rsidP="00B922EB">
      <w:pPr>
        <w:jc w:val="both"/>
        <w:rPr>
          <w:rFonts w:asciiTheme="minorHAnsi" w:hAnsiTheme="minorHAnsi" w:cstheme="minorHAnsi"/>
          <w:sz w:val="24"/>
          <w:szCs w:val="24"/>
        </w:rPr>
      </w:pPr>
    </w:p>
    <w:p w14:paraId="41220700" w14:textId="77777777" w:rsidR="004F010D" w:rsidRPr="006B709A" w:rsidRDefault="004F010D" w:rsidP="00B922EB">
      <w:pPr>
        <w:jc w:val="both"/>
        <w:rPr>
          <w:rFonts w:asciiTheme="minorHAnsi" w:hAnsiTheme="minorHAnsi" w:cstheme="minorHAnsi"/>
          <w:sz w:val="24"/>
          <w:szCs w:val="24"/>
        </w:rPr>
      </w:pPr>
    </w:p>
    <w:p w14:paraId="517357F3" w14:textId="77777777" w:rsidR="004F010D" w:rsidRPr="006B709A" w:rsidRDefault="004F010D" w:rsidP="00B922EB">
      <w:pPr>
        <w:jc w:val="both"/>
        <w:rPr>
          <w:rFonts w:asciiTheme="minorHAnsi" w:hAnsiTheme="minorHAnsi" w:cstheme="minorHAnsi"/>
          <w:sz w:val="24"/>
          <w:szCs w:val="24"/>
        </w:rPr>
      </w:pPr>
    </w:p>
    <w:p w14:paraId="5101F405" w14:textId="77777777" w:rsidR="004F010D" w:rsidRPr="006B709A" w:rsidRDefault="004F010D" w:rsidP="00B922EB">
      <w:pPr>
        <w:jc w:val="both"/>
        <w:rPr>
          <w:rFonts w:asciiTheme="minorHAnsi" w:hAnsiTheme="minorHAnsi" w:cstheme="minorHAnsi"/>
          <w:sz w:val="24"/>
          <w:szCs w:val="24"/>
        </w:rPr>
      </w:pPr>
    </w:p>
    <w:p w14:paraId="52FB4F7D" w14:textId="77777777" w:rsidR="004F010D" w:rsidRPr="006B709A" w:rsidRDefault="004F010D" w:rsidP="00B922EB">
      <w:pPr>
        <w:jc w:val="both"/>
        <w:rPr>
          <w:rFonts w:asciiTheme="minorHAnsi" w:hAnsiTheme="minorHAnsi" w:cstheme="minorHAnsi"/>
          <w:sz w:val="24"/>
          <w:szCs w:val="24"/>
        </w:rPr>
      </w:pPr>
    </w:p>
    <w:p w14:paraId="0E2548ED" w14:textId="77777777" w:rsidR="004F010D" w:rsidRPr="006B709A" w:rsidRDefault="004F010D" w:rsidP="00B922EB">
      <w:pPr>
        <w:jc w:val="both"/>
        <w:rPr>
          <w:rFonts w:asciiTheme="minorHAnsi" w:hAnsiTheme="minorHAnsi" w:cstheme="minorHAnsi"/>
          <w:sz w:val="24"/>
          <w:szCs w:val="24"/>
        </w:rPr>
      </w:pPr>
    </w:p>
    <w:p w14:paraId="476B6FC2" w14:textId="77777777" w:rsidR="004F010D" w:rsidRPr="006B709A" w:rsidRDefault="004F010D" w:rsidP="00B922EB">
      <w:pPr>
        <w:jc w:val="both"/>
        <w:rPr>
          <w:rFonts w:asciiTheme="minorHAnsi" w:hAnsiTheme="minorHAnsi" w:cstheme="minorHAnsi"/>
          <w:sz w:val="24"/>
          <w:szCs w:val="24"/>
        </w:rPr>
      </w:pPr>
    </w:p>
    <w:p w14:paraId="7FAB4023" w14:textId="77777777" w:rsidR="004F010D" w:rsidRPr="006B709A" w:rsidRDefault="004F010D" w:rsidP="00B922EB">
      <w:pPr>
        <w:jc w:val="both"/>
        <w:rPr>
          <w:rFonts w:asciiTheme="minorHAnsi" w:hAnsiTheme="minorHAnsi" w:cstheme="minorHAnsi"/>
          <w:sz w:val="24"/>
          <w:szCs w:val="24"/>
        </w:rPr>
      </w:pPr>
    </w:p>
    <w:p w14:paraId="67C876AC" w14:textId="77777777" w:rsidR="004F010D" w:rsidRPr="006B709A" w:rsidRDefault="004F010D" w:rsidP="00B922EB">
      <w:pPr>
        <w:jc w:val="both"/>
        <w:rPr>
          <w:rFonts w:asciiTheme="minorHAnsi" w:hAnsiTheme="minorHAnsi" w:cstheme="minorHAnsi"/>
          <w:sz w:val="24"/>
          <w:szCs w:val="24"/>
        </w:rPr>
      </w:pPr>
    </w:p>
    <w:p w14:paraId="107D9D59" w14:textId="77777777" w:rsidR="004F010D" w:rsidRPr="006B709A" w:rsidRDefault="004F010D" w:rsidP="00B922EB">
      <w:pPr>
        <w:jc w:val="both"/>
        <w:rPr>
          <w:rFonts w:asciiTheme="minorHAnsi" w:hAnsiTheme="minorHAnsi" w:cstheme="minorHAnsi"/>
          <w:sz w:val="24"/>
          <w:szCs w:val="24"/>
        </w:rPr>
      </w:pPr>
    </w:p>
    <w:p w14:paraId="3E0A1249" w14:textId="77777777" w:rsidR="004F010D" w:rsidRDefault="004F010D" w:rsidP="00B922EB">
      <w:pPr>
        <w:jc w:val="both"/>
        <w:rPr>
          <w:rFonts w:asciiTheme="minorHAnsi" w:hAnsiTheme="minorHAnsi" w:cstheme="minorHAnsi"/>
          <w:sz w:val="24"/>
          <w:szCs w:val="24"/>
        </w:rPr>
      </w:pPr>
    </w:p>
    <w:p w14:paraId="5B286F50" w14:textId="77777777" w:rsidR="008215E9" w:rsidRDefault="008215E9" w:rsidP="00B922EB">
      <w:pPr>
        <w:jc w:val="both"/>
        <w:rPr>
          <w:rFonts w:asciiTheme="minorHAnsi" w:hAnsiTheme="minorHAnsi" w:cstheme="minorHAnsi"/>
          <w:sz w:val="24"/>
          <w:szCs w:val="24"/>
        </w:rPr>
      </w:pPr>
    </w:p>
    <w:p w14:paraId="3943457A" w14:textId="77777777" w:rsidR="008215E9" w:rsidRDefault="008215E9" w:rsidP="00B922EB">
      <w:pPr>
        <w:jc w:val="both"/>
        <w:rPr>
          <w:rFonts w:asciiTheme="minorHAnsi" w:hAnsiTheme="minorHAnsi" w:cstheme="minorHAnsi"/>
          <w:sz w:val="24"/>
          <w:szCs w:val="24"/>
        </w:rPr>
      </w:pPr>
    </w:p>
    <w:p w14:paraId="64CD24FF" w14:textId="77777777" w:rsidR="008215E9" w:rsidRPr="006B709A" w:rsidRDefault="008215E9" w:rsidP="00B922EB">
      <w:pPr>
        <w:jc w:val="both"/>
        <w:rPr>
          <w:rFonts w:asciiTheme="minorHAnsi" w:hAnsiTheme="minorHAnsi" w:cstheme="minorHAnsi"/>
          <w:sz w:val="24"/>
          <w:szCs w:val="24"/>
        </w:rPr>
      </w:pPr>
    </w:p>
    <w:p w14:paraId="236C41C7" w14:textId="77777777" w:rsidR="004F010D" w:rsidRPr="006B709A" w:rsidRDefault="004F010D" w:rsidP="00B922EB">
      <w:pPr>
        <w:jc w:val="both"/>
        <w:rPr>
          <w:rFonts w:asciiTheme="minorHAnsi" w:hAnsiTheme="minorHAnsi" w:cstheme="minorHAnsi"/>
          <w:sz w:val="24"/>
          <w:szCs w:val="24"/>
        </w:rPr>
      </w:pPr>
    </w:p>
    <w:p w14:paraId="0B243F2C" w14:textId="77777777" w:rsidR="004F010D" w:rsidRPr="006B709A" w:rsidRDefault="004F010D" w:rsidP="00B922EB">
      <w:pPr>
        <w:jc w:val="both"/>
        <w:rPr>
          <w:rFonts w:asciiTheme="minorHAnsi" w:hAnsiTheme="minorHAnsi" w:cstheme="minorHAnsi"/>
          <w:sz w:val="24"/>
          <w:szCs w:val="24"/>
        </w:rPr>
      </w:pPr>
    </w:p>
    <w:p w14:paraId="0898203A" w14:textId="77777777" w:rsidR="004F010D" w:rsidRPr="006B709A" w:rsidRDefault="004F010D" w:rsidP="00B922EB">
      <w:pPr>
        <w:jc w:val="both"/>
        <w:rPr>
          <w:rFonts w:asciiTheme="minorHAnsi" w:hAnsiTheme="minorHAnsi" w:cstheme="minorHAnsi"/>
          <w:sz w:val="24"/>
          <w:szCs w:val="24"/>
        </w:rPr>
      </w:pPr>
    </w:p>
    <w:p w14:paraId="0F658E4D" w14:textId="5B262758" w:rsidR="004F010D" w:rsidRPr="006B709A" w:rsidRDefault="004F010D" w:rsidP="004F010D">
      <w:pPr>
        <w:jc w:val="center"/>
        <w:rPr>
          <w:rFonts w:asciiTheme="minorHAnsi" w:hAnsiTheme="minorHAnsi" w:cs="Arial"/>
          <w:b/>
          <w:vanish/>
          <w:sz w:val="40"/>
        </w:rPr>
      </w:pPr>
      <w:r w:rsidRPr="006B709A">
        <w:rPr>
          <w:rFonts w:asciiTheme="minorHAnsi" w:hAnsiTheme="minorHAnsi" w:cs="Arial"/>
          <w:b/>
          <w:sz w:val="40"/>
        </w:rPr>
        <w:lastRenderedPageBreak/>
        <w:t>DOCUMENTO CONTROLADO</w:t>
      </w:r>
      <w:r w:rsidRPr="006B709A">
        <w:rPr>
          <w:rFonts w:asciiTheme="minorHAnsi" w:hAnsiTheme="minorHAnsi" w:cs="Arial"/>
          <w:b/>
          <w:vanish/>
          <w:color w:val="FFFF00"/>
          <w:sz w:val="28"/>
        </w:rPr>
        <w:t>Autor de documento original: LOGC750219</w:t>
      </w:r>
    </w:p>
    <w:p w14:paraId="4610CD61" w14:textId="77777777" w:rsidR="004F010D" w:rsidRPr="006B709A" w:rsidRDefault="004F010D" w:rsidP="004F010D">
      <w:pPr>
        <w:jc w:val="center"/>
        <w:rPr>
          <w:rFonts w:asciiTheme="minorHAnsi" w:hAnsiTheme="minorHAnsi" w:cs="Arial"/>
          <w:b/>
          <w:color w:val="000000"/>
          <w:sz w:val="28"/>
          <w:szCs w:val="28"/>
        </w:rPr>
      </w:pPr>
    </w:p>
    <w:p w14:paraId="0DA3DEEE" w14:textId="77777777" w:rsidR="004F010D" w:rsidRPr="006B709A" w:rsidRDefault="004F010D" w:rsidP="004F010D">
      <w:pPr>
        <w:jc w:val="center"/>
        <w:rPr>
          <w:rFonts w:asciiTheme="minorHAnsi" w:hAnsiTheme="minorHAnsi" w:cs="Arial"/>
          <w:b/>
          <w:color w:val="FF0000"/>
          <w:sz w:val="24"/>
          <w:szCs w:val="24"/>
          <w:u w:val="single"/>
        </w:rPr>
      </w:pPr>
      <w:bookmarkStart w:id="0" w:name="_Hlk514161764"/>
      <w:r w:rsidRPr="006B709A">
        <w:rPr>
          <w:rFonts w:asciiTheme="minorHAnsi" w:hAnsiTheme="minorHAnsi" w:cs="Arial"/>
          <w:b/>
          <w:color w:val="000000"/>
          <w:sz w:val="24"/>
        </w:rPr>
        <w:t xml:space="preserve">Copia controlada No.: </w:t>
      </w:r>
      <w:r w:rsidRPr="006B709A">
        <w:rPr>
          <w:rFonts w:asciiTheme="minorHAnsi" w:hAnsiTheme="minorHAnsi" w:cs="Arial"/>
          <w:b/>
          <w:color w:val="FF0000"/>
          <w:sz w:val="24"/>
          <w:szCs w:val="24"/>
          <w:u w:val="single"/>
        </w:rPr>
        <w:t>Original</w:t>
      </w:r>
    </w:p>
    <w:p w14:paraId="62ABF805" w14:textId="77777777" w:rsidR="004F010D" w:rsidRPr="006B709A" w:rsidRDefault="004F010D" w:rsidP="004F010D">
      <w:pPr>
        <w:jc w:val="center"/>
        <w:rPr>
          <w:rFonts w:asciiTheme="minorHAnsi" w:hAnsiTheme="minorHAnsi" w:cs="Arial"/>
          <w:b/>
          <w:color w:val="000000"/>
          <w:sz w:val="24"/>
        </w:rPr>
      </w:pPr>
    </w:p>
    <w:tbl>
      <w:tblPr>
        <w:tblStyle w:val="Tablaconcuadrcula"/>
        <w:tblW w:w="0" w:type="auto"/>
        <w:jc w:val="center"/>
        <w:tblLook w:val="04A0" w:firstRow="1" w:lastRow="0" w:firstColumn="1" w:lastColumn="0" w:noHBand="0" w:noVBand="1"/>
      </w:tblPr>
      <w:tblGrid>
        <w:gridCol w:w="1423"/>
        <w:gridCol w:w="579"/>
        <w:gridCol w:w="1276"/>
        <w:gridCol w:w="1446"/>
        <w:gridCol w:w="800"/>
        <w:gridCol w:w="730"/>
        <w:gridCol w:w="1398"/>
        <w:gridCol w:w="1219"/>
      </w:tblGrid>
      <w:tr w:rsidR="004F010D" w:rsidRPr="006B709A" w14:paraId="607E1C6B" w14:textId="77777777" w:rsidTr="008215E9">
        <w:trPr>
          <w:jc w:val="center"/>
        </w:trPr>
        <w:tc>
          <w:tcPr>
            <w:tcW w:w="1423" w:type="dxa"/>
            <w:vAlign w:val="center"/>
          </w:tcPr>
          <w:p w14:paraId="7A56D46B" w14:textId="77777777" w:rsidR="004F010D" w:rsidRPr="006B709A" w:rsidRDefault="004F010D" w:rsidP="00274A18">
            <w:pPr>
              <w:spacing w:before="120" w:after="120"/>
              <w:jc w:val="center"/>
              <w:rPr>
                <w:rFonts w:asciiTheme="minorHAnsi" w:hAnsiTheme="minorHAnsi" w:cstheme="minorHAnsi"/>
                <w:b/>
                <w:color w:val="000000"/>
              </w:rPr>
            </w:pPr>
          </w:p>
        </w:tc>
        <w:tc>
          <w:tcPr>
            <w:tcW w:w="1855" w:type="dxa"/>
            <w:gridSpan w:val="2"/>
            <w:vAlign w:val="center"/>
          </w:tcPr>
          <w:p w14:paraId="70200FB1" w14:textId="77777777" w:rsidR="004F010D" w:rsidRPr="006B709A" w:rsidRDefault="004F010D" w:rsidP="00274A18">
            <w:pPr>
              <w:spacing w:before="120" w:after="120"/>
              <w:jc w:val="center"/>
              <w:rPr>
                <w:rFonts w:asciiTheme="minorHAnsi" w:hAnsiTheme="minorHAnsi" w:cstheme="minorHAnsi"/>
                <w:b/>
                <w:color w:val="000000"/>
              </w:rPr>
            </w:pPr>
            <w:r w:rsidRPr="006B709A">
              <w:rPr>
                <w:rFonts w:asciiTheme="minorHAnsi" w:hAnsiTheme="minorHAnsi" w:cstheme="minorHAnsi"/>
                <w:b/>
                <w:color w:val="000000"/>
              </w:rPr>
              <w:t>Nombre</w:t>
            </w:r>
          </w:p>
        </w:tc>
        <w:tc>
          <w:tcPr>
            <w:tcW w:w="2246" w:type="dxa"/>
            <w:gridSpan w:val="2"/>
            <w:vAlign w:val="center"/>
          </w:tcPr>
          <w:p w14:paraId="1906FF33" w14:textId="77777777" w:rsidR="004F010D" w:rsidRPr="006B709A" w:rsidRDefault="004F010D" w:rsidP="00274A18">
            <w:pPr>
              <w:spacing w:before="120" w:after="120"/>
              <w:jc w:val="center"/>
              <w:rPr>
                <w:rFonts w:asciiTheme="minorHAnsi" w:hAnsiTheme="minorHAnsi" w:cstheme="minorHAnsi"/>
                <w:b/>
                <w:color w:val="000000"/>
              </w:rPr>
            </w:pPr>
            <w:r w:rsidRPr="006B709A">
              <w:rPr>
                <w:rFonts w:asciiTheme="minorHAnsi" w:hAnsiTheme="minorHAnsi" w:cstheme="minorHAnsi"/>
                <w:b/>
                <w:color w:val="000000"/>
              </w:rPr>
              <w:t xml:space="preserve">Puesto o Cargo </w:t>
            </w:r>
          </w:p>
        </w:tc>
        <w:tc>
          <w:tcPr>
            <w:tcW w:w="2128" w:type="dxa"/>
            <w:gridSpan w:val="2"/>
            <w:vAlign w:val="center"/>
          </w:tcPr>
          <w:p w14:paraId="3C7911C8" w14:textId="77777777" w:rsidR="004F010D" w:rsidRPr="006B709A" w:rsidRDefault="004F010D" w:rsidP="00274A18">
            <w:pPr>
              <w:spacing w:before="120" w:after="120"/>
              <w:jc w:val="center"/>
              <w:rPr>
                <w:rFonts w:asciiTheme="minorHAnsi" w:hAnsiTheme="minorHAnsi" w:cstheme="minorHAnsi"/>
                <w:b/>
                <w:color w:val="000000"/>
              </w:rPr>
            </w:pPr>
            <w:r w:rsidRPr="006B709A">
              <w:rPr>
                <w:rFonts w:asciiTheme="minorHAnsi" w:hAnsiTheme="minorHAnsi" w:cstheme="minorHAnsi"/>
                <w:b/>
                <w:color w:val="000000"/>
              </w:rPr>
              <w:t>Firma</w:t>
            </w:r>
          </w:p>
        </w:tc>
        <w:tc>
          <w:tcPr>
            <w:tcW w:w="1219" w:type="dxa"/>
            <w:vAlign w:val="center"/>
          </w:tcPr>
          <w:p w14:paraId="0BABFFB9" w14:textId="77777777" w:rsidR="004F010D" w:rsidRPr="006B709A" w:rsidRDefault="004F010D" w:rsidP="00274A18">
            <w:pPr>
              <w:spacing w:before="120" w:after="120"/>
              <w:jc w:val="center"/>
              <w:rPr>
                <w:rFonts w:asciiTheme="minorHAnsi" w:hAnsiTheme="minorHAnsi" w:cstheme="minorHAnsi"/>
                <w:b/>
                <w:color w:val="000000"/>
              </w:rPr>
            </w:pPr>
            <w:r w:rsidRPr="006B709A">
              <w:rPr>
                <w:rFonts w:asciiTheme="minorHAnsi" w:hAnsiTheme="minorHAnsi" w:cstheme="minorHAnsi"/>
                <w:b/>
                <w:color w:val="000000"/>
              </w:rPr>
              <w:t>Fecha</w:t>
            </w:r>
          </w:p>
        </w:tc>
      </w:tr>
      <w:tr w:rsidR="00464718" w:rsidRPr="006B709A" w14:paraId="5A935A98" w14:textId="77777777" w:rsidTr="004E43A9">
        <w:trPr>
          <w:jc w:val="center"/>
        </w:trPr>
        <w:tc>
          <w:tcPr>
            <w:tcW w:w="1423" w:type="dxa"/>
            <w:vAlign w:val="center"/>
          </w:tcPr>
          <w:p w14:paraId="61152842" w14:textId="3C0B20CA" w:rsidR="00464718" w:rsidRPr="006B709A" w:rsidRDefault="00464718" w:rsidP="00464718">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Elaborado:</w:t>
            </w:r>
          </w:p>
        </w:tc>
        <w:tc>
          <w:tcPr>
            <w:tcW w:w="1855" w:type="dxa"/>
            <w:gridSpan w:val="2"/>
            <w:vAlign w:val="center"/>
          </w:tcPr>
          <w:p w14:paraId="03B661B1" w14:textId="1BE3BD50" w:rsidR="00464718" w:rsidRPr="006B709A" w:rsidRDefault="00464718" w:rsidP="00464718">
            <w:pPr>
              <w:spacing w:before="120" w:after="120"/>
              <w:jc w:val="center"/>
              <w:rPr>
                <w:rFonts w:asciiTheme="minorHAnsi" w:hAnsiTheme="minorHAnsi" w:cstheme="minorHAnsi"/>
                <w:color w:val="000000"/>
                <w:sz w:val="18"/>
              </w:rPr>
            </w:pPr>
            <w:r w:rsidRPr="00087EFF">
              <w:rPr>
                <w:rFonts w:asciiTheme="minorHAnsi" w:hAnsiTheme="minorHAnsi" w:cstheme="minorHAnsi"/>
                <w:color w:val="000000"/>
                <w:sz w:val="18"/>
              </w:rPr>
              <w:t>Favio Michel</w:t>
            </w:r>
          </w:p>
        </w:tc>
        <w:tc>
          <w:tcPr>
            <w:tcW w:w="2246" w:type="dxa"/>
            <w:gridSpan w:val="2"/>
            <w:vAlign w:val="center"/>
          </w:tcPr>
          <w:p w14:paraId="06CE847E" w14:textId="2A1E82F6"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Subgerente Nacional de Auditoría Interna</w:t>
            </w:r>
          </w:p>
        </w:tc>
        <w:tc>
          <w:tcPr>
            <w:tcW w:w="2128" w:type="dxa"/>
            <w:gridSpan w:val="2"/>
            <w:vAlign w:val="center"/>
          </w:tcPr>
          <w:p w14:paraId="3BBD8A4C" w14:textId="77777777" w:rsidR="00464718" w:rsidRPr="006B709A" w:rsidRDefault="00464718" w:rsidP="00464718">
            <w:pPr>
              <w:spacing w:before="120" w:after="120"/>
              <w:jc w:val="center"/>
              <w:rPr>
                <w:rFonts w:asciiTheme="minorHAnsi" w:hAnsiTheme="minorHAnsi" w:cstheme="minorHAnsi"/>
                <w:color w:val="000000"/>
                <w:sz w:val="18"/>
              </w:rPr>
            </w:pPr>
          </w:p>
        </w:tc>
        <w:tc>
          <w:tcPr>
            <w:tcW w:w="1219" w:type="dxa"/>
            <w:vAlign w:val="center"/>
          </w:tcPr>
          <w:p w14:paraId="716F6C1C" w14:textId="75B6C2A8"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15</w:t>
            </w:r>
            <w:r w:rsidRPr="00087EFF">
              <w:rPr>
                <w:rFonts w:asciiTheme="minorHAnsi" w:hAnsiTheme="minorHAnsi" w:cstheme="minorHAnsi"/>
                <w:color w:val="000000"/>
                <w:sz w:val="18"/>
              </w:rPr>
              <w:t>/</w:t>
            </w:r>
            <w:r>
              <w:rPr>
                <w:rFonts w:asciiTheme="minorHAnsi" w:hAnsiTheme="minorHAnsi" w:cstheme="minorHAnsi"/>
                <w:color w:val="000000"/>
                <w:sz w:val="18"/>
              </w:rPr>
              <w:t>02</w:t>
            </w:r>
            <w:r w:rsidRPr="00087EFF">
              <w:rPr>
                <w:rFonts w:asciiTheme="minorHAnsi" w:hAnsiTheme="minorHAnsi" w:cstheme="minorHAnsi"/>
                <w:color w:val="000000"/>
                <w:sz w:val="18"/>
              </w:rPr>
              <w:t>/</w:t>
            </w:r>
            <w:r>
              <w:rPr>
                <w:rFonts w:asciiTheme="minorHAnsi" w:hAnsiTheme="minorHAnsi" w:cstheme="minorHAnsi"/>
                <w:color w:val="000000"/>
                <w:sz w:val="18"/>
              </w:rPr>
              <w:t>2023</w:t>
            </w:r>
          </w:p>
        </w:tc>
      </w:tr>
      <w:tr w:rsidR="00464718" w:rsidRPr="006B709A" w14:paraId="00C6E9C1" w14:textId="77777777" w:rsidTr="00F12C94">
        <w:trPr>
          <w:jc w:val="center"/>
        </w:trPr>
        <w:tc>
          <w:tcPr>
            <w:tcW w:w="1423" w:type="dxa"/>
            <w:vAlign w:val="center"/>
          </w:tcPr>
          <w:p w14:paraId="62074CC3" w14:textId="179C02AC" w:rsidR="00464718" w:rsidRPr="006B709A" w:rsidRDefault="00464718" w:rsidP="00464718">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Revisado:</w:t>
            </w:r>
          </w:p>
        </w:tc>
        <w:tc>
          <w:tcPr>
            <w:tcW w:w="1855" w:type="dxa"/>
            <w:gridSpan w:val="2"/>
            <w:vAlign w:val="center"/>
          </w:tcPr>
          <w:p w14:paraId="4D18C2FC" w14:textId="62755D69" w:rsidR="00464718" w:rsidRPr="006B709A" w:rsidRDefault="00464718" w:rsidP="00464718">
            <w:pPr>
              <w:spacing w:before="120" w:after="120"/>
              <w:jc w:val="center"/>
              <w:rPr>
                <w:rFonts w:asciiTheme="minorHAnsi" w:hAnsiTheme="minorHAnsi" w:cstheme="minorHAnsi"/>
                <w:color w:val="000000"/>
                <w:sz w:val="18"/>
              </w:rPr>
            </w:pPr>
            <w:r w:rsidRPr="00E475F7">
              <w:rPr>
                <w:rFonts w:asciiTheme="minorHAnsi" w:hAnsiTheme="minorHAnsi" w:cstheme="minorHAnsi"/>
                <w:color w:val="000000"/>
                <w:sz w:val="18"/>
              </w:rPr>
              <w:t>Comité de Auditoría</w:t>
            </w:r>
          </w:p>
        </w:tc>
        <w:tc>
          <w:tcPr>
            <w:tcW w:w="2246" w:type="dxa"/>
            <w:gridSpan w:val="2"/>
            <w:vAlign w:val="center"/>
          </w:tcPr>
          <w:p w14:paraId="49FD17D6" w14:textId="4B8D6341"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2128" w:type="dxa"/>
            <w:gridSpan w:val="2"/>
            <w:vAlign w:val="center"/>
          </w:tcPr>
          <w:p w14:paraId="0D8841DD" w14:textId="0A2593DA"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1219" w:type="dxa"/>
          </w:tcPr>
          <w:p w14:paraId="3F537BF3" w14:textId="38F60A95"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17</w:t>
            </w:r>
            <w:r w:rsidRPr="006C6575">
              <w:rPr>
                <w:rFonts w:asciiTheme="minorHAnsi" w:hAnsiTheme="minorHAnsi" w:cstheme="minorHAnsi"/>
                <w:color w:val="000000"/>
                <w:sz w:val="18"/>
              </w:rPr>
              <w:t>/0</w:t>
            </w:r>
            <w:r>
              <w:rPr>
                <w:rFonts w:asciiTheme="minorHAnsi" w:hAnsiTheme="minorHAnsi" w:cstheme="minorHAnsi"/>
                <w:color w:val="000000"/>
                <w:sz w:val="18"/>
              </w:rPr>
              <w:t>2</w:t>
            </w:r>
            <w:r w:rsidRPr="006C6575">
              <w:rPr>
                <w:rFonts w:asciiTheme="minorHAnsi" w:hAnsiTheme="minorHAnsi" w:cstheme="minorHAnsi"/>
                <w:color w:val="000000"/>
                <w:sz w:val="18"/>
              </w:rPr>
              <w:t>/202</w:t>
            </w:r>
            <w:r>
              <w:rPr>
                <w:rFonts w:asciiTheme="minorHAnsi" w:hAnsiTheme="minorHAnsi" w:cstheme="minorHAnsi"/>
                <w:color w:val="000000"/>
                <w:sz w:val="18"/>
              </w:rPr>
              <w:t>3</w:t>
            </w:r>
          </w:p>
        </w:tc>
      </w:tr>
      <w:tr w:rsidR="00464718" w:rsidRPr="006B709A" w14:paraId="7ADC21C2" w14:textId="77777777" w:rsidTr="00F12C94">
        <w:trPr>
          <w:jc w:val="center"/>
        </w:trPr>
        <w:tc>
          <w:tcPr>
            <w:tcW w:w="1423" w:type="dxa"/>
            <w:vAlign w:val="center"/>
          </w:tcPr>
          <w:p w14:paraId="6A0247BC" w14:textId="4B0AD9F8" w:rsidR="00464718" w:rsidRPr="006B709A" w:rsidRDefault="00464718" w:rsidP="00464718">
            <w:pPr>
              <w:spacing w:before="120" w:after="120"/>
              <w:jc w:val="center"/>
              <w:rPr>
                <w:rFonts w:asciiTheme="minorHAnsi" w:hAnsiTheme="minorHAnsi" w:cstheme="minorHAnsi"/>
                <w:b/>
                <w:color w:val="000000"/>
              </w:rPr>
            </w:pPr>
            <w:r w:rsidRPr="00B257A5">
              <w:rPr>
                <w:rFonts w:asciiTheme="minorHAnsi" w:hAnsiTheme="minorHAnsi" w:cstheme="minorHAnsi"/>
                <w:b/>
                <w:color w:val="000000"/>
              </w:rPr>
              <w:t>Aprobado:</w:t>
            </w:r>
          </w:p>
        </w:tc>
        <w:tc>
          <w:tcPr>
            <w:tcW w:w="1855" w:type="dxa"/>
            <w:gridSpan w:val="2"/>
            <w:vAlign w:val="center"/>
          </w:tcPr>
          <w:p w14:paraId="7486E118" w14:textId="3D563CB2" w:rsidR="00464718" w:rsidRPr="006B709A" w:rsidRDefault="00464718" w:rsidP="00464718">
            <w:pPr>
              <w:spacing w:before="120" w:after="120"/>
              <w:jc w:val="center"/>
              <w:rPr>
                <w:rFonts w:asciiTheme="minorHAnsi" w:hAnsiTheme="minorHAnsi" w:cstheme="minorHAnsi"/>
                <w:color w:val="000000"/>
                <w:sz w:val="18"/>
              </w:rPr>
            </w:pPr>
            <w:r w:rsidRPr="00087EFF">
              <w:rPr>
                <w:rFonts w:asciiTheme="minorHAnsi" w:hAnsiTheme="minorHAnsi" w:cstheme="minorHAnsi"/>
                <w:color w:val="000000"/>
                <w:sz w:val="18"/>
              </w:rPr>
              <w:t>Directorio</w:t>
            </w:r>
            <w:r>
              <w:rPr>
                <w:rFonts w:asciiTheme="minorHAnsi" w:hAnsiTheme="minorHAnsi" w:cstheme="minorHAnsi"/>
                <w:color w:val="000000"/>
                <w:sz w:val="18"/>
              </w:rPr>
              <w:t xml:space="preserve"> CIDRE IFD</w:t>
            </w:r>
          </w:p>
        </w:tc>
        <w:tc>
          <w:tcPr>
            <w:tcW w:w="2246" w:type="dxa"/>
            <w:gridSpan w:val="2"/>
            <w:vAlign w:val="center"/>
          </w:tcPr>
          <w:p w14:paraId="75764D4D" w14:textId="30634B76"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2128" w:type="dxa"/>
            <w:gridSpan w:val="2"/>
            <w:vAlign w:val="center"/>
          </w:tcPr>
          <w:p w14:paraId="56807F47" w14:textId="6C52BCB0"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N/A</w:t>
            </w:r>
          </w:p>
        </w:tc>
        <w:tc>
          <w:tcPr>
            <w:tcW w:w="1219" w:type="dxa"/>
          </w:tcPr>
          <w:p w14:paraId="1A9FADD2" w14:textId="014BD065" w:rsidR="00464718" w:rsidRPr="006B709A" w:rsidRDefault="00464718" w:rsidP="00464718">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17</w:t>
            </w:r>
            <w:r w:rsidRPr="006C6575">
              <w:rPr>
                <w:rFonts w:asciiTheme="minorHAnsi" w:hAnsiTheme="minorHAnsi" w:cstheme="minorHAnsi"/>
                <w:color w:val="000000"/>
                <w:sz w:val="18"/>
              </w:rPr>
              <w:t>/0</w:t>
            </w:r>
            <w:r>
              <w:rPr>
                <w:rFonts w:asciiTheme="minorHAnsi" w:hAnsiTheme="minorHAnsi" w:cstheme="minorHAnsi"/>
                <w:color w:val="000000"/>
                <w:sz w:val="18"/>
              </w:rPr>
              <w:t>2</w:t>
            </w:r>
            <w:r w:rsidRPr="006C6575">
              <w:rPr>
                <w:rFonts w:asciiTheme="minorHAnsi" w:hAnsiTheme="minorHAnsi" w:cstheme="minorHAnsi"/>
                <w:color w:val="000000"/>
                <w:sz w:val="18"/>
              </w:rPr>
              <w:t>/202</w:t>
            </w:r>
            <w:r>
              <w:rPr>
                <w:rFonts w:asciiTheme="minorHAnsi" w:hAnsiTheme="minorHAnsi" w:cstheme="minorHAnsi"/>
                <w:color w:val="000000"/>
                <w:sz w:val="18"/>
              </w:rPr>
              <w:t>3</w:t>
            </w:r>
          </w:p>
        </w:tc>
      </w:tr>
      <w:tr w:rsidR="00EF27CB" w:rsidRPr="006B709A" w14:paraId="30021288" w14:textId="77777777" w:rsidTr="0053595B">
        <w:trPr>
          <w:jc w:val="center"/>
        </w:trPr>
        <w:tc>
          <w:tcPr>
            <w:tcW w:w="2002" w:type="dxa"/>
            <w:gridSpan w:val="2"/>
            <w:shd w:val="clear" w:color="auto" w:fill="AEAAAA" w:themeFill="background2" w:themeFillShade="BF"/>
            <w:vAlign w:val="center"/>
          </w:tcPr>
          <w:p w14:paraId="6A0812D3" w14:textId="77777777" w:rsidR="00EF27CB" w:rsidRPr="006B709A" w:rsidRDefault="00EF27CB" w:rsidP="00EF27CB">
            <w:pPr>
              <w:spacing w:before="120" w:after="120"/>
              <w:jc w:val="center"/>
              <w:rPr>
                <w:rFonts w:asciiTheme="minorHAnsi" w:hAnsiTheme="minorHAnsi" w:cstheme="minorHAnsi"/>
                <w:b/>
                <w:color w:val="000000"/>
              </w:rPr>
            </w:pPr>
            <w:r w:rsidRPr="006B709A">
              <w:rPr>
                <w:rFonts w:asciiTheme="minorHAnsi" w:hAnsiTheme="minorHAnsi" w:cstheme="minorHAnsi"/>
                <w:b/>
                <w:color w:val="000000"/>
              </w:rPr>
              <w:t>Acta y Resolución de Directorio</w:t>
            </w:r>
          </w:p>
        </w:tc>
        <w:tc>
          <w:tcPr>
            <w:tcW w:w="2722" w:type="dxa"/>
            <w:gridSpan w:val="2"/>
            <w:shd w:val="clear" w:color="auto" w:fill="auto"/>
            <w:vAlign w:val="center"/>
          </w:tcPr>
          <w:p w14:paraId="2D427623" w14:textId="77777777" w:rsidR="00464718" w:rsidRPr="00924C7E" w:rsidRDefault="00464718" w:rsidP="00464718">
            <w:pPr>
              <w:jc w:val="center"/>
              <w:rPr>
                <w:rFonts w:asciiTheme="minorHAnsi" w:hAnsiTheme="minorHAnsi" w:cstheme="minorHAnsi"/>
                <w:sz w:val="18"/>
                <w:szCs w:val="18"/>
              </w:rPr>
            </w:pPr>
            <w:r w:rsidRPr="00924C7E">
              <w:rPr>
                <w:rFonts w:asciiTheme="minorHAnsi" w:hAnsiTheme="minorHAnsi" w:cstheme="minorHAnsi"/>
                <w:sz w:val="18"/>
                <w:szCs w:val="18"/>
              </w:rPr>
              <w:t>Acta Nº</w:t>
            </w:r>
            <w:r>
              <w:rPr>
                <w:rFonts w:asciiTheme="minorHAnsi" w:hAnsiTheme="minorHAnsi" w:cstheme="minorHAnsi"/>
                <w:sz w:val="18"/>
                <w:szCs w:val="18"/>
              </w:rPr>
              <w:t>06</w:t>
            </w:r>
            <w:r w:rsidRPr="00924C7E">
              <w:rPr>
                <w:rFonts w:asciiTheme="minorHAnsi" w:hAnsiTheme="minorHAnsi" w:cstheme="minorHAnsi"/>
                <w:sz w:val="18"/>
                <w:szCs w:val="18"/>
              </w:rPr>
              <w:t>/202</w:t>
            </w:r>
            <w:r>
              <w:rPr>
                <w:rFonts w:asciiTheme="minorHAnsi" w:hAnsiTheme="minorHAnsi" w:cstheme="minorHAnsi"/>
                <w:sz w:val="18"/>
                <w:szCs w:val="18"/>
              </w:rPr>
              <w:t>3</w:t>
            </w:r>
            <w:r w:rsidRPr="00924C7E">
              <w:rPr>
                <w:rFonts w:asciiTheme="minorHAnsi" w:hAnsiTheme="minorHAnsi" w:cstheme="minorHAnsi"/>
                <w:sz w:val="18"/>
                <w:szCs w:val="18"/>
              </w:rPr>
              <w:t xml:space="preserve"> </w:t>
            </w:r>
          </w:p>
          <w:p w14:paraId="3A1E91C5" w14:textId="69BAF893" w:rsidR="00EF27CB" w:rsidRPr="0053595B" w:rsidRDefault="00464718" w:rsidP="00464718">
            <w:pPr>
              <w:jc w:val="center"/>
              <w:rPr>
                <w:rFonts w:asciiTheme="minorHAnsi" w:hAnsiTheme="minorHAnsi" w:cstheme="minorHAnsi"/>
                <w:color w:val="000000"/>
                <w:sz w:val="18"/>
              </w:rPr>
            </w:pPr>
            <w:r w:rsidRPr="00924C7E">
              <w:rPr>
                <w:rFonts w:asciiTheme="minorHAnsi" w:hAnsiTheme="minorHAnsi" w:cstheme="minorHAnsi"/>
                <w:sz w:val="18"/>
                <w:szCs w:val="18"/>
              </w:rPr>
              <w:t>Resolución Nº</w:t>
            </w:r>
            <w:r>
              <w:rPr>
                <w:rFonts w:asciiTheme="minorHAnsi" w:hAnsiTheme="minorHAnsi" w:cstheme="minorHAnsi"/>
                <w:sz w:val="18"/>
                <w:szCs w:val="18"/>
              </w:rPr>
              <w:t>27</w:t>
            </w:r>
            <w:r w:rsidRPr="00924C7E">
              <w:rPr>
                <w:rFonts w:asciiTheme="minorHAnsi" w:hAnsiTheme="minorHAnsi" w:cstheme="minorHAnsi"/>
                <w:sz w:val="18"/>
                <w:szCs w:val="18"/>
              </w:rPr>
              <w:t>/202</w:t>
            </w:r>
            <w:r>
              <w:rPr>
                <w:rFonts w:asciiTheme="minorHAnsi" w:hAnsiTheme="minorHAnsi" w:cstheme="minorHAnsi"/>
                <w:sz w:val="18"/>
                <w:szCs w:val="18"/>
              </w:rPr>
              <w:t>3</w:t>
            </w:r>
          </w:p>
        </w:tc>
        <w:tc>
          <w:tcPr>
            <w:tcW w:w="1530" w:type="dxa"/>
            <w:gridSpan w:val="2"/>
            <w:shd w:val="clear" w:color="auto" w:fill="AEAAAA" w:themeFill="background2" w:themeFillShade="BF"/>
            <w:vAlign w:val="center"/>
          </w:tcPr>
          <w:p w14:paraId="41CB0C68" w14:textId="1B6B84DB" w:rsidR="00EF27CB" w:rsidRPr="006B709A" w:rsidRDefault="00EF27CB" w:rsidP="00EF27CB">
            <w:pPr>
              <w:spacing w:before="120" w:after="120"/>
              <w:jc w:val="center"/>
              <w:rPr>
                <w:rFonts w:asciiTheme="minorHAnsi" w:hAnsiTheme="minorHAnsi" w:cstheme="minorHAnsi"/>
                <w:color w:val="000000"/>
                <w:sz w:val="18"/>
              </w:rPr>
            </w:pPr>
            <w:r w:rsidRPr="00E475F7">
              <w:rPr>
                <w:rFonts w:asciiTheme="minorHAnsi" w:hAnsiTheme="minorHAnsi" w:cstheme="minorHAnsi"/>
                <w:b/>
                <w:color w:val="000000"/>
              </w:rPr>
              <w:t>Fecha inicio de vigencia</w:t>
            </w:r>
          </w:p>
        </w:tc>
        <w:tc>
          <w:tcPr>
            <w:tcW w:w="2617" w:type="dxa"/>
            <w:gridSpan w:val="2"/>
            <w:vAlign w:val="center"/>
          </w:tcPr>
          <w:p w14:paraId="25A7C374" w14:textId="65939FC3" w:rsidR="00EF27CB" w:rsidRPr="006B709A" w:rsidRDefault="001B2845" w:rsidP="00EF27CB">
            <w:pPr>
              <w:spacing w:before="120" w:after="120"/>
              <w:jc w:val="center"/>
              <w:rPr>
                <w:rFonts w:asciiTheme="minorHAnsi" w:hAnsiTheme="minorHAnsi" w:cstheme="minorHAnsi"/>
                <w:color w:val="000000"/>
                <w:sz w:val="18"/>
              </w:rPr>
            </w:pPr>
            <w:r>
              <w:rPr>
                <w:rFonts w:asciiTheme="minorHAnsi" w:hAnsiTheme="minorHAnsi" w:cstheme="minorHAnsi"/>
                <w:color w:val="000000"/>
                <w:sz w:val="18"/>
              </w:rPr>
              <w:t>17</w:t>
            </w:r>
            <w:r w:rsidR="00464718" w:rsidRPr="00087EFF">
              <w:rPr>
                <w:rFonts w:asciiTheme="minorHAnsi" w:hAnsiTheme="minorHAnsi" w:cstheme="minorHAnsi"/>
                <w:color w:val="000000"/>
                <w:sz w:val="18"/>
              </w:rPr>
              <w:t>/</w:t>
            </w:r>
            <w:r w:rsidR="00464718">
              <w:rPr>
                <w:rFonts w:asciiTheme="minorHAnsi" w:hAnsiTheme="minorHAnsi" w:cstheme="minorHAnsi"/>
                <w:color w:val="000000"/>
                <w:sz w:val="18"/>
              </w:rPr>
              <w:t>0</w:t>
            </w:r>
            <w:r>
              <w:rPr>
                <w:rFonts w:asciiTheme="minorHAnsi" w:hAnsiTheme="minorHAnsi" w:cstheme="minorHAnsi"/>
                <w:color w:val="000000"/>
                <w:sz w:val="18"/>
              </w:rPr>
              <w:t>2</w:t>
            </w:r>
            <w:r w:rsidR="00464718" w:rsidRPr="00087EFF">
              <w:rPr>
                <w:rFonts w:asciiTheme="minorHAnsi" w:hAnsiTheme="minorHAnsi" w:cstheme="minorHAnsi"/>
                <w:color w:val="000000"/>
                <w:sz w:val="18"/>
              </w:rPr>
              <w:t>/20</w:t>
            </w:r>
            <w:r w:rsidR="00464718">
              <w:rPr>
                <w:rFonts w:asciiTheme="minorHAnsi" w:hAnsiTheme="minorHAnsi" w:cstheme="minorHAnsi"/>
                <w:color w:val="000000"/>
                <w:sz w:val="18"/>
              </w:rPr>
              <w:t>23</w:t>
            </w:r>
          </w:p>
        </w:tc>
      </w:tr>
    </w:tbl>
    <w:p w14:paraId="5A8DB9A1" w14:textId="77777777" w:rsidR="004F010D" w:rsidRPr="006B709A" w:rsidRDefault="004F010D" w:rsidP="004F010D">
      <w:pPr>
        <w:spacing w:before="240" w:after="240"/>
        <w:jc w:val="center"/>
        <w:rPr>
          <w:rFonts w:asciiTheme="minorHAnsi" w:hAnsiTheme="minorHAnsi" w:cs="Arial"/>
          <w:b/>
          <w:color w:val="000000"/>
          <w:sz w:val="28"/>
        </w:rPr>
      </w:pPr>
      <w:r w:rsidRPr="006B709A">
        <w:rPr>
          <w:rFonts w:asciiTheme="minorHAnsi" w:hAnsiTheme="minorHAnsi" w:cs="Arial"/>
          <w:b/>
          <w:color w:val="000000"/>
          <w:sz w:val="28"/>
        </w:rPr>
        <w:t>Control de Cambios</w:t>
      </w:r>
    </w:p>
    <w:tbl>
      <w:tblPr>
        <w:tblStyle w:val="Tablaconcuadrcula"/>
        <w:tblW w:w="4624" w:type="pct"/>
        <w:jc w:val="center"/>
        <w:tblLook w:val="04A0" w:firstRow="1" w:lastRow="0" w:firstColumn="1" w:lastColumn="0" w:noHBand="0" w:noVBand="1"/>
      </w:tblPr>
      <w:tblGrid>
        <w:gridCol w:w="964"/>
        <w:gridCol w:w="871"/>
        <w:gridCol w:w="1796"/>
        <w:gridCol w:w="1082"/>
        <w:gridCol w:w="1261"/>
        <w:gridCol w:w="3448"/>
      </w:tblGrid>
      <w:tr w:rsidR="00D568E8" w:rsidRPr="006B709A" w14:paraId="4B72197E" w14:textId="77777777" w:rsidTr="00D568E8">
        <w:trPr>
          <w:jc w:val="center"/>
        </w:trPr>
        <w:tc>
          <w:tcPr>
            <w:tcW w:w="512" w:type="pct"/>
            <w:vAlign w:val="center"/>
          </w:tcPr>
          <w:bookmarkEnd w:id="0"/>
          <w:p w14:paraId="0A17479C" w14:textId="77777777" w:rsidR="000707A5" w:rsidRPr="006B709A" w:rsidRDefault="000707A5" w:rsidP="000707A5">
            <w:pPr>
              <w:jc w:val="center"/>
              <w:rPr>
                <w:rFonts w:asciiTheme="minorHAnsi" w:hAnsiTheme="minorHAnsi" w:cstheme="minorHAnsi"/>
                <w:b/>
                <w:sz w:val="18"/>
                <w:szCs w:val="18"/>
              </w:rPr>
            </w:pPr>
            <w:r w:rsidRPr="006B709A">
              <w:rPr>
                <w:rFonts w:asciiTheme="minorHAnsi" w:hAnsiTheme="minorHAnsi" w:cstheme="minorHAnsi"/>
                <w:b/>
                <w:sz w:val="18"/>
                <w:szCs w:val="18"/>
              </w:rPr>
              <w:t>Estado</w:t>
            </w:r>
          </w:p>
        </w:tc>
        <w:tc>
          <w:tcPr>
            <w:tcW w:w="462" w:type="pct"/>
            <w:vAlign w:val="center"/>
          </w:tcPr>
          <w:p w14:paraId="3A22D149" w14:textId="77777777" w:rsidR="000707A5" w:rsidRPr="006B709A" w:rsidRDefault="000707A5" w:rsidP="000707A5">
            <w:pPr>
              <w:jc w:val="center"/>
              <w:rPr>
                <w:rFonts w:asciiTheme="minorHAnsi" w:hAnsiTheme="minorHAnsi" w:cstheme="minorHAnsi"/>
                <w:b/>
                <w:sz w:val="18"/>
                <w:szCs w:val="18"/>
              </w:rPr>
            </w:pPr>
            <w:r w:rsidRPr="006B709A">
              <w:rPr>
                <w:rFonts w:asciiTheme="minorHAnsi" w:hAnsiTheme="minorHAnsi" w:cstheme="minorHAnsi"/>
                <w:b/>
                <w:sz w:val="18"/>
                <w:szCs w:val="18"/>
              </w:rPr>
              <w:t>Versión</w:t>
            </w:r>
          </w:p>
        </w:tc>
        <w:tc>
          <w:tcPr>
            <w:tcW w:w="953" w:type="pct"/>
            <w:vAlign w:val="center"/>
          </w:tcPr>
          <w:p w14:paraId="64C3BE66" w14:textId="77777777" w:rsidR="000707A5" w:rsidRPr="006B709A" w:rsidRDefault="000707A5" w:rsidP="000707A5">
            <w:pPr>
              <w:jc w:val="center"/>
              <w:rPr>
                <w:rFonts w:asciiTheme="minorHAnsi" w:hAnsiTheme="minorHAnsi" w:cstheme="minorHAnsi"/>
                <w:b/>
                <w:sz w:val="18"/>
                <w:szCs w:val="18"/>
              </w:rPr>
            </w:pPr>
            <w:r w:rsidRPr="006B709A">
              <w:rPr>
                <w:rFonts w:asciiTheme="minorHAnsi" w:hAnsiTheme="minorHAnsi" w:cstheme="minorHAnsi"/>
                <w:b/>
                <w:sz w:val="18"/>
                <w:szCs w:val="18"/>
              </w:rPr>
              <w:t>Acta y Res. de Aprobación</w:t>
            </w:r>
          </w:p>
        </w:tc>
        <w:tc>
          <w:tcPr>
            <w:tcW w:w="574" w:type="pct"/>
            <w:vAlign w:val="center"/>
          </w:tcPr>
          <w:p w14:paraId="446C49F0" w14:textId="77777777" w:rsidR="000707A5" w:rsidRPr="006B709A" w:rsidRDefault="000707A5" w:rsidP="000707A5">
            <w:pPr>
              <w:jc w:val="center"/>
              <w:rPr>
                <w:rFonts w:asciiTheme="minorHAnsi" w:hAnsiTheme="minorHAnsi" w:cstheme="minorHAnsi"/>
                <w:b/>
                <w:sz w:val="18"/>
                <w:szCs w:val="18"/>
              </w:rPr>
            </w:pPr>
            <w:r w:rsidRPr="006B709A">
              <w:rPr>
                <w:rFonts w:asciiTheme="minorHAnsi" w:hAnsiTheme="minorHAnsi" w:cstheme="minorHAnsi"/>
                <w:b/>
                <w:sz w:val="18"/>
                <w:szCs w:val="18"/>
              </w:rPr>
              <w:t>Fecha de Aprobación</w:t>
            </w:r>
          </w:p>
        </w:tc>
        <w:tc>
          <w:tcPr>
            <w:tcW w:w="669" w:type="pct"/>
            <w:vAlign w:val="center"/>
          </w:tcPr>
          <w:p w14:paraId="095D51D6" w14:textId="77777777" w:rsidR="000707A5" w:rsidRPr="006B709A" w:rsidRDefault="000707A5" w:rsidP="000707A5">
            <w:pPr>
              <w:jc w:val="center"/>
              <w:rPr>
                <w:rFonts w:asciiTheme="minorHAnsi" w:hAnsiTheme="minorHAnsi" w:cstheme="minorHAnsi"/>
                <w:b/>
                <w:sz w:val="18"/>
                <w:szCs w:val="18"/>
              </w:rPr>
            </w:pPr>
            <w:r w:rsidRPr="006B709A">
              <w:rPr>
                <w:rFonts w:asciiTheme="minorHAnsi" w:hAnsiTheme="minorHAnsi" w:cstheme="minorHAnsi"/>
                <w:b/>
                <w:sz w:val="18"/>
                <w:szCs w:val="18"/>
              </w:rPr>
              <w:t>Fecha de Inicio de vigencia</w:t>
            </w:r>
          </w:p>
        </w:tc>
        <w:tc>
          <w:tcPr>
            <w:tcW w:w="1830" w:type="pct"/>
            <w:vAlign w:val="center"/>
          </w:tcPr>
          <w:p w14:paraId="5C192375" w14:textId="77777777" w:rsidR="000707A5" w:rsidRPr="006B709A" w:rsidRDefault="000707A5" w:rsidP="000707A5">
            <w:pPr>
              <w:jc w:val="center"/>
              <w:rPr>
                <w:rFonts w:asciiTheme="minorHAnsi" w:hAnsiTheme="minorHAnsi" w:cstheme="minorHAnsi"/>
                <w:b/>
                <w:sz w:val="18"/>
                <w:szCs w:val="18"/>
              </w:rPr>
            </w:pPr>
            <w:r w:rsidRPr="006B709A">
              <w:rPr>
                <w:rFonts w:asciiTheme="minorHAnsi" w:hAnsiTheme="minorHAnsi" w:cstheme="minorHAnsi"/>
                <w:b/>
                <w:sz w:val="18"/>
                <w:szCs w:val="18"/>
              </w:rPr>
              <w:t>Descripción del cambio realizado</w:t>
            </w:r>
          </w:p>
        </w:tc>
      </w:tr>
      <w:tr w:rsidR="00D568E8" w:rsidRPr="006B709A" w14:paraId="7D6B6E9E" w14:textId="77777777" w:rsidTr="00D568E8">
        <w:trPr>
          <w:jc w:val="center"/>
        </w:trPr>
        <w:tc>
          <w:tcPr>
            <w:tcW w:w="512" w:type="pct"/>
            <w:vAlign w:val="center"/>
          </w:tcPr>
          <w:p w14:paraId="7348D661" w14:textId="163E42C3"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No vigente</w:t>
            </w:r>
          </w:p>
        </w:tc>
        <w:tc>
          <w:tcPr>
            <w:tcW w:w="462" w:type="pct"/>
            <w:vAlign w:val="center"/>
          </w:tcPr>
          <w:p w14:paraId="4C553EC0" w14:textId="5CB87174"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ahoma"/>
                <w:spacing w:val="-1"/>
                <w:sz w:val="16"/>
                <w:szCs w:val="16"/>
              </w:rPr>
              <w:t>V</w:t>
            </w:r>
            <w:r w:rsidRPr="00E11511">
              <w:rPr>
                <w:rFonts w:asciiTheme="minorHAnsi" w:hAnsiTheme="minorHAnsi" w:cs="Tahoma"/>
                <w:sz w:val="16"/>
                <w:szCs w:val="16"/>
              </w:rPr>
              <w:t>2</w:t>
            </w:r>
            <w:r w:rsidRPr="00E11511">
              <w:rPr>
                <w:rFonts w:asciiTheme="minorHAnsi" w:hAnsiTheme="minorHAnsi" w:cs="Tahoma"/>
                <w:spacing w:val="-2"/>
                <w:sz w:val="16"/>
                <w:szCs w:val="16"/>
              </w:rPr>
              <w:t>.</w:t>
            </w:r>
            <w:r w:rsidRPr="00E11511">
              <w:rPr>
                <w:rFonts w:asciiTheme="minorHAnsi" w:hAnsiTheme="minorHAnsi" w:cs="Tahoma"/>
                <w:sz w:val="16"/>
                <w:szCs w:val="16"/>
              </w:rPr>
              <w:t>0</w:t>
            </w:r>
            <w:r w:rsidRPr="00E11511">
              <w:rPr>
                <w:rFonts w:asciiTheme="minorHAnsi" w:hAnsiTheme="minorHAnsi" w:cs="Tahoma"/>
                <w:spacing w:val="-2"/>
                <w:sz w:val="16"/>
                <w:szCs w:val="16"/>
              </w:rPr>
              <w:t>.</w:t>
            </w:r>
            <w:r w:rsidRPr="00E11511">
              <w:rPr>
                <w:rFonts w:asciiTheme="minorHAnsi" w:hAnsiTheme="minorHAnsi" w:cs="Tahoma"/>
                <w:sz w:val="16"/>
                <w:szCs w:val="16"/>
              </w:rPr>
              <w:t>2018</w:t>
            </w:r>
          </w:p>
        </w:tc>
        <w:tc>
          <w:tcPr>
            <w:tcW w:w="953" w:type="pct"/>
            <w:vAlign w:val="center"/>
          </w:tcPr>
          <w:p w14:paraId="2AE545AF" w14:textId="77777777" w:rsidR="008215E9" w:rsidRPr="00E11511" w:rsidRDefault="008215E9" w:rsidP="008215E9">
            <w:pPr>
              <w:jc w:val="center"/>
              <w:rPr>
                <w:rFonts w:asciiTheme="minorHAnsi" w:hAnsiTheme="minorHAnsi" w:cs="Tahoma"/>
                <w:spacing w:val="1"/>
                <w:sz w:val="16"/>
                <w:szCs w:val="16"/>
              </w:rPr>
            </w:pPr>
            <w:r w:rsidRPr="00E11511">
              <w:rPr>
                <w:rFonts w:asciiTheme="minorHAnsi" w:hAnsiTheme="minorHAnsi" w:cs="Tahoma"/>
                <w:spacing w:val="-2"/>
                <w:sz w:val="16"/>
                <w:szCs w:val="16"/>
              </w:rPr>
              <w:t>A</w:t>
            </w:r>
            <w:r w:rsidRPr="00E11511">
              <w:rPr>
                <w:rFonts w:asciiTheme="minorHAnsi" w:hAnsiTheme="minorHAnsi" w:cs="Tahoma"/>
                <w:spacing w:val="-1"/>
                <w:sz w:val="16"/>
                <w:szCs w:val="16"/>
              </w:rPr>
              <w:t>c</w:t>
            </w:r>
            <w:r w:rsidRPr="00E11511">
              <w:rPr>
                <w:rFonts w:asciiTheme="minorHAnsi" w:hAnsiTheme="minorHAnsi" w:cs="Tahoma"/>
                <w:spacing w:val="1"/>
                <w:sz w:val="16"/>
                <w:szCs w:val="16"/>
              </w:rPr>
              <w:t>t</w:t>
            </w:r>
            <w:r w:rsidRPr="00E11511">
              <w:rPr>
                <w:rFonts w:asciiTheme="minorHAnsi" w:hAnsiTheme="minorHAnsi" w:cs="Tahoma"/>
                <w:sz w:val="16"/>
                <w:szCs w:val="16"/>
              </w:rPr>
              <w:t xml:space="preserve">a </w:t>
            </w:r>
            <w:proofErr w:type="spellStart"/>
            <w:r w:rsidRPr="00E11511">
              <w:rPr>
                <w:rFonts w:asciiTheme="minorHAnsi" w:hAnsiTheme="minorHAnsi" w:cs="Tahoma"/>
                <w:spacing w:val="-2"/>
                <w:sz w:val="16"/>
                <w:szCs w:val="16"/>
              </w:rPr>
              <w:t>N</w:t>
            </w:r>
            <w:r w:rsidRPr="00E11511">
              <w:rPr>
                <w:rFonts w:asciiTheme="minorHAnsi" w:hAnsiTheme="minorHAnsi" w:cs="Tahoma"/>
                <w:sz w:val="16"/>
                <w:szCs w:val="16"/>
              </w:rPr>
              <w:t>º</w:t>
            </w:r>
            <w:proofErr w:type="spellEnd"/>
            <w:r w:rsidRPr="00E11511">
              <w:rPr>
                <w:rFonts w:asciiTheme="minorHAnsi" w:hAnsiTheme="minorHAnsi" w:cs="Tahoma"/>
                <w:sz w:val="16"/>
                <w:szCs w:val="16"/>
              </w:rPr>
              <w:t xml:space="preserve"> 31</w:t>
            </w:r>
            <w:r w:rsidRPr="00E11511">
              <w:rPr>
                <w:rFonts w:asciiTheme="minorHAnsi" w:hAnsiTheme="minorHAnsi" w:cs="Tahoma"/>
                <w:spacing w:val="1"/>
                <w:sz w:val="16"/>
                <w:szCs w:val="16"/>
              </w:rPr>
              <w:t>/</w:t>
            </w:r>
            <w:r w:rsidRPr="00E11511">
              <w:rPr>
                <w:rFonts w:asciiTheme="minorHAnsi" w:hAnsiTheme="minorHAnsi" w:cs="Tahoma"/>
                <w:sz w:val="16"/>
                <w:szCs w:val="16"/>
              </w:rPr>
              <w:t>2</w:t>
            </w:r>
            <w:r w:rsidRPr="00E11511">
              <w:rPr>
                <w:rFonts w:asciiTheme="minorHAnsi" w:hAnsiTheme="minorHAnsi" w:cs="Tahoma"/>
                <w:spacing w:val="-5"/>
                <w:sz w:val="16"/>
                <w:szCs w:val="16"/>
              </w:rPr>
              <w:t>0</w:t>
            </w:r>
            <w:r w:rsidRPr="00E11511">
              <w:rPr>
                <w:rFonts w:asciiTheme="minorHAnsi" w:hAnsiTheme="minorHAnsi" w:cs="Tahoma"/>
                <w:sz w:val="16"/>
                <w:szCs w:val="16"/>
              </w:rPr>
              <w:t>1</w:t>
            </w:r>
            <w:r w:rsidRPr="00E11511">
              <w:rPr>
                <w:rFonts w:asciiTheme="minorHAnsi" w:hAnsiTheme="minorHAnsi" w:cs="Tahoma"/>
                <w:spacing w:val="1"/>
                <w:sz w:val="16"/>
                <w:szCs w:val="16"/>
              </w:rPr>
              <w:t>8</w:t>
            </w:r>
          </w:p>
          <w:p w14:paraId="7D551ACC" w14:textId="38AF1C8C"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ahoma"/>
                <w:spacing w:val="-1"/>
                <w:sz w:val="16"/>
                <w:szCs w:val="16"/>
              </w:rPr>
              <w:t>Re</w:t>
            </w:r>
            <w:r w:rsidRPr="00E11511">
              <w:rPr>
                <w:rFonts w:asciiTheme="minorHAnsi" w:hAnsiTheme="minorHAnsi" w:cs="Tahoma"/>
                <w:spacing w:val="2"/>
                <w:sz w:val="16"/>
                <w:szCs w:val="16"/>
              </w:rPr>
              <w:t>s</w:t>
            </w:r>
            <w:r w:rsidRPr="00E11511">
              <w:rPr>
                <w:rFonts w:asciiTheme="minorHAnsi" w:hAnsiTheme="minorHAnsi" w:cs="Tahoma"/>
                <w:sz w:val="16"/>
                <w:szCs w:val="16"/>
              </w:rPr>
              <w:t>o</w:t>
            </w:r>
            <w:r w:rsidRPr="00E11511">
              <w:rPr>
                <w:rFonts w:asciiTheme="minorHAnsi" w:hAnsiTheme="minorHAnsi" w:cs="Tahoma"/>
                <w:spacing w:val="-5"/>
                <w:sz w:val="16"/>
                <w:szCs w:val="16"/>
              </w:rPr>
              <w:t>l</w:t>
            </w:r>
            <w:r w:rsidRPr="00E11511">
              <w:rPr>
                <w:rFonts w:asciiTheme="minorHAnsi" w:hAnsiTheme="minorHAnsi" w:cs="Tahoma"/>
                <w:spacing w:val="2"/>
                <w:sz w:val="16"/>
                <w:szCs w:val="16"/>
              </w:rPr>
              <w:t>u</w:t>
            </w:r>
            <w:r w:rsidRPr="00E11511">
              <w:rPr>
                <w:rFonts w:asciiTheme="minorHAnsi" w:hAnsiTheme="minorHAnsi" w:cs="Tahoma"/>
                <w:spacing w:val="-1"/>
                <w:sz w:val="16"/>
                <w:szCs w:val="16"/>
              </w:rPr>
              <w:t>c</w:t>
            </w:r>
            <w:r w:rsidRPr="00E11511">
              <w:rPr>
                <w:rFonts w:asciiTheme="minorHAnsi" w:hAnsiTheme="minorHAnsi" w:cs="Tahoma"/>
                <w:sz w:val="16"/>
                <w:szCs w:val="16"/>
              </w:rPr>
              <w:t>i</w:t>
            </w:r>
            <w:r w:rsidRPr="00E11511">
              <w:rPr>
                <w:rFonts w:asciiTheme="minorHAnsi" w:hAnsiTheme="minorHAnsi" w:cs="Tahoma"/>
                <w:spacing w:val="-5"/>
                <w:sz w:val="16"/>
                <w:szCs w:val="16"/>
              </w:rPr>
              <w:t>ó</w:t>
            </w:r>
            <w:r w:rsidRPr="00E11511">
              <w:rPr>
                <w:rFonts w:asciiTheme="minorHAnsi" w:hAnsiTheme="minorHAnsi" w:cs="Tahoma"/>
                <w:sz w:val="16"/>
                <w:szCs w:val="16"/>
              </w:rPr>
              <w:t>n</w:t>
            </w:r>
            <w:r w:rsidRPr="00E11511">
              <w:rPr>
                <w:rFonts w:asciiTheme="minorHAnsi" w:hAnsiTheme="minorHAnsi" w:cs="Tahoma"/>
                <w:spacing w:val="5"/>
                <w:sz w:val="16"/>
                <w:szCs w:val="16"/>
              </w:rPr>
              <w:t xml:space="preserve"> </w:t>
            </w:r>
            <w:r w:rsidRPr="00E11511">
              <w:rPr>
                <w:rFonts w:asciiTheme="minorHAnsi" w:hAnsiTheme="minorHAnsi" w:cs="Tahoma"/>
                <w:sz w:val="16"/>
                <w:szCs w:val="16"/>
              </w:rPr>
              <w:t>10</w:t>
            </w:r>
            <w:r w:rsidRPr="00E11511">
              <w:rPr>
                <w:rFonts w:asciiTheme="minorHAnsi" w:hAnsiTheme="minorHAnsi" w:cs="Tahoma"/>
                <w:spacing w:val="-5"/>
                <w:sz w:val="16"/>
                <w:szCs w:val="16"/>
              </w:rPr>
              <w:t>5</w:t>
            </w:r>
            <w:r w:rsidRPr="00E11511">
              <w:rPr>
                <w:rFonts w:asciiTheme="minorHAnsi" w:hAnsiTheme="minorHAnsi" w:cs="Tahoma"/>
                <w:spacing w:val="1"/>
                <w:sz w:val="16"/>
                <w:szCs w:val="16"/>
              </w:rPr>
              <w:t>/</w:t>
            </w:r>
            <w:r w:rsidRPr="00E11511">
              <w:rPr>
                <w:rFonts w:asciiTheme="minorHAnsi" w:hAnsiTheme="minorHAnsi" w:cs="Tahoma"/>
                <w:sz w:val="16"/>
                <w:szCs w:val="16"/>
              </w:rPr>
              <w:t>2018</w:t>
            </w:r>
          </w:p>
        </w:tc>
        <w:tc>
          <w:tcPr>
            <w:tcW w:w="574" w:type="pct"/>
            <w:vAlign w:val="center"/>
          </w:tcPr>
          <w:p w14:paraId="44F1F626" w14:textId="30E6F5C3" w:rsidR="008215E9" w:rsidRPr="006B709A" w:rsidRDefault="008215E9" w:rsidP="000707A5">
            <w:pPr>
              <w:jc w:val="center"/>
              <w:rPr>
                <w:rFonts w:asciiTheme="minorHAnsi" w:hAnsiTheme="minorHAnsi" w:cstheme="minorHAnsi"/>
                <w:color w:val="FF0000"/>
                <w:sz w:val="16"/>
                <w:szCs w:val="16"/>
              </w:rPr>
            </w:pPr>
            <w:r w:rsidRPr="00E11511">
              <w:rPr>
                <w:rFonts w:asciiTheme="minorHAnsi" w:hAnsiTheme="minorHAnsi" w:cs="Tahoma"/>
                <w:sz w:val="16"/>
                <w:szCs w:val="16"/>
              </w:rPr>
              <w:t>12</w:t>
            </w:r>
            <w:r w:rsidRPr="00E11511">
              <w:rPr>
                <w:rFonts w:asciiTheme="minorHAnsi" w:hAnsiTheme="minorHAnsi" w:cs="Tahoma"/>
                <w:spacing w:val="1"/>
                <w:sz w:val="16"/>
                <w:szCs w:val="16"/>
              </w:rPr>
              <w:t>/</w:t>
            </w:r>
            <w:r w:rsidRPr="00E11511">
              <w:rPr>
                <w:rFonts w:asciiTheme="minorHAnsi" w:hAnsiTheme="minorHAnsi" w:cs="Tahoma"/>
                <w:sz w:val="16"/>
                <w:szCs w:val="16"/>
              </w:rPr>
              <w:t>10</w:t>
            </w:r>
            <w:r w:rsidRPr="00E11511">
              <w:rPr>
                <w:rFonts w:asciiTheme="minorHAnsi" w:hAnsiTheme="minorHAnsi" w:cs="Tahoma"/>
                <w:spacing w:val="1"/>
                <w:sz w:val="16"/>
                <w:szCs w:val="16"/>
              </w:rPr>
              <w:t>/</w:t>
            </w:r>
            <w:r w:rsidRPr="00E11511">
              <w:rPr>
                <w:rFonts w:asciiTheme="minorHAnsi" w:hAnsiTheme="minorHAnsi" w:cs="Tahoma"/>
                <w:sz w:val="16"/>
                <w:szCs w:val="16"/>
              </w:rPr>
              <w:t>20</w:t>
            </w:r>
            <w:r w:rsidRPr="00E11511">
              <w:rPr>
                <w:rFonts w:asciiTheme="minorHAnsi" w:hAnsiTheme="minorHAnsi" w:cs="Tahoma"/>
                <w:spacing w:val="-5"/>
                <w:sz w:val="16"/>
                <w:szCs w:val="16"/>
              </w:rPr>
              <w:t>1</w:t>
            </w:r>
            <w:r w:rsidRPr="00E11511">
              <w:rPr>
                <w:rFonts w:asciiTheme="minorHAnsi" w:hAnsiTheme="minorHAnsi" w:cs="Tahoma"/>
                <w:sz w:val="16"/>
                <w:szCs w:val="16"/>
              </w:rPr>
              <w:t>8</w:t>
            </w:r>
          </w:p>
        </w:tc>
        <w:tc>
          <w:tcPr>
            <w:tcW w:w="669" w:type="pct"/>
            <w:vAlign w:val="center"/>
          </w:tcPr>
          <w:p w14:paraId="117CFB54" w14:textId="276EF795"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15/10/2018</w:t>
            </w:r>
          </w:p>
        </w:tc>
        <w:tc>
          <w:tcPr>
            <w:tcW w:w="1830" w:type="pct"/>
            <w:vAlign w:val="center"/>
          </w:tcPr>
          <w:p w14:paraId="02C29219" w14:textId="593F597E" w:rsidR="008215E9" w:rsidRPr="006B709A" w:rsidRDefault="008215E9" w:rsidP="004871A0">
            <w:pPr>
              <w:rPr>
                <w:rFonts w:asciiTheme="minorHAnsi" w:hAnsiTheme="minorHAnsi" w:cstheme="minorHAnsi"/>
                <w:color w:val="000000"/>
                <w:sz w:val="16"/>
                <w:szCs w:val="16"/>
              </w:rPr>
            </w:pPr>
            <w:r w:rsidRPr="00E11511">
              <w:rPr>
                <w:rFonts w:asciiTheme="minorHAnsi" w:hAnsiTheme="minorHAnsi" w:cstheme="minorHAnsi"/>
                <w:color w:val="000000"/>
                <w:sz w:val="16"/>
                <w:szCs w:val="16"/>
              </w:rPr>
              <w:t>Documento original</w:t>
            </w:r>
          </w:p>
        </w:tc>
      </w:tr>
      <w:tr w:rsidR="00D568E8" w:rsidRPr="006B709A" w14:paraId="0F5661A0" w14:textId="77777777" w:rsidTr="00D568E8">
        <w:trPr>
          <w:jc w:val="center"/>
        </w:trPr>
        <w:tc>
          <w:tcPr>
            <w:tcW w:w="512" w:type="pct"/>
            <w:vAlign w:val="center"/>
          </w:tcPr>
          <w:p w14:paraId="1D7FA3AE" w14:textId="7FE225DB" w:rsidR="008215E9" w:rsidRPr="006B709A" w:rsidRDefault="00D568E8" w:rsidP="00D568E8">
            <w:pPr>
              <w:jc w:val="center"/>
              <w:rPr>
                <w:rFonts w:asciiTheme="minorHAnsi" w:hAnsiTheme="minorHAnsi" w:cstheme="minorHAnsi"/>
                <w:color w:val="000000"/>
                <w:sz w:val="16"/>
                <w:szCs w:val="16"/>
              </w:rPr>
            </w:pPr>
            <w:r>
              <w:rPr>
                <w:rFonts w:asciiTheme="minorHAnsi" w:hAnsiTheme="minorHAnsi" w:cstheme="minorHAnsi"/>
                <w:color w:val="000000"/>
                <w:sz w:val="16"/>
                <w:szCs w:val="16"/>
              </w:rPr>
              <w:t>No v</w:t>
            </w:r>
            <w:r w:rsidR="008215E9" w:rsidRPr="00E11511">
              <w:rPr>
                <w:rFonts w:asciiTheme="minorHAnsi" w:hAnsiTheme="minorHAnsi" w:cstheme="minorHAnsi"/>
                <w:color w:val="000000"/>
                <w:sz w:val="16"/>
                <w:szCs w:val="16"/>
              </w:rPr>
              <w:t>igente</w:t>
            </w:r>
          </w:p>
        </w:tc>
        <w:tc>
          <w:tcPr>
            <w:tcW w:w="462" w:type="pct"/>
            <w:vAlign w:val="center"/>
          </w:tcPr>
          <w:p w14:paraId="44B71391" w14:textId="5BA9DA51"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V1.09.19</w:t>
            </w:r>
          </w:p>
        </w:tc>
        <w:tc>
          <w:tcPr>
            <w:tcW w:w="953" w:type="pct"/>
            <w:vAlign w:val="center"/>
          </w:tcPr>
          <w:p w14:paraId="1E292EAB" w14:textId="77777777" w:rsidR="008215E9" w:rsidRPr="00E11511" w:rsidRDefault="008215E9" w:rsidP="008215E9">
            <w:pPr>
              <w:spacing w:before="120" w:after="120"/>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 xml:space="preserve">Acta </w:t>
            </w:r>
            <w:proofErr w:type="spellStart"/>
            <w:r w:rsidRPr="00E11511">
              <w:rPr>
                <w:rFonts w:asciiTheme="minorHAnsi" w:hAnsiTheme="minorHAnsi" w:cstheme="minorHAnsi"/>
                <w:color w:val="000000"/>
                <w:sz w:val="16"/>
                <w:szCs w:val="16"/>
              </w:rPr>
              <w:t>N°</w:t>
            </w:r>
            <w:proofErr w:type="spellEnd"/>
            <w:r w:rsidRPr="00E11511">
              <w:rPr>
                <w:rFonts w:asciiTheme="minorHAnsi" w:hAnsiTheme="minorHAnsi" w:cstheme="minorHAnsi"/>
                <w:color w:val="000000"/>
                <w:sz w:val="16"/>
                <w:szCs w:val="16"/>
              </w:rPr>
              <w:t xml:space="preserve"> 27/2019</w:t>
            </w:r>
          </w:p>
          <w:p w14:paraId="3E7674D9" w14:textId="2CF01669"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Resolución N°78/2019</w:t>
            </w:r>
          </w:p>
        </w:tc>
        <w:tc>
          <w:tcPr>
            <w:tcW w:w="574" w:type="pct"/>
            <w:vAlign w:val="center"/>
          </w:tcPr>
          <w:p w14:paraId="616D7422" w14:textId="11988E24" w:rsidR="008215E9" w:rsidRPr="006B709A" w:rsidRDefault="008215E9" w:rsidP="000707A5">
            <w:pPr>
              <w:jc w:val="center"/>
              <w:rPr>
                <w:rFonts w:asciiTheme="minorHAnsi" w:hAnsiTheme="minorHAnsi" w:cstheme="minorHAnsi"/>
                <w:color w:val="FF0000"/>
                <w:sz w:val="16"/>
                <w:szCs w:val="16"/>
              </w:rPr>
            </w:pPr>
            <w:r w:rsidRPr="00E11511">
              <w:rPr>
                <w:rFonts w:asciiTheme="minorHAnsi" w:hAnsiTheme="minorHAnsi" w:cstheme="minorHAnsi"/>
                <w:color w:val="000000"/>
                <w:sz w:val="16"/>
                <w:szCs w:val="16"/>
              </w:rPr>
              <w:t>13/09/19</w:t>
            </w:r>
          </w:p>
        </w:tc>
        <w:tc>
          <w:tcPr>
            <w:tcW w:w="669" w:type="pct"/>
            <w:vAlign w:val="center"/>
          </w:tcPr>
          <w:p w14:paraId="3F0D2B3F" w14:textId="2491C64F" w:rsidR="008215E9" w:rsidRPr="006B709A" w:rsidRDefault="008215E9" w:rsidP="000707A5">
            <w:pPr>
              <w:jc w:val="center"/>
              <w:rPr>
                <w:rFonts w:asciiTheme="minorHAnsi" w:hAnsiTheme="minorHAnsi" w:cstheme="minorHAnsi"/>
                <w:color w:val="000000"/>
                <w:sz w:val="16"/>
                <w:szCs w:val="16"/>
              </w:rPr>
            </w:pPr>
            <w:r w:rsidRPr="00E11511">
              <w:rPr>
                <w:rFonts w:asciiTheme="minorHAnsi" w:hAnsiTheme="minorHAnsi" w:cstheme="minorHAnsi"/>
                <w:color w:val="000000"/>
                <w:sz w:val="16"/>
                <w:szCs w:val="16"/>
              </w:rPr>
              <w:t>01/10/2019</w:t>
            </w:r>
          </w:p>
        </w:tc>
        <w:tc>
          <w:tcPr>
            <w:tcW w:w="1830" w:type="pct"/>
            <w:vAlign w:val="center"/>
          </w:tcPr>
          <w:p w14:paraId="0A80EB84" w14:textId="77777777" w:rsidR="00E726E8" w:rsidRPr="00E11511" w:rsidRDefault="00E726E8" w:rsidP="00E726E8">
            <w:pPr>
              <w:jc w:val="both"/>
              <w:rPr>
                <w:rFonts w:asciiTheme="minorHAnsi" w:hAnsiTheme="minorHAnsi" w:cs="Arial"/>
                <w:color w:val="0D0D0D" w:themeColor="text1" w:themeTint="F2"/>
                <w:sz w:val="16"/>
                <w:szCs w:val="16"/>
              </w:rPr>
            </w:pPr>
            <w:r w:rsidRPr="00E11511">
              <w:rPr>
                <w:rFonts w:asciiTheme="minorHAnsi" w:hAnsiTheme="minorHAnsi" w:cs="Arial"/>
                <w:color w:val="0D0D0D" w:themeColor="text1" w:themeTint="F2"/>
                <w:sz w:val="16"/>
                <w:szCs w:val="16"/>
              </w:rPr>
              <w:t>Modificación general a partir de documento original aprobado en Comité de Directorio –</w:t>
            </w:r>
            <w:proofErr w:type="spellStart"/>
            <w:r w:rsidRPr="00E11511">
              <w:rPr>
                <w:rFonts w:asciiTheme="minorHAnsi" w:hAnsiTheme="minorHAnsi" w:cs="Arial"/>
                <w:color w:val="0D0D0D" w:themeColor="text1" w:themeTint="F2"/>
                <w:sz w:val="16"/>
                <w:szCs w:val="16"/>
              </w:rPr>
              <w:t>Nº</w:t>
            </w:r>
            <w:proofErr w:type="spellEnd"/>
            <w:r w:rsidRPr="00E11511">
              <w:rPr>
                <w:rFonts w:asciiTheme="minorHAnsi" w:hAnsiTheme="minorHAnsi" w:cs="Arial"/>
                <w:color w:val="0D0D0D" w:themeColor="text1" w:themeTint="F2"/>
                <w:sz w:val="16"/>
                <w:szCs w:val="16"/>
              </w:rPr>
              <w:t xml:space="preserve"> 31/2018-Resolución 105/2018.</w:t>
            </w:r>
          </w:p>
          <w:p w14:paraId="7740E321" w14:textId="09342786" w:rsidR="008215E9" w:rsidRPr="006B709A" w:rsidRDefault="00E726E8" w:rsidP="00E726E8">
            <w:pPr>
              <w:jc w:val="both"/>
              <w:rPr>
                <w:rFonts w:asciiTheme="minorHAnsi" w:hAnsiTheme="minorHAnsi" w:cstheme="minorHAnsi"/>
                <w:color w:val="000000"/>
                <w:sz w:val="16"/>
                <w:szCs w:val="16"/>
              </w:rPr>
            </w:pPr>
            <w:r w:rsidRPr="00E11511">
              <w:rPr>
                <w:rFonts w:asciiTheme="minorHAnsi" w:hAnsiTheme="minorHAnsi" w:cs="Arial"/>
                <w:color w:val="0D0D0D" w:themeColor="text1" w:themeTint="F2"/>
                <w:sz w:val="16"/>
                <w:szCs w:val="16"/>
              </w:rPr>
              <w:t xml:space="preserve"> </w:t>
            </w:r>
            <w:r w:rsidRPr="00E11511">
              <w:rPr>
                <w:rFonts w:asciiTheme="minorHAnsi" w:hAnsiTheme="minorHAnsi" w:cs="Arial"/>
                <w:b/>
                <w:color w:val="000000"/>
                <w:sz w:val="16"/>
                <w:szCs w:val="16"/>
              </w:rPr>
              <w:t>Ratificación</w:t>
            </w:r>
            <w:r w:rsidRPr="00E11511">
              <w:rPr>
                <w:rFonts w:asciiTheme="minorHAnsi" w:hAnsiTheme="minorHAnsi" w:cs="Arial"/>
                <w:color w:val="000000"/>
                <w:sz w:val="16"/>
                <w:szCs w:val="16"/>
              </w:rPr>
              <w:t xml:space="preserve">: Directorio Acta </w:t>
            </w:r>
            <w:proofErr w:type="spellStart"/>
            <w:r w:rsidRPr="00E11511">
              <w:rPr>
                <w:rFonts w:asciiTheme="minorHAnsi" w:hAnsiTheme="minorHAnsi" w:cs="Arial"/>
                <w:color w:val="000000"/>
                <w:sz w:val="16"/>
                <w:szCs w:val="16"/>
              </w:rPr>
              <w:t>N°</w:t>
            </w:r>
            <w:proofErr w:type="spellEnd"/>
            <w:r>
              <w:rPr>
                <w:rFonts w:asciiTheme="minorHAnsi" w:hAnsiTheme="minorHAnsi" w:cs="Arial"/>
                <w:color w:val="000000"/>
                <w:sz w:val="16"/>
                <w:szCs w:val="16"/>
              </w:rPr>
              <w:t xml:space="preserve"> 35</w:t>
            </w:r>
            <w:r w:rsidRPr="00E11511">
              <w:rPr>
                <w:rFonts w:asciiTheme="minorHAnsi" w:hAnsiTheme="minorHAnsi" w:cs="Arial"/>
                <w:color w:val="000000"/>
                <w:sz w:val="16"/>
                <w:szCs w:val="16"/>
              </w:rPr>
              <w:t xml:space="preserve">/2019 Resolución </w:t>
            </w:r>
            <w:proofErr w:type="spellStart"/>
            <w:r w:rsidRPr="00E11511">
              <w:rPr>
                <w:rFonts w:asciiTheme="minorHAnsi" w:hAnsiTheme="minorHAnsi" w:cs="Arial"/>
                <w:color w:val="000000"/>
                <w:sz w:val="16"/>
                <w:szCs w:val="16"/>
              </w:rPr>
              <w:t>N°</w:t>
            </w:r>
            <w:proofErr w:type="spellEnd"/>
            <w:r w:rsidRPr="00E11511">
              <w:rPr>
                <w:rFonts w:asciiTheme="minorHAnsi" w:hAnsiTheme="minorHAnsi" w:cs="Arial"/>
                <w:color w:val="000000"/>
                <w:sz w:val="16"/>
                <w:szCs w:val="16"/>
              </w:rPr>
              <w:t xml:space="preserve"> </w:t>
            </w:r>
            <w:r>
              <w:rPr>
                <w:rFonts w:asciiTheme="minorHAnsi" w:hAnsiTheme="minorHAnsi" w:cs="Arial"/>
                <w:color w:val="000000"/>
                <w:sz w:val="16"/>
                <w:szCs w:val="16"/>
              </w:rPr>
              <w:t>107</w:t>
            </w:r>
            <w:r w:rsidRPr="00E11511">
              <w:rPr>
                <w:rFonts w:asciiTheme="minorHAnsi" w:hAnsiTheme="minorHAnsi" w:cs="Arial"/>
                <w:color w:val="000000"/>
                <w:sz w:val="16"/>
                <w:szCs w:val="16"/>
              </w:rPr>
              <w:t>/2019. Fecha 13/</w:t>
            </w:r>
            <w:r>
              <w:rPr>
                <w:rFonts w:asciiTheme="minorHAnsi" w:hAnsiTheme="minorHAnsi" w:cs="Arial"/>
                <w:color w:val="000000"/>
                <w:sz w:val="16"/>
                <w:szCs w:val="16"/>
              </w:rPr>
              <w:t>12</w:t>
            </w:r>
            <w:r w:rsidRPr="00E11511">
              <w:rPr>
                <w:rFonts w:asciiTheme="minorHAnsi" w:hAnsiTheme="minorHAnsi" w:cs="Arial"/>
                <w:color w:val="000000"/>
                <w:sz w:val="16"/>
                <w:szCs w:val="16"/>
              </w:rPr>
              <w:t>/2019</w:t>
            </w:r>
          </w:p>
        </w:tc>
      </w:tr>
      <w:tr w:rsidR="00D568E8" w:rsidRPr="006B709A" w14:paraId="1E38E33E" w14:textId="77777777" w:rsidTr="00D568E8">
        <w:trPr>
          <w:jc w:val="center"/>
        </w:trPr>
        <w:tc>
          <w:tcPr>
            <w:tcW w:w="512" w:type="pct"/>
            <w:vAlign w:val="center"/>
          </w:tcPr>
          <w:p w14:paraId="7FEBFBAE" w14:textId="027F919B" w:rsidR="00D568E8" w:rsidRPr="006B709A" w:rsidRDefault="00365BDB" w:rsidP="00365BDB">
            <w:pPr>
              <w:jc w:val="center"/>
              <w:rPr>
                <w:rFonts w:asciiTheme="minorHAnsi" w:hAnsiTheme="minorHAnsi" w:cstheme="minorHAnsi"/>
                <w:color w:val="000000"/>
                <w:sz w:val="16"/>
                <w:szCs w:val="16"/>
              </w:rPr>
            </w:pPr>
            <w:r>
              <w:rPr>
                <w:rFonts w:asciiTheme="minorHAnsi" w:hAnsiTheme="minorHAnsi" w:cstheme="minorHAnsi"/>
                <w:sz w:val="16"/>
                <w:szCs w:val="16"/>
              </w:rPr>
              <w:t>No v</w:t>
            </w:r>
            <w:r w:rsidR="00D568E8" w:rsidRPr="00112E87">
              <w:rPr>
                <w:rFonts w:asciiTheme="minorHAnsi" w:hAnsiTheme="minorHAnsi" w:cstheme="minorHAnsi"/>
                <w:sz w:val="16"/>
                <w:szCs w:val="16"/>
              </w:rPr>
              <w:t>igente</w:t>
            </w:r>
          </w:p>
        </w:tc>
        <w:tc>
          <w:tcPr>
            <w:tcW w:w="462" w:type="pct"/>
            <w:vAlign w:val="center"/>
          </w:tcPr>
          <w:p w14:paraId="1B234A22" w14:textId="0C34B16F" w:rsidR="00D568E8" w:rsidRPr="006B709A" w:rsidRDefault="00D568E8" w:rsidP="000707A5">
            <w:pPr>
              <w:jc w:val="center"/>
              <w:rPr>
                <w:rFonts w:asciiTheme="minorHAnsi" w:hAnsiTheme="minorHAnsi" w:cstheme="minorHAnsi"/>
                <w:color w:val="000000"/>
                <w:sz w:val="16"/>
                <w:szCs w:val="16"/>
              </w:rPr>
            </w:pPr>
            <w:r w:rsidRPr="00112E87">
              <w:rPr>
                <w:rFonts w:asciiTheme="minorHAnsi" w:hAnsiTheme="minorHAnsi" w:cstheme="minorHAnsi"/>
                <w:sz w:val="16"/>
                <w:szCs w:val="16"/>
              </w:rPr>
              <w:t>V1.08.20</w:t>
            </w:r>
          </w:p>
        </w:tc>
        <w:tc>
          <w:tcPr>
            <w:tcW w:w="953" w:type="pct"/>
            <w:vAlign w:val="center"/>
          </w:tcPr>
          <w:p w14:paraId="5A74C488" w14:textId="77777777" w:rsidR="00D568E8" w:rsidRPr="00112E87" w:rsidRDefault="00D568E8" w:rsidP="00655016">
            <w:pPr>
              <w:jc w:val="center"/>
              <w:rPr>
                <w:rFonts w:asciiTheme="minorHAnsi" w:hAnsiTheme="minorHAnsi" w:cstheme="minorHAnsi"/>
                <w:sz w:val="16"/>
                <w:szCs w:val="16"/>
              </w:rPr>
            </w:pPr>
            <w:r w:rsidRPr="00112E87">
              <w:rPr>
                <w:rFonts w:asciiTheme="minorHAnsi" w:hAnsiTheme="minorHAnsi" w:cstheme="minorHAnsi"/>
                <w:sz w:val="16"/>
                <w:szCs w:val="16"/>
              </w:rPr>
              <w:t xml:space="preserve">Acta </w:t>
            </w:r>
            <w:proofErr w:type="spellStart"/>
            <w:r w:rsidRPr="00112E87">
              <w:rPr>
                <w:rFonts w:asciiTheme="minorHAnsi" w:hAnsiTheme="minorHAnsi" w:cstheme="minorHAnsi"/>
                <w:sz w:val="16"/>
                <w:szCs w:val="16"/>
              </w:rPr>
              <w:t>N°</w:t>
            </w:r>
            <w:proofErr w:type="spellEnd"/>
            <w:r w:rsidRPr="00112E87">
              <w:rPr>
                <w:rFonts w:asciiTheme="minorHAnsi" w:hAnsiTheme="minorHAnsi" w:cstheme="minorHAnsi"/>
                <w:sz w:val="16"/>
                <w:szCs w:val="16"/>
              </w:rPr>
              <w:t xml:space="preserve"> 22/2020</w:t>
            </w:r>
          </w:p>
          <w:p w14:paraId="33DFC103" w14:textId="4CA47B29" w:rsidR="00D568E8" w:rsidRPr="006B709A" w:rsidRDefault="00D568E8" w:rsidP="00D568E8">
            <w:pPr>
              <w:jc w:val="center"/>
              <w:rPr>
                <w:rFonts w:asciiTheme="minorHAnsi" w:hAnsiTheme="minorHAnsi" w:cstheme="minorHAnsi"/>
                <w:color w:val="000000"/>
                <w:sz w:val="16"/>
                <w:szCs w:val="16"/>
              </w:rPr>
            </w:pPr>
            <w:r w:rsidRPr="00112E87">
              <w:rPr>
                <w:rFonts w:asciiTheme="minorHAnsi" w:hAnsiTheme="minorHAnsi" w:cstheme="minorHAnsi"/>
                <w:sz w:val="16"/>
                <w:szCs w:val="16"/>
              </w:rPr>
              <w:t xml:space="preserve">Resolución </w:t>
            </w:r>
            <w:proofErr w:type="spellStart"/>
            <w:r w:rsidRPr="00112E87">
              <w:rPr>
                <w:rFonts w:asciiTheme="minorHAnsi" w:hAnsiTheme="minorHAnsi" w:cstheme="minorHAnsi"/>
                <w:sz w:val="16"/>
                <w:szCs w:val="16"/>
              </w:rPr>
              <w:t>N°</w:t>
            </w:r>
            <w:proofErr w:type="spellEnd"/>
            <w:r w:rsidRPr="00112E87">
              <w:rPr>
                <w:rFonts w:asciiTheme="minorHAnsi" w:hAnsiTheme="minorHAnsi" w:cstheme="minorHAnsi"/>
                <w:sz w:val="16"/>
                <w:szCs w:val="16"/>
              </w:rPr>
              <w:t xml:space="preserve"> 105/2020</w:t>
            </w:r>
          </w:p>
        </w:tc>
        <w:tc>
          <w:tcPr>
            <w:tcW w:w="574" w:type="pct"/>
            <w:vAlign w:val="center"/>
          </w:tcPr>
          <w:p w14:paraId="29FC4E95" w14:textId="21CE2CF5" w:rsidR="00D568E8" w:rsidRPr="006B709A" w:rsidRDefault="00D568E8" w:rsidP="00D568E8">
            <w:pPr>
              <w:jc w:val="center"/>
              <w:rPr>
                <w:rFonts w:asciiTheme="minorHAnsi" w:hAnsiTheme="minorHAnsi" w:cstheme="minorHAnsi"/>
                <w:color w:val="FF0000"/>
                <w:sz w:val="16"/>
                <w:szCs w:val="16"/>
              </w:rPr>
            </w:pPr>
            <w:r w:rsidRPr="00112E87">
              <w:rPr>
                <w:rFonts w:asciiTheme="minorHAnsi" w:hAnsiTheme="minorHAnsi" w:cstheme="minorHAnsi"/>
                <w:sz w:val="16"/>
                <w:szCs w:val="16"/>
              </w:rPr>
              <w:t>14/08/2020</w:t>
            </w:r>
          </w:p>
        </w:tc>
        <w:tc>
          <w:tcPr>
            <w:tcW w:w="669" w:type="pct"/>
            <w:vAlign w:val="center"/>
          </w:tcPr>
          <w:p w14:paraId="4F5F7056" w14:textId="689B3DCD" w:rsidR="00D568E8" w:rsidRPr="006B709A" w:rsidRDefault="00D568E8" w:rsidP="00D568E8">
            <w:pPr>
              <w:jc w:val="center"/>
              <w:rPr>
                <w:rFonts w:asciiTheme="minorHAnsi" w:hAnsiTheme="minorHAnsi" w:cstheme="minorHAnsi"/>
                <w:color w:val="000000"/>
                <w:sz w:val="16"/>
                <w:szCs w:val="16"/>
              </w:rPr>
            </w:pPr>
            <w:r w:rsidRPr="00112E87">
              <w:rPr>
                <w:rFonts w:asciiTheme="minorHAnsi" w:hAnsiTheme="minorHAnsi" w:cstheme="minorHAnsi"/>
                <w:sz w:val="16"/>
                <w:szCs w:val="16"/>
              </w:rPr>
              <w:t>01/10/2020</w:t>
            </w:r>
          </w:p>
        </w:tc>
        <w:tc>
          <w:tcPr>
            <w:tcW w:w="1830" w:type="pct"/>
            <w:vAlign w:val="center"/>
          </w:tcPr>
          <w:p w14:paraId="1B6574A7" w14:textId="15BC2A33" w:rsidR="00D568E8" w:rsidRPr="00D568E8" w:rsidRDefault="00D568E8" w:rsidP="00CF35BE">
            <w:pPr>
              <w:rPr>
                <w:rFonts w:asciiTheme="minorHAnsi" w:hAnsiTheme="minorHAnsi" w:cstheme="minorHAnsi"/>
                <w:sz w:val="16"/>
                <w:szCs w:val="16"/>
              </w:rPr>
            </w:pPr>
            <w:r w:rsidRPr="00D568E8">
              <w:rPr>
                <w:rFonts w:asciiTheme="minorHAnsi" w:hAnsiTheme="minorHAnsi" w:cstheme="minorHAnsi"/>
                <w:sz w:val="16"/>
                <w:szCs w:val="16"/>
              </w:rPr>
              <w:t>Ajustes en numeral 4.23</w:t>
            </w:r>
            <w:r w:rsidR="00CF35BE">
              <w:rPr>
                <w:rFonts w:asciiTheme="minorHAnsi" w:hAnsiTheme="minorHAnsi" w:cstheme="minorHAnsi"/>
                <w:sz w:val="16"/>
                <w:szCs w:val="16"/>
              </w:rPr>
              <w:t>.</w:t>
            </w:r>
            <w:r w:rsidRPr="00D568E8">
              <w:rPr>
                <w:rFonts w:asciiTheme="minorHAnsi" w:hAnsiTheme="minorHAnsi" w:cs="Arial"/>
                <w:sz w:val="16"/>
                <w:szCs w:val="16"/>
              </w:rPr>
              <w:t xml:space="preserve"> </w:t>
            </w:r>
          </w:p>
        </w:tc>
      </w:tr>
      <w:tr w:rsidR="005C12D6" w:rsidRPr="006B709A" w14:paraId="21CDEE8D" w14:textId="77777777" w:rsidTr="00D568E8">
        <w:trPr>
          <w:jc w:val="center"/>
        </w:trPr>
        <w:tc>
          <w:tcPr>
            <w:tcW w:w="512" w:type="pct"/>
            <w:vAlign w:val="center"/>
          </w:tcPr>
          <w:p w14:paraId="570C470B" w14:textId="32AB119C" w:rsidR="005C12D6" w:rsidRPr="00112E87" w:rsidRDefault="00C32D2D" w:rsidP="005C12D6">
            <w:pPr>
              <w:jc w:val="center"/>
              <w:rPr>
                <w:rFonts w:asciiTheme="minorHAnsi" w:hAnsiTheme="minorHAnsi" w:cstheme="minorHAnsi"/>
                <w:sz w:val="16"/>
                <w:szCs w:val="16"/>
              </w:rPr>
            </w:pPr>
            <w:r>
              <w:rPr>
                <w:rFonts w:asciiTheme="minorHAnsi" w:hAnsiTheme="minorHAnsi" w:cstheme="minorHAnsi"/>
                <w:sz w:val="16"/>
                <w:szCs w:val="16"/>
              </w:rPr>
              <w:t>No v</w:t>
            </w:r>
            <w:r w:rsidR="005C12D6">
              <w:rPr>
                <w:rFonts w:asciiTheme="minorHAnsi" w:hAnsiTheme="minorHAnsi" w:cstheme="minorHAnsi"/>
                <w:sz w:val="16"/>
                <w:szCs w:val="16"/>
              </w:rPr>
              <w:t>igente</w:t>
            </w:r>
          </w:p>
        </w:tc>
        <w:tc>
          <w:tcPr>
            <w:tcW w:w="462" w:type="pct"/>
            <w:vAlign w:val="center"/>
          </w:tcPr>
          <w:p w14:paraId="0D0E5661" w14:textId="6270EDEB" w:rsidR="005C12D6" w:rsidRPr="00112E87" w:rsidRDefault="005C12D6" w:rsidP="005C12D6">
            <w:pPr>
              <w:jc w:val="center"/>
              <w:rPr>
                <w:rFonts w:asciiTheme="minorHAnsi" w:hAnsiTheme="minorHAnsi" w:cstheme="minorHAnsi"/>
                <w:sz w:val="16"/>
                <w:szCs w:val="16"/>
              </w:rPr>
            </w:pPr>
            <w:r>
              <w:rPr>
                <w:rFonts w:asciiTheme="minorHAnsi" w:hAnsiTheme="minorHAnsi" w:cstheme="minorHAnsi"/>
                <w:sz w:val="16"/>
                <w:szCs w:val="16"/>
              </w:rPr>
              <w:t>V1.12.21</w:t>
            </w:r>
          </w:p>
        </w:tc>
        <w:tc>
          <w:tcPr>
            <w:tcW w:w="953" w:type="pct"/>
            <w:vAlign w:val="center"/>
          </w:tcPr>
          <w:p w14:paraId="7A14717F" w14:textId="21FCBED2" w:rsidR="005C12D6" w:rsidRPr="00112E87" w:rsidRDefault="00365BDB" w:rsidP="005C12D6">
            <w:pPr>
              <w:jc w:val="center"/>
              <w:rPr>
                <w:rFonts w:asciiTheme="minorHAnsi" w:hAnsiTheme="minorHAnsi" w:cstheme="minorHAnsi"/>
                <w:sz w:val="16"/>
                <w:szCs w:val="16"/>
              </w:rPr>
            </w:pPr>
            <w:r w:rsidRPr="00DE76F9">
              <w:rPr>
                <w:rFonts w:asciiTheme="minorHAnsi" w:hAnsiTheme="minorHAnsi" w:cstheme="minorHAnsi"/>
                <w:sz w:val="16"/>
                <w:szCs w:val="16"/>
              </w:rPr>
              <w:t xml:space="preserve">Acta </w:t>
            </w:r>
            <w:proofErr w:type="spellStart"/>
            <w:r w:rsidRPr="00DE76F9">
              <w:rPr>
                <w:rFonts w:asciiTheme="minorHAnsi" w:hAnsiTheme="minorHAnsi" w:cstheme="minorHAnsi"/>
                <w:sz w:val="16"/>
                <w:szCs w:val="16"/>
              </w:rPr>
              <w:t>Nº</w:t>
            </w:r>
            <w:proofErr w:type="spellEnd"/>
            <w:r>
              <w:rPr>
                <w:rFonts w:asciiTheme="minorHAnsi" w:hAnsiTheme="minorHAnsi" w:cstheme="minorHAnsi"/>
                <w:sz w:val="16"/>
                <w:szCs w:val="16"/>
              </w:rPr>
              <w:t xml:space="preserve"> </w:t>
            </w:r>
            <w:r w:rsidRPr="00DE76F9">
              <w:rPr>
                <w:rFonts w:asciiTheme="minorHAnsi" w:hAnsiTheme="minorHAnsi" w:cstheme="minorHAnsi"/>
                <w:sz w:val="16"/>
                <w:szCs w:val="16"/>
              </w:rPr>
              <w:t xml:space="preserve">40/2021 Resolución </w:t>
            </w:r>
            <w:proofErr w:type="spellStart"/>
            <w:r w:rsidRPr="00DE76F9">
              <w:rPr>
                <w:rFonts w:asciiTheme="minorHAnsi" w:hAnsiTheme="minorHAnsi" w:cstheme="minorHAnsi"/>
                <w:sz w:val="16"/>
                <w:szCs w:val="16"/>
              </w:rPr>
              <w:t>Nº</w:t>
            </w:r>
            <w:proofErr w:type="spellEnd"/>
            <w:r>
              <w:rPr>
                <w:rFonts w:asciiTheme="minorHAnsi" w:hAnsiTheme="minorHAnsi" w:cstheme="minorHAnsi"/>
                <w:sz w:val="16"/>
                <w:szCs w:val="16"/>
              </w:rPr>
              <w:t xml:space="preserve"> </w:t>
            </w:r>
            <w:r w:rsidRPr="00DE76F9">
              <w:rPr>
                <w:rFonts w:asciiTheme="minorHAnsi" w:hAnsiTheme="minorHAnsi" w:cstheme="minorHAnsi"/>
                <w:sz w:val="16"/>
                <w:szCs w:val="16"/>
              </w:rPr>
              <w:t>135/2021</w:t>
            </w:r>
          </w:p>
        </w:tc>
        <w:tc>
          <w:tcPr>
            <w:tcW w:w="574" w:type="pct"/>
            <w:vAlign w:val="center"/>
          </w:tcPr>
          <w:p w14:paraId="7D53000E" w14:textId="4B3CD2C7" w:rsidR="005C12D6" w:rsidRPr="00112E87" w:rsidRDefault="005C12D6" w:rsidP="005C12D6">
            <w:pPr>
              <w:jc w:val="center"/>
              <w:rPr>
                <w:rFonts w:asciiTheme="minorHAnsi" w:hAnsiTheme="minorHAnsi" w:cstheme="minorHAnsi"/>
                <w:sz w:val="16"/>
                <w:szCs w:val="16"/>
              </w:rPr>
            </w:pPr>
            <w:r w:rsidRPr="00112E87">
              <w:rPr>
                <w:rFonts w:asciiTheme="minorHAnsi" w:hAnsiTheme="minorHAnsi" w:cstheme="minorHAnsi"/>
                <w:sz w:val="16"/>
                <w:szCs w:val="16"/>
              </w:rPr>
              <w:t>1</w:t>
            </w:r>
            <w:r>
              <w:rPr>
                <w:rFonts w:asciiTheme="minorHAnsi" w:hAnsiTheme="minorHAnsi" w:cstheme="minorHAnsi"/>
                <w:sz w:val="16"/>
                <w:szCs w:val="16"/>
              </w:rPr>
              <w:t>0</w:t>
            </w:r>
            <w:r w:rsidRPr="00112E87">
              <w:rPr>
                <w:rFonts w:asciiTheme="minorHAnsi" w:hAnsiTheme="minorHAnsi" w:cstheme="minorHAnsi"/>
                <w:sz w:val="16"/>
                <w:szCs w:val="16"/>
              </w:rPr>
              <w:t>/</w:t>
            </w:r>
            <w:r>
              <w:rPr>
                <w:rFonts w:asciiTheme="minorHAnsi" w:hAnsiTheme="minorHAnsi" w:cstheme="minorHAnsi"/>
                <w:sz w:val="16"/>
                <w:szCs w:val="16"/>
              </w:rPr>
              <w:t>12</w:t>
            </w:r>
            <w:r w:rsidRPr="00112E87">
              <w:rPr>
                <w:rFonts w:asciiTheme="minorHAnsi" w:hAnsiTheme="minorHAnsi" w:cstheme="minorHAnsi"/>
                <w:sz w:val="16"/>
                <w:szCs w:val="16"/>
              </w:rPr>
              <w:t>/202</w:t>
            </w:r>
            <w:r>
              <w:rPr>
                <w:rFonts w:asciiTheme="minorHAnsi" w:hAnsiTheme="minorHAnsi" w:cstheme="minorHAnsi"/>
                <w:sz w:val="16"/>
                <w:szCs w:val="16"/>
              </w:rPr>
              <w:t>1</w:t>
            </w:r>
          </w:p>
        </w:tc>
        <w:tc>
          <w:tcPr>
            <w:tcW w:w="669" w:type="pct"/>
            <w:vAlign w:val="center"/>
          </w:tcPr>
          <w:p w14:paraId="74362114" w14:textId="19B444F6" w:rsidR="005C12D6" w:rsidRPr="00112E87" w:rsidRDefault="005C12D6" w:rsidP="005C12D6">
            <w:pPr>
              <w:jc w:val="center"/>
              <w:rPr>
                <w:rFonts w:asciiTheme="minorHAnsi" w:hAnsiTheme="minorHAnsi" w:cstheme="minorHAnsi"/>
                <w:sz w:val="16"/>
                <w:szCs w:val="16"/>
              </w:rPr>
            </w:pPr>
            <w:r w:rsidRPr="00112E87">
              <w:rPr>
                <w:rFonts w:asciiTheme="minorHAnsi" w:hAnsiTheme="minorHAnsi" w:cstheme="minorHAnsi"/>
                <w:sz w:val="16"/>
                <w:szCs w:val="16"/>
              </w:rPr>
              <w:t>0</w:t>
            </w:r>
            <w:r w:rsidR="00EB2CCA">
              <w:rPr>
                <w:rFonts w:asciiTheme="minorHAnsi" w:hAnsiTheme="minorHAnsi" w:cstheme="minorHAnsi"/>
                <w:sz w:val="16"/>
                <w:szCs w:val="16"/>
              </w:rPr>
              <w:t>3</w:t>
            </w:r>
            <w:r w:rsidRPr="00112E87">
              <w:rPr>
                <w:rFonts w:asciiTheme="minorHAnsi" w:hAnsiTheme="minorHAnsi" w:cstheme="minorHAnsi"/>
                <w:sz w:val="16"/>
                <w:szCs w:val="16"/>
              </w:rPr>
              <w:t>/</w:t>
            </w:r>
            <w:r>
              <w:rPr>
                <w:rFonts w:asciiTheme="minorHAnsi" w:hAnsiTheme="minorHAnsi" w:cstheme="minorHAnsi"/>
                <w:sz w:val="16"/>
                <w:szCs w:val="16"/>
              </w:rPr>
              <w:t>01</w:t>
            </w:r>
            <w:r w:rsidRPr="00112E87">
              <w:rPr>
                <w:rFonts w:asciiTheme="minorHAnsi" w:hAnsiTheme="minorHAnsi" w:cstheme="minorHAnsi"/>
                <w:sz w:val="16"/>
                <w:szCs w:val="16"/>
              </w:rPr>
              <w:t>/202</w:t>
            </w:r>
            <w:r>
              <w:rPr>
                <w:rFonts w:asciiTheme="minorHAnsi" w:hAnsiTheme="minorHAnsi" w:cstheme="minorHAnsi"/>
                <w:sz w:val="16"/>
                <w:szCs w:val="16"/>
              </w:rPr>
              <w:t>2</w:t>
            </w:r>
          </w:p>
        </w:tc>
        <w:tc>
          <w:tcPr>
            <w:tcW w:w="1830" w:type="pct"/>
            <w:vAlign w:val="center"/>
          </w:tcPr>
          <w:p w14:paraId="5B9FF02E" w14:textId="6A33CE06" w:rsidR="005C12D6" w:rsidRPr="00D568E8" w:rsidRDefault="00055581" w:rsidP="005C12D6">
            <w:pPr>
              <w:rPr>
                <w:rFonts w:asciiTheme="minorHAnsi" w:hAnsiTheme="minorHAnsi" w:cstheme="minorHAnsi"/>
                <w:sz w:val="16"/>
                <w:szCs w:val="16"/>
              </w:rPr>
            </w:pPr>
            <w:r>
              <w:rPr>
                <w:rFonts w:asciiTheme="minorHAnsi" w:hAnsiTheme="minorHAnsi" w:cstheme="minorHAnsi"/>
                <w:color w:val="000000"/>
                <w:sz w:val="16"/>
                <w:szCs w:val="16"/>
              </w:rPr>
              <w:t>Incorporación de procedimientos para captaciones, encaje legal, RGSI, LGI y Refrendos de la SGNAI.</w:t>
            </w:r>
          </w:p>
        </w:tc>
      </w:tr>
      <w:tr w:rsidR="00464718" w:rsidRPr="006B709A" w14:paraId="0954F729" w14:textId="77777777" w:rsidTr="00D568E8">
        <w:trPr>
          <w:jc w:val="center"/>
        </w:trPr>
        <w:tc>
          <w:tcPr>
            <w:tcW w:w="512" w:type="pct"/>
            <w:vAlign w:val="center"/>
          </w:tcPr>
          <w:p w14:paraId="2260555F" w14:textId="7DE1CEA8" w:rsidR="00464718" w:rsidRDefault="00464718" w:rsidP="00464718">
            <w:pPr>
              <w:jc w:val="center"/>
              <w:rPr>
                <w:rFonts w:asciiTheme="minorHAnsi" w:hAnsiTheme="minorHAnsi" w:cstheme="minorHAnsi"/>
                <w:sz w:val="16"/>
                <w:szCs w:val="16"/>
              </w:rPr>
            </w:pPr>
            <w:r>
              <w:rPr>
                <w:rFonts w:asciiTheme="minorHAnsi" w:hAnsiTheme="minorHAnsi" w:cstheme="minorHAnsi"/>
                <w:sz w:val="16"/>
                <w:szCs w:val="16"/>
              </w:rPr>
              <w:t>No vigente</w:t>
            </w:r>
          </w:p>
        </w:tc>
        <w:tc>
          <w:tcPr>
            <w:tcW w:w="462" w:type="pct"/>
            <w:vAlign w:val="center"/>
          </w:tcPr>
          <w:p w14:paraId="64B7F1E1" w14:textId="0398E144" w:rsidR="00464718" w:rsidRDefault="00464718" w:rsidP="00464718">
            <w:pPr>
              <w:jc w:val="center"/>
              <w:rPr>
                <w:rFonts w:asciiTheme="minorHAnsi" w:hAnsiTheme="minorHAnsi" w:cstheme="minorHAnsi"/>
                <w:sz w:val="16"/>
                <w:szCs w:val="16"/>
              </w:rPr>
            </w:pPr>
            <w:r>
              <w:rPr>
                <w:rFonts w:asciiTheme="minorHAnsi" w:hAnsiTheme="minorHAnsi" w:cstheme="minorHAnsi"/>
                <w:sz w:val="16"/>
                <w:szCs w:val="16"/>
              </w:rPr>
              <w:t>V1.08.22</w:t>
            </w:r>
          </w:p>
        </w:tc>
        <w:tc>
          <w:tcPr>
            <w:tcW w:w="953" w:type="pct"/>
            <w:vAlign w:val="center"/>
          </w:tcPr>
          <w:p w14:paraId="7FC732CE" w14:textId="1B06B304" w:rsidR="00464718" w:rsidRPr="00DE76F9" w:rsidRDefault="00464718" w:rsidP="00464718">
            <w:pPr>
              <w:jc w:val="center"/>
              <w:rPr>
                <w:rFonts w:asciiTheme="minorHAnsi" w:hAnsiTheme="minorHAnsi" w:cstheme="minorHAnsi"/>
                <w:sz w:val="16"/>
                <w:szCs w:val="16"/>
              </w:rPr>
            </w:pPr>
            <w:r>
              <w:rPr>
                <w:rFonts w:asciiTheme="minorHAnsi" w:hAnsiTheme="minorHAnsi" w:cstheme="minorHAnsi"/>
                <w:sz w:val="16"/>
                <w:szCs w:val="16"/>
              </w:rPr>
              <w:t>Acta Nº32/2022 Resolución Nº144/2022</w:t>
            </w:r>
          </w:p>
        </w:tc>
        <w:tc>
          <w:tcPr>
            <w:tcW w:w="574" w:type="pct"/>
            <w:vAlign w:val="center"/>
          </w:tcPr>
          <w:p w14:paraId="17F50286" w14:textId="0A1755AD" w:rsidR="00464718" w:rsidRPr="00112E87" w:rsidRDefault="00464718" w:rsidP="00464718">
            <w:pPr>
              <w:jc w:val="center"/>
              <w:rPr>
                <w:rFonts w:asciiTheme="minorHAnsi" w:hAnsiTheme="minorHAnsi" w:cstheme="minorHAnsi"/>
                <w:sz w:val="16"/>
                <w:szCs w:val="16"/>
              </w:rPr>
            </w:pPr>
            <w:r>
              <w:rPr>
                <w:rFonts w:asciiTheme="minorHAnsi" w:hAnsiTheme="minorHAnsi" w:cstheme="minorHAnsi"/>
                <w:sz w:val="16"/>
                <w:szCs w:val="16"/>
              </w:rPr>
              <w:t>26/08/</w:t>
            </w:r>
            <w:r w:rsidR="001B2845">
              <w:rPr>
                <w:rFonts w:asciiTheme="minorHAnsi" w:hAnsiTheme="minorHAnsi" w:cstheme="minorHAnsi"/>
                <w:sz w:val="16"/>
                <w:szCs w:val="16"/>
              </w:rPr>
              <w:t>20</w:t>
            </w:r>
            <w:r>
              <w:rPr>
                <w:rFonts w:asciiTheme="minorHAnsi" w:hAnsiTheme="minorHAnsi" w:cstheme="minorHAnsi"/>
                <w:sz w:val="16"/>
                <w:szCs w:val="16"/>
              </w:rPr>
              <w:t>22</w:t>
            </w:r>
          </w:p>
        </w:tc>
        <w:tc>
          <w:tcPr>
            <w:tcW w:w="669" w:type="pct"/>
            <w:vAlign w:val="center"/>
          </w:tcPr>
          <w:p w14:paraId="2D6E818F" w14:textId="1FD081F9" w:rsidR="00464718" w:rsidRPr="00112E87" w:rsidRDefault="00464718" w:rsidP="00464718">
            <w:pPr>
              <w:jc w:val="center"/>
              <w:rPr>
                <w:rFonts w:asciiTheme="minorHAnsi" w:hAnsiTheme="minorHAnsi" w:cstheme="minorHAnsi"/>
                <w:sz w:val="16"/>
                <w:szCs w:val="16"/>
              </w:rPr>
            </w:pPr>
            <w:r>
              <w:rPr>
                <w:rFonts w:asciiTheme="minorHAnsi" w:hAnsiTheme="minorHAnsi" w:cstheme="minorHAnsi"/>
                <w:color w:val="000000"/>
                <w:sz w:val="16"/>
                <w:szCs w:val="16"/>
              </w:rPr>
              <w:t>01/09/2022</w:t>
            </w:r>
          </w:p>
        </w:tc>
        <w:tc>
          <w:tcPr>
            <w:tcW w:w="1830" w:type="pct"/>
            <w:vAlign w:val="center"/>
          </w:tcPr>
          <w:p w14:paraId="036D0B3E" w14:textId="4DA44DD7" w:rsidR="00464718" w:rsidRPr="00D96143" w:rsidRDefault="00464718" w:rsidP="00464718">
            <w:pPr>
              <w:rPr>
                <w:rFonts w:asciiTheme="minorHAnsi" w:hAnsiTheme="minorHAnsi" w:cstheme="minorHAnsi"/>
                <w:color w:val="000000"/>
                <w:sz w:val="16"/>
                <w:szCs w:val="16"/>
                <w:highlight w:val="yellow"/>
              </w:rPr>
            </w:pPr>
            <w:r w:rsidRPr="00687156">
              <w:rPr>
                <w:rFonts w:asciiTheme="minorHAnsi" w:hAnsiTheme="minorHAnsi" w:cstheme="minorHAnsi"/>
                <w:color w:val="000000"/>
                <w:sz w:val="16"/>
                <w:szCs w:val="16"/>
              </w:rPr>
              <w:t>Se ampliaron los procedimientos para la revisión de la Gestión de Riesgo de Liquidez</w:t>
            </w:r>
          </w:p>
        </w:tc>
      </w:tr>
      <w:tr w:rsidR="00464718" w:rsidRPr="006B709A" w14:paraId="5D98B76B" w14:textId="77777777" w:rsidTr="00D568E8">
        <w:trPr>
          <w:jc w:val="center"/>
        </w:trPr>
        <w:tc>
          <w:tcPr>
            <w:tcW w:w="512" w:type="pct"/>
            <w:vAlign w:val="center"/>
          </w:tcPr>
          <w:p w14:paraId="6E053407" w14:textId="745B7274" w:rsidR="00464718" w:rsidRDefault="00464718" w:rsidP="00464718">
            <w:pPr>
              <w:jc w:val="center"/>
              <w:rPr>
                <w:rFonts w:asciiTheme="minorHAnsi" w:hAnsiTheme="minorHAnsi" w:cstheme="minorHAnsi"/>
                <w:sz w:val="16"/>
                <w:szCs w:val="16"/>
              </w:rPr>
            </w:pPr>
            <w:r w:rsidRPr="00DE76F9">
              <w:rPr>
                <w:rFonts w:asciiTheme="minorHAnsi" w:hAnsiTheme="minorHAnsi" w:cstheme="minorHAnsi"/>
                <w:sz w:val="16"/>
                <w:szCs w:val="16"/>
              </w:rPr>
              <w:t>Vigente</w:t>
            </w:r>
          </w:p>
        </w:tc>
        <w:tc>
          <w:tcPr>
            <w:tcW w:w="462" w:type="pct"/>
            <w:vAlign w:val="center"/>
          </w:tcPr>
          <w:p w14:paraId="58A9EFB3" w14:textId="7342B496" w:rsidR="00464718" w:rsidRDefault="00464718" w:rsidP="00464718">
            <w:pPr>
              <w:jc w:val="center"/>
              <w:rPr>
                <w:rFonts w:asciiTheme="minorHAnsi" w:hAnsiTheme="minorHAnsi" w:cstheme="minorHAnsi"/>
                <w:sz w:val="16"/>
                <w:szCs w:val="16"/>
              </w:rPr>
            </w:pPr>
            <w:r w:rsidRPr="00DE76F9">
              <w:rPr>
                <w:rFonts w:asciiTheme="minorHAnsi" w:hAnsiTheme="minorHAnsi" w:cstheme="minorHAnsi"/>
                <w:sz w:val="16"/>
                <w:szCs w:val="16"/>
              </w:rPr>
              <w:t>V1.</w:t>
            </w:r>
            <w:r>
              <w:rPr>
                <w:rFonts w:asciiTheme="minorHAnsi" w:hAnsiTheme="minorHAnsi" w:cstheme="minorHAnsi"/>
                <w:sz w:val="16"/>
                <w:szCs w:val="16"/>
              </w:rPr>
              <w:t>02</w:t>
            </w:r>
            <w:r w:rsidRPr="00DE76F9">
              <w:rPr>
                <w:rFonts w:asciiTheme="minorHAnsi" w:hAnsiTheme="minorHAnsi" w:cstheme="minorHAnsi"/>
                <w:sz w:val="16"/>
                <w:szCs w:val="16"/>
              </w:rPr>
              <w:t>.2</w:t>
            </w:r>
            <w:r>
              <w:rPr>
                <w:rFonts w:asciiTheme="minorHAnsi" w:hAnsiTheme="minorHAnsi" w:cstheme="minorHAnsi"/>
                <w:sz w:val="16"/>
                <w:szCs w:val="16"/>
              </w:rPr>
              <w:t>3</w:t>
            </w:r>
          </w:p>
        </w:tc>
        <w:tc>
          <w:tcPr>
            <w:tcW w:w="953" w:type="pct"/>
            <w:vAlign w:val="center"/>
          </w:tcPr>
          <w:p w14:paraId="0A5D79E0" w14:textId="6116E6C9" w:rsidR="00464718" w:rsidRDefault="00464718" w:rsidP="00464718">
            <w:pPr>
              <w:jc w:val="center"/>
              <w:rPr>
                <w:rFonts w:asciiTheme="minorHAnsi" w:hAnsiTheme="minorHAnsi" w:cstheme="minorHAnsi"/>
                <w:sz w:val="16"/>
                <w:szCs w:val="16"/>
              </w:rPr>
            </w:pPr>
            <w:r w:rsidRPr="00DE76F9">
              <w:rPr>
                <w:rFonts w:asciiTheme="minorHAnsi" w:hAnsiTheme="minorHAnsi" w:cstheme="minorHAnsi"/>
                <w:sz w:val="16"/>
                <w:szCs w:val="16"/>
              </w:rPr>
              <w:t>Acta Nº</w:t>
            </w:r>
            <w:r>
              <w:rPr>
                <w:rFonts w:asciiTheme="minorHAnsi" w:hAnsiTheme="minorHAnsi" w:cstheme="minorHAnsi"/>
                <w:sz w:val="16"/>
                <w:szCs w:val="16"/>
              </w:rPr>
              <w:t>06</w:t>
            </w:r>
            <w:r w:rsidRPr="00DE76F9">
              <w:rPr>
                <w:rFonts w:asciiTheme="minorHAnsi" w:hAnsiTheme="minorHAnsi" w:cstheme="minorHAnsi"/>
                <w:sz w:val="16"/>
                <w:szCs w:val="16"/>
              </w:rPr>
              <w:t>/202</w:t>
            </w:r>
            <w:r>
              <w:rPr>
                <w:rFonts w:asciiTheme="minorHAnsi" w:hAnsiTheme="minorHAnsi" w:cstheme="minorHAnsi"/>
                <w:sz w:val="16"/>
                <w:szCs w:val="16"/>
              </w:rPr>
              <w:t>3</w:t>
            </w:r>
            <w:r w:rsidRPr="00DE76F9">
              <w:rPr>
                <w:rFonts w:asciiTheme="minorHAnsi" w:hAnsiTheme="minorHAnsi" w:cstheme="minorHAnsi"/>
                <w:sz w:val="16"/>
                <w:szCs w:val="16"/>
              </w:rPr>
              <w:t xml:space="preserve"> Resolución Nº</w:t>
            </w:r>
            <w:r>
              <w:rPr>
                <w:rFonts w:asciiTheme="minorHAnsi" w:hAnsiTheme="minorHAnsi" w:cstheme="minorHAnsi"/>
                <w:sz w:val="16"/>
                <w:szCs w:val="16"/>
              </w:rPr>
              <w:t>27</w:t>
            </w:r>
            <w:r w:rsidRPr="00DE76F9">
              <w:rPr>
                <w:rFonts w:asciiTheme="minorHAnsi" w:hAnsiTheme="minorHAnsi" w:cstheme="minorHAnsi"/>
                <w:sz w:val="16"/>
                <w:szCs w:val="16"/>
              </w:rPr>
              <w:t>/202</w:t>
            </w:r>
            <w:r>
              <w:rPr>
                <w:rFonts w:asciiTheme="minorHAnsi" w:hAnsiTheme="minorHAnsi" w:cstheme="minorHAnsi"/>
                <w:sz w:val="16"/>
                <w:szCs w:val="16"/>
              </w:rPr>
              <w:t>3</w:t>
            </w:r>
          </w:p>
        </w:tc>
        <w:tc>
          <w:tcPr>
            <w:tcW w:w="574" w:type="pct"/>
            <w:vAlign w:val="center"/>
          </w:tcPr>
          <w:p w14:paraId="3F1943AB" w14:textId="32F28A08" w:rsidR="00464718" w:rsidRDefault="00464718" w:rsidP="00464718">
            <w:pPr>
              <w:jc w:val="center"/>
              <w:rPr>
                <w:rFonts w:asciiTheme="minorHAnsi" w:hAnsiTheme="minorHAnsi" w:cstheme="minorHAnsi"/>
                <w:sz w:val="16"/>
                <w:szCs w:val="16"/>
              </w:rPr>
            </w:pPr>
            <w:r>
              <w:rPr>
                <w:rFonts w:asciiTheme="minorHAnsi" w:hAnsiTheme="minorHAnsi" w:cstheme="minorHAnsi"/>
                <w:sz w:val="16"/>
                <w:szCs w:val="16"/>
              </w:rPr>
              <w:t>17/02/</w:t>
            </w:r>
            <w:r w:rsidR="001B2845">
              <w:rPr>
                <w:rFonts w:asciiTheme="minorHAnsi" w:hAnsiTheme="minorHAnsi" w:cstheme="minorHAnsi"/>
                <w:sz w:val="16"/>
                <w:szCs w:val="16"/>
              </w:rPr>
              <w:t>20</w:t>
            </w:r>
            <w:r>
              <w:rPr>
                <w:rFonts w:asciiTheme="minorHAnsi" w:hAnsiTheme="minorHAnsi" w:cstheme="minorHAnsi"/>
                <w:sz w:val="16"/>
                <w:szCs w:val="16"/>
              </w:rPr>
              <w:t>23</w:t>
            </w:r>
          </w:p>
        </w:tc>
        <w:tc>
          <w:tcPr>
            <w:tcW w:w="669" w:type="pct"/>
            <w:vAlign w:val="center"/>
          </w:tcPr>
          <w:p w14:paraId="4745C0ED" w14:textId="76F2BD4D" w:rsidR="00464718" w:rsidRDefault="001B2845" w:rsidP="00464718">
            <w:pPr>
              <w:jc w:val="center"/>
              <w:rPr>
                <w:rFonts w:asciiTheme="minorHAnsi" w:hAnsiTheme="minorHAnsi" w:cstheme="minorHAnsi"/>
                <w:color w:val="000000"/>
                <w:sz w:val="16"/>
                <w:szCs w:val="16"/>
              </w:rPr>
            </w:pPr>
            <w:r>
              <w:rPr>
                <w:rFonts w:asciiTheme="minorHAnsi" w:hAnsiTheme="minorHAnsi" w:cstheme="minorHAnsi"/>
                <w:color w:val="000000"/>
                <w:sz w:val="16"/>
                <w:szCs w:val="16"/>
              </w:rPr>
              <w:t>17</w:t>
            </w:r>
            <w:r w:rsidR="00464718">
              <w:rPr>
                <w:rFonts w:asciiTheme="minorHAnsi" w:hAnsiTheme="minorHAnsi" w:cstheme="minorHAnsi"/>
                <w:color w:val="000000"/>
                <w:sz w:val="16"/>
                <w:szCs w:val="16"/>
              </w:rPr>
              <w:t>/0</w:t>
            </w:r>
            <w:r>
              <w:rPr>
                <w:rFonts w:asciiTheme="minorHAnsi" w:hAnsiTheme="minorHAnsi" w:cstheme="minorHAnsi"/>
                <w:color w:val="000000"/>
                <w:sz w:val="16"/>
                <w:szCs w:val="16"/>
              </w:rPr>
              <w:t>2</w:t>
            </w:r>
            <w:r w:rsidR="00464718">
              <w:rPr>
                <w:rFonts w:asciiTheme="minorHAnsi" w:hAnsiTheme="minorHAnsi" w:cstheme="minorHAnsi"/>
                <w:color w:val="000000"/>
                <w:sz w:val="16"/>
                <w:szCs w:val="16"/>
              </w:rPr>
              <w:t>/2023</w:t>
            </w:r>
          </w:p>
        </w:tc>
        <w:tc>
          <w:tcPr>
            <w:tcW w:w="1830" w:type="pct"/>
            <w:vAlign w:val="center"/>
          </w:tcPr>
          <w:p w14:paraId="5A071AB7" w14:textId="1EC8FF3C" w:rsidR="00464718" w:rsidRPr="00687156" w:rsidRDefault="00464718" w:rsidP="00464718">
            <w:pPr>
              <w:rPr>
                <w:rFonts w:asciiTheme="minorHAnsi" w:hAnsiTheme="minorHAnsi" w:cstheme="minorHAnsi"/>
                <w:color w:val="000000"/>
                <w:sz w:val="16"/>
                <w:szCs w:val="16"/>
              </w:rPr>
            </w:pPr>
            <w:r>
              <w:rPr>
                <w:rFonts w:asciiTheme="minorHAnsi" w:hAnsiTheme="minorHAnsi" w:cstheme="minorHAnsi"/>
                <w:color w:val="000000"/>
                <w:sz w:val="16"/>
                <w:szCs w:val="16"/>
              </w:rPr>
              <w:t>E</w:t>
            </w:r>
            <w:r w:rsidRPr="00464718">
              <w:rPr>
                <w:rFonts w:asciiTheme="minorHAnsi" w:hAnsiTheme="minorHAnsi" w:cstheme="minorHAnsi"/>
                <w:color w:val="000000"/>
                <w:sz w:val="16"/>
                <w:szCs w:val="16"/>
              </w:rPr>
              <w:t>n el Numeral 8, del punto 4.27 se adiciona la verificación de la efectividad de la capacitación y la evaluación aplicada, referido al Programa Anual de Capacitación en materia de Gestión de Riesgos de LGI/FT y FPADM</w:t>
            </w:r>
            <w:r>
              <w:rPr>
                <w:rFonts w:asciiTheme="minorHAnsi" w:hAnsiTheme="minorHAnsi" w:cstheme="minorHAnsi"/>
                <w:color w:val="000000"/>
                <w:sz w:val="16"/>
                <w:szCs w:val="16"/>
              </w:rPr>
              <w:t>.</w:t>
            </w:r>
          </w:p>
        </w:tc>
      </w:tr>
    </w:tbl>
    <w:p w14:paraId="0EE9AEF6" w14:textId="77777777" w:rsidR="004F010D" w:rsidRPr="006B709A" w:rsidRDefault="004F010D" w:rsidP="004F010D">
      <w:pPr>
        <w:jc w:val="center"/>
        <w:rPr>
          <w:rFonts w:asciiTheme="minorHAnsi" w:hAnsiTheme="minorHAnsi" w:cs="Arial"/>
          <w:b/>
          <w:szCs w:val="24"/>
        </w:rPr>
      </w:pPr>
    </w:p>
    <w:p w14:paraId="35E9D59B" w14:textId="77777777" w:rsidR="004F010D" w:rsidRPr="006B709A" w:rsidRDefault="004F010D" w:rsidP="004F010D">
      <w:pPr>
        <w:rPr>
          <w:rFonts w:asciiTheme="minorHAnsi" w:hAnsiTheme="minorHAnsi" w:cs="Arial"/>
          <w:b/>
        </w:rPr>
      </w:pPr>
      <w:r w:rsidRPr="006B709A">
        <w:rPr>
          <w:rFonts w:asciiTheme="minorHAnsi" w:hAnsiTheme="minorHAnsi" w:cs="Arial"/>
          <w:b/>
        </w:rPr>
        <w:t>CLASIFICACION DE LA INFORMACIÓN:</w:t>
      </w:r>
    </w:p>
    <w:tbl>
      <w:tblPr>
        <w:tblW w:w="10206" w:type="dxa"/>
        <w:tblInd w:w="-5" w:type="dxa"/>
        <w:tblLook w:val="04A0" w:firstRow="1" w:lastRow="0" w:firstColumn="1" w:lastColumn="0" w:noHBand="0" w:noVBand="1"/>
      </w:tblPr>
      <w:tblGrid>
        <w:gridCol w:w="9639"/>
        <w:gridCol w:w="567"/>
      </w:tblGrid>
      <w:tr w:rsidR="004F010D" w:rsidRPr="006B709A" w14:paraId="14D895C4" w14:textId="77777777" w:rsidTr="00274A18">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66B464A9" w14:textId="77777777" w:rsidR="004F010D" w:rsidRPr="006B709A" w:rsidRDefault="004F010D" w:rsidP="00274A18">
            <w:pPr>
              <w:jc w:val="both"/>
              <w:rPr>
                <w:rFonts w:asciiTheme="minorHAnsi" w:hAnsiTheme="minorHAnsi"/>
                <w:iCs/>
                <w:sz w:val="18"/>
                <w:szCs w:val="18"/>
              </w:rPr>
            </w:pPr>
            <w:r w:rsidRPr="006B709A">
              <w:rPr>
                <w:rFonts w:asciiTheme="minorHAnsi" w:hAnsiTheme="minorHAnsi"/>
                <w:b/>
                <w:iCs/>
                <w:sz w:val="18"/>
                <w:szCs w:val="18"/>
              </w:rPr>
              <w:t>Confidencial</w:t>
            </w:r>
            <w:r w:rsidRPr="006B709A">
              <w:rPr>
                <w:rFonts w:asciiTheme="minorHAnsi" w:hAnsiTheme="minorHAnsi"/>
                <w:iCs/>
                <w:sz w:val="18"/>
                <w:szCs w:val="18"/>
              </w:rPr>
              <w:t xml:space="preserve"> - Es el más alto nivel de clasificación de la información; el presente documento se encuentra estrictamente limitado para su acceso a un número restringido de personas, que se encuentran detalladas en la Lista de Distribución de este documento. </w:t>
            </w:r>
          </w:p>
        </w:tc>
        <w:tc>
          <w:tcPr>
            <w:tcW w:w="567" w:type="dxa"/>
            <w:tcBorders>
              <w:top w:val="single" w:sz="4" w:space="0" w:color="auto"/>
              <w:left w:val="single" w:sz="4" w:space="0" w:color="auto"/>
              <w:bottom w:val="single" w:sz="4" w:space="0" w:color="auto"/>
              <w:right w:val="single" w:sz="8" w:space="0" w:color="000000"/>
            </w:tcBorders>
            <w:shd w:val="clear" w:color="auto" w:fill="F45E5E"/>
            <w:vAlign w:val="center"/>
          </w:tcPr>
          <w:p w14:paraId="3186A0EE" w14:textId="77777777" w:rsidR="004F010D" w:rsidRPr="006B709A" w:rsidRDefault="004F010D" w:rsidP="00274A18">
            <w:pPr>
              <w:jc w:val="center"/>
              <w:rPr>
                <w:rStyle w:val="nfasis"/>
                <w:rFonts w:asciiTheme="minorHAnsi" w:hAnsiTheme="minorHAnsi" w:cs="Arial"/>
                <w:b/>
                <w:i w:val="0"/>
              </w:rPr>
            </w:pPr>
            <w:r w:rsidRPr="006B709A">
              <w:rPr>
                <w:rStyle w:val="nfasis"/>
                <w:rFonts w:asciiTheme="minorHAnsi" w:hAnsiTheme="minorHAnsi" w:cs="Arial"/>
                <w:b/>
                <w:shd w:val="clear" w:color="auto" w:fill="F45E5E"/>
              </w:rPr>
              <w:t xml:space="preserve">[ </w:t>
            </w:r>
            <w:proofErr w:type="gramStart"/>
            <w:r w:rsidR="00005C42" w:rsidRPr="006B709A">
              <w:rPr>
                <w:rStyle w:val="nfasis"/>
                <w:rFonts w:asciiTheme="minorHAnsi" w:hAnsiTheme="minorHAnsi" w:cs="Arial"/>
                <w:b/>
                <w:shd w:val="clear" w:color="auto" w:fill="F45E5E"/>
              </w:rPr>
              <w:t>x</w:t>
            </w:r>
            <w:r w:rsidRPr="006B709A">
              <w:rPr>
                <w:rStyle w:val="nfasis"/>
                <w:rFonts w:asciiTheme="minorHAnsi" w:hAnsiTheme="minorHAnsi" w:cs="Arial"/>
                <w:b/>
                <w:shd w:val="clear" w:color="auto" w:fill="F45E5E"/>
              </w:rPr>
              <w:t xml:space="preserve"> ]</w:t>
            </w:r>
            <w:proofErr w:type="gramEnd"/>
          </w:p>
        </w:tc>
      </w:tr>
      <w:tr w:rsidR="004F010D" w:rsidRPr="006B709A" w14:paraId="0666D1C5" w14:textId="77777777" w:rsidTr="00274A18">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53F648BC" w14:textId="77777777" w:rsidR="004F010D" w:rsidRPr="006B709A" w:rsidRDefault="004F010D" w:rsidP="00274A18">
            <w:pPr>
              <w:jc w:val="both"/>
              <w:rPr>
                <w:rFonts w:asciiTheme="minorHAnsi" w:hAnsiTheme="minorHAnsi"/>
                <w:sz w:val="18"/>
                <w:szCs w:val="18"/>
              </w:rPr>
            </w:pPr>
            <w:r w:rsidRPr="006B709A">
              <w:rPr>
                <w:rFonts w:asciiTheme="minorHAnsi" w:hAnsiTheme="minorHAnsi"/>
                <w:b/>
                <w:sz w:val="18"/>
                <w:szCs w:val="18"/>
              </w:rPr>
              <w:t>Reservada</w:t>
            </w:r>
            <w:r w:rsidRPr="006B709A">
              <w:rPr>
                <w:rFonts w:asciiTheme="minorHAnsi" w:hAnsiTheme="minorHAnsi"/>
                <w:sz w:val="18"/>
                <w:szCs w:val="18"/>
              </w:rPr>
              <w:t xml:space="preserve"> - Información cuya divulgación debe ser restringida únicamente al personal que la requiere conocer (unidad organizacional y/o proceso). La divulgación externa es posible previa autorización de la instancia responsable de la seguridad de información de la entidad. </w:t>
            </w:r>
          </w:p>
        </w:tc>
        <w:tc>
          <w:tcPr>
            <w:tcW w:w="567" w:type="dxa"/>
            <w:tcBorders>
              <w:top w:val="single" w:sz="4" w:space="0" w:color="auto"/>
              <w:left w:val="single" w:sz="4" w:space="0" w:color="auto"/>
              <w:bottom w:val="single" w:sz="4" w:space="0" w:color="auto"/>
              <w:right w:val="single" w:sz="8" w:space="0" w:color="000000"/>
            </w:tcBorders>
            <w:shd w:val="clear" w:color="auto" w:fill="F0BE30"/>
            <w:vAlign w:val="center"/>
          </w:tcPr>
          <w:p w14:paraId="2A51278B" w14:textId="77777777" w:rsidR="004F010D" w:rsidRPr="006B709A" w:rsidRDefault="004F010D" w:rsidP="00274A18">
            <w:pPr>
              <w:jc w:val="center"/>
              <w:rPr>
                <w:rFonts w:asciiTheme="minorHAnsi" w:hAnsiTheme="minorHAnsi" w:cs="Arial"/>
                <w:b/>
                <w:bCs/>
                <w:sz w:val="18"/>
                <w:szCs w:val="18"/>
              </w:rPr>
            </w:pPr>
            <w:r w:rsidRPr="006B709A">
              <w:rPr>
                <w:rStyle w:val="nfasis"/>
                <w:rFonts w:asciiTheme="minorHAnsi" w:hAnsiTheme="minorHAnsi" w:cs="Arial"/>
                <w:b/>
              </w:rPr>
              <w:t>[  ]</w:t>
            </w:r>
          </w:p>
        </w:tc>
      </w:tr>
      <w:tr w:rsidR="004F010D" w:rsidRPr="006B709A" w14:paraId="2CC105CD" w14:textId="77777777" w:rsidTr="00274A18">
        <w:trPr>
          <w:trHeight w:val="20"/>
        </w:trPr>
        <w:tc>
          <w:tcPr>
            <w:tcW w:w="9639" w:type="dxa"/>
            <w:tcBorders>
              <w:top w:val="single" w:sz="4" w:space="0" w:color="auto"/>
              <w:left w:val="single" w:sz="4" w:space="0" w:color="auto"/>
              <w:bottom w:val="single" w:sz="4" w:space="0" w:color="auto"/>
              <w:right w:val="single" w:sz="8" w:space="0" w:color="000000"/>
            </w:tcBorders>
            <w:shd w:val="clear" w:color="000000" w:fill="FFFFFF"/>
            <w:vAlign w:val="center"/>
            <w:hideMark/>
          </w:tcPr>
          <w:p w14:paraId="318A36FA" w14:textId="77777777" w:rsidR="004F010D" w:rsidRPr="006B709A" w:rsidRDefault="004F010D" w:rsidP="00274A18">
            <w:pPr>
              <w:jc w:val="both"/>
              <w:rPr>
                <w:rFonts w:asciiTheme="minorHAnsi" w:hAnsiTheme="minorHAnsi"/>
                <w:sz w:val="18"/>
                <w:szCs w:val="18"/>
              </w:rPr>
            </w:pPr>
            <w:r w:rsidRPr="006B709A">
              <w:rPr>
                <w:rFonts w:asciiTheme="minorHAnsi" w:hAnsiTheme="minorHAnsi"/>
                <w:b/>
                <w:sz w:val="18"/>
                <w:szCs w:val="18"/>
              </w:rPr>
              <w:t>Pública</w:t>
            </w:r>
            <w:r w:rsidRPr="006B709A">
              <w:rPr>
                <w:rFonts w:asciiTheme="minorHAnsi" w:hAnsiTheme="minorHAnsi"/>
                <w:sz w:val="18"/>
                <w:szCs w:val="18"/>
              </w:rPr>
              <w:t xml:space="preserve"> - Información de uso general que por su contenido o contexto no requiere de protección especial y su distribución pública es permitida o por la aprobación de las instancias que corresponda o por política.</w:t>
            </w:r>
          </w:p>
        </w:tc>
        <w:tc>
          <w:tcPr>
            <w:tcW w:w="567" w:type="dxa"/>
            <w:tcBorders>
              <w:top w:val="single" w:sz="4" w:space="0" w:color="auto"/>
              <w:left w:val="single" w:sz="4" w:space="0" w:color="auto"/>
              <w:bottom w:val="single" w:sz="4" w:space="0" w:color="auto"/>
              <w:right w:val="single" w:sz="8" w:space="0" w:color="000000"/>
            </w:tcBorders>
            <w:shd w:val="clear" w:color="auto" w:fill="92D050"/>
            <w:vAlign w:val="center"/>
          </w:tcPr>
          <w:p w14:paraId="1E6BE871" w14:textId="77777777" w:rsidR="004F010D" w:rsidRPr="006B709A" w:rsidRDefault="004F010D" w:rsidP="00274A18">
            <w:pPr>
              <w:jc w:val="center"/>
              <w:rPr>
                <w:rFonts w:asciiTheme="minorHAnsi" w:hAnsiTheme="minorHAnsi" w:cs="Arial"/>
                <w:b/>
                <w:bCs/>
                <w:sz w:val="18"/>
                <w:szCs w:val="18"/>
              </w:rPr>
            </w:pPr>
            <w:r w:rsidRPr="006B709A">
              <w:rPr>
                <w:rStyle w:val="nfasis"/>
                <w:rFonts w:asciiTheme="minorHAnsi" w:hAnsiTheme="minorHAnsi" w:cs="Arial"/>
                <w:b/>
              </w:rPr>
              <w:t>[   ]</w:t>
            </w:r>
          </w:p>
        </w:tc>
      </w:tr>
    </w:tbl>
    <w:p w14:paraId="04085FA5" w14:textId="345FACEA" w:rsidR="004F010D" w:rsidRDefault="004F010D" w:rsidP="004F010D">
      <w:pPr>
        <w:rPr>
          <w:rFonts w:asciiTheme="minorHAnsi" w:hAnsiTheme="minorHAnsi" w:cs="Arial"/>
          <w:b/>
        </w:rPr>
      </w:pPr>
    </w:p>
    <w:p w14:paraId="55795769" w14:textId="2B1B3F26" w:rsidR="00672641" w:rsidRDefault="00672641" w:rsidP="004F010D">
      <w:pPr>
        <w:rPr>
          <w:rFonts w:asciiTheme="minorHAnsi" w:hAnsiTheme="minorHAnsi" w:cs="Arial"/>
          <w:b/>
        </w:rPr>
      </w:pPr>
    </w:p>
    <w:p w14:paraId="4F524CC7" w14:textId="23583C12" w:rsidR="00672641" w:rsidRDefault="00672641" w:rsidP="004F010D">
      <w:pPr>
        <w:rPr>
          <w:rFonts w:asciiTheme="minorHAnsi" w:hAnsiTheme="minorHAnsi" w:cs="Arial"/>
          <w:b/>
        </w:rPr>
      </w:pPr>
    </w:p>
    <w:p w14:paraId="0B0546D9" w14:textId="77777777" w:rsidR="00672641" w:rsidRPr="006B709A" w:rsidRDefault="00672641" w:rsidP="004F010D">
      <w:pPr>
        <w:rPr>
          <w:rFonts w:asciiTheme="minorHAnsi" w:hAnsiTheme="minorHAnsi" w:cs="Arial"/>
          <w:b/>
        </w:rPr>
      </w:pPr>
    </w:p>
    <w:p w14:paraId="5049EC12" w14:textId="77777777" w:rsidR="004F010D" w:rsidRPr="006B709A" w:rsidRDefault="004F010D" w:rsidP="004F010D">
      <w:pPr>
        <w:rPr>
          <w:rFonts w:asciiTheme="minorHAnsi" w:hAnsiTheme="minorHAnsi" w:cs="Arial"/>
          <w:b/>
        </w:rPr>
      </w:pPr>
      <w:r w:rsidRPr="006B709A">
        <w:rPr>
          <w:rFonts w:asciiTheme="minorHAnsi" w:hAnsiTheme="minorHAnsi" w:cs="Arial"/>
          <w:b/>
        </w:rPr>
        <w:lastRenderedPageBreak/>
        <w:t>LISTA DE DISTRIBUCIÓN:</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78"/>
        <w:gridCol w:w="5528"/>
      </w:tblGrid>
      <w:tr w:rsidR="004F010D" w:rsidRPr="006B709A" w14:paraId="185959EF" w14:textId="77777777" w:rsidTr="00274A18">
        <w:tc>
          <w:tcPr>
            <w:tcW w:w="4678" w:type="dxa"/>
            <w:shd w:val="clear" w:color="auto" w:fill="auto"/>
          </w:tcPr>
          <w:p w14:paraId="3EF2520B" w14:textId="77777777" w:rsidR="004F010D" w:rsidRPr="006B709A" w:rsidRDefault="004F010D" w:rsidP="00274A18">
            <w:pPr>
              <w:jc w:val="center"/>
              <w:rPr>
                <w:rFonts w:asciiTheme="minorHAnsi" w:hAnsiTheme="minorHAnsi" w:cs="Arial"/>
                <w:b/>
                <w:sz w:val="18"/>
                <w:szCs w:val="18"/>
              </w:rPr>
            </w:pPr>
            <w:r w:rsidRPr="006B709A">
              <w:rPr>
                <w:rFonts w:asciiTheme="minorHAnsi" w:hAnsiTheme="minorHAnsi" w:cs="Arial"/>
                <w:b/>
                <w:sz w:val="18"/>
                <w:szCs w:val="18"/>
              </w:rPr>
              <w:t>Área</w:t>
            </w:r>
          </w:p>
        </w:tc>
        <w:tc>
          <w:tcPr>
            <w:tcW w:w="5528" w:type="dxa"/>
            <w:shd w:val="clear" w:color="auto" w:fill="auto"/>
          </w:tcPr>
          <w:p w14:paraId="71425239" w14:textId="77777777" w:rsidR="004F010D" w:rsidRPr="006B709A" w:rsidRDefault="004F010D" w:rsidP="00274A18">
            <w:pPr>
              <w:jc w:val="center"/>
              <w:rPr>
                <w:rFonts w:asciiTheme="minorHAnsi" w:hAnsiTheme="minorHAnsi" w:cs="Arial"/>
                <w:b/>
                <w:sz w:val="18"/>
                <w:szCs w:val="18"/>
              </w:rPr>
            </w:pPr>
            <w:r w:rsidRPr="006B709A">
              <w:rPr>
                <w:rFonts w:asciiTheme="minorHAnsi" w:hAnsiTheme="minorHAnsi" w:cs="Arial"/>
                <w:b/>
                <w:sz w:val="18"/>
                <w:szCs w:val="18"/>
              </w:rPr>
              <w:t xml:space="preserve">Cargos y/o </w:t>
            </w:r>
            <w:proofErr w:type="gramStart"/>
            <w:r w:rsidRPr="006B709A">
              <w:rPr>
                <w:rFonts w:asciiTheme="minorHAnsi" w:hAnsiTheme="minorHAnsi" w:cs="Arial"/>
                <w:b/>
                <w:sz w:val="18"/>
                <w:szCs w:val="18"/>
              </w:rPr>
              <w:t>Funcionarios</w:t>
            </w:r>
            <w:proofErr w:type="gramEnd"/>
          </w:p>
        </w:tc>
      </w:tr>
      <w:tr w:rsidR="004F010D" w:rsidRPr="006B709A" w14:paraId="3BD2BD85" w14:textId="77777777" w:rsidTr="00274A18">
        <w:tc>
          <w:tcPr>
            <w:tcW w:w="4678" w:type="dxa"/>
            <w:shd w:val="clear" w:color="auto" w:fill="auto"/>
          </w:tcPr>
          <w:p w14:paraId="36DBD7CD" w14:textId="77777777" w:rsidR="004F010D" w:rsidRPr="006B709A" w:rsidRDefault="00005C42" w:rsidP="00274A18">
            <w:pPr>
              <w:rPr>
                <w:rFonts w:asciiTheme="minorHAnsi" w:hAnsiTheme="minorHAnsi" w:cs="Arial"/>
                <w:sz w:val="18"/>
                <w:szCs w:val="18"/>
              </w:rPr>
            </w:pPr>
            <w:r w:rsidRPr="006B709A">
              <w:rPr>
                <w:rFonts w:asciiTheme="minorHAnsi" w:hAnsiTheme="minorHAnsi" w:cs="Arial"/>
                <w:sz w:val="18"/>
                <w:szCs w:val="18"/>
              </w:rPr>
              <w:t>Directorio</w:t>
            </w:r>
          </w:p>
        </w:tc>
        <w:tc>
          <w:tcPr>
            <w:tcW w:w="5528" w:type="dxa"/>
            <w:shd w:val="clear" w:color="auto" w:fill="auto"/>
          </w:tcPr>
          <w:p w14:paraId="2AF2B33C" w14:textId="77777777" w:rsidR="004F010D" w:rsidRPr="006B709A" w:rsidRDefault="005961AA" w:rsidP="00274A18">
            <w:pPr>
              <w:rPr>
                <w:rFonts w:asciiTheme="minorHAnsi" w:hAnsiTheme="minorHAnsi" w:cs="Arial"/>
                <w:sz w:val="18"/>
                <w:szCs w:val="18"/>
              </w:rPr>
            </w:pPr>
            <w:r w:rsidRPr="006B709A">
              <w:rPr>
                <w:rFonts w:asciiTheme="minorHAnsi" w:hAnsiTheme="minorHAnsi" w:cs="Arial"/>
                <w:sz w:val="18"/>
                <w:szCs w:val="18"/>
              </w:rPr>
              <w:t>Todos</w:t>
            </w:r>
          </w:p>
        </w:tc>
      </w:tr>
      <w:tr w:rsidR="004F010D" w:rsidRPr="006B709A" w14:paraId="31D1732A" w14:textId="77777777" w:rsidTr="00274A18">
        <w:tc>
          <w:tcPr>
            <w:tcW w:w="4678" w:type="dxa"/>
            <w:shd w:val="clear" w:color="auto" w:fill="auto"/>
          </w:tcPr>
          <w:p w14:paraId="1EBD5E0D" w14:textId="77777777" w:rsidR="004F010D" w:rsidRPr="006B709A" w:rsidRDefault="00005C42" w:rsidP="00274A18">
            <w:pPr>
              <w:rPr>
                <w:rFonts w:asciiTheme="minorHAnsi" w:hAnsiTheme="minorHAnsi" w:cs="Arial"/>
                <w:sz w:val="18"/>
                <w:szCs w:val="18"/>
              </w:rPr>
            </w:pPr>
            <w:r w:rsidRPr="006B709A">
              <w:rPr>
                <w:rFonts w:asciiTheme="minorHAnsi" w:hAnsiTheme="minorHAnsi" w:cs="Arial"/>
                <w:sz w:val="18"/>
                <w:szCs w:val="18"/>
              </w:rPr>
              <w:t>Comité de Auditoría</w:t>
            </w:r>
          </w:p>
        </w:tc>
        <w:tc>
          <w:tcPr>
            <w:tcW w:w="5528" w:type="dxa"/>
            <w:shd w:val="clear" w:color="auto" w:fill="auto"/>
          </w:tcPr>
          <w:p w14:paraId="61CDDE2E" w14:textId="77777777" w:rsidR="004F010D" w:rsidRPr="006B709A" w:rsidRDefault="005961AA" w:rsidP="00274A18">
            <w:pPr>
              <w:rPr>
                <w:rFonts w:asciiTheme="minorHAnsi" w:hAnsiTheme="minorHAnsi" w:cs="Arial"/>
                <w:sz w:val="18"/>
                <w:szCs w:val="18"/>
              </w:rPr>
            </w:pPr>
            <w:r w:rsidRPr="006B709A">
              <w:rPr>
                <w:rFonts w:asciiTheme="minorHAnsi" w:hAnsiTheme="minorHAnsi" w:cs="Arial"/>
                <w:sz w:val="18"/>
                <w:szCs w:val="18"/>
              </w:rPr>
              <w:t>Todos</w:t>
            </w:r>
          </w:p>
        </w:tc>
      </w:tr>
      <w:tr w:rsidR="004F010D" w:rsidRPr="006B709A" w14:paraId="652A71E4" w14:textId="77777777" w:rsidTr="00274A18">
        <w:tc>
          <w:tcPr>
            <w:tcW w:w="4678" w:type="dxa"/>
            <w:shd w:val="clear" w:color="auto" w:fill="auto"/>
          </w:tcPr>
          <w:p w14:paraId="4B3BCDAD" w14:textId="5B983735" w:rsidR="004F010D" w:rsidRPr="006B709A" w:rsidRDefault="008215E9" w:rsidP="008215E9">
            <w:pPr>
              <w:rPr>
                <w:rFonts w:asciiTheme="minorHAnsi" w:hAnsiTheme="minorHAnsi" w:cs="Arial"/>
                <w:sz w:val="18"/>
                <w:szCs w:val="18"/>
              </w:rPr>
            </w:pPr>
            <w:r>
              <w:rPr>
                <w:rFonts w:asciiTheme="minorHAnsi" w:hAnsiTheme="minorHAnsi" w:cs="Arial"/>
                <w:sz w:val="18"/>
                <w:szCs w:val="18"/>
              </w:rPr>
              <w:t xml:space="preserve">Subgerencia Nacional de Auditoría Interna </w:t>
            </w:r>
          </w:p>
        </w:tc>
        <w:tc>
          <w:tcPr>
            <w:tcW w:w="5528" w:type="dxa"/>
            <w:shd w:val="clear" w:color="auto" w:fill="auto"/>
          </w:tcPr>
          <w:p w14:paraId="504E4142" w14:textId="0D3401D7" w:rsidR="004F010D" w:rsidRPr="006B709A" w:rsidRDefault="005961AA" w:rsidP="00274A18">
            <w:pPr>
              <w:rPr>
                <w:rFonts w:asciiTheme="minorHAnsi" w:hAnsiTheme="minorHAnsi" w:cs="Arial"/>
                <w:sz w:val="18"/>
                <w:szCs w:val="18"/>
              </w:rPr>
            </w:pPr>
            <w:r w:rsidRPr="006B709A">
              <w:rPr>
                <w:rFonts w:asciiTheme="minorHAnsi" w:hAnsiTheme="minorHAnsi" w:cs="Arial"/>
                <w:sz w:val="18"/>
                <w:szCs w:val="18"/>
              </w:rPr>
              <w:t>Todos</w:t>
            </w:r>
            <w:r w:rsidR="008215E9">
              <w:rPr>
                <w:rFonts w:asciiTheme="minorHAnsi" w:hAnsiTheme="minorHAnsi" w:cs="Arial"/>
                <w:sz w:val="18"/>
                <w:szCs w:val="18"/>
              </w:rPr>
              <w:t xml:space="preserve"> sus miembros</w:t>
            </w:r>
          </w:p>
        </w:tc>
      </w:tr>
      <w:tr w:rsidR="004F010D" w:rsidRPr="006B709A" w14:paraId="0507C823" w14:textId="77777777" w:rsidTr="00274A18">
        <w:tc>
          <w:tcPr>
            <w:tcW w:w="4678" w:type="dxa"/>
            <w:shd w:val="clear" w:color="auto" w:fill="auto"/>
          </w:tcPr>
          <w:p w14:paraId="28602DC4" w14:textId="798AD0F5" w:rsidR="004F010D" w:rsidRPr="006B709A" w:rsidRDefault="008215E9" w:rsidP="00274A18">
            <w:pPr>
              <w:rPr>
                <w:rFonts w:asciiTheme="minorHAnsi" w:hAnsiTheme="minorHAnsi" w:cs="Arial"/>
                <w:sz w:val="18"/>
                <w:szCs w:val="18"/>
              </w:rPr>
            </w:pPr>
            <w:r>
              <w:rPr>
                <w:rFonts w:asciiTheme="minorHAnsi" w:hAnsiTheme="minorHAnsi" w:cs="Arial"/>
                <w:sz w:val="18"/>
                <w:szCs w:val="18"/>
              </w:rPr>
              <w:t xml:space="preserve">Subgerencia Nacional de Recursos Humanos, </w:t>
            </w:r>
            <w:r w:rsidR="00005C42" w:rsidRPr="006B709A">
              <w:rPr>
                <w:rFonts w:asciiTheme="minorHAnsi" w:hAnsiTheme="minorHAnsi" w:cs="Arial"/>
                <w:sz w:val="18"/>
                <w:szCs w:val="18"/>
              </w:rPr>
              <w:t>Organización y Métodos</w:t>
            </w:r>
          </w:p>
        </w:tc>
        <w:tc>
          <w:tcPr>
            <w:tcW w:w="5528" w:type="dxa"/>
            <w:shd w:val="clear" w:color="auto" w:fill="auto"/>
          </w:tcPr>
          <w:p w14:paraId="0CC88E4D" w14:textId="241DE390" w:rsidR="004F010D" w:rsidRPr="006B709A" w:rsidRDefault="008215E9" w:rsidP="008215E9">
            <w:pPr>
              <w:rPr>
                <w:rFonts w:asciiTheme="minorHAnsi" w:hAnsiTheme="minorHAnsi" w:cs="Arial"/>
                <w:sz w:val="18"/>
                <w:szCs w:val="18"/>
              </w:rPr>
            </w:pPr>
            <w:r>
              <w:rPr>
                <w:rFonts w:asciiTheme="minorHAnsi" w:hAnsiTheme="minorHAnsi" w:cs="Arial"/>
                <w:sz w:val="18"/>
                <w:szCs w:val="18"/>
              </w:rPr>
              <w:t xml:space="preserve">Subgerente Nacional de Recursos Humanos, Organización y Métodos - Analista de </w:t>
            </w:r>
            <w:proofErr w:type="spellStart"/>
            <w:r>
              <w:rPr>
                <w:rFonts w:asciiTheme="minorHAnsi" w:hAnsiTheme="minorHAnsi" w:cs="Arial"/>
                <w:sz w:val="18"/>
                <w:szCs w:val="18"/>
              </w:rPr>
              <w:t>OyM</w:t>
            </w:r>
            <w:proofErr w:type="spellEnd"/>
          </w:p>
        </w:tc>
      </w:tr>
    </w:tbl>
    <w:p w14:paraId="0C16039B" w14:textId="77777777" w:rsidR="004F010D" w:rsidRPr="006B709A" w:rsidRDefault="004F010D" w:rsidP="004F010D">
      <w:pPr>
        <w:rPr>
          <w:rFonts w:asciiTheme="minorHAnsi" w:hAnsiTheme="minorHAnsi" w:cs="Arial"/>
          <w:b/>
          <w:szCs w:val="24"/>
        </w:rPr>
        <w:sectPr w:rsidR="004F010D" w:rsidRPr="006B709A" w:rsidSect="008215E9">
          <w:headerReference w:type="default" r:id="rId8"/>
          <w:footerReference w:type="default" r:id="rId9"/>
          <w:pgSz w:w="12240" w:h="15840" w:code="1"/>
          <w:pgMar w:top="1418" w:right="1134" w:bottom="1134" w:left="1134" w:header="709" w:footer="709" w:gutter="0"/>
          <w:cols w:space="708"/>
          <w:docGrid w:linePitch="360"/>
        </w:sectPr>
      </w:pPr>
    </w:p>
    <w:bookmarkStart w:id="1" w:name="_Toc10387765" w:displacedByCustomXml="next"/>
    <w:bookmarkStart w:id="2" w:name="_Toc89699102" w:displacedByCustomXml="next"/>
    <w:sdt>
      <w:sdtPr>
        <w:rPr>
          <w:noProof w:val="0"/>
          <w:lang w:val="es-BO"/>
        </w:rPr>
        <w:id w:val="1638992255"/>
        <w:docPartObj>
          <w:docPartGallery w:val="Table of Contents"/>
          <w:docPartUnique/>
        </w:docPartObj>
      </w:sdtPr>
      <w:sdtEndPr>
        <w:rPr>
          <w:rFonts w:asciiTheme="minorHAnsi" w:hAnsiTheme="minorHAnsi"/>
          <w:b/>
          <w:bCs/>
          <w:sz w:val="24"/>
          <w:szCs w:val="24"/>
        </w:rPr>
      </w:sdtEndPr>
      <w:sdtContent>
        <w:bookmarkStart w:id="3" w:name="_Toc2260485" w:displacedByCustomXml="prev"/>
        <w:p w14:paraId="5F7B586F" w14:textId="77777777" w:rsidR="003A759D" w:rsidRDefault="004F010D" w:rsidP="0001084C">
          <w:pPr>
            <w:pStyle w:val="Ttulo2"/>
            <w:spacing w:before="200"/>
            <w:ind w:left="360"/>
            <w:jc w:val="center"/>
          </w:pPr>
          <w:r w:rsidRPr="006B709A">
            <w:rPr>
              <w:rFonts w:asciiTheme="minorHAnsi" w:hAnsiTheme="minorHAnsi"/>
              <w:sz w:val="32"/>
              <w:szCs w:val="24"/>
            </w:rPr>
            <w:t>CONTENIDO</w:t>
          </w:r>
          <w:bookmarkEnd w:id="2"/>
          <w:bookmarkEnd w:id="1"/>
          <w:bookmarkEnd w:id="3"/>
          <w:r w:rsidR="00F27BAB" w:rsidRPr="006B709A">
            <w:rPr>
              <w:rFonts w:asciiTheme="minorHAnsi" w:hAnsiTheme="minorHAnsi"/>
              <w:bCs/>
              <w:sz w:val="24"/>
              <w:szCs w:val="24"/>
            </w:rPr>
            <w:fldChar w:fldCharType="begin"/>
          </w:r>
          <w:r w:rsidRPr="006B709A">
            <w:rPr>
              <w:rFonts w:asciiTheme="minorHAnsi" w:hAnsiTheme="minorHAnsi"/>
              <w:bCs/>
              <w:sz w:val="24"/>
              <w:szCs w:val="24"/>
            </w:rPr>
            <w:instrText xml:space="preserve"> TOC \o "1-3" \h \z \u </w:instrText>
          </w:r>
          <w:r w:rsidR="00F27BAB" w:rsidRPr="006B709A">
            <w:rPr>
              <w:rFonts w:asciiTheme="minorHAnsi" w:hAnsiTheme="minorHAnsi"/>
              <w:bCs/>
              <w:sz w:val="24"/>
              <w:szCs w:val="24"/>
            </w:rPr>
            <w:fldChar w:fldCharType="separate"/>
          </w:r>
        </w:p>
        <w:p w14:paraId="19FC90CA" w14:textId="569FB3B4" w:rsidR="003A759D" w:rsidRDefault="00000000">
          <w:pPr>
            <w:pStyle w:val="TDC2"/>
            <w:tabs>
              <w:tab w:val="right" w:leader="dot" w:pos="10245"/>
            </w:tabs>
            <w:rPr>
              <w:rFonts w:asciiTheme="minorHAnsi" w:eastAsiaTheme="minorEastAsia" w:hAnsiTheme="minorHAnsi" w:cstheme="minorBidi"/>
              <w:noProof/>
              <w:sz w:val="22"/>
              <w:szCs w:val="22"/>
              <w:lang w:val="es-ES"/>
            </w:rPr>
          </w:pPr>
          <w:hyperlink w:anchor="_Toc89699102" w:history="1">
            <w:r w:rsidR="003A759D" w:rsidRPr="0062295F">
              <w:rPr>
                <w:rStyle w:val="Hipervnculo"/>
                <w:noProof/>
              </w:rPr>
              <w:t>CONTENIDO</w:t>
            </w:r>
            <w:r w:rsidR="003A759D">
              <w:rPr>
                <w:noProof/>
                <w:webHidden/>
              </w:rPr>
              <w:tab/>
            </w:r>
            <w:r w:rsidR="003A759D">
              <w:rPr>
                <w:noProof/>
                <w:webHidden/>
              </w:rPr>
              <w:fldChar w:fldCharType="begin"/>
            </w:r>
            <w:r w:rsidR="003A759D">
              <w:rPr>
                <w:noProof/>
                <w:webHidden/>
              </w:rPr>
              <w:instrText xml:space="preserve"> PAGEREF _Toc89699102 \h </w:instrText>
            </w:r>
            <w:r w:rsidR="003A759D">
              <w:rPr>
                <w:noProof/>
                <w:webHidden/>
              </w:rPr>
            </w:r>
            <w:r w:rsidR="003A759D">
              <w:rPr>
                <w:noProof/>
                <w:webHidden/>
              </w:rPr>
              <w:fldChar w:fldCharType="separate"/>
            </w:r>
            <w:r w:rsidR="00672641">
              <w:rPr>
                <w:noProof/>
                <w:webHidden/>
              </w:rPr>
              <w:t>4</w:t>
            </w:r>
            <w:r w:rsidR="003A759D">
              <w:rPr>
                <w:noProof/>
                <w:webHidden/>
              </w:rPr>
              <w:fldChar w:fldCharType="end"/>
            </w:r>
          </w:hyperlink>
        </w:p>
        <w:p w14:paraId="094B4F88" w14:textId="4253EF1A" w:rsidR="003A759D" w:rsidRPr="00AB7921"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03" w:history="1">
            <w:r w:rsidR="003A759D" w:rsidRPr="00AB7921">
              <w:rPr>
                <w:rStyle w:val="Hipervnculo"/>
                <w:rFonts w:asciiTheme="minorHAnsi" w:hAnsiTheme="minorHAnsi" w:cstheme="minorHAnsi"/>
                <w:b/>
                <w:noProof/>
                <w:sz w:val="24"/>
                <w:szCs w:val="24"/>
              </w:rPr>
              <w:t>1.</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b/>
                <w:noProof/>
                <w:sz w:val="24"/>
                <w:szCs w:val="24"/>
              </w:rPr>
              <w:t>Objetivo.</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_Toc89699103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w:t>
            </w:r>
            <w:r w:rsidR="003A759D" w:rsidRPr="00AB7921">
              <w:rPr>
                <w:rFonts w:asciiTheme="minorHAnsi" w:hAnsiTheme="minorHAnsi" w:cstheme="minorHAnsi"/>
                <w:noProof/>
                <w:webHidden/>
                <w:sz w:val="24"/>
                <w:szCs w:val="24"/>
              </w:rPr>
              <w:fldChar w:fldCharType="end"/>
            </w:r>
          </w:hyperlink>
        </w:p>
        <w:p w14:paraId="2936C616" w14:textId="3C8AB4F2" w:rsidR="003A759D" w:rsidRPr="00AB7921"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04" w:history="1">
            <w:r w:rsidR="003A759D" w:rsidRPr="00AB7921">
              <w:rPr>
                <w:rStyle w:val="Hipervnculo"/>
                <w:rFonts w:asciiTheme="minorHAnsi" w:hAnsiTheme="minorHAnsi" w:cstheme="minorHAnsi"/>
                <w:b/>
                <w:noProof/>
                <w:sz w:val="24"/>
                <w:szCs w:val="24"/>
              </w:rPr>
              <w:t>2.</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b/>
                <w:noProof/>
                <w:sz w:val="24"/>
                <w:szCs w:val="24"/>
              </w:rPr>
              <w:t>Alcance y/o Aplicabilidad.</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_Toc89699104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w:t>
            </w:r>
            <w:r w:rsidR="003A759D" w:rsidRPr="00AB7921">
              <w:rPr>
                <w:rFonts w:asciiTheme="minorHAnsi" w:hAnsiTheme="minorHAnsi" w:cstheme="minorHAnsi"/>
                <w:noProof/>
                <w:webHidden/>
                <w:sz w:val="24"/>
                <w:szCs w:val="24"/>
              </w:rPr>
              <w:fldChar w:fldCharType="end"/>
            </w:r>
          </w:hyperlink>
        </w:p>
        <w:p w14:paraId="3559FDE1" w14:textId="6ED14E5C" w:rsidR="003A759D" w:rsidRPr="00AB7921"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05" w:history="1">
            <w:r w:rsidR="003A759D" w:rsidRPr="00AB7921">
              <w:rPr>
                <w:rStyle w:val="Hipervnculo"/>
                <w:rFonts w:asciiTheme="minorHAnsi" w:hAnsiTheme="minorHAnsi" w:cstheme="minorHAnsi"/>
                <w:b/>
                <w:noProof/>
                <w:sz w:val="24"/>
                <w:szCs w:val="24"/>
              </w:rPr>
              <w:t>3.</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b/>
                <w:noProof/>
                <w:sz w:val="24"/>
                <w:szCs w:val="24"/>
              </w:rPr>
              <w:t>Términos, definiciones y abreviaturas.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_Toc89699105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w:t>
            </w:r>
            <w:r w:rsidR="003A759D" w:rsidRPr="00AB7921">
              <w:rPr>
                <w:rFonts w:asciiTheme="minorHAnsi" w:hAnsiTheme="minorHAnsi" w:cstheme="minorHAnsi"/>
                <w:noProof/>
                <w:webHidden/>
                <w:sz w:val="24"/>
                <w:szCs w:val="24"/>
              </w:rPr>
              <w:fldChar w:fldCharType="end"/>
            </w:r>
          </w:hyperlink>
        </w:p>
        <w:p w14:paraId="586D69F1" w14:textId="4014881A" w:rsidR="003A759D" w:rsidRPr="00AB7921"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06" w:history="1">
            <w:r w:rsidR="003A759D" w:rsidRPr="00AB7921">
              <w:rPr>
                <w:rStyle w:val="Hipervnculo"/>
                <w:rFonts w:asciiTheme="minorHAnsi" w:hAnsiTheme="minorHAnsi" w:cstheme="minorHAnsi"/>
                <w:b/>
                <w:noProof/>
                <w:sz w:val="24"/>
                <w:szCs w:val="24"/>
              </w:rPr>
              <w:t>4.</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b/>
                <w:noProof/>
                <w:sz w:val="24"/>
                <w:szCs w:val="24"/>
              </w:rPr>
              <w:t>Desarrollo.</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_Toc89699106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w:t>
            </w:r>
            <w:r w:rsidR="003A759D" w:rsidRPr="00AB7921">
              <w:rPr>
                <w:rFonts w:asciiTheme="minorHAnsi" w:hAnsiTheme="minorHAnsi" w:cstheme="minorHAnsi"/>
                <w:noProof/>
                <w:webHidden/>
                <w:sz w:val="24"/>
                <w:szCs w:val="24"/>
              </w:rPr>
              <w:fldChar w:fldCharType="end"/>
            </w:r>
          </w:hyperlink>
        </w:p>
        <w:p w14:paraId="78862E25" w14:textId="446C3A46"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07" w:history="1">
            <w:r w:rsidR="003A759D" w:rsidRPr="00AB7921">
              <w:rPr>
                <w:rStyle w:val="Hipervnculo"/>
                <w:rFonts w:asciiTheme="minorHAnsi" w:hAnsiTheme="minorHAnsi" w:cstheme="minorHAnsi"/>
                <w:noProof/>
                <w:sz w:val="24"/>
                <w:szCs w:val="24"/>
                <w:lang w:val="es-ES"/>
              </w:rPr>
              <w:t>4.1.</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Planificación de auditorías regulares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_Toc89699107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w:t>
            </w:r>
            <w:r w:rsidR="003A759D" w:rsidRPr="00AB7921">
              <w:rPr>
                <w:rFonts w:asciiTheme="minorHAnsi" w:hAnsiTheme="minorHAnsi" w:cstheme="minorHAnsi"/>
                <w:noProof/>
                <w:webHidden/>
                <w:sz w:val="24"/>
                <w:szCs w:val="24"/>
              </w:rPr>
              <w:fldChar w:fldCharType="end"/>
            </w:r>
          </w:hyperlink>
        </w:p>
        <w:p w14:paraId="4EA53B59" w14:textId="5E03B879"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08" w:history="1">
            <w:r w:rsidR="003A759D" w:rsidRPr="00AB7921">
              <w:rPr>
                <w:rStyle w:val="Hipervnculo"/>
                <w:rFonts w:asciiTheme="minorHAnsi" w:hAnsiTheme="minorHAnsi" w:cstheme="minorHAnsi"/>
                <w:noProof/>
                <w:sz w:val="24"/>
                <w:szCs w:val="24"/>
                <w:lang w:val="es-ES"/>
              </w:rPr>
              <w:t>4.2.</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Planificación de auditorías especiales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_Toc89699108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w:t>
            </w:r>
            <w:r w:rsidR="003A759D" w:rsidRPr="00AB7921">
              <w:rPr>
                <w:rFonts w:asciiTheme="minorHAnsi" w:hAnsiTheme="minorHAnsi" w:cstheme="minorHAnsi"/>
                <w:noProof/>
                <w:webHidden/>
                <w:sz w:val="24"/>
                <w:szCs w:val="24"/>
              </w:rPr>
              <w:fldChar w:fldCharType="end"/>
            </w:r>
          </w:hyperlink>
        </w:p>
        <w:p w14:paraId="33E2B38D" w14:textId="2EEB7275"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09" w:history="1">
            <w:r w:rsidR="003A759D" w:rsidRPr="00AB7921">
              <w:rPr>
                <w:rStyle w:val="Hipervnculo"/>
                <w:rFonts w:asciiTheme="minorHAnsi" w:hAnsiTheme="minorHAnsi" w:cstheme="minorHAnsi"/>
                <w:noProof/>
                <w:sz w:val="24"/>
                <w:szCs w:val="24"/>
                <w:lang w:val="es-ES"/>
              </w:rPr>
              <w:t>4.3.</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caja</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_Toc89699109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7</w:t>
            </w:r>
            <w:r w:rsidR="003A759D" w:rsidRPr="00AB7921">
              <w:rPr>
                <w:rFonts w:asciiTheme="minorHAnsi" w:hAnsiTheme="minorHAnsi" w:cstheme="minorHAnsi"/>
                <w:noProof/>
                <w:webHidden/>
                <w:sz w:val="24"/>
                <w:szCs w:val="24"/>
              </w:rPr>
              <w:fldChar w:fldCharType="end"/>
            </w:r>
          </w:hyperlink>
        </w:p>
        <w:p w14:paraId="1B0F097B" w14:textId="335E5403"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0" w:history="1">
            <w:r w:rsidR="003A759D" w:rsidRPr="00AB7921">
              <w:rPr>
                <w:rStyle w:val="Hipervnculo"/>
                <w:rFonts w:asciiTheme="minorHAnsi" w:hAnsiTheme="minorHAnsi" w:cstheme="minorHAnsi"/>
                <w:noProof/>
                <w:sz w:val="24"/>
                <w:szCs w:val="24"/>
                <w:lang w:val="es-ES"/>
              </w:rPr>
              <w:t>4.4.</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la cuenta bancos y corresponsales del País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_Toc89699110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8</w:t>
            </w:r>
            <w:r w:rsidR="003A759D" w:rsidRPr="00AB7921">
              <w:rPr>
                <w:rFonts w:asciiTheme="minorHAnsi" w:hAnsiTheme="minorHAnsi" w:cstheme="minorHAnsi"/>
                <w:noProof/>
                <w:webHidden/>
                <w:sz w:val="24"/>
                <w:szCs w:val="24"/>
              </w:rPr>
              <w:fldChar w:fldCharType="end"/>
            </w:r>
          </w:hyperlink>
        </w:p>
        <w:p w14:paraId="2AEB84AF" w14:textId="10C5CEC7"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1" w:history="1">
            <w:r w:rsidR="003A759D" w:rsidRPr="00AB7921">
              <w:rPr>
                <w:rStyle w:val="Hipervnculo"/>
                <w:rFonts w:asciiTheme="minorHAnsi" w:hAnsiTheme="minorHAnsi" w:cstheme="minorHAnsi"/>
                <w:noProof/>
                <w:sz w:val="24"/>
                <w:szCs w:val="24"/>
                <w:lang w:val="es-ES"/>
              </w:rPr>
              <w:t>4.5.</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las Inversiones temporarias y permanentes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_Toc89699111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9</w:t>
            </w:r>
            <w:r w:rsidR="003A759D" w:rsidRPr="00AB7921">
              <w:rPr>
                <w:rFonts w:asciiTheme="minorHAnsi" w:hAnsiTheme="minorHAnsi" w:cstheme="minorHAnsi"/>
                <w:noProof/>
                <w:webHidden/>
                <w:sz w:val="24"/>
                <w:szCs w:val="24"/>
              </w:rPr>
              <w:fldChar w:fldCharType="end"/>
            </w:r>
          </w:hyperlink>
        </w:p>
        <w:p w14:paraId="284DEE9D" w14:textId="5006F1B1"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2" w:history="1">
            <w:r w:rsidR="003A759D" w:rsidRPr="00AB7921">
              <w:rPr>
                <w:rStyle w:val="Hipervnculo"/>
                <w:rFonts w:asciiTheme="minorHAnsi" w:hAnsiTheme="minorHAnsi" w:cstheme="minorHAnsi"/>
                <w:noProof/>
                <w:sz w:val="24"/>
                <w:szCs w:val="24"/>
                <w:lang w:val="es-ES"/>
              </w:rPr>
              <w:t>4.6.</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las Inversiones permanentes no financieras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_Toc89699112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10</w:t>
            </w:r>
            <w:r w:rsidR="003A759D" w:rsidRPr="00AB7921">
              <w:rPr>
                <w:rFonts w:asciiTheme="minorHAnsi" w:hAnsiTheme="minorHAnsi" w:cstheme="minorHAnsi"/>
                <w:noProof/>
                <w:webHidden/>
                <w:sz w:val="24"/>
                <w:szCs w:val="24"/>
              </w:rPr>
              <w:fldChar w:fldCharType="end"/>
            </w:r>
          </w:hyperlink>
        </w:p>
        <w:p w14:paraId="50C7C9FC" w14:textId="64664E55"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3" w:history="1">
            <w:r w:rsidR="003A759D" w:rsidRPr="00AB7921">
              <w:rPr>
                <w:rStyle w:val="Hipervnculo"/>
                <w:rFonts w:asciiTheme="minorHAnsi" w:hAnsiTheme="minorHAnsi" w:cstheme="minorHAnsi"/>
                <w:noProof/>
                <w:sz w:val="24"/>
                <w:szCs w:val="24"/>
                <w:lang w:val="es-ES"/>
              </w:rPr>
              <w:t>4.7.</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Cartera</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_Toc89699113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10</w:t>
            </w:r>
            <w:r w:rsidR="003A759D" w:rsidRPr="00AB7921">
              <w:rPr>
                <w:rFonts w:asciiTheme="minorHAnsi" w:hAnsiTheme="minorHAnsi" w:cstheme="minorHAnsi"/>
                <w:noProof/>
                <w:webHidden/>
                <w:sz w:val="24"/>
                <w:szCs w:val="24"/>
              </w:rPr>
              <w:fldChar w:fldCharType="end"/>
            </w:r>
          </w:hyperlink>
        </w:p>
        <w:p w14:paraId="1B9CB74B" w14:textId="2AB07AE7"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4" w:history="1">
            <w:r w:rsidR="003A759D" w:rsidRPr="00AB7921">
              <w:rPr>
                <w:rStyle w:val="Hipervnculo"/>
                <w:rFonts w:asciiTheme="minorHAnsi" w:hAnsiTheme="minorHAnsi" w:cstheme="minorHAnsi"/>
                <w:noProof/>
                <w:sz w:val="24"/>
                <w:szCs w:val="24"/>
                <w:lang w:val="es-ES"/>
              </w:rPr>
              <w:t>4.8.</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otras cuentas por cobrar/Pagos anticipados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_Toc89699114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13</w:t>
            </w:r>
            <w:r w:rsidR="003A759D" w:rsidRPr="00AB7921">
              <w:rPr>
                <w:rFonts w:asciiTheme="minorHAnsi" w:hAnsiTheme="minorHAnsi" w:cstheme="minorHAnsi"/>
                <w:noProof/>
                <w:webHidden/>
                <w:sz w:val="24"/>
                <w:szCs w:val="24"/>
              </w:rPr>
              <w:fldChar w:fldCharType="end"/>
            </w:r>
          </w:hyperlink>
        </w:p>
        <w:p w14:paraId="66307D8E" w14:textId="459A3434"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5" w:history="1">
            <w:r w:rsidR="003A759D" w:rsidRPr="00AB7921">
              <w:rPr>
                <w:rStyle w:val="Hipervnculo"/>
                <w:rFonts w:asciiTheme="minorHAnsi" w:hAnsiTheme="minorHAnsi" w:cstheme="minorHAnsi"/>
                <w:noProof/>
                <w:sz w:val="24"/>
                <w:szCs w:val="24"/>
                <w:lang w:val="es-ES"/>
              </w:rPr>
              <w:t>4.9.</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bienes realizables/Bienes adjudicados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_Toc89699115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14</w:t>
            </w:r>
            <w:r w:rsidR="003A759D" w:rsidRPr="00AB7921">
              <w:rPr>
                <w:rFonts w:asciiTheme="minorHAnsi" w:hAnsiTheme="minorHAnsi" w:cstheme="minorHAnsi"/>
                <w:noProof/>
                <w:webHidden/>
                <w:sz w:val="24"/>
                <w:szCs w:val="24"/>
              </w:rPr>
              <w:fldChar w:fldCharType="end"/>
            </w:r>
          </w:hyperlink>
        </w:p>
        <w:p w14:paraId="6D4D8B19" w14:textId="75EA1FB1"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6" w:history="1">
            <w:r w:rsidR="003A759D" w:rsidRPr="00AB7921">
              <w:rPr>
                <w:rStyle w:val="Hipervnculo"/>
                <w:rFonts w:asciiTheme="minorHAnsi" w:hAnsiTheme="minorHAnsi" w:cstheme="minorHAnsi"/>
                <w:noProof/>
                <w:sz w:val="24"/>
                <w:szCs w:val="24"/>
                <w:lang w:val="es-ES"/>
              </w:rPr>
              <w:t>4.10.</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los bienes de uso</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_Toc89699116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15</w:t>
            </w:r>
            <w:r w:rsidR="003A759D" w:rsidRPr="00AB7921">
              <w:rPr>
                <w:rFonts w:asciiTheme="minorHAnsi" w:hAnsiTheme="minorHAnsi" w:cstheme="minorHAnsi"/>
                <w:noProof/>
                <w:webHidden/>
                <w:sz w:val="24"/>
                <w:szCs w:val="24"/>
              </w:rPr>
              <w:fldChar w:fldCharType="end"/>
            </w:r>
          </w:hyperlink>
        </w:p>
        <w:p w14:paraId="52DE281B" w14:textId="600F29E0"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7" w:history="1">
            <w:r w:rsidR="003A759D" w:rsidRPr="00AB7921">
              <w:rPr>
                <w:rStyle w:val="Hipervnculo"/>
                <w:rFonts w:asciiTheme="minorHAnsi" w:hAnsiTheme="minorHAnsi" w:cstheme="minorHAnsi"/>
                <w:noProof/>
                <w:sz w:val="24"/>
                <w:szCs w:val="24"/>
                <w:lang w:val="es-ES"/>
              </w:rPr>
              <w:t>4.11.</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otros activos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_Toc89699117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15</w:t>
            </w:r>
            <w:r w:rsidR="003A759D" w:rsidRPr="00AB7921">
              <w:rPr>
                <w:rFonts w:asciiTheme="minorHAnsi" w:hAnsiTheme="minorHAnsi" w:cstheme="minorHAnsi"/>
                <w:noProof/>
                <w:webHidden/>
                <w:sz w:val="24"/>
                <w:szCs w:val="24"/>
              </w:rPr>
              <w:fldChar w:fldCharType="end"/>
            </w:r>
          </w:hyperlink>
        </w:p>
        <w:p w14:paraId="2FB56E8C" w14:textId="110D59C4"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8" w:history="1">
            <w:r w:rsidR="003A759D" w:rsidRPr="00AB7921">
              <w:rPr>
                <w:rStyle w:val="Hipervnculo"/>
                <w:rFonts w:asciiTheme="minorHAnsi" w:hAnsiTheme="minorHAnsi" w:cstheme="minorHAnsi"/>
                <w:noProof/>
                <w:sz w:val="24"/>
                <w:szCs w:val="24"/>
                <w:lang w:val="es-ES"/>
              </w:rPr>
              <w:t>4.12.</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obligaciones con bancos y Entidades de financiamiento</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_Toc89699118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16</w:t>
            </w:r>
            <w:r w:rsidR="003A759D" w:rsidRPr="00AB7921">
              <w:rPr>
                <w:rFonts w:asciiTheme="minorHAnsi" w:hAnsiTheme="minorHAnsi" w:cstheme="minorHAnsi"/>
                <w:noProof/>
                <w:webHidden/>
                <w:sz w:val="24"/>
                <w:szCs w:val="24"/>
              </w:rPr>
              <w:fldChar w:fldCharType="end"/>
            </w:r>
          </w:hyperlink>
        </w:p>
        <w:p w14:paraId="5E5EC96C" w14:textId="45D3FAEC"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19" w:history="1">
            <w:r w:rsidR="003A759D" w:rsidRPr="00AB7921">
              <w:rPr>
                <w:rStyle w:val="Hipervnculo"/>
                <w:rFonts w:asciiTheme="minorHAnsi" w:hAnsiTheme="minorHAnsi" w:cstheme="minorHAnsi"/>
                <w:noProof/>
                <w:sz w:val="24"/>
                <w:szCs w:val="24"/>
                <w:lang w:val="es-ES"/>
              </w:rPr>
              <w:t>4.13.</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otras cuentas por pagar</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_Toc89699119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17</w:t>
            </w:r>
            <w:r w:rsidR="003A759D" w:rsidRPr="00AB7921">
              <w:rPr>
                <w:rFonts w:asciiTheme="minorHAnsi" w:hAnsiTheme="minorHAnsi" w:cstheme="minorHAnsi"/>
                <w:noProof/>
                <w:webHidden/>
                <w:sz w:val="24"/>
                <w:szCs w:val="24"/>
              </w:rPr>
              <w:fldChar w:fldCharType="end"/>
            </w:r>
          </w:hyperlink>
        </w:p>
        <w:p w14:paraId="756228E5" w14:textId="195BD91D"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0" w:history="1">
            <w:r w:rsidR="003A759D" w:rsidRPr="00AB7921">
              <w:rPr>
                <w:rStyle w:val="Hipervnculo"/>
                <w:rFonts w:asciiTheme="minorHAnsi" w:hAnsiTheme="minorHAnsi" w:cstheme="minorHAnsi"/>
                <w:noProof/>
                <w:sz w:val="24"/>
                <w:szCs w:val="24"/>
                <w:lang w:val="es-ES"/>
              </w:rPr>
              <w:t>4.14.</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del patrimonio</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_Toc89699120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18</w:t>
            </w:r>
            <w:r w:rsidR="003A759D" w:rsidRPr="00AB7921">
              <w:rPr>
                <w:rFonts w:asciiTheme="minorHAnsi" w:hAnsiTheme="minorHAnsi" w:cstheme="minorHAnsi"/>
                <w:noProof/>
                <w:webHidden/>
                <w:sz w:val="24"/>
                <w:szCs w:val="24"/>
              </w:rPr>
              <w:fldChar w:fldCharType="end"/>
            </w:r>
          </w:hyperlink>
        </w:p>
        <w:p w14:paraId="51C7D246" w14:textId="147F1084"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1" w:history="1">
            <w:r w:rsidR="003A759D" w:rsidRPr="00AB7921">
              <w:rPr>
                <w:rStyle w:val="Hipervnculo"/>
                <w:rFonts w:asciiTheme="minorHAnsi" w:hAnsiTheme="minorHAnsi" w:cstheme="minorHAnsi"/>
                <w:noProof/>
                <w:sz w:val="24"/>
                <w:szCs w:val="24"/>
                <w:lang w:val="es-ES"/>
              </w:rPr>
              <w:t>4.15.</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gastos financieros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_Toc89699121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19</w:t>
            </w:r>
            <w:r w:rsidR="003A759D" w:rsidRPr="00AB7921">
              <w:rPr>
                <w:rFonts w:asciiTheme="minorHAnsi" w:hAnsiTheme="minorHAnsi" w:cstheme="minorHAnsi"/>
                <w:noProof/>
                <w:webHidden/>
                <w:sz w:val="24"/>
                <w:szCs w:val="24"/>
              </w:rPr>
              <w:fldChar w:fldCharType="end"/>
            </w:r>
          </w:hyperlink>
        </w:p>
        <w:p w14:paraId="79DAB5A5" w14:textId="13899E43"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2" w:history="1">
            <w:r w:rsidR="003A759D" w:rsidRPr="00AB7921">
              <w:rPr>
                <w:rStyle w:val="Hipervnculo"/>
                <w:rFonts w:asciiTheme="minorHAnsi" w:hAnsiTheme="minorHAnsi" w:cstheme="minorHAnsi"/>
                <w:noProof/>
                <w:sz w:val="24"/>
                <w:szCs w:val="24"/>
                <w:lang w:val="es-ES"/>
              </w:rPr>
              <w:t>4.16.</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cargos por ajuste de inflación</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_Toc89699122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19</w:t>
            </w:r>
            <w:r w:rsidR="003A759D" w:rsidRPr="00AB7921">
              <w:rPr>
                <w:rFonts w:asciiTheme="minorHAnsi" w:hAnsiTheme="minorHAnsi" w:cstheme="minorHAnsi"/>
                <w:noProof/>
                <w:webHidden/>
                <w:sz w:val="24"/>
                <w:szCs w:val="24"/>
              </w:rPr>
              <w:fldChar w:fldCharType="end"/>
            </w:r>
          </w:hyperlink>
        </w:p>
        <w:p w14:paraId="56778290" w14:textId="3624B1E4"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3" w:history="1">
            <w:r w:rsidR="003A759D" w:rsidRPr="00AB7921">
              <w:rPr>
                <w:rStyle w:val="Hipervnculo"/>
                <w:rFonts w:asciiTheme="minorHAnsi" w:hAnsiTheme="minorHAnsi" w:cstheme="minorHAnsi"/>
                <w:noProof/>
                <w:sz w:val="24"/>
                <w:szCs w:val="24"/>
                <w:lang w:val="es-ES"/>
              </w:rPr>
              <w:t>4.17.</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cargos por incobrabilidad</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_Toc89699123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20</w:t>
            </w:r>
            <w:r w:rsidR="003A759D" w:rsidRPr="00AB7921">
              <w:rPr>
                <w:rFonts w:asciiTheme="minorHAnsi" w:hAnsiTheme="minorHAnsi" w:cstheme="minorHAnsi"/>
                <w:noProof/>
                <w:webHidden/>
                <w:sz w:val="24"/>
                <w:szCs w:val="24"/>
              </w:rPr>
              <w:fldChar w:fldCharType="end"/>
            </w:r>
          </w:hyperlink>
        </w:p>
        <w:p w14:paraId="41D89F76" w14:textId="206E451B"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4" w:history="1">
            <w:r w:rsidR="003A759D" w:rsidRPr="00AB7921">
              <w:rPr>
                <w:rStyle w:val="Hipervnculo"/>
                <w:rFonts w:asciiTheme="minorHAnsi" w:hAnsiTheme="minorHAnsi" w:cstheme="minorHAnsi"/>
                <w:noProof/>
                <w:sz w:val="24"/>
                <w:szCs w:val="24"/>
                <w:lang w:val="es-ES"/>
              </w:rPr>
              <w:t>4.18.</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otros gastos operativos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_Toc89699124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20</w:t>
            </w:r>
            <w:r w:rsidR="003A759D" w:rsidRPr="00AB7921">
              <w:rPr>
                <w:rFonts w:asciiTheme="minorHAnsi" w:hAnsiTheme="minorHAnsi" w:cstheme="minorHAnsi"/>
                <w:noProof/>
                <w:webHidden/>
                <w:sz w:val="24"/>
                <w:szCs w:val="24"/>
              </w:rPr>
              <w:fldChar w:fldCharType="end"/>
            </w:r>
          </w:hyperlink>
        </w:p>
        <w:p w14:paraId="2E6A40D8" w14:textId="5D5451DB"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5" w:history="1">
            <w:r w:rsidR="003A759D" w:rsidRPr="00AB7921">
              <w:rPr>
                <w:rStyle w:val="Hipervnculo"/>
                <w:rFonts w:asciiTheme="minorHAnsi" w:hAnsiTheme="minorHAnsi" w:cstheme="minorHAnsi"/>
                <w:noProof/>
                <w:sz w:val="24"/>
                <w:szCs w:val="24"/>
                <w:lang w:val="es-ES"/>
              </w:rPr>
              <w:t>4.19.</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gastos de administración</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_Toc89699125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21</w:t>
            </w:r>
            <w:r w:rsidR="003A759D" w:rsidRPr="00AB7921">
              <w:rPr>
                <w:rFonts w:asciiTheme="minorHAnsi" w:hAnsiTheme="minorHAnsi" w:cstheme="minorHAnsi"/>
                <w:noProof/>
                <w:webHidden/>
                <w:sz w:val="24"/>
                <w:szCs w:val="24"/>
              </w:rPr>
              <w:fldChar w:fldCharType="end"/>
            </w:r>
          </w:hyperlink>
        </w:p>
        <w:p w14:paraId="3D46632E" w14:textId="75C76F52"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6" w:history="1">
            <w:r w:rsidR="003A759D" w:rsidRPr="00AB7921">
              <w:rPr>
                <w:rStyle w:val="Hipervnculo"/>
                <w:rFonts w:asciiTheme="minorHAnsi" w:hAnsiTheme="minorHAnsi" w:cstheme="minorHAnsi"/>
                <w:noProof/>
                <w:sz w:val="24"/>
                <w:szCs w:val="24"/>
                <w:lang w:val="es-ES"/>
              </w:rPr>
              <w:t>4.20.</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gastos de gestiones anteriores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_Toc89699126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21</w:t>
            </w:r>
            <w:r w:rsidR="003A759D" w:rsidRPr="00AB7921">
              <w:rPr>
                <w:rFonts w:asciiTheme="minorHAnsi" w:hAnsiTheme="minorHAnsi" w:cstheme="minorHAnsi"/>
                <w:noProof/>
                <w:webHidden/>
                <w:sz w:val="24"/>
                <w:szCs w:val="24"/>
              </w:rPr>
              <w:fldChar w:fldCharType="end"/>
            </w:r>
          </w:hyperlink>
        </w:p>
        <w:p w14:paraId="5057A4D7" w14:textId="362C5DD8"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7" w:history="1">
            <w:r w:rsidR="003A759D" w:rsidRPr="00AB7921">
              <w:rPr>
                <w:rStyle w:val="Hipervnculo"/>
                <w:rFonts w:asciiTheme="minorHAnsi" w:hAnsiTheme="minorHAnsi" w:cstheme="minorHAnsi"/>
                <w:noProof/>
                <w:sz w:val="24"/>
                <w:szCs w:val="24"/>
                <w:lang w:val="es-ES"/>
              </w:rPr>
              <w:t>4.21.</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ingresos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_Toc89699127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22</w:t>
            </w:r>
            <w:r w:rsidR="003A759D" w:rsidRPr="00AB7921">
              <w:rPr>
                <w:rFonts w:asciiTheme="minorHAnsi" w:hAnsiTheme="minorHAnsi" w:cstheme="minorHAnsi"/>
                <w:noProof/>
                <w:webHidden/>
                <w:sz w:val="24"/>
                <w:szCs w:val="24"/>
              </w:rPr>
              <w:fldChar w:fldCharType="end"/>
            </w:r>
          </w:hyperlink>
        </w:p>
        <w:p w14:paraId="4D5BB0BC" w14:textId="4382CE62"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8" w:history="1">
            <w:r w:rsidR="003A759D" w:rsidRPr="00AB7921">
              <w:rPr>
                <w:rStyle w:val="Hipervnculo"/>
                <w:rFonts w:asciiTheme="minorHAnsi" w:hAnsiTheme="minorHAnsi" w:cstheme="minorHAnsi"/>
                <w:noProof/>
                <w:sz w:val="24"/>
                <w:szCs w:val="24"/>
                <w:lang w:val="es-ES"/>
              </w:rPr>
              <w:t>4.22.</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los registros en cuentas de orden/</w:t>
            </w:r>
            <w:r w:rsidR="003A759D" w:rsidRPr="00AB7921">
              <w:rPr>
                <w:rStyle w:val="Hipervnculo"/>
                <w:rFonts w:asciiTheme="minorHAnsi" w:hAnsiTheme="minorHAnsi" w:cstheme="minorHAnsi"/>
                <w:noProof/>
                <w:sz w:val="24"/>
                <w:szCs w:val="24"/>
              </w:rPr>
              <w:t xml:space="preserve"> </w:t>
            </w:r>
            <w:r w:rsidR="003A759D" w:rsidRPr="00AB7921">
              <w:rPr>
                <w:rStyle w:val="Hipervnculo"/>
                <w:rFonts w:asciiTheme="minorHAnsi" w:hAnsiTheme="minorHAnsi" w:cstheme="minorHAnsi"/>
                <w:noProof/>
                <w:sz w:val="24"/>
                <w:szCs w:val="24"/>
                <w:lang w:val="es-ES"/>
              </w:rPr>
              <w:t>FIPOREGA</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_Toc89699128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23</w:t>
            </w:r>
            <w:r w:rsidR="003A759D" w:rsidRPr="00AB7921">
              <w:rPr>
                <w:rFonts w:asciiTheme="minorHAnsi" w:hAnsiTheme="minorHAnsi" w:cstheme="minorHAnsi"/>
                <w:noProof/>
                <w:webHidden/>
                <w:sz w:val="24"/>
                <w:szCs w:val="24"/>
              </w:rPr>
              <w:fldChar w:fldCharType="end"/>
            </w:r>
          </w:hyperlink>
        </w:p>
        <w:p w14:paraId="5197F3F6" w14:textId="31F01CC1"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29" w:history="1">
            <w:r w:rsidR="003A759D" w:rsidRPr="00AB7921">
              <w:rPr>
                <w:rStyle w:val="Hipervnculo"/>
                <w:rFonts w:asciiTheme="minorHAnsi" w:hAnsiTheme="minorHAnsi" w:cstheme="minorHAnsi"/>
                <w:noProof/>
                <w:sz w:val="24"/>
                <w:szCs w:val="24"/>
                <w:lang w:val="es-ES"/>
              </w:rPr>
              <w:t>4.23.</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en la unidad de sistemas de información</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_Toc89699129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23</w:t>
            </w:r>
            <w:r w:rsidR="003A759D" w:rsidRPr="00AB7921">
              <w:rPr>
                <w:rFonts w:asciiTheme="minorHAnsi" w:hAnsiTheme="minorHAnsi" w:cstheme="minorHAnsi"/>
                <w:noProof/>
                <w:webHidden/>
                <w:sz w:val="24"/>
                <w:szCs w:val="24"/>
              </w:rPr>
              <w:fldChar w:fldCharType="end"/>
            </w:r>
          </w:hyperlink>
        </w:p>
        <w:p w14:paraId="4D771223" w14:textId="77F65E36" w:rsidR="003A759D" w:rsidRPr="00AB7921"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0" w:history="1">
            <w:r w:rsidR="003A759D" w:rsidRPr="00AB7921">
              <w:rPr>
                <w:rStyle w:val="Hipervnculo"/>
                <w:rFonts w:asciiTheme="minorHAnsi" w:hAnsiTheme="minorHAnsi" w:cstheme="minorHAnsi"/>
                <w:noProof/>
                <w:sz w:val="24"/>
                <w:szCs w:val="24"/>
                <w:lang w:val="es-ES"/>
              </w:rPr>
              <w:t>4.24.</w:t>
            </w:r>
            <w:r w:rsidR="003A759D" w:rsidRPr="00AB7921">
              <w:rPr>
                <w:rFonts w:asciiTheme="minorHAnsi" w:eastAsiaTheme="minorEastAsia" w:hAnsiTheme="minorHAnsi" w:cstheme="minorHAnsi"/>
                <w:noProof/>
                <w:sz w:val="24"/>
                <w:szCs w:val="24"/>
                <w:lang w:val="es-ES"/>
              </w:rPr>
              <w:tab/>
            </w:r>
            <w:r w:rsidR="003A759D" w:rsidRPr="00AB7921">
              <w:rPr>
                <w:rStyle w:val="Hipervnculo"/>
                <w:rFonts w:asciiTheme="minorHAnsi" w:hAnsiTheme="minorHAnsi" w:cstheme="minorHAnsi"/>
                <w:noProof/>
                <w:sz w:val="24"/>
                <w:szCs w:val="24"/>
                <w:lang w:val="es-ES"/>
              </w:rPr>
              <w:t>Revisión de temas legales/</w:t>
            </w:r>
            <w:r w:rsidR="003A759D" w:rsidRPr="00AB7921">
              <w:rPr>
                <w:rStyle w:val="Hipervnculo"/>
                <w:rFonts w:asciiTheme="minorHAnsi" w:hAnsiTheme="minorHAnsi" w:cstheme="minorHAnsi"/>
                <w:noProof/>
                <w:sz w:val="24"/>
                <w:szCs w:val="24"/>
              </w:rPr>
              <w:t xml:space="preserve"> </w:t>
            </w:r>
            <w:r w:rsidR="003A759D" w:rsidRPr="00AB7921">
              <w:rPr>
                <w:rStyle w:val="Hipervnculo"/>
                <w:rFonts w:asciiTheme="minorHAnsi" w:hAnsiTheme="minorHAnsi" w:cstheme="minorHAnsi"/>
                <w:noProof/>
                <w:sz w:val="24"/>
                <w:szCs w:val="24"/>
                <w:lang w:val="es-ES"/>
              </w:rPr>
              <w:t>Acciones judiciales</w:t>
            </w:r>
            <w:r w:rsidR="003A759D" w:rsidRPr="00AB7921">
              <w:rPr>
                <w:rFonts w:asciiTheme="minorHAnsi" w:hAnsiTheme="minorHAnsi" w:cstheme="minorHAnsi"/>
                <w:noProof/>
                <w:webHidden/>
                <w:sz w:val="24"/>
                <w:szCs w:val="24"/>
              </w:rPr>
              <w:tab/>
            </w:r>
            <w:r w:rsidR="003A759D" w:rsidRPr="00AB7921">
              <w:rPr>
                <w:rFonts w:asciiTheme="minorHAnsi" w:hAnsiTheme="minorHAnsi" w:cstheme="minorHAnsi"/>
                <w:noProof/>
                <w:webHidden/>
                <w:sz w:val="24"/>
                <w:szCs w:val="24"/>
              </w:rPr>
              <w:fldChar w:fldCharType="begin"/>
            </w:r>
            <w:r w:rsidR="003A759D" w:rsidRPr="00AB7921">
              <w:rPr>
                <w:rFonts w:asciiTheme="minorHAnsi" w:hAnsiTheme="minorHAnsi" w:cstheme="minorHAnsi"/>
                <w:noProof/>
                <w:webHidden/>
                <w:sz w:val="24"/>
                <w:szCs w:val="24"/>
              </w:rPr>
              <w:instrText xml:space="preserve"> PAGEREF _Toc89699130 \h </w:instrText>
            </w:r>
            <w:r w:rsidR="003A759D" w:rsidRPr="00AB7921">
              <w:rPr>
                <w:rFonts w:asciiTheme="minorHAnsi" w:hAnsiTheme="minorHAnsi" w:cstheme="minorHAnsi"/>
                <w:noProof/>
                <w:webHidden/>
                <w:sz w:val="24"/>
                <w:szCs w:val="24"/>
              </w:rPr>
            </w:r>
            <w:r w:rsidR="003A759D" w:rsidRPr="00AB7921">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24</w:t>
            </w:r>
            <w:r w:rsidR="003A759D" w:rsidRPr="00AB7921">
              <w:rPr>
                <w:rFonts w:asciiTheme="minorHAnsi" w:hAnsiTheme="minorHAnsi" w:cstheme="minorHAnsi"/>
                <w:noProof/>
                <w:webHidden/>
                <w:sz w:val="24"/>
                <w:szCs w:val="24"/>
              </w:rPr>
              <w:fldChar w:fldCharType="end"/>
            </w:r>
          </w:hyperlink>
        </w:p>
        <w:p w14:paraId="6BFFA686" w14:textId="6FB4013A"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1" w:history="1">
            <w:r w:rsidR="003A759D" w:rsidRPr="000F793E">
              <w:rPr>
                <w:rStyle w:val="Hipervnculo"/>
                <w:rFonts w:asciiTheme="minorHAnsi" w:hAnsiTheme="minorHAnsi" w:cstheme="minorHAnsi"/>
                <w:noProof/>
                <w:sz w:val="24"/>
                <w:szCs w:val="24"/>
                <w:lang w:val="es-ES"/>
              </w:rPr>
              <w:t>4.25.</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lang w:val="es-ES"/>
              </w:rPr>
              <w:t>Revisión del cumplimiento de las disposiciones de Asamblea de Asociados, del Directorio y del Comité de Auditoría</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_Toc89699131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25</w:t>
            </w:r>
            <w:r w:rsidR="003A759D" w:rsidRPr="000F793E">
              <w:rPr>
                <w:rFonts w:asciiTheme="minorHAnsi" w:hAnsiTheme="minorHAnsi" w:cstheme="minorHAnsi"/>
                <w:noProof/>
                <w:webHidden/>
                <w:sz w:val="24"/>
                <w:szCs w:val="24"/>
              </w:rPr>
              <w:fldChar w:fldCharType="end"/>
            </w:r>
          </w:hyperlink>
        </w:p>
        <w:p w14:paraId="49A44C67" w14:textId="3B6FBB91"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2" w:history="1">
            <w:r w:rsidR="003A759D" w:rsidRPr="000F793E">
              <w:rPr>
                <w:rStyle w:val="Hipervnculo"/>
                <w:rFonts w:asciiTheme="minorHAnsi" w:hAnsiTheme="minorHAnsi" w:cstheme="minorHAnsi"/>
                <w:noProof/>
                <w:sz w:val="24"/>
                <w:szCs w:val="24"/>
                <w:lang w:val="es-ES"/>
              </w:rPr>
              <w:t>4.26.</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lang w:val="es-ES"/>
              </w:rPr>
              <w:t>Revisión de seguridad física</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_Toc89699132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25</w:t>
            </w:r>
            <w:r w:rsidR="003A759D" w:rsidRPr="000F793E">
              <w:rPr>
                <w:rFonts w:asciiTheme="minorHAnsi" w:hAnsiTheme="minorHAnsi" w:cstheme="minorHAnsi"/>
                <w:noProof/>
                <w:webHidden/>
                <w:sz w:val="24"/>
                <w:szCs w:val="24"/>
              </w:rPr>
              <w:fldChar w:fldCharType="end"/>
            </w:r>
          </w:hyperlink>
        </w:p>
        <w:p w14:paraId="3F13F0A5" w14:textId="28D63211"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3" w:history="1">
            <w:r w:rsidR="003A759D" w:rsidRPr="000F793E">
              <w:rPr>
                <w:rStyle w:val="Hipervnculo"/>
                <w:rFonts w:asciiTheme="minorHAnsi" w:hAnsiTheme="minorHAnsi" w:cstheme="minorHAnsi"/>
                <w:noProof/>
                <w:sz w:val="24"/>
                <w:szCs w:val="24"/>
              </w:rPr>
              <w:t>4.27.</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de la Gestión de Riesgo de Legitimación de Ganancias Ilícitas</w:t>
            </w:r>
            <w:r w:rsidR="00672641">
              <w:rPr>
                <w:rStyle w:val="Hipervnculo"/>
                <w:rFonts w:asciiTheme="minorHAnsi" w:hAnsiTheme="minorHAnsi" w:cstheme="minorHAnsi"/>
                <w:noProof/>
                <w:sz w:val="24"/>
                <w:szCs w:val="24"/>
              </w:rPr>
              <w:t>,</w:t>
            </w:r>
            <w:r w:rsidR="003A759D" w:rsidRPr="000F793E">
              <w:rPr>
                <w:rStyle w:val="Hipervnculo"/>
                <w:rFonts w:asciiTheme="minorHAnsi" w:hAnsiTheme="minorHAnsi" w:cstheme="minorHAnsi"/>
                <w:noProof/>
                <w:sz w:val="24"/>
                <w:szCs w:val="24"/>
              </w:rPr>
              <w:t xml:space="preserve"> Financiamiento al Terrorismo y </w:t>
            </w:r>
            <w:r w:rsidR="00672641">
              <w:rPr>
                <w:rStyle w:val="Hipervnculo"/>
                <w:rFonts w:asciiTheme="minorHAnsi" w:hAnsiTheme="minorHAnsi" w:cstheme="minorHAnsi"/>
                <w:noProof/>
                <w:sz w:val="24"/>
                <w:szCs w:val="24"/>
              </w:rPr>
              <w:t>Financiamiento de la proliferación de armas de destrucción masiva</w:t>
            </w:r>
            <w:r w:rsidR="003A759D" w:rsidRPr="000F793E">
              <w:rPr>
                <w:rStyle w:val="Hipervnculo"/>
                <w:rFonts w:asciiTheme="minorHAnsi" w:hAnsiTheme="minorHAnsi" w:cstheme="minorHAnsi"/>
                <w:noProof/>
                <w:sz w:val="24"/>
                <w:szCs w:val="24"/>
              </w:rPr>
              <w:t xml:space="preserve"> (LGI/FT y </w:t>
            </w:r>
            <w:r w:rsidR="00672641">
              <w:rPr>
                <w:rStyle w:val="Hipervnculo"/>
                <w:rFonts w:asciiTheme="minorHAnsi" w:hAnsiTheme="minorHAnsi" w:cstheme="minorHAnsi"/>
                <w:noProof/>
                <w:sz w:val="24"/>
                <w:szCs w:val="24"/>
              </w:rPr>
              <w:t>F</w:t>
            </w:r>
            <w:r w:rsidR="003A759D" w:rsidRPr="000F793E">
              <w:rPr>
                <w:rStyle w:val="Hipervnculo"/>
                <w:rFonts w:asciiTheme="minorHAnsi" w:hAnsiTheme="minorHAnsi" w:cstheme="minorHAnsi"/>
                <w:noProof/>
                <w:sz w:val="24"/>
                <w:szCs w:val="24"/>
              </w:rPr>
              <w:t>P</w:t>
            </w:r>
            <w:r w:rsidR="00672641">
              <w:rPr>
                <w:rStyle w:val="Hipervnculo"/>
                <w:rFonts w:asciiTheme="minorHAnsi" w:hAnsiTheme="minorHAnsi" w:cstheme="minorHAnsi"/>
                <w:noProof/>
                <w:sz w:val="24"/>
                <w:szCs w:val="24"/>
              </w:rPr>
              <w:t>ADM</w:t>
            </w:r>
            <w:r w:rsidR="003A759D" w:rsidRPr="000F793E">
              <w:rPr>
                <w:rStyle w:val="Hipervnculo"/>
                <w:rFonts w:asciiTheme="minorHAnsi" w:hAnsiTheme="minorHAnsi" w:cstheme="minorHAnsi"/>
                <w:noProof/>
                <w:sz w:val="24"/>
                <w:szCs w:val="24"/>
              </w:rPr>
              <w:t>)</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_Toc89699133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26</w:t>
            </w:r>
            <w:r w:rsidR="003A759D" w:rsidRPr="000F793E">
              <w:rPr>
                <w:rFonts w:asciiTheme="minorHAnsi" w:hAnsiTheme="minorHAnsi" w:cstheme="minorHAnsi"/>
                <w:noProof/>
                <w:webHidden/>
                <w:sz w:val="24"/>
                <w:szCs w:val="24"/>
              </w:rPr>
              <w:fldChar w:fldCharType="end"/>
            </w:r>
          </w:hyperlink>
        </w:p>
        <w:p w14:paraId="7B03D2FD" w14:textId="22303478"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4" w:history="1">
            <w:r w:rsidR="003A759D" w:rsidRPr="000F793E">
              <w:rPr>
                <w:rStyle w:val="Hipervnculo"/>
                <w:rFonts w:asciiTheme="minorHAnsi" w:hAnsiTheme="minorHAnsi" w:cstheme="minorHAnsi"/>
                <w:noProof/>
                <w:sz w:val="24"/>
                <w:szCs w:val="24"/>
              </w:rPr>
              <w:t>4.28.</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a la gestión del riesgo de crédito</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_Toc89699134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27</w:t>
            </w:r>
            <w:r w:rsidR="003A759D" w:rsidRPr="000F793E">
              <w:rPr>
                <w:rFonts w:asciiTheme="minorHAnsi" w:hAnsiTheme="minorHAnsi" w:cstheme="minorHAnsi"/>
                <w:noProof/>
                <w:webHidden/>
                <w:sz w:val="24"/>
                <w:szCs w:val="24"/>
              </w:rPr>
              <w:fldChar w:fldCharType="end"/>
            </w:r>
          </w:hyperlink>
        </w:p>
        <w:p w14:paraId="5CC22713" w14:textId="43F13245"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5" w:history="1">
            <w:r w:rsidR="003A759D" w:rsidRPr="000F793E">
              <w:rPr>
                <w:rStyle w:val="Hipervnculo"/>
                <w:rFonts w:asciiTheme="minorHAnsi" w:hAnsiTheme="minorHAnsi" w:cstheme="minorHAnsi"/>
                <w:noProof/>
                <w:sz w:val="24"/>
                <w:szCs w:val="24"/>
              </w:rPr>
              <w:t>4.29.</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a la gestión de riesgo de liquidez</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_Toc89699135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30</w:t>
            </w:r>
            <w:r w:rsidR="003A759D" w:rsidRPr="000F793E">
              <w:rPr>
                <w:rFonts w:asciiTheme="minorHAnsi" w:hAnsiTheme="minorHAnsi" w:cstheme="minorHAnsi"/>
                <w:noProof/>
                <w:webHidden/>
                <w:sz w:val="24"/>
                <w:szCs w:val="24"/>
              </w:rPr>
              <w:fldChar w:fldCharType="end"/>
            </w:r>
          </w:hyperlink>
        </w:p>
        <w:p w14:paraId="1F61E4C9" w14:textId="7202CA3D"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6" w:history="1">
            <w:r w:rsidR="003A759D" w:rsidRPr="000F793E">
              <w:rPr>
                <w:rStyle w:val="Hipervnculo"/>
                <w:rFonts w:asciiTheme="minorHAnsi" w:hAnsiTheme="minorHAnsi" w:cstheme="minorHAnsi"/>
                <w:noProof/>
                <w:sz w:val="24"/>
                <w:szCs w:val="24"/>
              </w:rPr>
              <w:t>4.30.</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a la gestión del riesgo operativo</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_Toc89699136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37</w:t>
            </w:r>
            <w:r w:rsidR="003A759D" w:rsidRPr="000F793E">
              <w:rPr>
                <w:rFonts w:asciiTheme="minorHAnsi" w:hAnsiTheme="minorHAnsi" w:cstheme="minorHAnsi"/>
                <w:noProof/>
                <w:webHidden/>
                <w:sz w:val="24"/>
                <w:szCs w:val="24"/>
              </w:rPr>
              <w:fldChar w:fldCharType="end"/>
            </w:r>
          </w:hyperlink>
        </w:p>
        <w:p w14:paraId="0992C78B" w14:textId="1E8B8920"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37" w:history="1">
            <w:r w:rsidR="003A759D" w:rsidRPr="000F793E">
              <w:rPr>
                <w:rStyle w:val="Hipervnculo"/>
                <w:rFonts w:asciiTheme="minorHAnsi" w:hAnsiTheme="minorHAnsi" w:cstheme="minorHAnsi"/>
                <w:noProof/>
                <w:sz w:val="24"/>
                <w:szCs w:val="24"/>
              </w:rPr>
              <w:t>4.31.</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a la gestión de riesgo de mercado</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_Toc89699137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42</w:t>
            </w:r>
            <w:r w:rsidR="003A759D" w:rsidRPr="000F793E">
              <w:rPr>
                <w:rFonts w:asciiTheme="minorHAnsi" w:hAnsiTheme="minorHAnsi" w:cstheme="minorHAnsi"/>
                <w:noProof/>
                <w:webHidden/>
                <w:sz w:val="24"/>
                <w:szCs w:val="24"/>
              </w:rPr>
              <w:fldChar w:fldCharType="end"/>
            </w:r>
          </w:hyperlink>
        </w:p>
        <w:p w14:paraId="5EFDCEC6" w14:textId="29EC66A3" w:rsidR="003A759D" w:rsidRPr="000F793E" w:rsidRDefault="00000000">
          <w:pPr>
            <w:pStyle w:val="TDC3"/>
            <w:tabs>
              <w:tab w:val="left" w:pos="1320"/>
              <w:tab w:val="right" w:leader="dot" w:pos="10245"/>
            </w:tabs>
            <w:rPr>
              <w:rFonts w:asciiTheme="minorHAnsi" w:eastAsiaTheme="minorEastAsia" w:hAnsiTheme="minorHAnsi" w:cstheme="minorHAnsi"/>
              <w:noProof/>
              <w:sz w:val="24"/>
              <w:szCs w:val="24"/>
              <w:lang w:val="es-ES"/>
            </w:rPr>
          </w:pPr>
          <w:hyperlink w:anchor="_Toc89699138" w:history="1">
            <w:r w:rsidR="003A759D" w:rsidRPr="000F793E">
              <w:rPr>
                <w:rStyle w:val="Hipervnculo"/>
                <w:rFonts w:asciiTheme="minorHAnsi" w:hAnsiTheme="minorHAnsi" w:cstheme="minorHAnsi"/>
                <w:noProof/>
                <w:sz w:val="24"/>
                <w:szCs w:val="24"/>
              </w:rPr>
              <w:t>4.31.1.</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Gestión del Riesgo Cambiario</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_Toc89699138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42</w:t>
            </w:r>
            <w:r w:rsidR="003A759D" w:rsidRPr="000F793E">
              <w:rPr>
                <w:rFonts w:asciiTheme="minorHAnsi" w:hAnsiTheme="minorHAnsi" w:cstheme="minorHAnsi"/>
                <w:noProof/>
                <w:webHidden/>
                <w:sz w:val="24"/>
                <w:szCs w:val="24"/>
              </w:rPr>
              <w:fldChar w:fldCharType="end"/>
            </w:r>
          </w:hyperlink>
        </w:p>
        <w:p w14:paraId="49F2735F" w14:textId="779420ED" w:rsidR="003A759D" w:rsidRPr="000F793E" w:rsidRDefault="00000000">
          <w:pPr>
            <w:pStyle w:val="TDC3"/>
            <w:tabs>
              <w:tab w:val="left" w:pos="1320"/>
              <w:tab w:val="right" w:leader="dot" w:pos="10245"/>
            </w:tabs>
            <w:rPr>
              <w:rFonts w:asciiTheme="minorHAnsi" w:eastAsiaTheme="minorEastAsia" w:hAnsiTheme="minorHAnsi" w:cstheme="minorHAnsi"/>
              <w:noProof/>
              <w:sz w:val="24"/>
              <w:szCs w:val="24"/>
              <w:lang w:val="es-ES"/>
            </w:rPr>
          </w:pPr>
          <w:hyperlink w:anchor="_Toc89699139" w:history="1">
            <w:r w:rsidR="003A759D" w:rsidRPr="000F793E">
              <w:rPr>
                <w:rStyle w:val="Hipervnculo"/>
                <w:rFonts w:asciiTheme="minorHAnsi" w:hAnsiTheme="minorHAnsi" w:cstheme="minorHAnsi"/>
                <w:noProof/>
                <w:sz w:val="24"/>
                <w:szCs w:val="24"/>
              </w:rPr>
              <w:t>4.31.2.</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Control de la Posición Cambiaria</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_Toc89699139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48</w:t>
            </w:r>
            <w:r w:rsidR="003A759D" w:rsidRPr="000F793E">
              <w:rPr>
                <w:rFonts w:asciiTheme="minorHAnsi" w:hAnsiTheme="minorHAnsi" w:cstheme="minorHAnsi"/>
                <w:noProof/>
                <w:webHidden/>
                <w:sz w:val="24"/>
                <w:szCs w:val="24"/>
              </w:rPr>
              <w:fldChar w:fldCharType="end"/>
            </w:r>
          </w:hyperlink>
        </w:p>
        <w:p w14:paraId="7540DD7F" w14:textId="2E953D48" w:rsidR="003A759D" w:rsidRPr="000F793E" w:rsidRDefault="00000000">
          <w:pPr>
            <w:pStyle w:val="TDC3"/>
            <w:tabs>
              <w:tab w:val="left" w:pos="1320"/>
              <w:tab w:val="right" w:leader="dot" w:pos="10245"/>
            </w:tabs>
            <w:rPr>
              <w:rFonts w:asciiTheme="minorHAnsi" w:eastAsiaTheme="minorEastAsia" w:hAnsiTheme="minorHAnsi" w:cstheme="minorHAnsi"/>
              <w:noProof/>
              <w:sz w:val="24"/>
              <w:szCs w:val="24"/>
              <w:lang w:val="es-ES"/>
            </w:rPr>
          </w:pPr>
          <w:hyperlink w:anchor="_Toc89699140" w:history="1">
            <w:r w:rsidR="003A759D" w:rsidRPr="000F793E">
              <w:rPr>
                <w:rStyle w:val="Hipervnculo"/>
                <w:rFonts w:asciiTheme="minorHAnsi" w:hAnsiTheme="minorHAnsi" w:cstheme="minorHAnsi"/>
                <w:noProof/>
                <w:sz w:val="24"/>
                <w:szCs w:val="24"/>
              </w:rPr>
              <w:t>4.31.3.</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Control de tipos de Cambio Máximo de Venta y Mínimo de Compra</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_Toc89699140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50</w:t>
            </w:r>
            <w:r w:rsidR="003A759D" w:rsidRPr="000F793E">
              <w:rPr>
                <w:rFonts w:asciiTheme="minorHAnsi" w:hAnsiTheme="minorHAnsi" w:cstheme="minorHAnsi"/>
                <w:noProof/>
                <w:webHidden/>
                <w:sz w:val="24"/>
                <w:szCs w:val="24"/>
              </w:rPr>
              <w:fldChar w:fldCharType="end"/>
            </w:r>
          </w:hyperlink>
        </w:p>
        <w:p w14:paraId="547E571C" w14:textId="4A18072E"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41" w:history="1">
            <w:r w:rsidR="003A759D" w:rsidRPr="000F793E">
              <w:rPr>
                <w:rStyle w:val="Hipervnculo"/>
                <w:rFonts w:asciiTheme="minorHAnsi" w:hAnsiTheme="minorHAnsi" w:cstheme="minorHAnsi"/>
                <w:noProof/>
                <w:sz w:val="24"/>
                <w:szCs w:val="24"/>
              </w:rPr>
              <w:t>4.32.</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Gestión de Seguridad de la Información</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_Toc89699141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51</w:t>
            </w:r>
            <w:r w:rsidR="003A759D" w:rsidRPr="000F793E">
              <w:rPr>
                <w:rFonts w:asciiTheme="minorHAnsi" w:hAnsiTheme="minorHAnsi" w:cstheme="minorHAnsi"/>
                <w:noProof/>
                <w:webHidden/>
                <w:sz w:val="24"/>
                <w:szCs w:val="24"/>
              </w:rPr>
              <w:fldChar w:fldCharType="end"/>
            </w:r>
          </w:hyperlink>
        </w:p>
        <w:p w14:paraId="0DE09E53" w14:textId="1D6EBD7B"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42" w:history="1">
            <w:r w:rsidR="003A759D" w:rsidRPr="000F793E">
              <w:rPr>
                <w:rStyle w:val="Hipervnculo"/>
                <w:rFonts w:asciiTheme="minorHAnsi" w:hAnsiTheme="minorHAnsi" w:cstheme="minorHAnsi"/>
                <w:noProof/>
                <w:sz w:val="24"/>
                <w:szCs w:val="24"/>
              </w:rPr>
              <w:t>4.33.</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del Encaje Legal</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_Toc89699142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58</w:t>
            </w:r>
            <w:r w:rsidR="003A759D" w:rsidRPr="000F793E">
              <w:rPr>
                <w:rFonts w:asciiTheme="minorHAnsi" w:hAnsiTheme="minorHAnsi" w:cstheme="minorHAnsi"/>
                <w:noProof/>
                <w:webHidden/>
                <w:sz w:val="24"/>
                <w:szCs w:val="24"/>
              </w:rPr>
              <w:fldChar w:fldCharType="end"/>
            </w:r>
          </w:hyperlink>
        </w:p>
        <w:p w14:paraId="7D267EC3" w14:textId="479E5087"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43" w:history="1">
            <w:r w:rsidR="003A759D" w:rsidRPr="000F793E">
              <w:rPr>
                <w:rStyle w:val="Hipervnculo"/>
                <w:rFonts w:asciiTheme="minorHAnsi" w:hAnsiTheme="minorHAnsi" w:cstheme="minorHAnsi"/>
                <w:noProof/>
                <w:sz w:val="24"/>
                <w:szCs w:val="24"/>
              </w:rPr>
              <w:t>4.34.</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Obligaciones con el Público por Cajas de Cuentas de Ahorro y Depósitos a Plazo Fijo (DPF)</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_Toc89699143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59</w:t>
            </w:r>
            <w:r w:rsidR="003A759D" w:rsidRPr="000F793E">
              <w:rPr>
                <w:rFonts w:asciiTheme="minorHAnsi" w:hAnsiTheme="minorHAnsi" w:cstheme="minorHAnsi"/>
                <w:noProof/>
                <w:webHidden/>
                <w:sz w:val="24"/>
                <w:szCs w:val="24"/>
              </w:rPr>
              <w:fldChar w:fldCharType="end"/>
            </w:r>
          </w:hyperlink>
        </w:p>
        <w:p w14:paraId="48D9E9EA" w14:textId="6B68D8B9"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44" w:history="1">
            <w:r w:rsidR="003A759D" w:rsidRPr="000F793E">
              <w:rPr>
                <w:rStyle w:val="Hipervnculo"/>
                <w:rFonts w:asciiTheme="minorHAnsi" w:hAnsiTheme="minorHAnsi" w:cstheme="minorHAnsi"/>
                <w:noProof/>
                <w:sz w:val="24"/>
                <w:szCs w:val="24"/>
              </w:rPr>
              <w:t>4.35.</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Revisión del monitoreo de las cuentas de cajas de ahorro y los depósitos a plazo fijo (DPF), de los ejecutivos y funcionarios.</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_Toc89699144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60</w:t>
            </w:r>
            <w:r w:rsidR="003A759D" w:rsidRPr="000F793E">
              <w:rPr>
                <w:rFonts w:asciiTheme="minorHAnsi" w:hAnsiTheme="minorHAnsi" w:cstheme="minorHAnsi"/>
                <w:noProof/>
                <w:webHidden/>
                <w:sz w:val="24"/>
                <w:szCs w:val="24"/>
              </w:rPr>
              <w:fldChar w:fldCharType="end"/>
            </w:r>
          </w:hyperlink>
        </w:p>
        <w:p w14:paraId="6AEF7F36" w14:textId="1427C341"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45" w:history="1">
            <w:r w:rsidR="003A759D" w:rsidRPr="000F793E">
              <w:rPr>
                <w:rStyle w:val="Hipervnculo"/>
                <w:rFonts w:asciiTheme="minorHAnsi" w:hAnsiTheme="minorHAnsi" w:cstheme="minorHAnsi"/>
                <w:noProof/>
                <w:sz w:val="24"/>
                <w:szCs w:val="24"/>
              </w:rPr>
              <w:t>4.36.</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Refrendo de Informe solicitado por la Autoridad de Supervisión de Sistema Financiero</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_Toc89699145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62</w:t>
            </w:r>
            <w:r w:rsidR="003A759D" w:rsidRPr="000F793E">
              <w:rPr>
                <w:rFonts w:asciiTheme="minorHAnsi" w:hAnsiTheme="minorHAnsi" w:cstheme="minorHAnsi"/>
                <w:noProof/>
                <w:webHidden/>
                <w:sz w:val="24"/>
                <w:szCs w:val="24"/>
              </w:rPr>
              <w:fldChar w:fldCharType="end"/>
            </w:r>
          </w:hyperlink>
        </w:p>
        <w:p w14:paraId="00F02638" w14:textId="5AD83136" w:rsidR="003A759D" w:rsidRPr="000F793E" w:rsidRDefault="00000000">
          <w:pPr>
            <w:pStyle w:val="TDC3"/>
            <w:tabs>
              <w:tab w:val="left" w:pos="1100"/>
              <w:tab w:val="right" w:leader="dot" w:pos="10245"/>
            </w:tabs>
            <w:rPr>
              <w:rFonts w:asciiTheme="minorHAnsi" w:eastAsiaTheme="minorEastAsia" w:hAnsiTheme="minorHAnsi" w:cstheme="minorHAnsi"/>
              <w:noProof/>
              <w:sz w:val="24"/>
              <w:szCs w:val="24"/>
              <w:lang w:val="es-ES"/>
            </w:rPr>
          </w:pPr>
          <w:hyperlink w:anchor="_Toc89699146" w:history="1">
            <w:r w:rsidR="003A759D" w:rsidRPr="000F793E">
              <w:rPr>
                <w:rStyle w:val="Hipervnculo"/>
                <w:rFonts w:asciiTheme="minorHAnsi" w:hAnsiTheme="minorHAnsi" w:cstheme="minorHAnsi"/>
                <w:noProof/>
                <w:sz w:val="24"/>
                <w:szCs w:val="24"/>
              </w:rPr>
              <w:t>4.37.</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noProof/>
                <w:sz w:val="24"/>
                <w:szCs w:val="24"/>
              </w:rPr>
              <w:t>Requerimiento de Información</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_Toc89699146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62</w:t>
            </w:r>
            <w:r w:rsidR="003A759D" w:rsidRPr="000F793E">
              <w:rPr>
                <w:rFonts w:asciiTheme="minorHAnsi" w:hAnsiTheme="minorHAnsi" w:cstheme="minorHAnsi"/>
                <w:noProof/>
                <w:webHidden/>
                <w:sz w:val="24"/>
                <w:szCs w:val="24"/>
              </w:rPr>
              <w:fldChar w:fldCharType="end"/>
            </w:r>
          </w:hyperlink>
        </w:p>
        <w:p w14:paraId="17F6DF87" w14:textId="470297DE" w:rsidR="003A759D" w:rsidRPr="000F793E"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47" w:history="1">
            <w:r w:rsidR="003A759D" w:rsidRPr="000F793E">
              <w:rPr>
                <w:rStyle w:val="Hipervnculo"/>
                <w:rFonts w:asciiTheme="minorHAnsi" w:hAnsiTheme="minorHAnsi" w:cstheme="minorHAnsi"/>
                <w:b/>
                <w:noProof/>
                <w:sz w:val="24"/>
                <w:szCs w:val="24"/>
              </w:rPr>
              <w:t>5.</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b/>
                <w:noProof/>
                <w:sz w:val="24"/>
                <w:szCs w:val="24"/>
              </w:rPr>
              <w:t>Documentos Referenciales.</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_Toc89699147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62</w:t>
            </w:r>
            <w:r w:rsidR="003A759D" w:rsidRPr="000F793E">
              <w:rPr>
                <w:rFonts w:asciiTheme="minorHAnsi" w:hAnsiTheme="minorHAnsi" w:cstheme="minorHAnsi"/>
                <w:noProof/>
                <w:webHidden/>
                <w:sz w:val="24"/>
                <w:szCs w:val="24"/>
              </w:rPr>
              <w:fldChar w:fldCharType="end"/>
            </w:r>
          </w:hyperlink>
        </w:p>
        <w:p w14:paraId="74EA05D3" w14:textId="403C8A66" w:rsidR="003A759D" w:rsidRPr="000F793E"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48" w:history="1">
            <w:r w:rsidR="003A759D" w:rsidRPr="000F793E">
              <w:rPr>
                <w:rStyle w:val="Hipervnculo"/>
                <w:rFonts w:asciiTheme="minorHAnsi" w:hAnsiTheme="minorHAnsi" w:cstheme="minorHAnsi"/>
                <w:b/>
                <w:noProof/>
                <w:sz w:val="24"/>
                <w:szCs w:val="24"/>
              </w:rPr>
              <w:t>6.</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b/>
                <w:noProof/>
                <w:sz w:val="24"/>
                <w:szCs w:val="24"/>
              </w:rPr>
              <w:t>Formularios.</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_Toc89699148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62</w:t>
            </w:r>
            <w:r w:rsidR="003A759D" w:rsidRPr="000F793E">
              <w:rPr>
                <w:rFonts w:asciiTheme="minorHAnsi" w:hAnsiTheme="minorHAnsi" w:cstheme="minorHAnsi"/>
                <w:noProof/>
                <w:webHidden/>
                <w:sz w:val="24"/>
                <w:szCs w:val="24"/>
              </w:rPr>
              <w:fldChar w:fldCharType="end"/>
            </w:r>
          </w:hyperlink>
        </w:p>
        <w:p w14:paraId="50EE5571" w14:textId="73202CB2" w:rsidR="003A759D" w:rsidRPr="00AB7921" w:rsidRDefault="00000000">
          <w:pPr>
            <w:pStyle w:val="TDC2"/>
            <w:tabs>
              <w:tab w:val="left" w:pos="660"/>
              <w:tab w:val="right" w:leader="dot" w:pos="10245"/>
            </w:tabs>
            <w:rPr>
              <w:rFonts w:asciiTheme="minorHAnsi" w:eastAsiaTheme="minorEastAsia" w:hAnsiTheme="minorHAnsi" w:cstheme="minorHAnsi"/>
              <w:noProof/>
              <w:sz w:val="24"/>
              <w:szCs w:val="24"/>
              <w:lang w:val="es-ES"/>
            </w:rPr>
          </w:pPr>
          <w:hyperlink w:anchor="_Toc89699149" w:history="1">
            <w:r w:rsidR="003A759D" w:rsidRPr="000F793E">
              <w:rPr>
                <w:rStyle w:val="Hipervnculo"/>
                <w:rFonts w:asciiTheme="minorHAnsi" w:hAnsiTheme="minorHAnsi" w:cstheme="minorHAnsi"/>
                <w:b/>
                <w:noProof/>
                <w:sz w:val="24"/>
                <w:szCs w:val="24"/>
              </w:rPr>
              <w:t>7.</w:t>
            </w:r>
            <w:r w:rsidR="003A759D" w:rsidRPr="000F793E">
              <w:rPr>
                <w:rFonts w:asciiTheme="minorHAnsi" w:eastAsiaTheme="minorEastAsia" w:hAnsiTheme="minorHAnsi" w:cstheme="minorHAnsi"/>
                <w:noProof/>
                <w:sz w:val="24"/>
                <w:szCs w:val="24"/>
                <w:lang w:val="es-ES"/>
              </w:rPr>
              <w:tab/>
            </w:r>
            <w:r w:rsidR="003A759D" w:rsidRPr="000F793E">
              <w:rPr>
                <w:rStyle w:val="Hipervnculo"/>
                <w:rFonts w:asciiTheme="minorHAnsi" w:hAnsiTheme="minorHAnsi" w:cstheme="minorHAnsi"/>
                <w:b/>
                <w:noProof/>
                <w:sz w:val="24"/>
                <w:szCs w:val="24"/>
              </w:rPr>
              <w:t>Anexos.</w:t>
            </w:r>
            <w:r w:rsidR="003A759D" w:rsidRPr="000F793E">
              <w:rPr>
                <w:rFonts w:asciiTheme="minorHAnsi" w:hAnsiTheme="minorHAnsi" w:cstheme="minorHAnsi"/>
                <w:noProof/>
                <w:webHidden/>
                <w:sz w:val="24"/>
                <w:szCs w:val="24"/>
              </w:rPr>
              <w:tab/>
            </w:r>
            <w:r w:rsidR="003A759D" w:rsidRPr="000F793E">
              <w:rPr>
                <w:rFonts w:asciiTheme="minorHAnsi" w:hAnsiTheme="minorHAnsi" w:cstheme="minorHAnsi"/>
                <w:noProof/>
                <w:webHidden/>
                <w:sz w:val="24"/>
                <w:szCs w:val="24"/>
              </w:rPr>
              <w:fldChar w:fldCharType="begin"/>
            </w:r>
            <w:r w:rsidR="003A759D" w:rsidRPr="000F793E">
              <w:rPr>
                <w:rFonts w:asciiTheme="minorHAnsi" w:hAnsiTheme="minorHAnsi" w:cstheme="minorHAnsi"/>
                <w:noProof/>
                <w:webHidden/>
                <w:sz w:val="24"/>
                <w:szCs w:val="24"/>
              </w:rPr>
              <w:instrText xml:space="preserve"> PAGEREF _Toc89699149 \h </w:instrText>
            </w:r>
            <w:r w:rsidR="003A759D" w:rsidRPr="000F793E">
              <w:rPr>
                <w:rFonts w:asciiTheme="minorHAnsi" w:hAnsiTheme="minorHAnsi" w:cstheme="minorHAnsi"/>
                <w:noProof/>
                <w:webHidden/>
                <w:sz w:val="24"/>
                <w:szCs w:val="24"/>
              </w:rPr>
            </w:r>
            <w:r w:rsidR="003A759D" w:rsidRPr="000F793E">
              <w:rPr>
                <w:rFonts w:asciiTheme="minorHAnsi" w:hAnsiTheme="minorHAnsi" w:cstheme="minorHAnsi"/>
                <w:noProof/>
                <w:webHidden/>
                <w:sz w:val="24"/>
                <w:szCs w:val="24"/>
              </w:rPr>
              <w:fldChar w:fldCharType="separate"/>
            </w:r>
            <w:r w:rsidR="00672641">
              <w:rPr>
                <w:rFonts w:asciiTheme="minorHAnsi" w:hAnsiTheme="minorHAnsi" w:cstheme="minorHAnsi"/>
                <w:noProof/>
                <w:webHidden/>
                <w:sz w:val="24"/>
                <w:szCs w:val="24"/>
              </w:rPr>
              <w:t>62</w:t>
            </w:r>
            <w:r w:rsidR="003A759D" w:rsidRPr="000F793E">
              <w:rPr>
                <w:rFonts w:asciiTheme="minorHAnsi" w:hAnsiTheme="minorHAnsi" w:cstheme="minorHAnsi"/>
                <w:noProof/>
                <w:webHidden/>
                <w:sz w:val="24"/>
                <w:szCs w:val="24"/>
              </w:rPr>
              <w:fldChar w:fldCharType="end"/>
            </w:r>
          </w:hyperlink>
        </w:p>
        <w:p w14:paraId="355D9264" w14:textId="77777777" w:rsidR="004F010D" w:rsidRPr="006B709A" w:rsidRDefault="00F27BAB">
          <w:pPr>
            <w:rPr>
              <w:rFonts w:asciiTheme="minorHAnsi" w:hAnsiTheme="minorHAnsi"/>
              <w:sz w:val="24"/>
              <w:szCs w:val="24"/>
            </w:rPr>
          </w:pPr>
          <w:r w:rsidRPr="006B709A">
            <w:rPr>
              <w:rFonts w:asciiTheme="minorHAnsi" w:hAnsiTheme="minorHAnsi"/>
              <w:bCs/>
              <w:sz w:val="24"/>
              <w:szCs w:val="24"/>
              <w:lang w:val="es-ES"/>
            </w:rPr>
            <w:fldChar w:fldCharType="end"/>
          </w:r>
        </w:p>
      </w:sdtContent>
    </w:sdt>
    <w:p w14:paraId="61C5D47A" w14:textId="77777777" w:rsidR="002B13C5" w:rsidRPr="006B709A" w:rsidRDefault="002B13C5" w:rsidP="00E94FA6">
      <w:pPr>
        <w:pStyle w:val="Ttulo2"/>
        <w:numPr>
          <w:ilvl w:val="0"/>
          <w:numId w:val="1"/>
        </w:numPr>
        <w:spacing w:before="200"/>
        <w:ind w:left="284" w:hanging="284"/>
        <w:rPr>
          <w:rFonts w:asciiTheme="minorHAnsi" w:hAnsiTheme="minorHAnsi" w:cs="Arial"/>
          <w:b/>
          <w:sz w:val="24"/>
          <w:szCs w:val="24"/>
        </w:rPr>
        <w:sectPr w:rsidR="002B13C5" w:rsidRPr="006B709A" w:rsidSect="00B922EB">
          <w:headerReference w:type="default" r:id="rId10"/>
          <w:pgSz w:w="12240" w:h="15840"/>
          <w:pgMar w:top="1134" w:right="851" w:bottom="1134" w:left="1134" w:header="709" w:footer="709" w:gutter="0"/>
          <w:cols w:space="708"/>
          <w:docGrid w:linePitch="360"/>
        </w:sectPr>
      </w:pPr>
    </w:p>
    <w:p w14:paraId="7D753777" w14:textId="77777777" w:rsidR="00B922EB" w:rsidRPr="006B709A" w:rsidRDefault="00B922EB" w:rsidP="00E94FA6">
      <w:pPr>
        <w:pStyle w:val="Ttulo2"/>
        <w:numPr>
          <w:ilvl w:val="0"/>
          <w:numId w:val="1"/>
        </w:numPr>
        <w:spacing w:before="200"/>
        <w:ind w:left="284" w:hanging="284"/>
        <w:rPr>
          <w:rFonts w:asciiTheme="minorHAnsi" w:hAnsiTheme="minorHAnsi" w:cs="Arial"/>
          <w:b/>
          <w:sz w:val="24"/>
          <w:szCs w:val="24"/>
        </w:rPr>
      </w:pPr>
      <w:bookmarkStart w:id="4" w:name="_Toc89699103"/>
      <w:r w:rsidRPr="006B709A">
        <w:rPr>
          <w:rFonts w:asciiTheme="minorHAnsi" w:hAnsiTheme="minorHAnsi" w:cs="Arial"/>
          <w:b/>
          <w:sz w:val="24"/>
          <w:szCs w:val="24"/>
        </w:rPr>
        <w:lastRenderedPageBreak/>
        <w:t>Objetivo.</w:t>
      </w:r>
      <w:bookmarkEnd w:id="4"/>
    </w:p>
    <w:p w14:paraId="3599C8E1" w14:textId="00C06C76" w:rsidR="00721F77" w:rsidRPr="006B709A" w:rsidRDefault="00721F77" w:rsidP="0066644E">
      <w:pPr>
        <w:spacing w:before="200" w:after="200" w:line="276" w:lineRule="auto"/>
        <w:ind w:left="426"/>
        <w:jc w:val="both"/>
        <w:rPr>
          <w:rFonts w:asciiTheme="minorHAnsi" w:hAnsiTheme="minorHAnsi"/>
          <w:color w:val="000000" w:themeColor="text1"/>
          <w:sz w:val="24"/>
          <w:lang w:val="es-ES"/>
        </w:rPr>
      </w:pPr>
      <w:r w:rsidRPr="006B709A">
        <w:rPr>
          <w:rFonts w:asciiTheme="minorHAnsi" w:hAnsiTheme="minorHAnsi"/>
          <w:color w:val="000000" w:themeColor="text1"/>
          <w:sz w:val="24"/>
          <w:lang w:val="es-ES"/>
        </w:rPr>
        <w:t>El objetivo de este documento es describir las actividades a realizarse para cumplir con las etapas de la auditoría, planificación ejecución, comunicación y seguimiento.</w:t>
      </w:r>
    </w:p>
    <w:p w14:paraId="1B1C54E3" w14:textId="77777777" w:rsidR="00B922EB" w:rsidRPr="006B709A" w:rsidRDefault="00B922EB" w:rsidP="00E94FA6">
      <w:pPr>
        <w:pStyle w:val="Ttulo2"/>
        <w:numPr>
          <w:ilvl w:val="0"/>
          <w:numId w:val="1"/>
        </w:numPr>
        <w:spacing w:before="200" w:line="276" w:lineRule="auto"/>
        <w:ind w:left="284" w:hanging="284"/>
        <w:rPr>
          <w:rFonts w:asciiTheme="minorHAnsi" w:hAnsiTheme="minorHAnsi" w:cs="Arial"/>
          <w:b/>
          <w:sz w:val="24"/>
          <w:szCs w:val="24"/>
        </w:rPr>
      </w:pPr>
      <w:bookmarkStart w:id="5" w:name="_Toc89699104"/>
      <w:r w:rsidRPr="006B709A">
        <w:rPr>
          <w:rFonts w:asciiTheme="minorHAnsi" w:hAnsiTheme="minorHAnsi" w:cs="Arial"/>
          <w:b/>
          <w:sz w:val="24"/>
          <w:szCs w:val="24"/>
        </w:rPr>
        <w:t>Alcance y/o Aplicabilidad.</w:t>
      </w:r>
      <w:bookmarkEnd w:id="5"/>
    </w:p>
    <w:p w14:paraId="28F1411D" w14:textId="77777777" w:rsidR="00B922EB" w:rsidRPr="006B709A" w:rsidRDefault="00B922EB" w:rsidP="0001084C">
      <w:pPr>
        <w:spacing w:before="200" w:after="200" w:line="276" w:lineRule="auto"/>
        <w:ind w:left="426"/>
        <w:jc w:val="both"/>
        <w:rPr>
          <w:rFonts w:asciiTheme="minorHAnsi" w:hAnsiTheme="minorHAnsi"/>
          <w:color w:val="000000" w:themeColor="text1"/>
          <w:sz w:val="24"/>
          <w:lang w:val="es-ES"/>
        </w:rPr>
      </w:pPr>
      <w:r w:rsidRPr="006B709A">
        <w:rPr>
          <w:rFonts w:asciiTheme="minorHAnsi" w:hAnsiTheme="minorHAnsi"/>
          <w:color w:val="000000" w:themeColor="text1"/>
          <w:sz w:val="24"/>
          <w:lang w:val="es-ES"/>
        </w:rPr>
        <w:t>Aplicable a tod</w:t>
      </w:r>
      <w:r w:rsidR="00CB3F9D" w:rsidRPr="006B709A">
        <w:rPr>
          <w:rFonts w:asciiTheme="minorHAnsi" w:hAnsiTheme="minorHAnsi"/>
          <w:color w:val="000000" w:themeColor="text1"/>
          <w:sz w:val="24"/>
          <w:lang w:val="es-ES"/>
        </w:rPr>
        <w:t>a</w:t>
      </w:r>
      <w:r w:rsidRPr="006B709A">
        <w:rPr>
          <w:rFonts w:asciiTheme="minorHAnsi" w:hAnsiTheme="minorHAnsi"/>
          <w:color w:val="000000" w:themeColor="text1"/>
          <w:sz w:val="24"/>
          <w:lang w:val="es-ES"/>
        </w:rPr>
        <w:t>s l</w:t>
      </w:r>
      <w:r w:rsidR="00CB3F9D" w:rsidRPr="006B709A">
        <w:rPr>
          <w:rFonts w:asciiTheme="minorHAnsi" w:hAnsiTheme="minorHAnsi"/>
          <w:color w:val="000000" w:themeColor="text1"/>
          <w:sz w:val="24"/>
          <w:lang w:val="es-ES"/>
        </w:rPr>
        <w:t>a</w:t>
      </w:r>
      <w:r w:rsidRPr="006B709A">
        <w:rPr>
          <w:rFonts w:asciiTheme="minorHAnsi" w:hAnsiTheme="minorHAnsi"/>
          <w:color w:val="000000" w:themeColor="text1"/>
          <w:sz w:val="24"/>
          <w:lang w:val="es-ES"/>
        </w:rPr>
        <w:t>s</w:t>
      </w:r>
      <w:r w:rsidR="000707A5" w:rsidRPr="006B709A">
        <w:rPr>
          <w:rFonts w:asciiTheme="minorHAnsi" w:hAnsiTheme="minorHAnsi"/>
          <w:color w:val="000000" w:themeColor="text1"/>
          <w:sz w:val="24"/>
          <w:lang w:val="es-ES"/>
        </w:rPr>
        <w:t xml:space="preserve"> </w:t>
      </w:r>
      <w:r w:rsidR="00050380" w:rsidRPr="006B709A">
        <w:rPr>
          <w:rFonts w:asciiTheme="minorHAnsi" w:hAnsiTheme="minorHAnsi"/>
          <w:color w:val="000000" w:themeColor="text1"/>
          <w:sz w:val="24"/>
          <w:lang w:val="es-ES"/>
        </w:rPr>
        <w:t>actividades de auditoría interna.</w:t>
      </w:r>
    </w:p>
    <w:p w14:paraId="4A5BB54D" w14:textId="77777777" w:rsidR="00B922EB" w:rsidRPr="006B709A" w:rsidRDefault="00B922EB" w:rsidP="00E94FA6">
      <w:pPr>
        <w:pStyle w:val="Ttulo2"/>
        <w:numPr>
          <w:ilvl w:val="0"/>
          <w:numId w:val="1"/>
        </w:numPr>
        <w:spacing w:before="200"/>
        <w:ind w:left="284" w:hanging="284"/>
        <w:rPr>
          <w:rFonts w:asciiTheme="minorHAnsi" w:hAnsiTheme="minorHAnsi" w:cs="Arial"/>
          <w:b/>
          <w:sz w:val="24"/>
          <w:szCs w:val="24"/>
        </w:rPr>
      </w:pPr>
      <w:bookmarkStart w:id="6" w:name="_Toc89699105"/>
      <w:r w:rsidRPr="006B709A">
        <w:rPr>
          <w:rFonts w:asciiTheme="minorHAnsi" w:hAnsiTheme="minorHAnsi" w:cs="Arial"/>
          <w:b/>
          <w:sz w:val="24"/>
          <w:szCs w:val="24"/>
        </w:rPr>
        <w:t>Términos, definiciones y abreviaturas.</w:t>
      </w:r>
      <w:bookmarkEnd w:id="6"/>
    </w:p>
    <w:p w14:paraId="3B47148E" w14:textId="77777777" w:rsidR="00B922EB" w:rsidRPr="006B709A" w:rsidRDefault="000707A5" w:rsidP="0001084C">
      <w:pPr>
        <w:spacing w:before="200" w:after="200" w:line="276" w:lineRule="auto"/>
        <w:ind w:left="426"/>
        <w:jc w:val="both"/>
        <w:rPr>
          <w:rFonts w:asciiTheme="minorHAnsi" w:hAnsiTheme="minorHAnsi"/>
          <w:i/>
          <w:color w:val="7030A0"/>
          <w:sz w:val="24"/>
        </w:rPr>
      </w:pPr>
      <w:r w:rsidRPr="006B709A">
        <w:rPr>
          <w:rFonts w:asciiTheme="minorHAnsi" w:hAnsiTheme="minorHAnsi"/>
          <w:sz w:val="24"/>
        </w:rPr>
        <w:t>Ninguno específico para el presente documento.</w:t>
      </w:r>
    </w:p>
    <w:p w14:paraId="30EC4D4D" w14:textId="77777777" w:rsidR="00B922EB" w:rsidRPr="006B709A" w:rsidRDefault="00B922EB" w:rsidP="00A8578B">
      <w:pPr>
        <w:pStyle w:val="Ttulo2"/>
        <w:numPr>
          <w:ilvl w:val="0"/>
          <w:numId w:val="1"/>
        </w:numPr>
        <w:spacing w:before="200"/>
        <w:ind w:left="284" w:hanging="284"/>
        <w:rPr>
          <w:rFonts w:asciiTheme="minorHAnsi" w:hAnsiTheme="minorHAnsi" w:cs="Arial"/>
          <w:b/>
          <w:sz w:val="24"/>
          <w:szCs w:val="24"/>
        </w:rPr>
      </w:pPr>
      <w:bookmarkStart w:id="7" w:name="_Toc89699106"/>
      <w:r w:rsidRPr="006B709A">
        <w:rPr>
          <w:rFonts w:asciiTheme="minorHAnsi" w:hAnsiTheme="minorHAnsi" w:cs="Arial"/>
          <w:b/>
          <w:sz w:val="24"/>
          <w:szCs w:val="24"/>
        </w:rPr>
        <w:t>Desarrollo.</w:t>
      </w:r>
      <w:bookmarkEnd w:id="7"/>
    </w:p>
    <w:p w14:paraId="745E41E9" w14:textId="77777777" w:rsidR="008F4762" w:rsidRPr="006B709A" w:rsidRDefault="00707D5F" w:rsidP="00A8578B">
      <w:pPr>
        <w:pStyle w:val="EstiloTtulo3LatinaCuerpoCalibri12ptoSubrayadoIzq"/>
        <w:numPr>
          <w:ilvl w:val="1"/>
          <w:numId w:val="14"/>
        </w:numPr>
        <w:ind w:left="284" w:firstLine="0"/>
        <w:rPr>
          <w:rFonts w:ascii="Calibri" w:hAnsi="Calibri"/>
          <w:bCs w:val="0"/>
          <w:color w:val="000000" w:themeColor="text1"/>
          <w:lang w:val="es-ES"/>
        </w:rPr>
      </w:pPr>
      <w:bookmarkStart w:id="8" w:name="_Toc89699107"/>
      <w:r w:rsidRPr="006B709A">
        <w:rPr>
          <w:rFonts w:ascii="Calibri" w:hAnsi="Calibri"/>
          <w:bCs w:val="0"/>
          <w:color w:val="000000" w:themeColor="text1"/>
          <w:lang w:val="es-ES"/>
        </w:rPr>
        <w:t>Planificación de auditorías regulares</w:t>
      </w:r>
      <w:bookmarkEnd w:id="8"/>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B922EB" w:rsidRPr="006B709A" w14:paraId="46251E6F" w14:textId="77777777" w:rsidTr="0001084C">
        <w:trPr>
          <w:jc w:val="center"/>
        </w:trPr>
        <w:tc>
          <w:tcPr>
            <w:tcW w:w="480" w:type="dxa"/>
            <w:shd w:val="clear" w:color="auto" w:fill="auto"/>
          </w:tcPr>
          <w:p w14:paraId="5F1377A9" w14:textId="77777777" w:rsidR="00B922EB" w:rsidRPr="006B709A" w:rsidRDefault="00B922EB"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08E27D84" w14:textId="77777777" w:rsidR="00B922EB" w:rsidRPr="006B709A" w:rsidRDefault="00B922EB"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73F5F2BD" w14:textId="77777777" w:rsidR="00B922EB" w:rsidRPr="006B709A" w:rsidRDefault="00B922EB"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3D6E28EF" w14:textId="77777777" w:rsidR="00B922EB" w:rsidRPr="006B709A" w:rsidRDefault="00B922EB"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707D5F" w:rsidRPr="006B709A" w14:paraId="5CB223A6" w14:textId="77777777" w:rsidTr="0001084C">
        <w:trPr>
          <w:jc w:val="center"/>
        </w:trPr>
        <w:tc>
          <w:tcPr>
            <w:tcW w:w="480" w:type="dxa"/>
            <w:shd w:val="clear" w:color="auto" w:fill="auto"/>
            <w:vAlign w:val="center"/>
          </w:tcPr>
          <w:p w14:paraId="190D585A" w14:textId="77777777" w:rsidR="00707D5F" w:rsidRPr="006B709A" w:rsidRDefault="00707D5F" w:rsidP="00A8578B">
            <w:pPr>
              <w:spacing w:before="80" w:after="80"/>
              <w:jc w:val="center"/>
              <w:rPr>
                <w:rFonts w:asciiTheme="minorHAnsi" w:hAnsiTheme="minorHAnsi"/>
                <w:color w:val="FF0000"/>
                <w:sz w:val="24"/>
                <w:szCs w:val="24"/>
              </w:rPr>
            </w:pPr>
            <w:r w:rsidRPr="006B709A">
              <w:rPr>
                <w:rFonts w:asciiTheme="minorHAnsi" w:hAnsiTheme="minorHAnsi"/>
                <w:sz w:val="24"/>
                <w:szCs w:val="24"/>
              </w:rPr>
              <w:t>1</w:t>
            </w:r>
          </w:p>
        </w:tc>
        <w:tc>
          <w:tcPr>
            <w:tcW w:w="2091" w:type="dxa"/>
            <w:shd w:val="clear" w:color="auto" w:fill="auto"/>
          </w:tcPr>
          <w:p w14:paraId="300327DF" w14:textId="77777777" w:rsidR="00707D5F" w:rsidRPr="006B709A" w:rsidRDefault="00707D5F" w:rsidP="00A8578B">
            <w:pPr>
              <w:spacing w:before="80" w:after="80"/>
              <w:jc w:val="center"/>
              <w:rPr>
                <w:rFonts w:asciiTheme="minorHAnsi" w:hAnsiTheme="minorHAnsi" w:cs="Calibri"/>
                <w:color w:val="FF0000"/>
                <w:sz w:val="24"/>
                <w:szCs w:val="24"/>
              </w:rPr>
            </w:pPr>
            <w:r w:rsidRPr="006B709A">
              <w:rPr>
                <w:rFonts w:asciiTheme="minorHAnsi" w:hAnsiTheme="minorHAnsi" w:cs="Tahoma"/>
                <w:sz w:val="24"/>
                <w:szCs w:val="24"/>
              </w:rPr>
              <w:t>Auditor Interno</w:t>
            </w:r>
          </w:p>
        </w:tc>
        <w:tc>
          <w:tcPr>
            <w:tcW w:w="4782" w:type="dxa"/>
            <w:shd w:val="clear" w:color="auto" w:fill="auto"/>
          </w:tcPr>
          <w:p w14:paraId="041D722D" w14:textId="77777777" w:rsidR="00707D5F" w:rsidRPr="006B709A" w:rsidRDefault="00707D5F" w:rsidP="00A8578B">
            <w:pPr>
              <w:spacing w:before="80" w:after="80"/>
              <w:jc w:val="both"/>
              <w:rPr>
                <w:rFonts w:asciiTheme="minorHAnsi" w:hAnsiTheme="minorHAnsi" w:cs="Calibri"/>
                <w:color w:val="FF0000"/>
                <w:sz w:val="24"/>
                <w:szCs w:val="24"/>
              </w:rPr>
            </w:pPr>
            <w:r w:rsidRPr="006B709A">
              <w:rPr>
                <w:rFonts w:asciiTheme="minorHAnsi" w:hAnsiTheme="minorHAnsi" w:cs="Tahoma"/>
                <w:sz w:val="24"/>
                <w:szCs w:val="24"/>
              </w:rPr>
              <w:t>Elabora Plan Anual de Trabajo</w:t>
            </w:r>
            <w:r w:rsidR="000707A5" w:rsidRPr="006B709A">
              <w:rPr>
                <w:rFonts w:asciiTheme="minorHAnsi" w:hAnsiTheme="minorHAnsi" w:cs="Tahoma"/>
                <w:sz w:val="24"/>
                <w:szCs w:val="24"/>
              </w:rPr>
              <w:t xml:space="preserve"> (PAT)</w:t>
            </w:r>
            <w:r w:rsidRPr="006B709A">
              <w:rPr>
                <w:rFonts w:asciiTheme="minorHAnsi" w:hAnsiTheme="minorHAnsi" w:cs="Tahoma"/>
                <w:sz w:val="24"/>
                <w:szCs w:val="24"/>
              </w:rPr>
              <w:t xml:space="preserve"> y presenta al Comité de Auditoría.</w:t>
            </w:r>
          </w:p>
        </w:tc>
        <w:tc>
          <w:tcPr>
            <w:tcW w:w="2120" w:type="dxa"/>
            <w:shd w:val="clear" w:color="auto" w:fill="auto"/>
            <w:vAlign w:val="center"/>
          </w:tcPr>
          <w:p w14:paraId="78B1EBDB" w14:textId="77777777" w:rsidR="00707D5F" w:rsidRPr="006B709A" w:rsidRDefault="00707D5F" w:rsidP="00A8578B">
            <w:pPr>
              <w:spacing w:before="80" w:after="80"/>
              <w:jc w:val="center"/>
              <w:rPr>
                <w:rFonts w:asciiTheme="minorHAnsi" w:hAnsiTheme="minorHAnsi"/>
                <w:color w:val="FF0000"/>
                <w:sz w:val="24"/>
                <w:szCs w:val="24"/>
              </w:rPr>
            </w:pPr>
          </w:p>
        </w:tc>
      </w:tr>
      <w:tr w:rsidR="00707D5F" w:rsidRPr="006B709A" w14:paraId="33C770DA" w14:textId="77777777" w:rsidTr="0001084C">
        <w:trPr>
          <w:jc w:val="center"/>
        </w:trPr>
        <w:tc>
          <w:tcPr>
            <w:tcW w:w="480" w:type="dxa"/>
            <w:shd w:val="clear" w:color="auto" w:fill="auto"/>
            <w:vAlign w:val="center"/>
          </w:tcPr>
          <w:p w14:paraId="390E7125" w14:textId="77777777" w:rsidR="00707D5F" w:rsidRPr="006B709A" w:rsidRDefault="00707D5F"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shd w:val="clear" w:color="auto" w:fill="auto"/>
          </w:tcPr>
          <w:p w14:paraId="7A176A1C" w14:textId="77777777" w:rsidR="00707D5F" w:rsidRPr="006B709A" w:rsidRDefault="00707D5F" w:rsidP="00A8578B">
            <w:pPr>
              <w:spacing w:before="80" w:after="80"/>
              <w:jc w:val="center"/>
              <w:rPr>
                <w:rFonts w:asciiTheme="minorHAnsi" w:hAnsiTheme="minorHAnsi"/>
                <w:sz w:val="24"/>
                <w:szCs w:val="24"/>
              </w:rPr>
            </w:pPr>
            <w:r w:rsidRPr="006B709A">
              <w:rPr>
                <w:rFonts w:asciiTheme="minorHAnsi" w:hAnsiTheme="minorHAnsi" w:cs="Tahoma"/>
                <w:sz w:val="24"/>
                <w:szCs w:val="24"/>
              </w:rPr>
              <w:t>Comité de Auditoría</w:t>
            </w:r>
          </w:p>
        </w:tc>
        <w:tc>
          <w:tcPr>
            <w:tcW w:w="4782" w:type="dxa"/>
            <w:shd w:val="clear" w:color="auto" w:fill="auto"/>
          </w:tcPr>
          <w:p w14:paraId="6F4EB3EC" w14:textId="77777777" w:rsidR="00707D5F" w:rsidRPr="006B709A" w:rsidRDefault="00707D5F" w:rsidP="00A8578B">
            <w:pPr>
              <w:spacing w:before="80" w:after="80"/>
              <w:jc w:val="both"/>
              <w:rPr>
                <w:rFonts w:asciiTheme="minorHAnsi" w:hAnsiTheme="minorHAnsi"/>
                <w:sz w:val="24"/>
                <w:szCs w:val="24"/>
              </w:rPr>
            </w:pPr>
            <w:r w:rsidRPr="006B709A">
              <w:rPr>
                <w:rFonts w:asciiTheme="minorHAnsi" w:hAnsiTheme="minorHAnsi" w:cs="Tahoma"/>
                <w:sz w:val="24"/>
                <w:szCs w:val="24"/>
              </w:rPr>
              <w:t>Revisa y considera su aprobación.</w:t>
            </w:r>
          </w:p>
        </w:tc>
        <w:tc>
          <w:tcPr>
            <w:tcW w:w="2120" w:type="dxa"/>
            <w:shd w:val="clear" w:color="auto" w:fill="auto"/>
            <w:vAlign w:val="center"/>
          </w:tcPr>
          <w:p w14:paraId="39595966" w14:textId="77777777" w:rsidR="00707D5F" w:rsidRPr="006B709A" w:rsidRDefault="00707D5F" w:rsidP="00A8578B">
            <w:pPr>
              <w:spacing w:before="80" w:after="80"/>
              <w:jc w:val="center"/>
              <w:rPr>
                <w:rFonts w:asciiTheme="minorHAnsi" w:hAnsiTheme="minorHAnsi" w:cs="Calibri"/>
                <w:sz w:val="24"/>
                <w:szCs w:val="24"/>
              </w:rPr>
            </w:pPr>
          </w:p>
        </w:tc>
      </w:tr>
      <w:tr w:rsidR="00707D5F" w:rsidRPr="006B709A" w14:paraId="562B8ECD" w14:textId="77777777" w:rsidTr="0001084C">
        <w:trPr>
          <w:jc w:val="center"/>
        </w:trPr>
        <w:tc>
          <w:tcPr>
            <w:tcW w:w="480" w:type="dxa"/>
            <w:shd w:val="clear" w:color="auto" w:fill="auto"/>
            <w:vAlign w:val="center"/>
          </w:tcPr>
          <w:p w14:paraId="05412A06" w14:textId="77777777" w:rsidR="00707D5F" w:rsidRPr="006B709A" w:rsidRDefault="00707D5F"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shd w:val="clear" w:color="auto" w:fill="auto"/>
          </w:tcPr>
          <w:p w14:paraId="2FF5DEF4" w14:textId="77777777" w:rsidR="00707D5F" w:rsidRPr="006B709A" w:rsidRDefault="00707D5F" w:rsidP="00A8578B">
            <w:pPr>
              <w:spacing w:before="80" w:after="80"/>
              <w:jc w:val="center"/>
              <w:rPr>
                <w:rFonts w:asciiTheme="minorHAnsi" w:hAnsiTheme="minorHAnsi"/>
                <w:sz w:val="24"/>
                <w:szCs w:val="24"/>
              </w:rPr>
            </w:pPr>
            <w:r w:rsidRPr="006B709A">
              <w:rPr>
                <w:rFonts w:asciiTheme="minorHAnsi" w:hAnsiTheme="minorHAnsi" w:cs="Tahoma"/>
                <w:sz w:val="24"/>
                <w:szCs w:val="24"/>
              </w:rPr>
              <w:t>Directorio</w:t>
            </w:r>
          </w:p>
        </w:tc>
        <w:tc>
          <w:tcPr>
            <w:tcW w:w="4782" w:type="dxa"/>
            <w:shd w:val="clear" w:color="auto" w:fill="auto"/>
          </w:tcPr>
          <w:p w14:paraId="06770804" w14:textId="77777777" w:rsidR="00707D5F" w:rsidRPr="006B709A" w:rsidRDefault="00707D5F" w:rsidP="00A8578B">
            <w:pPr>
              <w:spacing w:before="80" w:after="80"/>
              <w:jc w:val="both"/>
              <w:rPr>
                <w:rFonts w:asciiTheme="minorHAnsi" w:hAnsiTheme="minorHAnsi"/>
                <w:sz w:val="24"/>
                <w:szCs w:val="24"/>
              </w:rPr>
            </w:pPr>
            <w:r w:rsidRPr="006B709A">
              <w:rPr>
                <w:rFonts w:asciiTheme="minorHAnsi" w:hAnsiTheme="minorHAnsi" w:cs="Tahoma"/>
                <w:sz w:val="24"/>
                <w:szCs w:val="24"/>
              </w:rPr>
              <w:t>Evalúa y pone a consideración del Directorio.</w:t>
            </w:r>
          </w:p>
        </w:tc>
        <w:tc>
          <w:tcPr>
            <w:tcW w:w="2120" w:type="dxa"/>
            <w:shd w:val="clear" w:color="auto" w:fill="auto"/>
            <w:vAlign w:val="center"/>
          </w:tcPr>
          <w:p w14:paraId="1F7B3EF9" w14:textId="77777777" w:rsidR="00707D5F" w:rsidRPr="006B709A" w:rsidRDefault="00707D5F" w:rsidP="00A8578B">
            <w:pPr>
              <w:spacing w:before="80" w:after="80"/>
              <w:jc w:val="center"/>
              <w:rPr>
                <w:rFonts w:asciiTheme="minorHAnsi" w:hAnsiTheme="minorHAnsi" w:cs="Calibri"/>
                <w:sz w:val="24"/>
                <w:szCs w:val="24"/>
              </w:rPr>
            </w:pPr>
          </w:p>
        </w:tc>
      </w:tr>
      <w:tr w:rsidR="00707D5F" w:rsidRPr="006B709A" w14:paraId="6E5F282F" w14:textId="77777777" w:rsidTr="0001084C">
        <w:trPr>
          <w:jc w:val="center"/>
        </w:trPr>
        <w:tc>
          <w:tcPr>
            <w:tcW w:w="480" w:type="dxa"/>
            <w:shd w:val="clear" w:color="auto" w:fill="auto"/>
            <w:vAlign w:val="center"/>
          </w:tcPr>
          <w:p w14:paraId="60123F17" w14:textId="77777777" w:rsidR="00707D5F" w:rsidRPr="006B709A" w:rsidRDefault="00707D5F"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shd w:val="clear" w:color="auto" w:fill="auto"/>
          </w:tcPr>
          <w:p w14:paraId="370B2F6C" w14:textId="77777777" w:rsidR="00707D5F" w:rsidRPr="006B709A" w:rsidRDefault="00707D5F" w:rsidP="00A8578B">
            <w:pPr>
              <w:spacing w:before="80" w:after="80"/>
              <w:jc w:val="center"/>
              <w:rPr>
                <w:rFonts w:asciiTheme="minorHAnsi" w:hAnsiTheme="minorHAnsi"/>
                <w:sz w:val="24"/>
                <w:szCs w:val="24"/>
              </w:rPr>
            </w:pPr>
            <w:r w:rsidRPr="006B709A">
              <w:rPr>
                <w:rFonts w:asciiTheme="minorHAnsi" w:hAnsiTheme="minorHAnsi" w:cs="Tahoma"/>
                <w:sz w:val="24"/>
                <w:szCs w:val="24"/>
              </w:rPr>
              <w:t>Auditor Interno</w:t>
            </w:r>
          </w:p>
        </w:tc>
        <w:tc>
          <w:tcPr>
            <w:tcW w:w="4782" w:type="dxa"/>
            <w:shd w:val="clear" w:color="auto" w:fill="auto"/>
          </w:tcPr>
          <w:p w14:paraId="43270273" w14:textId="77777777" w:rsidR="00707D5F" w:rsidRPr="006B709A" w:rsidRDefault="000707A5" w:rsidP="00A8578B">
            <w:pPr>
              <w:spacing w:before="80" w:after="80"/>
              <w:jc w:val="both"/>
              <w:rPr>
                <w:rFonts w:asciiTheme="minorHAnsi" w:hAnsiTheme="minorHAnsi"/>
                <w:sz w:val="24"/>
                <w:szCs w:val="24"/>
              </w:rPr>
            </w:pPr>
            <w:r w:rsidRPr="006B709A">
              <w:rPr>
                <w:rFonts w:asciiTheme="minorHAnsi" w:hAnsiTheme="minorHAnsi" w:cs="Tahoma"/>
                <w:sz w:val="24"/>
                <w:szCs w:val="24"/>
              </w:rPr>
              <w:t>Una vez aprobado el PAT, envía una copia a la ASFI e inicia la ejecución del Plan.</w:t>
            </w:r>
          </w:p>
        </w:tc>
        <w:tc>
          <w:tcPr>
            <w:tcW w:w="2120" w:type="dxa"/>
            <w:shd w:val="clear" w:color="auto" w:fill="auto"/>
            <w:vAlign w:val="center"/>
          </w:tcPr>
          <w:p w14:paraId="4A95C2CE" w14:textId="77777777" w:rsidR="00707D5F" w:rsidRPr="006B709A" w:rsidRDefault="00707D5F" w:rsidP="00A8578B">
            <w:pPr>
              <w:spacing w:before="80" w:after="80"/>
              <w:jc w:val="center"/>
              <w:rPr>
                <w:rFonts w:asciiTheme="minorHAnsi" w:hAnsiTheme="minorHAnsi" w:cs="Calibri"/>
                <w:sz w:val="24"/>
                <w:szCs w:val="24"/>
              </w:rPr>
            </w:pPr>
          </w:p>
        </w:tc>
      </w:tr>
    </w:tbl>
    <w:p w14:paraId="53957AA0" w14:textId="77777777" w:rsidR="008D3944" w:rsidRPr="006B709A" w:rsidRDefault="00AC7AE4" w:rsidP="00A8578B">
      <w:pPr>
        <w:pStyle w:val="EstiloTtulo3LatinaCuerpoCalibri12ptoSubrayadoIzq"/>
        <w:numPr>
          <w:ilvl w:val="1"/>
          <w:numId w:val="14"/>
        </w:numPr>
        <w:ind w:left="284" w:firstLine="0"/>
        <w:rPr>
          <w:rFonts w:ascii="Calibri" w:hAnsi="Calibri"/>
          <w:bCs w:val="0"/>
          <w:color w:val="000000" w:themeColor="text1"/>
          <w:lang w:val="es-ES"/>
        </w:rPr>
      </w:pPr>
      <w:bookmarkStart w:id="9" w:name="_Toc89699108"/>
      <w:r w:rsidRPr="006B709A">
        <w:rPr>
          <w:rFonts w:ascii="Calibri" w:hAnsi="Calibri"/>
          <w:bCs w:val="0"/>
          <w:color w:val="000000" w:themeColor="text1"/>
          <w:lang w:val="es-ES"/>
        </w:rPr>
        <w:t>Planificación de auditorías especiales</w:t>
      </w:r>
      <w:bookmarkEnd w:id="9"/>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196"/>
        <w:gridCol w:w="4699"/>
        <w:gridCol w:w="2098"/>
      </w:tblGrid>
      <w:tr w:rsidR="00AC7AE4" w:rsidRPr="006B709A" w14:paraId="3A180420" w14:textId="77777777" w:rsidTr="00EF27CB">
        <w:trPr>
          <w:cantSplit/>
          <w:jc w:val="center"/>
        </w:trPr>
        <w:tc>
          <w:tcPr>
            <w:tcW w:w="480" w:type="dxa"/>
            <w:shd w:val="clear" w:color="auto" w:fill="auto"/>
          </w:tcPr>
          <w:p w14:paraId="288E272A" w14:textId="77777777" w:rsidR="00AC7AE4" w:rsidRPr="006B709A" w:rsidRDefault="00AC7AE4"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196" w:type="dxa"/>
            <w:shd w:val="clear" w:color="auto" w:fill="auto"/>
          </w:tcPr>
          <w:p w14:paraId="70814455"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699" w:type="dxa"/>
            <w:shd w:val="clear" w:color="auto" w:fill="auto"/>
          </w:tcPr>
          <w:p w14:paraId="2A27550F"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098" w:type="dxa"/>
            <w:shd w:val="clear" w:color="auto" w:fill="auto"/>
          </w:tcPr>
          <w:p w14:paraId="41F6F4BE"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AC7AE4" w:rsidRPr="006B709A" w14:paraId="34C00E0B" w14:textId="77777777" w:rsidTr="00EF27CB">
        <w:trPr>
          <w:cantSplit/>
          <w:jc w:val="center"/>
        </w:trPr>
        <w:tc>
          <w:tcPr>
            <w:tcW w:w="480" w:type="dxa"/>
            <w:shd w:val="clear" w:color="auto" w:fill="auto"/>
            <w:vAlign w:val="center"/>
          </w:tcPr>
          <w:p w14:paraId="46631711" w14:textId="77777777" w:rsidR="00AC7AE4" w:rsidRPr="006B709A" w:rsidRDefault="00AC7AE4" w:rsidP="00A8578B">
            <w:pPr>
              <w:spacing w:before="80" w:after="80"/>
              <w:jc w:val="center"/>
              <w:rPr>
                <w:rFonts w:asciiTheme="minorHAnsi" w:hAnsiTheme="minorHAnsi"/>
                <w:color w:val="FF0000"/>
                <w:sz w:val="24"/>
                <w:szCs w:val="24"/>
              </w:rPr>
            </w:pPr>
            <w:r w:rsidRPr="006B709A">
              <w:rPr>
                <w:rFonts w:asciiTheme="minorHAnsi" w:hAnsiTheme="minorHAnsi"/>
                <w:sz w:val="24"/>
                <w:szCs w:val="24"/>
              </w:rPr>
              <w:t>1</w:t>
            </w:r>
          </w:p>
        </w:tc>
        <w:tc>
          <w:tcPr>
            <w:tcW w:w="2196" w:type="dxa"/>
            <w:shd w:val="clear" w:color="auto" w:fill="auto"/>
          </w:tcPr>
          <w:p w14:paraId="6278C00A" w14:textId="77777777" w:rsidR="00AC7AE4" w:rsidRPr="006B709A" w:rsidRDefault="00AC7AE4" w:rsidP="00A8578B">
            <w:pPr>
              <w:spacing w:before="80" w:after="80"/>
              <w:jc w:val="center"/>
              <w:rPr>
                <w:rFonts w:asciiTheme="minorHAnsi" w:hAnsiTheme="minorHAnsi" w:cs="Calibri"/>
                <w:color w:val="FF0000"/>
                <w:sz w:val="24"/>
                <w:szCs w:val="24"/>
              </w:rPr>
            </w:pPr>
            <w:r w:rsidRPr="006B709A">
              <w:rPr>
                <w:rFonts w:asciiTheme="minorHAnsi" w:hAnsiTheme="minorHAnsi" w:cs="Tahoma"/>
                <w:sz w:val="24"/>
                <w:szCs w:val="24"/>
              </w:rPr>
              <w:t>Gerencia General</w:t>
            </w:r>
          </w:p>
        </w:tc>
        <w:tc>
          <w:tcPr>
            <w:tcW w:w="4699" w:type="dxa"/>
            <w:shd w:val="clear" w:color="auto" w:fill="auto"/>
          </w:tcPr>
          <w:p w14:paraId="4D6C29CE" w14:textId="77777777" w:rsidR="00AC7AE4" w:rsidRPr="006B709A" w:rsidRDefault="00AC7AE4" w:rsidP="00A8578B">
            <w:pPr>
              <w:spacing w:before="80" w:after="80"/>
              <w:jc w:val="both"/>
              <w:rPr>
                <w:rFonts w:asciiTheme="minorHAnsi" w:hAnsiTheme="minorHAnsi" w:cs="Calibri"/>
                <w:color w:val="FF0000"/>
                <w:sz w:val="24"/>
                <w:szCs w:val="24"/>
              </w:rPr>
            </w:pPr>
            <w:r w:rsidRPr="006B709A">
              <w:rPr>
                <w:rFonts w:asciiTheme="minorHAnsi" w:hAnsiTheme="minorHAnsi" w:cs="Tahoma"/>
                <w:sz w:val="24"/>
                <w:szCs w:val="24"/>
              </w:rPr>
              <w:t>Solicita auditoría especial al Directorio y/o Comité de Auditoría.</w:t>
            </w:r>
          </w:p>
        </w:tc>
        <w:tc>
          <w:tcPr>
            <w:tcW w:w="2098" w:type="dxa"/>
            <w:shd w:val="clear" w:color="auto" w:fill="auto"/>
            <w:vAlign w:val="center"/>
          </w:tcPr>
          <w:p w14:paraId="498CAC70" w14:textId="77777777" w:rsidR="00AC7AE4" w:rsidRPr="006B709A" w:rsidRDefault="00AC7AE4" w:rsidP="00A8578B">
            <w:pPr>
              <w:spacing w:before="80" w:after="80"/>
              <w:jc w:val="center"/>
              <w:rPr>
                <w:rFonts w:asciiTheme="minorHAnsi" w:hAnsiTheme="minorHAnsi"/>
                <w:color w:val="FF0000"/>
                <w:sz w:val="24"/>
                <w:szCs w:val="24"/>
              </w:rPr>
            </w:pPr>
          </w:p>
        </w:tc>
      </w:tr>
      <w:tr w:rsidR="00AC7AE4" w:rsidRPr="006B709A" w14:paraId="1883DC92" w14:textId="77777777" w:rsidTr="00EF27CB">
        <w:trPr>
          <w:cantSplit/>
          <w:jc w:val="center"/>
        </w:trPr>
        <w:tc>
          <w:tcPr>
            <w:tcW w:w="480" w:type="dxa"/>
            <w:shd w:val="clear" w:color="auto" w:fill="auto"/>
            <w:vAlign w:val="center"/>
          </w:tcPr>
          <w:p w14:paraId="46E78F2B"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196" w:type="dxa"/>
            <w:shd w:val="clear" w:color="auto" w:fill="auto"/>
          </w:tcPr>
          <w:p w14:paraId="3C6C2FED"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cs="Tahoma"/>
                <w:sz w:val="24"/>
                <w:szCs w:val="24"/>
              </w:rPr>
              <w:t>Comité de Auditoría/Directorio</w:t>
            </w:r>
          </w:p>
        </w:tc>
        <w:tc>
          <w:tcPr>
            <w:tcW w:w="4699" w:type="dxa"/>
            <w:shd w:val="clear" w:color="auto" w:fill="auto"/>
          </w:tcPr>
          <w:p w14:paraId="1D775FA1" w14:textId="77777777" w:rsidR="00AC7AE4" w:rsidRPr="006B709A" w:rsidRDefault="00AC7AE4" w:rsidP="00A8578B">
            <w:pPr>
              <w:spacing w:before="80" w:after="80"/>
              <w:jc w:val="both"/>
              <w:rPr>
                <w:rFonts w:asciiTheme="minorHAnsi" w:hAnsiTheme="minorHAnsi"/>
                <w:sz w:val="24"/>
                <w:szCs w:val="24"/>
              </w:rPr>
            </w:pPr>
            <w:r w:rsidRPr="006B709A">
              <w:rPr>
                <w:rFonts w:asciiTheme="minorHAnsi" w:hAnsiTheme="minorHAnsi" w:cs="Tahoma"/>
                <w:sz w:val="24"/>
                <w:szCs w:val="24"/>
              </w:rPr>
              <w:t>Toma conocimiento de la solicitud y aprueba si corresponde</w:t>
            </w:r>
          </w:p>
        </w:tc>
        <w:tc>
          <w:tcPr>
            <w:tcW w:w="2098" w:type="dxa"/>
            <w:shd w:val="clear" w:color="auto" w:fill="auto"/>
            <w:vAlign w:val="center"/>
          </w:tcPr>
          <w:p w14:paraId="079C76BD" w14:textId="77777777" w:rsidR="00AC7AE4" w:rsidRPr="006B709A" w:rsidRDefault="00AC7AE4" w:rsidP="00A8578B">
            <w:pPr>
              <w:spacing w:before="80" w:after="80"/>
              <w:jc w:val="center"/>
              <w:rPr>
                <w:rFonts w:asciiTheme="minorHAnsi" w:hAnsiTheme="minorHAnsi" w:cs="Calibri"/>
                <w:sz w:val="24"/>
                <w:szCs w:val="24"/>
              </w:rPr>
            </w:pPr>
          </w:p>
        </w:tc>
      </w:tr>
      <w:tr w:rsidR="00AC7AE4" w:rsidRPr="006B709A" w14:paraId="4D7177DB" w14:textId="77777777" w:rsidTr="00EF27CB">
        <w:trPr>
          <w:cantSplit/>
          <w:jc w:val="center"/>
        </w:trPr>
        <w:tc>
          <w:tcPr>
            <w:tcW w:w="480" w:type="dxa"/>
            <w:shd w:val="clear" w:color="auto" w:fill="auto"/>
            <w:vAlign w:val="center"/>
          </w:tcPr>
          <w:p w14:paraId="15B19174"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196" w:type="dxa"/>
            <w:shd w:val="clear" w:color="auto" w:fill="auto"/>
          </w:tcPr>
          <w:p w14:paraId="5825BC65"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cs="Tahoma"/>
                <w:sz w:val="24"/>
                <w:szCs w:val="24"/>
              </w:rPr>
              <w:t>Comité de Auditoría</w:t>
            </w:r>
          </w:p>
        </w:tc>
        <w:tc>
          <w:tcPr>
            <w:tcW w:w="4699" w:type="dxa"/>
            <w:shd w:val="clear" w:color="auto" w:fill="auto"/>
          </w:tcPr>
          <w:p w14:paraId="3AB963CE" w14:textId="77777777" w:rsidR="00AC7AE4" w:rsidRPr="006B709A" w:rsidRDefault="00AC7AE4" w:rsidP="00A8578B">
            <w:pPr>
              <w:spacing w:before="80" w:after="80"/>
              <w:jc w:val="both"/>
              <w:rPr>
                <w:rFonts w:asciiTheme="minorHAnsi" w:hAnsiTheme="minorHAnsi"/>
                <w:sz w:val="24"/>
                <w:szCs w:val="24"/>
              </w:rPr>
            </w:pPr>
            <w:r w:rsidRPr="006B709A">
              <w:rPr>
                <w:rFonts w:asciiTheme="minorHAnsi" w:hAnsiTheme="minorHAnsi" w:cs="Tahoma"/>
                <w:sz w:val="24"/>
                <w:szCs w:val="24"/>
              </w:rPr>
              <w:t>Instruye la Ejecución de la Auditoría Especial</w:t>
            </w:r>
          </w:p>
        </w:tc>
        <w:tc>
          <w:tcPr>
            <w:tcW w:w="2098" w:type="dxa"/>
            <w:shd w:val="clear" w:color="auto" w:fill="auto"/>
            <w:vAlign w:val="center"/>
          </w:tcPr>
          <w:p w14:paraId="7536AC00" w14:textId="77777777" w:rsidR="00AC7AE4" w:rsidRPr="006B709A" w:rsidRDefault="00AC7AE4" w:rsidP="00A8578B">
            <w:pPr>
              <w:spacing w:before="80" w:after="80"/>
              <w:jc w:val="center"/>
              <w:rPr>
                <w:rFonts w:asciiTheme="minorHAnsi" w:hAnsiTheme="minorHAnsi" w:cs="Calibri"/>
                <w:sz w:val="24"/>
                <w:szCs w:val="24"/>
              </w:rPr>
            </w:pPr>
          </w:p>
        </w:tc>
      </w:tr>
    </w:tbl>
    <w:p w14:paraId="26AC9C3F" w14:textId="77777777" w:rsidR="00EF27CB" w:rsidRDefault="00EF27CB">
      <w:r>
        <w:br w:type="page"/>
      </w: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196"/>
        <w:gridCol w:w="4699"/>
        <w:gridCol w:w="2098"/>
      </w:tblGrid>
      <w:tr w:rsidR="00AC7AE4" w:rsidRPr="006B709A" w14:paraId="256FCFF2" w14:textId="77777777" w:rsidTr="00EF27CB">
        <w:trPr>
          <w:cantSplit/>
          <w:jc w:val="center"/>
        </w:trPr>
        <w:tc>
          <w:tcPr>
            <w:tcW w:w="480" w:type="dxa"/>
            <w:vMerge w:val="restart"/>
            <w:shd w:val="clear" w:color="auto" w:fill="auto"/>
            <w:vAlign w:val="center"/>
          </w:tcPr>
          <w:p w14:paraId="150FF024" w14:textId="27453FC8"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sz w:val="24"/>
                <w:szCs w:val="24"/>
              </w:rPr>
              <w:lastRenderedPageBreak/>
              <w:t>4</w:t>
            </w:r>
          </w:p>
        </w:tc>
        <w:tc>
          <w:tcPr>
            <w:tcW w:w="2196" w:type="dxa"/>
            <w:vMerge w:val="restart"/>
            <w:shd w:val="clear" w:color="auto" w:fill="auto"/>
            <w:vAlign w:val="center"/>
          </w:tcPr>
          <w:p w14:paraId="1F7C57EB"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cs="Tahoma"/>
                <w:sz w:val="24"/>
                <w:szCs w:val="24"/>
              </w:rPr>
              <w:t>Auditor Interno</w:t>
            </w:r>
          </w:p>
        </w:tc>
        <w:tc>
          <w:tcPr>
            <w:tcW w:w="4699" w:type="dxa"/>
            <w:shd w:val="clear" w:color="auto" w:fill="auto"/>
          </w:tcPr>
          <w:p w14:paraId="004586C0" w14:textId="77777777" w:rsidR="00AC7AE4" w:rsidRPr="006B709A" w:rsidRDefault="00AC7AE4" w:rsidP="00A8578B">
            <w:pPr>
              <w:spacing w:before="80" w:after="80"/>
              <w:jc w:val="both"/>
              <w:rPr>
                <w:rFonts w:asciiTheme="minorHAnsi" w:hAnsiTheme="minorHAnsi"/>
                <w:sz w:val="24"/>
                <w:szCs w:val="24"/>
              </w:rPr>
            </w:pPr>
            <w:r w:rsidRPr="006B709A">
              <w:rPr>
                <w:rFonts w:asciiTheme="minorHAnsi" w:hAnsiTheme="minorHAnsi" w:cs="Tahoma"/>
                <w:sz w:val="24"/>
                <w:szCs w:val="24"/>
              </w:rPr>
              <w:t>Según solicitud, formula y planifica el trabajo a realizar y define su alcance.</w:t>
            </w:r>
          </w:p>
        </w:tc>
        <w:tc>
          <w:tcPr>
            <w:tcW w:w="2098" w:type="dxa"/>
            <w:shd w:val="clear" w:color="auto" w:fill="auto"/>
            <w:vAlign w:val="center"/>
          </w:tcPr>
          <w:p w14:paraId="064F25F5" w14:textId="77777777" w:rsidR="00AC7AE4" w:rsidRPr="006B709A" w:rsidRDefault="00AC7AE4" w:rsidP="00A8578B">
            <w:pPr>
              <w:spacing w:before="80" w:after="80"/>
              <w:jc w:val="center"/>
              <w:rPr>
                <w:rFonts w:asciiTheme="minorHAnsi" w:hAnsiTheme="minorHAnsi" w:cs="Calibri"/>
                <w:sz w:val="24"/>
                <w:szCs w:val="24"/>
              </w:rPr>
            </w:pPr>
          </w:p>
        </w:tc>
      </w:tr>
      <w:tr w:rsidR="00AC7AE4" w:rsidRPr="006B709A" w14:paraId="4E399ECA" w14:textId="77777777" w:rsidTr="00EF27CB">
        <w:trPr>
          <w:cantSplit/>
          <w:jc w:val="center"/>
        </w:trPr>
        <w:tc>
          <w:tcPr>
            <w:tcW w:w="480" w:type="dxa"/>
            <w:vMerge/>
            <w:shd w:val="clear" w:color="auto" w:fill="auto"/>
            <w:vAlign w:val="center"/>
          </w:tcPr>
          <w:p w14:paraId="4D8931A5" w14:textId="77777777" w:rsidR="00AC7AE4" w:rsidRPr="006B709A" w:rsidRDefault="00AC7AE4" w:rsidP="00A8578B">
            <w:pPr>
              <w:spacing w:before="80" w:after="80"/>
              <w:jc w:val="center"/>
              <w:rPr>
                <w:rFonts w:asciiTheme="minorHAnsi" w:hAnsiTheme="minorHAnsi"/>
                <w:sz w:val="24"/>
                <w:szCs w:val="24"/>
              </w:rPr>
            </w:pPr>
          </w:p>
        </w:tc>
        <w:tc>
          <w:tcPr>
            <w:tcW w:w="2196" w:type="dxa"/>
            <w:vMerge/>
            <w:shd w:val="clear" w:color="auto" w:fill="auto"/>
          </w:tcPr>
          <w:p w14:paraId="2342597A" w14:textId="77777777" w:rsidR="00AC7AE4" w:rsidRPr="006B709A" w:rsidRDefault="00AC7AE4" w:rsidP="00A8578B">
            <w:pPr>
              <w:spacing w:before="80" w:after="80"/>
              <w:jc w:val="center"/>
              <w:rPr>
                <w:rFonts w:asciiTheme="minorHAnsi" w:hAnsiTheme="minorHAnsi" w:cs="Tahoma"/>
                <w:sz w:val="24"/>
                <w:szCs w:val="24"/>
              </w:rPr>
            </w:pPr>
          </w:p>
        </w:tc>
        <w:tc>
          <w:tcPr>
            <w:tcW w:w="4699" w:type="dxa"/>
            <w:shd w:val="clear" w:color="auto" w:fill="auto"/>
          </w:tcPr>
          <w:p w14:paraId="436F66E6" w14:textId="77777777" w:rsidR="00AC7AE4" w:rsidRPr="006B709A" w:rsidRDefault="00AC7AE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Realiza los requerimientos necesarios.</w:t>
            </w:r>
          </w:p>
        </w:tc>
        <w:tc>
          <w:tcPr>
            <w:tcW w:w="2098" w:type="dxa"/>
            <w:shd w:val="clear" w:color="auto" w:fill="auto"/>
            <w:vAlign w:val="center"/>
          </w:tcPr>
          <w:p w14:paraId="23CB6DA2" w14:textId="77777777" w:rsidR="00AC7AE4" w:rsidRPr="006B709A" w:rsidRDefault="00AC7AE4" w:rsidP="00A8578B">
            <w:pPr>
              <w:spacing w:before="80" w:after="80"/>
              <w:jc w:val="center"/>
              <w:rPr>
                <w:rFonts w:asciiTheme="minorHAnsi" w:hAnsiTheme="minorHAnsi" w:cs="Calibri"/>
                <w:sz w:val="24"/>
                <w:szCs w:val="24"/>
              </w:rPr>
            </w:pPr>
          </w:p>
        </w:tc>
      </w:tr>
      <w:tr w:rsidR="00AC7AE4" w:rsidRPr="006B709A" w14:paraId="4D110675" w14:textId="77777777" w:rsidTr="00EF27CB">
        <w:trPr>
          <w:cantSplit/>
          <w:jc w:val="center"/>
        </w:trPr>
        <w:tc>
          <w:tcPr>
            <w:tcW w:w="480" w:type="dxa"/>
            <w:vMerge/>
            <w:shd w:val="clear" w:color="auto" w:fill="auto"/>
            <w:vAlign w:val="center"/>
          </w:tcPr>
          <w:p w14:paraId="138D9B67" w14:textId="77777777" w:rsidR="00AC7AE4" w:rsidRPr="006B709A" w:rsidRDefault="00AC7AE4" w:rsidP="00A8578B">
            <w:pPr>
              <w:spacing w:before="80" w:after="80"/>
              <w:jc w:val="center"/>
              <w:rPr>
                <w:rFonts w:asciiTheme="minorHAnsi" w:hAnsiTheme="minorHAnsi"/>
                <w:sz w:val="24"/>
                <w:szCs w:val="24"/>
              </w:rPr>
            </w:pPr>
          </w:p>
        </w:tc>
        <w:tc>
          <w:tcPr>
            <w:tcW w:w="2196" w:type="dxa"/>
            <w:vMerge/>
            <w:shd w:val="clear" w:color="auto" w:fill="auto"/>
          </w:tcPr>
          <w:p w14:paraId="3A8F8719" w14:textId="77777777" w:rsidR="00AC7AE4" w:rsidRPr="006B709A" w:rsidRDefault="00AC7AE4" w:rsidP="00A8578B">
            <w:pPr>
              <w:spacing w:before="80" w:after="80"/>
              <w:jc w:val="center"/>
              <w:rPr>
                <w:rFonts w:asciiTheme="minorHAnsi" w:hAnsiTheme="minorHAnsi" w:cs="Tahoma"/>
                <w:sz w:val="24"/>
                <w:szCs w:val="24"/>
              </w:rPr>
            </w:pPr>
          </w:p>
        </w:tc>
        <w:tc>
          <w:tcPr>
            <w:tcW w:w="4699" w:type="dxa"/>
            <w:shd w:val="clear" w:color="auto" w:fill="auto"/>
          </w:tcPr>
          <w:p w14:paraId="2F3EAB44" w14:textId="77777777" w:rsidR="00AC7AE4" w:rsidRPr="006B709A" w:rsidRDefault="00AC7AE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Recaba toda la información y documentación y lleva a cabo el trabajo encomendado.</w:t>
            </w:r>
          </w:p>
        </w:tc>
        <w:tc>
          <w:tcPr>
            <w:tcW w:w="2098" w:type="dxa"/>
            <w:shd w:val="clear" w:color="auto" w:fill="auto"/>
            <w:vAlign w:val="center"/>
          </w:tcPr>
          <w:p w14:paraId="123D19BC" w14:textId="77777777" w:rsidR="00AC7AE4" w:rsidRPr="006B709A" w:rsidRDefault="00AC7AE4" w:rsidP="00A8578B">
            <w:pPr>
              <w:spacing w:before="80" w:after="80"/>
              <w:jc w:val="center"/>
              <w:rPr>
                <w:rFonts w:asciiTheme="minorHAnsi" w:hAnsiTheme="minorHAnsi" w:cs="Calibri"/>
                <w:sz w:val="24"/>
                <w:szCs w:val="24"/>
              </w:rPr>
            </w:pPr>
          </w:p>
        </w:tc>
      </w:tr>
      <w:tr w:rsidR="00AC7AE4" w:rsidRPr="006B709A" w14:paraId="0CA9A63C" w14:textId="77777777" w:rsidTr="00EF27CB">
        <w:trPr>
          <w:cantSplit/>
          <w:jc w:val="center"/>
        </w:trPr>
        <w:tc>
          <w:tcPr>
            <w:tcW w:w="480" w:type="dxa"/>
            <w:vMerge/>
            <w:shd w:val="clear" w:color="auto" w:fill="auto"/>
            <w:vAlign w:val="center"/>
          </w:tcPr>
          <w:p w14:paraId="21318315" w14:textId="77777777" w:rsidR="00AC7AE4" w:rsidRPr="006B709A" w:rsidRDefault="00AC7AE4" w:rsidP="00A8578B">
            <w:pPr>
              <w:spacing w:before="80" w:after="80"/>
              <w:jc w:val="center"/>
              <w:rPr>
                <w:rFonts w:asciiTheme="minorHAnsi" w:hAnsiTheme="minorHAnsi"/>
                <w:sz w:val="24"/>
                <w:szCs w:val="24"/>
              </w:rPr>
            </w:pPr>
          </w:p>
        </w:tc>
        <w:tc>
          <w:tcPr>
            <w:tcW w:w="2196" w:type="dxa"/>
            <w:vMerge/>
            <w:shd w:val="clear" w:color="auto" w:fill="auto"/>
          </w:tcPr>
          <w:p w14:paraId="037E8889" w14:textId="77777777" w:rsidR="00AC7AE4" w:rsidRPr="006B709A" w:rsidRDefault="00AC7AE4" w:rsidP="00A8578B">
            <w:pPr>
              <w:spacing w:before="80" w:after="80"/>
              <w:jc w:val="center"/>
              <w:rPr>
                <w:rFonts w:asciiTheme="minorHAnsi" w:hAnsiTheme="minorHAnsi" w:cs="Tahoma"/>
                <w:sz w:val="24"/>
                <w:szCs w:val="24"/>
              </w:rPr>
            </w:pPr>
          </w:p>
        </w:tc>
        <w:tc>
          <w:tcPr>
            <w:tcW w:w="4699" w:type="dxa"/>
            <w:shd w:val="clear" w:color="auto" w:fill="auto"/>
          </w:tcPr>
          <w:p w14:paraId="2848A352" w14:textId="77777777" w:rsidR="00AC7AE4" w:rsidRPr="006B709A" w:rsidRDefault="00AC7AE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Presenta informe al Comité de Auditoría.</w:t>
            </w:r>
          </w:p>
        </w:tc>
        <w:tc>
          <w:tcPr>
            <w:tcW w:w="2098" w:type="dxa"/>
            <w:shd w:val="clear" w:color="auto" w:fill="auto"/>
            <w:vAlign w:val="center"/>
          </w:tcPr>
          <w:p w14:paraId="05AE596F" w14:textId="77777777" w:rsidR="00AC7AE4" w:rsidRPr="006B709A" w:rsidRDefault="00AC7AE4" w:rsidP="00A8578B">
            <w:pPr>
              <w:spacing w:before="80" w:after="80"/>
              <w:jc w:val="center"/>
              <w:rPr>
                <w:rFonts w:asciiTheme="minorHAnsi" w:hAnsiTheme="minorHAnsi" w:cs="Calibri"/>
                <w:sz w:val="24"/>
                <w:szCs w:val="24"/>
              </w:rPr>
            </w:pPr>
          </w:p>
        </w:tc>
      </w:tr>
      <w:tr w:rsidR="00AC7AE4" w:rsidRPr="006B709A" w14:paraId="13D5AF80" w14:textId="77777777" w:rsidTr="00EF27CB">
        <w:trPr>
          <w:cantSplit/>
          <w:jc w:val="center"/>
        </w:trPr>
        <w:tc>
          <w:tcPr>
            <w:tcW w:w="480" w:type="dxa"/>
            <w:shd w:val="clear" w:color="auto" w:fill="auto"/>
            <w:vAlign w:val="center"/>
          </w:tcPr>
          <w:p w14:paraId="635AF408"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196" w:type="dxa"/>
            <w:tcBorders>
              <w:top w:val="nil"/>
            </w:tcBorders>
            <w:shd w:val="clear" w:color="auto" w:fill="auto"/>
            <w:vAlign w:val="center"/>
          </w:tcPr>
          <w:p w14:paraId="3350C580" w14:textId="77777777" w:rsidR="00AC7AE4" w:rsidRPr="006B709A" w:rsidRDefault="00AC7AE4" w:rsidP="00A8578B">
            <w:pPr>
              <w:spacing w:before="80" w:after="80"/>
              <w:jc w:val="center"/>
              <w:rPr>
                <w:rFonts w:asciiTheme="minorHAnsi" w:hAnsiTheme="minorHAnsi" w:cs="Tahoma"/>
                <w:sz w:val="24"/>
                <w:szCs w:val="24"/>
              </w:rPr>
            </w:pPr>
            <w:r w:rsidRPr="006B709A">
              <w:rPr>
                <w:rFonts w:asciiTheme="minorHAnsi" w:hAnsiTheme="minorHAnsi" w:cs="Tahoma"/>
                <w:sz w:val="24"/>
                <w:szCs w:val="24"/>
              </w:rPr>
              <w:t>Comité de Auditoría</w:t>
            </w:r>
          </w:p>
        </w:tc>
        <w:tc>
          <w:tcPr>
            <w:tcW w:w="4699" w:type="dxa"/>
            <w:shd w:val="clear" w:color="auto" w:fill="auto"/>
          </w:tcPr>
          <w:p w14:paraId="3CB59D3C" w14:textId="77777777" w:rsidR="00AC7AE4" w:rsidRPr="006B709A" w:rsidRDefault="00AC7AE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Pone el informe en conocimiento del Directorio y con el visto bueno de este último lo presenta a la parte requirente</w:t>
            </w:r>
          </w:p>
        </w:tc>
        <w:tc>
          <w:tcPr>
            <w:tcW w:w="2098" w:type="dxa"/>
            <w:shd w:val="clear" w:color="auto" w:fill="auto"/>
            <w:vAlign w:val="center"/>
          </w:tcPr>
          <w:p w14:paraId="1E5DE98E" w14:textId="77777777" w:rsidR="00AC7AE4" w:rsidRPr="006B709A" w:rsidRDefault="00AC7AE4" w:rsidP="00A8578B">
            <w:pPr>
              <w:spacing w:before="80" w:after="80"/>
              <w:jc w:val="center"/>
              <w:rPr>
                <w:rFonts w:asciiTheme="minorHAnsi" w:hAnsiTheme="minorHAnsi" w:cs="Calibri"/>
                <w:sz w:val="24"/>
                <w:szCs w:val="24"/>
              </w:rPr>
            </w:pPr>
          </w:p>
        </w:tc>
      </w:tr>
    </w:tbl>
    <w:p w14:paraId="07BA7CD9" w14:textId="77777777" w:rsidR="00AC7AE4" w:rsidRPr="006B709A" w:rsidRDefault="00AC7AE4" w:rsidP="00A8578B">
      <w:pPr>
        <w:pStyle w:val="EstiloTtulo3LatinaCuerpoCalibri12ptoSubrayadoIzq"/>
        <w:numPr>
          <w:ilvl w:val="1"/>
          <w:numId w:val="14"/>
        </w:numPr>
        <w:ind w:left="284" w:firstLine="0"/>
        <w:rPr>
          <w:rFonts w:ascii="Calibri" w:hAnsi="Calibri"/>
          <w:bCs w:val="0"/>
          <w:lang w:val="es-ES"/>
        </w:rPr>
      </w:pPr>
      <w:bookmarkStart w:id="10" w:name="_Toc89699109"/>
      <w:r w:rsidRPr="006B709A">
        <w:rPr>
          <w:rFonts w:ascii="Calibri" w:hAnsi="Calibri"/>
          <w:bCs w:val="0"/>
          <w:color w:val="000000" w:themeColor="text1"/>
          <w:lang w:val="es-ES"/>
        </w:rPr>
        <w:t>Revisión de caja</w:t>
      </w:r>
      <w:bookmarkEnd w:id="10"/>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20C22980" w14:textId="77777777" w:rsidTr="0001084C">
        <w:trPr>
          <w:jc w:val="center"/>
        </w:trPr>
        <w:tc>
          <w:tcPr>
            <w:tcW w:w="480" w:type="dxa"/>
            <w:shd w:val="clear" w:color="auto" w:fill="auto"/>
          </w:tcPr>
          <w:p w14:paraId="18543EEA" w14:textId="77777777" w:rsidR="00AC7AE4" w:rsidRPr="006B709A" w:rsidRDefault="00AC7AE4"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72FE65AE"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248FB9C7"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38D6BA9F"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2090F0B9" w14:textId="77777777" w:rsidTr="0001084C">
        <w:trPr>
          <w:jc w:val="center"/>
        </w:trPr>
        <w:tc>
          <w:tcPr>
            <w:tcW w:w="480" w:type="dxa"/>
            <w:shd w:val="clear" w:color="auto" w:fill="auto"/>
            <w:vAlign w:val="center"/>
          </w:tcPr>
          <w:p w14:paraId="53BECEC4"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5A0F290A" w14:textId="77777777" w:rsidR="00AC7AE4" w:rsidRPr="006B709A" w:rsidRDefault="00AC7AE4"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12A65DCC" w14:textId="77777777" w:rsidR="00AC7AE4" w:rsidRPr="006B709A" w:rsidRDefault="00AC7AE4"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Realiza arqueo de cada Caja, en presencia del responsable.</w:t>
            </w:r>
          </w:p>
        </w:tc>
        <w:tc>
          <w:tcPr>
            <w:tcW w:w="2120" w:type="dxa"/>
            <w:shd w:val="clear" w:color="auto" w:fill="auto"/>
            <w:vAlign w:val="center"/>
          </w:tcPr>
          <w:p w14:paraId="13690393" w14:textId="77777777" w:rsidR="00AC7AE4" w:rsidRPr="006B709A" w:rsidRDefault="0003298C" w:rsidP="00A8578B">
            <w:pPr>
              <w:spacing w:before="80" w:after="80"/>
              <w:jc w:val="center"/>
              <w:rPr>
                <w:rFonts w:asciiTheme="minorHAnsi" w:hAnsiTheme="minorHAnsi"/>
                <w:sz w:val="24"/>
                <w:szCs w:val="24"/>
              </w:rPr>
            </w:pPr>
            <w:r w:rsidRPr="006B709A">
              <w:rPr>
                <w:rFonts w:asciiTheme="minorHAnsi" w:hAnsiTheme="minorHAnsi"/>
                <w:sz w:val="24"/>
                <w:szCs w:val="24"/>
              </w:rPr>
              <w:t xml:space="preserve">Formulario de </w:t>
            </w:r>
            <w:r w:rsidR="00FB4384" w:rsidRPr="006B709A">
              <w:rPr>
                <w:rFonts w:asciiTheme="minorHAnsi" w:hAnsiTheme="minorHAnsi"/>
                <w:sz w:val="24"/>
                <w:szCs w:val="24"/>
              </w:rPr>
              <w:t>a</w:t>
            </w:r>
            <w:r w:rsidR="00BD4A93" w:rsidRPr="006B709A">
              <w:rPr>
                <w:rFonts w:asciiTheme="minorHAnsi" w:hAnsiTheme="minorHAnsi"/>
                <w:sz w:val="24"/>
                <w:szCs w:val="24"/>
              </w:rPr>
              <w:t>r</w:t>
            </w:r>
            <w:r w:rsidRPr="006B709A">
              <w:rPr>
                <w:rFonts w:asciiTheme="minorHAnsi" w:hAnsiTheme="minorHAnsi"/>
                <w:sz w:val="24"/>
                <w:szCs w:val="24"/>
              </w:rPr>
              <w:t>queos</w:t>
            </w:r>
          </w:p>
          <w:p w14:paraId="3EBAD52D" w14:textId="77777777" w:rsidR="0003298C" w:rsidRPr="006B709A" w:rsidRDefault="00E91EDC" w:rsidP="00A8578B">
            <w:pPr>
              <w:spacing w:before="80" w:after="80"/>
              <w:jc w:val="center"/>
              <w:rPr>
                <w:rFonts w:asciiTheme="minorHAnsi" w:hAnsiTheme="minorHAnsi"/>
                <w:sz w:val="24"/>
                <w:szCs w:val="24"/>
              </w:rPr>
            </w:pPr>
            <w:r w:rsidRPr="006B709A">
              <w:rPr>
                <w:rFonts w:asciiTheme="minorHAnsi" w:hAnsiTheme="minorHAnsi"/>
                <w:sz w:val="24"/>
                <w:szCs w:val="24"/>
              </w:rPr>
              <w:t>(</w:t>
            </w:r>
            <w:r w:rsidR="0003298C" w:rsidRPr="006B709A">
              <w:rPr>
                <w:rFonts w:asciiTheme="minorHAnsi" w:hAnsiTheme="minorHAnsi"/>
                <w:sz w:val="24"/>
                <w:szCs w:val="24"/>
              </w:rPr>
              <w:t>FR-AI-00</w:t>
            </w:r>
            <w:r w:rsidR="00D80D20" w:rsidRPr="006B709A">
              <w:rPr>
                <w:rFonts w:asciiTheme="minorHAnsi" w:hAnsiTheme="minorHAnsi"/>
                <w:sz w:val="24"/>
                <w:szCs w:val="24"/>
              </w:rPr>
              <w:t>1</w:t>
            </w:r>
            <w:r w:rsidRPr="006B709A">
              <w:rPr>
                <w:rFonts w:asciiTheme="minorHAnsi" w:hAnsiTheme="minorHAnsi"/>
                <w:sz w:val="24"/>
                <w:szCs w:val="24"/>
              </w:rPr>
              <w:t>)</w:t>
            </w:r>
          </w:p>
        </w:tc>
      </w:tr>
      <w:tr w:rsidR="00D62380" w:rsidRPr="006B709A" w14:paraId="140E5E04" w14:textId="77777777" w:rsidTr="0001084C">
        <w:trPr>
          <w:jc w:val="center"/>
        </w:trPr>
        <w:tc>
          <w:tcPr>
            <w:tcW w:w="480" w:type="dxa"/>
            <w:shd w:val="clear" w:color="auto" w:fill="auto"/>
            <w:vAlign w:val="center"/>
          </w:tcPr>
          <w:p w14:paraId="736FA6B8" w14:textId="77777777" w:rsidR="00AC7AE4" w:rsidRPr="006B709A" w:rsidRDefault="00AC7AE4"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1D5BE5EB" w14:textId="77777777" w:rsidR="00AC7AE4" w:rsidRPr="006B709A" w:rsidRDefault="00AC7AE4" w:rsidP="00A8578B">
            <w:pPr>
              <w:spacing w:before="80" w:after="80"/>
              <w:jc w:val="center"/>
              <w:rPr>
                <w:rFonts w:asciiTheme="minorHAnsi" w:hAnsiTheme="minorHAnsi"/>
                <w:sz w:val="24"/>
                <w:szCs w:val="24"/>
              </w:rPr>
            </w:pPr>
          </w:p>
        </w:tc>
        <w:tc>
          <w:tcPr>
            <w:tcW w:w="4782" w:type="dxa"/>
            <w:shd w:val="clear" w:color="auto" w:fill="auto"/>
          </w:tcPr>
          <w:p w14:paraId="6990329F" w14:textId="77777777" w:rsidR="00AC7AE4" w:rsidRPr="006B709A" w:rsidRDefault="00AC7AE4"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Verifica que el resultado del arqueo coincida con los </w:t>
            </w:r>
            <w:r w:rsidR="00591E72" w:rsidRPr="006B709A">
              <w:rPr>
                <w:rFonts w:asciiTheme="minorHAnsi" w:hAnsiTheme="minorHAnsi" w:cs="Tahoma"/>
                <w:sz w:val="24"/>
                <w:szCs w:val="24"/>
              </w:rPr>
              <w:t>registros</w:t>
            </w:r>
            <w:r w:rsidRPr="006B709A">
              <w:rPr>
                <w:rFonts w:asciiTheme="minorHAnsi" w:hAnsiTheme="minorHAnsi" w:cs="Tahoma"/>
                <w:sz w:val="24"/>
                <w:szCs w:val="24"/>
              </w:rPr>
              <w:t xml:space="preserve"> contables.</w:t>
            </w:r>
          </w:p>
        </w:tc>
        <w:tc>
          <w:tcPr>
            <w:tcW w:w="2120" w:type="dxa"/>
            <w:shd w:val="clear" w:color="auto" w:fill="auto"/>
            <w:vAlign w:val="center"/>
          </w:tcPr>
          <w:p w14:paraId="5BF2FE30" w14:textId="77777777" w:rsidR="00AC7AE4" w:rsidRPr="006B709A" w:rsidRDefault="00AC7AE4" w:rsidP="00A8578B">
            <w:pPr>
              <w:spacing w:before="80" w:after="80"/>
              <w:jc w:val="center"/>
              <w:rPr>
                <w:rFonts w:asciiTheme="minorHAnsi" w:hAnsiTheme="minorHAnsi" w:cs="Calibri"/>
                <w:sz w:val="24"/>
                <w:szCs w:val="24"/>
              </w:rPr>
            </w:pPr>
          </w:p>
        </w:tc>
      </w:tr>
      <w:tr w:rsidR="00D62380" w:rsidRPr="006B709A" w14:paraId="4B77C5E8" w14:textId="77777777" w:rsidTr="0001084C">
        <w:trPr>
          <w:jc w:val="center"/>
        </w:trPr>
        <w:tc>
          <w:tcPr>
            <w:tcW w:w="480" w:type="dxa"/>
            <w:shd w:val="clear" w:color="auto" w:fill="auto"/>
            <w:vAlign w:val="center"/>
          </w:tcPr>
          <w:p w14:paraId="06398C7C" w14:textId="77777777" w:rsidR="0003298C" w:rsidRPr="006B709A" w:rsidRDefault="00591E72"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68CF1A08" w14:textId="77777777" w:rsidR="0003298C" w:rsidRPr="006B709A" w:rsidRDefault="0003298C" w:rsidP="00A8578B">
            <w:pPr>
              <w:spacing w:before="80" w:after="80"/>
              <w:jc w:val="center"/>
              <w:rPr>
                <w:rFonts w:asciiTheme="minorHAnsi" w:hAnsiTheme="minorHAnsi"/>
                <w:sz w:val="24"/>
                <w:szCs w:val="24"/>
              </w:rPr>
            </w:pPr>
          </w:p>
        </w:tc>
        <w:tc>
          <w:tcPr>
            <w:tcW w:w="4782" w:type="dxa"/>
            <w:shd w:val="clear" w:color="auto" w:fill="auto"/>
          </w:tcPr>
          <w:p w14:paraId="6C268C74" w14:textId="77777777" w:rsidR="0003298C" w:rsidRPr="006B709A" w:rsidRDefault="0003298C"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w:t>
            </w:r>
            <w:r w:rsidR="00591E72" w:rsidRPr="006B709A">
              <w:rPr>
                <w:rFonts w:asciiTheme="minorHAnsi" w:hAnsiTheme="minorHAnsi" w:cs="Tahoma"/>
                <w:sz w:val="24"/>
                <w:szCs w:val="24"/>
              </w:rPr>
              <w:t xml:space="preserve"> que el responsable de caja efect</w:t>
            </w:r>
            <w:r w:rsidR="00527A6A" w:rsidRPr="006B709A">
              <w:rPr>
                <w:rFonts w:asciiTheme="minorHAnsi" w:hAnsiTheme="minorHAnsi" w:cs="Tahoma"/>
                <w:sz w:val="24"/>
                <w:szCs w:val="24"/>
              </w:rPr>
              <w:t>úe</w:t>
            </w:r>
            <w:r w:rsidR="00591E72" w:rsidRPr="006B709A">
              <w:rPr>
                <w:rFonts w:asciiTheme="minorHAnsi" w:hAnsiTheme="minorHAnsi" w:cs="Tahoma"/>
                <w:sz w:val="24"/>
                <w:szCs w:val="24"/>
              </w:rPr>
              <w:t xml:space="preserve"> la declaración en el sistema contable</w:t>
            </w:r>
            <w:r w:rsidR="00527A6A" w:rsidRPr="006B709A">
              <w:rPr>
                <w:rFonts w:asciiTheme="minorHAnsi" w:hAnsiTheme="minorHAnsi" w:cs="Tahoma"/>
                <w:sz w:val="24"/>
                <w:szCs w:val="24"/>
              </w:rPr>
              <w:t>,</w:t>
            </w:r>
            <w:r w:rsidR="00591E72" w:rsidRPr="006B709A">
              <w:rPr>
                <w:rFonts w:asciiTheme="minorHAnsi" w:hAnsiTheme="minorHAnsi" w:cs="Tahoma"/>
                <w:sz w:val="24"/>
                <w:szCs w:val="24"/>
              </w:rPr>
              <w:t xml:space="preserve"> el faltante o sobrantes (Si corresponde).</w:t>
            </w:r>
          </w:p>
        </w:tc>
        <w:tc>
          <w:tcPr>
            <w:tcW w:w="2120" w:type="dxa"/>
            <w:shd w:val="clear" w:color="auto" w:fill="auto"/>
            <w:vAlign w:val="center"/>
          </w:tcPr>
          <w:p w14:paraId="1DE73F65" w14:textId="77777777" w:rsidR="0003298C" w:rsidRPr="006B709A" w:rsidRDefault="0003298C" w:rsidP="00A8578B">
            <w:pPr>
              <w:spacing w:before="80" w:after="80"/>
              <w:jc w:val="center"/>
              <w:rPr>
                <w:rFonts w:asciiTheme="minorHAnsi" w:hAnsiTheme="minorHAnsi" w:cs="Calibri"/>
                <w:sz w:val="24"/>
                <w:szCs w:val="24"/>
              </w:rPr>
            </w:pPr>
          </w:p>
        </w:tc>
      </w:tr>
      <w:tr w:rsidR="00D62380" w:rsidRPr="006B709A" w14:paraId="015063EA" w14:textId="77777777" w:rsidTr="0001084C">
        <w:trPr>
          <w:jc w:val="center"/>
        </w:trPr>
        <w:tc>
          <w:tcPr>
            <w:tcW w:w="480" w:type="dxa"/>
            <w:shd w:val="clear" w:color="auto" w:fill="auto"/>
            <w:vAlign w:val="center"/>
          </w:tcPr>
          <w:p w14:paraId="4CF0224F" w14:textId="77777777" w:rsidR="00AC7AE4" w:rsidRPr="006B709A" w:rsidRDefault="00591E72"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tcPr>
          <w:p w14:paraId="3361000D" w14:textId="77777777" w:rsidR="00AC7AE4" w:rsidRPr="006B709A" w:rsidRDefault="00AC7AE4" w:rsidP="00A8578B">
            <w:pPr>
              <w:spacing w:before="80" w:after="80"/>
              <w:jc w:val="center"/>
              <w:rPr>
                <w:rFonts w:asciiTheme="minorHAnsi" w:hAnsiTheme="minorHAnsi"/>
                <w:sz w:val="24"/>
                <w:szCs w:val="24"/>
              </w:rPr>
            </w:pPr>
          </w:p>
        </w:tc>
        <w:tc>
          <w:tcPr>
            <w:tcW w:w="4782" w:type="dxa"/>
            <w:shd w:val="clear" w:color="auto" w:fill="auto"/>
          </w:tcPr>
          <w:p w14:paraId="2B4BB3E9" w14:textId="77777777" w:rsidR="00AC7AE4" w:rsidRPr="006B709A" w:rsidRDefault="00AC7AE4" w:rsidP="00A8578B">
            <w:pPr>
              <w:spacing w:before="80" w:after="80"/>
              <w:jc w:val="both"/>
              <w:rPr>
                <w:rFonts w:asciiTheme="minorHAnsi" w:hAnsiTheme="minorHAnsi"/>
                <w:sz w:val="24"/>
                <w:szCs w:val="24"/>
              </w:rPr>
            </w:pPr>
            <w:r w:rsidRPr="006B709A">
              <w:rPr>
                <w:rFonts w:asciiTheme="minorHAnsi" w:hAnsiTheme="minorHAnsi" w:cs="Tahoma"/>
                <w:sz w:val="24"/>
                <w:szCs w:val="24"/>
              </w:rPr>
              <w:t>Evalúa el cumplimiento de lo dispuesto en el manual de tesorería/cajas.</w:t>
            </w:r>
          </w:p>
        </w:tc>
        <w:tc>
          <w:tcPr>
            <w:tcW w:w="2120" w:type="dxa"/>
            <w:shd w:val="clear" w:color="auto" w:fill="auto"/>
            <w:vAlign w:val="center"/>
          </w:tcPr>
          <w:p w14:paraId="1241CC89" w14:textId="77777777" w:rsidR="00AC7AE4" w:rsidRPr="006B709A" w:rsidRDefault="00AC7AE4" w:rsidP="00A8578B">
            <w:pPr>
              <w:spacing w:before="80" w:after="80"/>
              <w:jc w:val="center"/>
              <w:rPr>
                <w:rFonts w:asciiTheme="minorHAnsi" w:hAnsiTheme="minorHAnsi" w:cs="Calibri"/>
                <w:sz w:val="24"/>
                <w:szCs w:val="24"/>
              </w:rPr>
            </w:pPr>
          </w:p>
        </w:tc>
      </w:tr>
      <w:tr w:rsidR="00D62380" w:rsidRPr="006B709A" w14:paraId="44782713" w14:textId="77777777" w:rsidTr="0001084C">
        <w:trPr>
          <w:jc w:val="center"/>
        </w:trPr>
        <w:tc>
          <w:tcPr>
            <w:tcW w:w="480" w:type="dxa"/>
            <w:shd w:val="clear" w:color="auto" w:fill="auto"/>
            <w:vAlign w:val="center"/>
          </w:tcPr>
          <w:p w14:paraId="0415A7B5" w14:textId="77777777" w:rsidR="00AC7AE4" w:rsidRPr="006B709A" w:rsidRDefault="00591E72"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vAlign w:val="center"/>
          </w:tcPr>
          <w:p w14:paraId="4DCF77DD" w14:textId="77777777" w:rsidR="00AC7AE4" w:rsidRPr="006B709A" w:rsidRDefault="00AC7AE4" w:rsidP="00A8578B">
            <w:pPr>
              <w:spacing w:before="80" w:after="80"/>
              <w:jc w:val="center"/>
              <w:rPr>
                <w:rFonts w:asciiTheme="minorHAnsi" w:hAnsiTheme="minorHAnsi"/>
                <w:sz w:val="24"/>
                <w:szCs w:val="24"/>
              </w:rPr>
            </w:pPr>
          </w:p>
        </w:tc>
        <w:tc>
          <w:tcPr>
            <w:tcW w:w="4782" w:type="dxa"/>
            <w:shd w:val="clear" w:color="auto" w:fill="auto"/>
          </w:tcPr>
          <w:p w14:paraId="2B362599" w14:textId="77777777" w:rsidR="00AC7AE4" w:rsidRPr="006B709A" w:rsidRDefault="00AC7AE4"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el correcto llenado de las planillas y los libros de caja.</w:t>
            </w:r>
          </w:p>
        </w:tc>
        <w:tc>
          <w:tcPr>
            <w:tcW w:w="2120" w:type="dxa"/>
            <w:shd w:val="clear" w:color="auto" w:fill="auto"/>
            <w:vAlign w:val="center"/>
          </w:tcPr>
          <w:p w14:paraId="574D1DAC" w14:textId="77777777" w:rsidR="00AC7AE4" w:rsidRPr="006B709A" w:rsidRDefault="00AC7AE4" w:rsidP="00A8578B">
            <w:pPr>
              <w:spacing w:before="80" w:after="80"/>
              <w:jc w:val="center"/>
              <w:rPr>
                <w:rFonts w:asciiTheme="minorHAnsi" w:hAnsiTheme="minorHAnsi" w:cs="Calibri"/>
                <w:sz w:val="24"/>
                <w:szCs w:val="24"/>
              </w:rPr>
            </w:pPr>
          </w:p>
        </w:tc>
      </w:tr>
      <w:tr w:rsidR="00D62380" w:rsidRPr="006B709A" w14:paraId="2CD2FCB8" w14:textId="77777777" w:rsidTr="0001084C">
        <w:trPr>
          <w:jc w:val="center"/>
        </w:trPr>
        <w:tc>
          <w:tcPr>
            <w:tcW w:w="480" w:type="dxa"/>
            <w:shd w:val="clear" w:color="auto" w:fill="auto"/>
            <w:vAlign w:val="center"/>
          </w:tcPr>
          <w:p w14:paraId="507FEAB4" w14:textId="77777777" w:rsidR="006865F8" w:rsidRPr="006B709A" w:rsidRDefault="00591E72"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vAlign w:val="center"/>
          </w:tcPr>
          <w:p w14:paraId="565BDD52" w14:textId="77777777" w:rsidR="006865F8" w:rsidRPr="006B709A" w:rsidRDefault="006865F8" w:rsidP="00A8578B">
            <w:pPr>
              <w:spacing w:before="80" w:after="80"/>
              <w:jc w:val="center"/>
              <w:rPr>
                <w:rFonts w:asciiTheme="minorHAnsi" w:hAnsiTheme="minorHAnsi"/>
                <w:sz w:val="24"/>
                <w:szCs w:val="24"/>
              </w:rPr>
            </w:pPr>
          </w:p>
        </w:tc>
        <w:tc>
          <w:tcPr>
            <w:tcW w:w="4782" w:type="dxa"/>
            <w:shd w:val="clear" w:color="auto" w:fill="auto"/>
          </w:tcPr>
          <w:p w14:paraId="1D467C24" w14:textId="77777777" w:rsidR="006865F8" w:rsidRPr="006B709A" w:rsidRDefault="00383835" w:rsidP="00A8578B">
            <w:pPr>
              <w:spacing w:before="80" w:after="80"/>
              <w:jc w:val="both"/>
              <w:rPr>
                <w:rFonts w:asciiTheme="minorHAnsi" w:hAnsiTheme="minorHAnsi" w:cs="Tahoma"/>
                <w:sz w:val="24"/>
                <w:szCs w:val="24"/>
              </w:rPr>
            </w:pPr>
            <w:bookmarkStart w:id="11" w:name="A1"/>
            <w:r w:rsidRPr="006B709A">
              <w:rPr>
                <w:rFonts w:asciiTheme="minorHAnsi" w:hAnsiTheme="minorHAnsi" w:cs="Tahoma"/>
                <w:sz w:val="24"/>
                <w:szCs w:val="24"/>
              </w:rPr>
              <w:t>P</w:t>
            </w:r>
            <w:r w:rsidR="002A0EC9" w:rsidRPr="006B709A">
              <w:rPr>
                <w:rFonts w:asciiTheme="minorHAnsi" w:hAnsiTheme="minorHAnsi" w:cs="Tahoma"/>
                <w:sz w:val="24"/>
                <w:szCs w:val="24"/>
              </w:rPr>
              <w:t>one en conocimiento al Área Auditada los resultados de la evaluación y recibe los comentarios, plazos y nombres de los responsables para regularizar las observaciones (si las hubiera).</w:t>
            </w:r>
            <w:bookmarkEnd w:id="11"/>
          </w:p>
        </w:tc>
        <w:tc>
          <w:tcPr>
            <w:tcW w:w="2120" w:type="dxa"/>
            <w:shd w:val="clear" w:color="auto" w:fill="auto"/>
            <w:vAlign w:val="center"/>
          </w:tcPr>
          <w:p w14:paraId="34153364" w14:textId="77777777" w:rsidR="006865F8" w:rsidRPr="006B709A" w:rsidRDefault="008C52DA" w:rsidP="00A8578B">
            <w:pPr>
              <w:spacing w:before="80" w:after="80"/>
              <w:jc w:val="center"/>
              <w:rPr>
                <w:rFonts w:asciiTheme="minorHAnsi" w:hAnsiTheme="minorHAnsi" w:cs="Calibri"/>
                <w:sz w:val="24"/>
                <w:szCs w:val="24"/>
              </w:rPr>
            </w:pPr>
            <w:bookmarkStart w:id="12" w:name="A2"/>
            <w:r w:rsidRPr="006B709A">
              <w:rPr>
                <w:rFonts w:asciiTheme="minorHAnsi" w:hAnsiTheme="minorHAnsi" w:cs="Calibri"/>
                <w:sz w:val="24"/>
                <w:szCs w:val="24"/>
              </w:rPr>
              <w:t>Acta de discusión</w:t>
            </w:r>
          </w:p>
          <w:p w14:paraId="2C6153A7" w14:textId="77777777" w:rsidR="002A0EC9" w:rsidRPr="006B709A" w:rsidRDefault="00E91EDC"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w:t>
            </w:r>
            <w:r w:rsidR="002A0EC9" w:rsidRPr="006B709A">
              <w:rPr>
                <w:rFonts w:asciiTheme="minorHAnsi" w:hAnsiTheme="minorHAnsi" w:cs="Calibri"/>
                <w:sz w:val="24"/>
                <w:szCs w:val="24"/>
              </w:rPr>
              <w:t>FR-AI-00</w:t>
            </w:r>
            <w:r w:rsidR="00AD7660" w:rsidRPr="006B709A">
              <w:rPr>
                <w:rFonts w:asciiTheme="minorHAnsi" w:hAnsiTheme="minorHAnsi" w:cs="Calibri"/>
                <w:sz w:val="24"/>
                <w:szCs w:val="24"/>
              </w:rPr>
              <w:t>2</w:t>
            </w:r>
            <w:r w:rsidRPr="006B709A">
              <w:rPr>
                <w:rFonts w:asciiTheme="minorHAnsi" w:hAnsiTheme="minorHAnsi" w:cs="Calibri"/>
                <w:sz w:val="24"/>
                <w:szCs w:val="24"/>
              </w:rPr>
              <w:t>)</w:t>
            </w:r>
            <w:bookmarkEnd w:id="12"/>
          </w:p>
        </w:tc>
      </w:tr>
      <w:tr w:rsidR="00AC7AE4" w:rsidRPr="006B709A" w14:paraId="3913BDD5" w14:textId="77777777" w:rsidTr="0001084C">
        <w:trPr>
          <w:jc w:val="center"/>
        </w:trPr>
        <w:tc>
          <w:tcPr>
            <w:tcW w:w="480" w:type="dxa"/>
            <w:shd w:val="clear" w:color="auto" w:fill="auto"/>
            <w:vAlign w:val="center"/>
          </w:tcPr>
          <w:p w14:paraId="3535EA86" w14:textId="77777777" w:rsidR="00AC7AE4" w:rsidRPr="006B709A" w:rsidRDefault="00591E72"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7072DBB0" w14:textId="77777777" w:rsidR="00AC7AE4" w:rsidRPr="006B709A" w:rsidRDefault="00AC7AE4" w:rsidP="00A8578B">
            <w:pPr>
              <w:spacing w:before="80" w:after="80"/>
              <w:jc w:val="center"/>
              <w:rPr>
                <w:rFonts w:asciiTheme="minorHAnsi" w:hAnsiTheme="minorHAnsi" w:cs="Tahoma"/>
                <w:sz w:val="24"/>
                <w:szCs w:val="24"/>
              </w:rPr>
            </w:pPr>
          </w:p>
        </w:tc>
        <w:tc>
          <w:tcPr>
            <w:tcW w:w="4782" w:type="dxa"/>
            <w:shd w:val="clear" w:color="auto" w:fill="auto"/>
          </w:tcPr>
          <w:p w14:paraId="0162D3F2" w14:textId="77777777" w:rsidR="00AC7AE4" w:rsidRPr="006B709A" w:rsidRDefault="00AC7AE4" w:rsidP="00A8578B">
            <w:pPr>
              <w:spacing w:before="80" w:after="80"/>
              <w:jc w:val="both"/>
              <w:rPr>
                <w:rFonts w:asciiTheme="minorHAnsi" w:hAnsiTheme="minorHAnsi" w:cs="Tahoma"/>
                <w:sz w:val="24"/>
                <w:szCs w:val="24"/>
              </w:rPr>
            </w:pPr>
            <w:bookmarkStart w:id="13" w:name="A3"/>
            <w:r w:rsidRPr="006B709A">
              <w:rPr>
                <w:rFonts w:asciiTheme="minorHAnsi" w:hAnsiTheme="minorHAnsi" w:cs="Tahoma"/>
                <w:sz w:val="24"/>
                <w:szCs w:val="24"/>
              </w:rPr>
              <w:t>Emite el informe</w:t>
            </w:r>
            <w:r w:rsidR="00527A6A" w:rsidRPr="006B709A">
              <w:rPr>
                <w:rFonts w:asciiTheme="minorHAnsi" w:hAnsiTheme="minorHAnsi" w:cs="Tahoma"/>
                <w:sz w:val="24"/>
                <w:szCs w:val="24"/>
              </w:rPr>
              <w:t>.</w:t>
            </w:r>
            <w:bookmarkEnd w:id="13"/>
          </w:p>
        </w:tc>
        <w:tc>
          <w:tcPr>
            <w:tcW w:w="2120" w:type="dxa"/>
            <w:shd w:val="clear" w:color="auto" w:fill="auto"/>
            <w:vAlign w:val="center"/>
          </w:tcPr>
          <w:p w14:paraId="476998B2" w14:textId="77777777" w:rsidR="00AB1ADA" w:rsidRPr="006B709A" w:rsidRDefault="00AB1ADA" w:rsidP="00A8578B">
            <w:pPr>
              <w:spacing w:before="80" w:after="80"/>
              <w:jc w:val="center"/>
              <w:rPr>
                <w:rFonts w:asciiTheme="minorHAnsi" w:hAnsiTheme="minorHAnsi" w:cs="Calibri"/>
                <w:sz w:val="24"/>
                <w:szCs w:val="24"/>
              </w:rPr>
            </w:pPr>
            <w:bookmarkStart w:id="14" w:name="A4"/>
            <w:r w:rsidRPr="006B709A">
              <w:rPr>
                <w:rFonts w:asciiTheme="minorHAnsi" w:hAnsiTheme="minorHAnsi" w:cs="Calibri"/>
                <w:sz w:val="24"/>
                <w:szCs w:val="24"/>
              </w:rPr>
              <w:t>Informe de auditoría</w:t>
            </w:r>
            <w:bookmarkEnd w:id="14"/>
          </w:p>
        </w:tc>
      </w:tr>
    </w:tbl>
    <w:p w14:paraId="4566592A" w14:textId="7442ECB5" w:rsidR="008D3944" w:rsidRDefault="00AC7AE4" w:rsidP="00A8578B">
      <w:pPr>
        <w:pStyle w:val="EstiloTtulo3LatinaCuerpoCalibri12ptoSubrayadoIzq"/>
        <w:numPr>
          <w:ilvl w:val="1"/>
          <w:numId w:val="14"/>
        </w:numPr>
        <w:ind w:left="284" w:firstLine="0"/>
        <w:rPr>
          <w:rFonts w:ascii="Calibri" w:hAnsi="Calibri"/>
          <w:bCs w:val="0"/>
          <w:color w:val="000000" w:themeColor="text1"/>
          <w:lang w:val="es-ES"/>
        </w:rPr>
      </w:pPr>
      <w:bookmarkStart w:id="15" w:name="_Toc89699110"/>
      <w:r w:rsidRPr="006B709A">
        <w:rPr>
          <w:rFonts w:ascii="Calibri" w:hAnsi="Calibri"/>
          <w:bCs w:val="0"/>
          <w:color w:val="000000" w:themeColor="text1"/>
          <w:lang w:val="es-ES"/>
        </w:rPr>
        <w:lastRenderedPageBreak/>
        <w:t>Revisión de la cuenta bancos y corresponsales del País</w:t>
      </w:r>
      <w:bookmarkEnd w:id="15"/>
    </w:p>
    <w:p w14:paraId="467FD0DE" w14:textId="77777777" w:rsidR="00EF27CB" w:rsidRPr="006B709A" w:rsidRDefault="00EF27CB" w:rsidP="00EF27CB">
      <w:pPr>
        <w:pStyle w:val="EstiloTtulo3LatinaCuerpoCalibri12ptoSubrayadoIzq"/>
        <w:rPr>
          <w:rFonts w:ascii="Calibri" w:hAnsi="Calibri"/>
          <w:bCs w:val="0"/>
          <w:color w:val="000000" w:themeColor="text1"/>
          <w:lang w:val="es-ES"/>
        </w:rPr>
      </w:pP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AC7AE4" w:rsidRPr="006B709A" w14:paraId="03642671" w14:textId="77777777" w:rsidTr="0001084C">
        <w:trPr>
          <w:jc w:val="center"/>
        </w:trPr>
        <w:tc>
          <w:tcPr>
            <w:tcW w:w="480" w:type="dxa"/>
            <w:shd w:val="clear" w:color="auto" w:fill="auto"/>
          </w:tcPr>
          <w:p w14:paraId="0277705C" w14:textId="77777777" w:rsidR="00AC7AE4" w:rsidRPr="006B709A" w:rsidRDefault="00AC7AE4"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3B1E3391"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10AD19B9"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5BC082BB" w14:textId="77777777" w:rsidR="00AC7AE4" w:rsidRPr="006B709A" w:rsidRDefault="00AC7AE4"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AD7660" w:rsidRPr="006B709A" w14:paraId="1A0B6480" w14:textId="77777777" w:rsidTr="0001084C">
        <w:trPr>
          <w:jc w:val="center"/>
        </w:trPr>
        <w:tc>
          <w:tcPr>
            <w:tcW w:w="480" w:type="dxa"/>
            <w:shd w:val="clear" w:color="auto" w:fill="auto"/>
            <w:vAlign w:val="center"/>
          </w:tcPr>
          <w:p w14:paraId="34235CBF" w14:textId="77777777" w:rsidR="00AD7660" w:rsidRPr="006B709A" w:rsidRDefault="00AD7660" w:rsidP="00A8578B">
            <w:pPr>
              <w:spacing w:before="80" w:after="80"/>
              <w:jc w:val="center"/>
              <w:rPr>
                <w:rFonts w:asciiTheme="minorHAnsi" w:hAnsiTheme="minorHAnsi"/>
                <w:color w:val="FF0000"/>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4BA9DEDB" w14:textId="77777777" w:rsidR="00AD7660" w:rsidRPr="006B709A" w:rsidRDefault="00AD7660"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4ED75EBC" w14:textId="77777777" w:rsidR="00AD7660" w:rsidRPr="006B709A" w:rsidRDefault="00AD7660"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 xml:space="preserve">Obtiene el detalle de las cuentas </w:t>
            </w:r>
            <w:proofErr w:type="spellStart"/>
            <w:r w:rsidRPr="006B709A">
              <w:rPr>
                <w:rFonts w:asciiTheme="minorHAnsi" w:hAnsiTheme="minorHAnsi" w:cs="Tahoma"/>
                <w:sz w:val="24"/>
                <w:szCs w:val="24"/>
              </w:rPr>
              <w:t>aperturadas</w:t>
            </w:r>
            <w:proofErr w:type="spellEnd"/>
            <w:r w:rsidRPr="006B709A">
              <w:rPr>
                <w:rFonts w:asciiTheme="minorHAnsi" w:hAnsiTheme="minorHAnsi" w:cs="Tahoma"/>
                <w:sz w:val="24"/>
                <w:szCs w:val="24"/>
              </w:rPr>
              <w:t xml:space="preserve"> en las diferentes Entidades del Sistema Financiero.</w:t>
            </w:r>
          </w:p>
        </w:tc>
        <w:tc>
          <w:tcPr>
            <w:tcW w:w="2120" w:type="dxa"/>
            <w:shd w:val="clear" w:color="auto" w:fill="auto"/>
            <w:vAlign w:val="center"/>
          </w:tcPr>
          <w:p w14:paraId="375A30B5" w14:textId="77777777" w:rsidR="00AD7660" w:rsidRPr="006B709A" w:rsidRDefault="00AD7660" w:rsidP="00A8578B">
            <w:pPr>
              <w:spacing w:before="80" w:after="80"/>
              <w:jc w:val="center"/>
              <w:rPr>
                <w:rFonts w:asciiTheme="minorHAnsi" w:hAnsiTheme="minorHAnsi"/>
                <w:sz w:val="24"/>
                <w:szCs w:val="24"/>
              </w:rPr>
            </w:pPr>
          </w:p>
        </w:tc>
      </w:tr>
      <w:tr w:rsidR="00AD7660" w:rsidRPr="006B709A" w14:paraId="7D9E9115" w14:textId="77777777" w:rsidTr="0001084C">
        <w:trPr>
          <w:jc w:val="center"/>
        </w:trPr>
        <w:tc>
          <w:tcPr>
            <w:tcW w:w="480" w:type="dxa"/>
            <w:shd w:val="clear" w:color="auto" w:fill="auto"/>
            <w:vAlign w:val="center"/>
          </w:tcPr>
          <w:p w14:paraId="421B46AF"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2B738CA7" w14:textId="77777777" w:rsidR="00AD7660" w:rsidRPr="006B709A" w:rsidRDefault="00AD7660" w:rsidP="00A8578B">
            <w:pPr>
              <w:spacing w:before="80" w:after="80"/>
              <w:jc w:val="center"/>
              <w:rPr>
                <w:rFonts w:asciiTheme="minorHAnsi" w:hAnsiTheme="minorHAnsi"/>
                <w:sz w:val="24"/>
                <w:szCs w:val="24"/>
              </w:rPr>
            </w:pPr>
          </w:p>
        </w:tc>
        <w:tc>
          <w:tcPr>
            <w:tcW w:w="4782" w:type="dxa"/>
            <w:shd w:val="clear" w:color="auto" w:fill="auto"/>
          </w:tcPr>
          <w:p w14:paraId="0AE7BDC9" w14:textId="77777777" w:rsidR="00AD7660" w:rsidRPr="006B709A" w:rsidRDefault="00AD7660" w:rsidP="00A8578B">
            <w:pPr>
              <w:spacing w:before="80" w:after="80"/>
              <w:jc w:val="both"/>
              <w:rPr>
                <w:rFonts w:asciiTheme="minorHAnsi" w:hAnsiTheme="minorHAnsi"/>
                <w:sz w:val="24"/>
                <w:szCs w:val="24"/>
              </w:rPr>
            </w:pPr>
            <w:r w:rsidRPr="006B709A">
              <w:rPr>
                <w:rFonts w:asciiTheme="minorHAnsi" w:hAnsiTheme="minorHAnsi" w:cs="Tahoma"/>
                <w:sz w:val="24"/>
                <w:szCs w:val="24"/>
              </w:rPr>
              <w:t>Revisa las conciliaciones y la frecuencia de éstas.</w:t>
            </w:r>
          </w:p>
        </w:tc>
        <w:tc>
          <w:tcPr>
            <w:tcW w:w="2120" w:type="dxa"/>
            <w:shd w:val="clear" w:color="auto" w:fill="auto"/>
            <w:vAlign w:val="center"/>
          </w:tcPr>
          <w:p w14:paraId="776876B2"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61B73CC7" w14:textId="77777777" w:rsidTr="0001084C">
        <w:trPr>
          <w:jc w:val="center"/>
        </w:trPr>
        <w:tc>
          <w:tcPr>
            <w:tcW w:w="480" w:type="dxa"/>
            <w:shd w:val="clear" w:color="auto" w:fill="auto"/>
            <w:vAlign w:val="center"/>
          </w:tcPr>
          <w:p w14:paraId="4730CDBC"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36518FEC" w14:textId="77777777" w:rsidR="00AD7660" w:rsidRPr="006B709A" w:rsidRDefault="00AD7660" w:rsidP="00A8578B">
            <w:pPr>
              <w:spacing w:before="80" w:after="80"/>
              <w:jc w:val="center"/>
              <w:rPr>
                <w:rFonts w:asciiTheme="minorHAnsi" w:hAnsiTheme="minorHAnsi"/>
                <w:sz w:val="24"/>
                <w:szCs w:val="24"/>
              </w:rPr>
            </w:pPr>
          </w:p>
        </w:tc>
        <w:tc>
          <w:tcPr>
            <w:tcW w:w="4782" w:type="dxa"/>
            <w:shd w:val="clear" w:color="auto" w:fill="auto"/>
          </w:tcPr>
          <w:p w14:paraId="720B166A" w14:textId="77777777" w:rsidR="00AD7660" w:rsidRPr="006B709A" w:rsidRDefault="00AD7660" w:rsidP="00A8578B">
            <w:pPr>
              <w:spacing w:before="80" w:after="80"/>
              <w:jc w:val="both"/>
              <w:rPr>
                <w:rFonts w:asciiTheme="minorHAnsi" w:hAnsiTheme="minorHAnsi"/>
                <w:sz w:val="24"/>
                <w:szCs w:val="24"/>
              </w:rPr>
            </w:pPr>
            <w:r w:rsidRPr="006B709A">
              <w:rPr>
                <w:rFonts w:asciiTheme="minorHAnsi" w:hAnsiTheme="minorHAnsi" w:cs="Tahoma"/>
                <w:sz w:val="24"/>
                <w:szCs w:val="24"/>
              </w:rPr>
              <w:t>Revisa el registro de firmas autorizadas asignadas para el manejo de las cuentas y los niveles de autonomía.</w:t>
            </w:r>
          </w:p>
        </w:tc>
        <w:tc>
          <w:tcPr>
            <w:tcW w:w="2120" w:type="dxa"/>
            <w:shd w:val="clear" w:color="auto" w:fill="auto"/>
            <w:vAlign w:val="center"/>
          </w:tcPr>
          <w:p w14:paraId="2E67DDDD"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646B970E" w14:textId="77777777" w:rsidTr="0001084C">
        <w:trPr>
          <w:jc w:val="center"/>
        </w:trPr>
        <w:tc>
          <w:tcPr>
            <w:tcW w:w="480" w:type="dxa"/>
            <w:shd w:val="clear" w:color="auto" w:fill="auto"/>
            <w:vAlign w:val="center"/>
          </w:tcPr>
          <w:p w14:paraId="4DA381CC"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14B75158" w14:textId="77777777" w:rsidR="00AD7660" w:rsidRPr="006B709A" w:rsidRDefault="00AD7660" w:rsidP="00A8578B">
            <w:pPr>
              <w:spacing w:before="80" w:after="80"/>
              <w:jc w:val="center"/>
              <w:rPr>
                <w:rFonts w:asciiTheme="minorHAnsi" w:hAnsiTheme="minorHAnsi"/>
                <w:sz w:val="24"/>
                <w:szCs w:val="24"/>
              </w:rPr>
            </w:pPr>
          </w:p>
        </w:tc>
        <w:tc>
          <w:tcPr>
            <w:tcW w:w="4782" w:type="dxa"/>
            <w:shd w:val="clear" w:color="auto" w:fill="auto"/>
          </w:tcPr>
          <w:p w14:paraId="57B85577" w14:textId="77777777" w:rsidR="00AD7660" w:rsidRPr="006B709A" w:rsidRDefault="00AD7660" w:rsidP="00A8578B">
            <w:pPr>
              <w:spacing w:before="80" w:after="80"/>
              <w:jc w:val="both"/>
              <w:rPr>
                <w:rFonts w:asciiTheme="minorHAnsi" w:hAnsiTheme="minorHAnsi"/>
                <w:sz w:val="24"/>
                <w:szCs w:val="24"/>
              </w:rPr>
            </w:pPr>
            <w:r w:rsidRPr="006B709A">
              <w:rPr>
                <w:rFonts w:asciiTheme="minorHAnsi" w:hAnsiTheme="minorHAnsi" w:cs="Tahoma"/>
                <w:sz w:val="24"/>
                <w:szCs w:val="24"/>
              </w:rPr>
              <w:t>Revisa los procedimientos de control interno para el giro, contabilización y conciliación de cuentas.</w:t>
            </w:r>
          </w:p>
        </w:tc>
        <w:tc>
          <w:tcPr>
            <w:tcW w:w="2120" w:type="dxa"/>
            <w:shd w:val="clear" w:color="auto" w:fill="auto"/>
            <w:vAlign w:val="center"/>
          </w:tcPr>
          <w:p w14:paraId="55B38E6C"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0CFC369C" w14:textId="77777777" w:rsidTr="0001084C">
        <w:trPr>
          <w:jc w:val="center"/>
        </w:trPr>
        <w:tc>
          <w:tcPr>
            <w:tcW w:w="480" w:type="dxa"/>
            <w:shd w:val="clear" w:color="auto" w:fill="auto"/>
            <w:vAlign w:val="center"/>
          </w:tcPr>
          <w:p w14:paraId="0E8EDB6A"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1984377E" w14:textId="77777777" w:rsidR="00AD7660" w:rsidRPr="006B709A" w:rsidRDefault="00AD7660" w:rsidP="00A8578B">
            <w:pPr>
              <w:spacing w:before="80" w:after="80"/>
              <w:jc w:val="center"/>
              <w:rPr>
                <w:rFonts w:asciiTheme="minorHAnsi" w:hAnsiTheme="minorHAnsi" w:cs="Tahoma"/>
                <w:sz w:val="24"/>
                <w:szCs w:val="24"/>
              </w:rPr>
            </w:pPr>
          </w:p>
        </w:tc>
        <w:tc>
          <w:tcPr>
            <w:tcW w:w="4782" w:type="dxa"/>
            <w:shd w:val="clear" w:color="auto" w:fill="auto"/>
          </w:tcPr>
          <w:p w14:paraId="0051A948" w14:textId="77777777" w:rsidR="00AD7660" w:rsidRPr="006B709A" w:rsidRDefault="00AD766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el archivo de los extractos enviados por las entidades y su frecuencia.</w:t>
            </w:r>
          </w:p>
        </w:tc>
        <w:tc>
          <w:tcPr>
            <w:tcW w:w="2120" w:type="dxa"/>
            <w:shd w:val="clear" w:color="auto" w:fill="auto"/>
            <w:vAlign w:val="center"/>
          </w:tcPr>
          <w:p w14:paraId="57D7CDBA"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5339E5D2" w14:textId="77777777" w:rsidTr="0001084C">
        <w:trPr>
          <w:jc w:val="center"/>
        </w:trPr>
        <w:tc>
          <w:tcPr>
            <w:tcW w:w="480" w:type="dxa"/>
            <w:shd w:val="clear" w:color="auto" w:fill="auto"/>
            <w:vAlign w:val="center"/>
          </w:tcPr>
          <w:p w14:paraId="42C7BEF6"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03F5B75E" w14:textId="77777777" w:rsidR="00AD7660" w:rsidRPr="006B709A" w:rsidRDefault="00AD7660" w:rsidP="00A8578B">
            <w:pPr>
              <w:spacing w:before="80" w:after="80"/>
              <w:jc w:val="center"/>
              <w:rPr>
                <w:rFonts w:asciiTheme="minorHAnsi" w:hAnsiTheme="minorHAnsi" w:cs="Tahoma"/>
                <w:sz w:val="24"/>
                <w:szCs w:val="24"/>
              </w:rPr>
            </w:pPr>
          </w:p>
        </w:tc>
        <w:tc>
          <w:tcPr>
            <w:tcW w:w="4782" w:type="dxa"/>
            <w:shd w:val="clear" w:color="auto" w:fill="auto"/>
          </w:tcPr>
          <w:p w14:paraId="04883604" w14:textId="77777777" w:rsidR="00AD7660" w:rsidRPr="006B709A" w:rsidRDefault="00AD766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las partidas pendientes de conciliación por más de 30 días.</w:t>
            </w:r>
          </w:p>
        </w:tc>
        <w:tc>
          <w:tcPr>
            <w:tcW w:w="2120" w:type="dxa"/>
            <w:shd w:val="clear" w:color="auto" w:fill="auto"/>
            <w:vAlign w:val="center"/>
          </w:tcPr>
          <w:p w14:paraId="788CF903"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732BD8EA" w14:textId="77777777" w:rsidTr="0001084C">
        <w:trPr>
          <w:jc w:val="center"/>
        </w:trPr>
        <w:tc>
          <w:tcPr>
            <w:tcW w:w="480" w:type="dxa"/>
            <w:shd w:val="clear" w:color="auto" w:fill="auto"/>
            <w:vAlign w:val="center"/>
          </w:tcPr>
          <w:p w14:paraId="6F327B55"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7EB2681B" w14:textId="77777777" w:rsidR="00AD7660" w:rsidRPr="006B709A" w:rsidRDefault="00AD7660" w:rsidP="00A8578B">
            <w:pPr>
              <w:spacing w:before="80" w:after="80"/>
              <w:jc w:val="center"/>
              <w:rPr>
                <w:rFonts w:asciiTheme="minorHAnsi" w:hAnsiTheme="minorHAnsi" w:cs="Tahoma"/>
                <w:sz w:val="24"/>
                <w:szCs w:val="24"/>
              </w:rPr>
            </w:pPr>
          </w:p>
        </w:tc>
        <w:tc>
          <w:tcPr>
            <w:tcW w:w="4782" w:type="dxa"/>
            <w:shd w:val="clear" w:color="auto" w:fill="auto"/>
          </w:tcPr>
          <w:p w14:paraId="1D50DA4F" w14:textId="77777777" w:rsidR="00AD7660" w:rsidRPr="006B709A" w:rsidRDefault="00AD766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las medidas de seguridad adoptadas para el resguardo de las chequeras.</w:t>
            </w:r>
          </w:p>
        </w:tc>
        <w:tc>
          <w:tcPr>
            <w:tcW w:w="2120" w:type="dxa"/>
            <w:shd w:val="clear" w:color="auto" w:fill="auto"/>
            <w:vAlign w:val="center"/>
          </w:tcPr>
          <w:p w14:paraId="41D3BDF9"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3D4AB671" w14:textId="77777777" w:rsidTr="0001084C">
        <w:trPr>
          <w:jc w:val="center"/>
        </w:trPr>
        <w:tc>
          <w:tcPr>
            <w:tcW w:w="480" w:type="dxa"/>
            <w:shd w:val="clear" w:color="auto" w:fill="auto"/>
            <w:vAlign w:val="center"/>
          </w:tcPr>
          <w:p w14:paraId="742D7294"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0E91956C" w14:textId="77777777" w:rsidR="00AD7660" w:rsidRPr="006B709A" w:rsidRDefault="00AD7660" w:rsidP="00A8578B">
            <w:pPr>
              <w:spacing w:before="80" w:after="80"/>
              <w:jc w:val="center"/>
              <w:rPr>
                <w:rFonts w:asciiTheme="minorHAnsi" w:hAnsiTheme="minorHAnsi" w:cs="Tahoma"/>
                <w:sz w:val="24"/>
                <w:szCs w:val="24"/>
              </w:rPr>
            </w:pPr>
          </w:p>
        </w:tc>
        <w:tc>
          <w:tcPr>
            <w:tcW w:w="4782" w:type="dxa"/>
            <w:shd w:val="clear" w:color="auto" w:fill="auto"/>
          </w:tcPr>
          <w:p w14:paraId="021E1B3E" w14:textId="77777777" w:rsidR="00AD7660" w:rsidRPr="006B709A" w:rsidRDefault="00AD766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el cálculo de los intereses devengados, y su contabilización.</w:t>
            </w:r>
          </w:p>
        </w:tc>
        <w:tc>
          <w:tcPr>
            <w:tcW w:w="2120" w:type="dxa"/>
            <w:shd w:val="clear" w:color="auto" w:fill="auto"/>
            <w:vAlign w:val="center"/>
          </w:tcPr>
          <w:p w14:paraId="5807C62E"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4EAAE557" w14:textId="77777777" w:rsidTr="0001084C">
        <w:trPr>
          <w:jc w:val="center"/>
        </w:trPr>
        <w:tc>
          <w:tcPr>
            <w:tcW w:w="480" w:type="dxa"/>
            <w:shd w:val="clear" w:color="auto" w:fill="auto"/>
            <w:vAlign w:val="center"/>
          </w:tcPr>
          <w:p w14:paraId="7645F4D3"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74CE3271" w14:textId="77777777" w:rsidR="00AD7660" w:rsidRPr="006B709A" w:rsidRDefault="00AD7660" w:rsidP="00A8578B">
            <w:pPr>
              <w:spacing w:before="80" w:after="80"/>
              <w:jc w:val="center"/>
              <w:rPr>
                <w:rFonts w:asciiTheme="minorHAnsi" w:hAnsiTheme="minorHAnsi" w:cs="Tahoma"/>
                <w:sz w:val="24"/>
                <w:szCs w:val="24"/>
              </w:rPr>
            </w:pPr>
          </w:p>
        </w:tc>
        <w:tc>
          <w:tcPr>
            <w:tcW w:w="4782" w:type="dxa"/>
            <w:shd w:val="clear" w:color="auto" w:fill="auto"/>
          </w:tcPr>
          <w:p w14:paraId="2572198E" w14:textId="77777777" w:rsidR="00AD7660" w:rsidRPr="006B709A" w:rsidRDefault="00AD766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consistencia de los archivos para el control de esta cuenta.</w:t>
            </w:r>
          </w:p>
        </w:tc>
        <w:tc>
          <w:tcPr>
            <w:tcW w:w="2120" w:type="dxa"/>
            <w:shd w:val="clear" w:color="auto" w:fill="auto"/>
            <w:vAlign w:val="center"/>
          </w:tcPr>
          <w:p w14:paraId="254B23D8" w14:textId="77777777" w:rsidR="00AD7660" w:rsidRPr="006B709A" w:rsidRDefault="00AD7660" w:rsidP="00A8578B">
            <w:pPr>
              <w:spacing w:before="80" w:after="80"/>
              <w:jc w:val="center"/>
              <w:rPr>
                <w:rFonts w:asciiTheme="minorHAnsi" w:hAnsiTheme="minorHAnsi" w:cs="Calibri"/>
                <w:sz w:val="24"/>
                <w:szCs w:val="24"/>
              </w:rPr>
            </w:pPr>
          </w:p>
        </w:tc>
      </w:tr>
      <w:tr w:rsidR="00AD7660" w:rsidRPr="006B709A" w14:paraId="1337C26C" w14:textId="77777777" w:rsidTr="0001084C">
        <w:trPr>
          <w:jc w:val="center"/>
        </w:trPr>
        <w:tc>
          <w:tcPr>
            <w:tcW w:w="480" w:type="dxa"/>
            <w:shd w:val="clear" w:color="auto" w:fill="auto"/>
            <w:vAlign w:val="center"/>
          </w:tcPr>
          <w:p w14:paraId="0D2D2C93" w14:textId="77777777" w:rsidR="00AD7660" w:rsidRPr="006B709A" w:rsidRDefault="00AD7660"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1913C172" w14:textId="77777777" w:rsidR="00AD7660" w:rsidRPr="006B709A" w:rsidRDefault="00AD7660" w:rsidP="00A8578B">
            <w:pPr>
              <w:spacing w:before="80" w:after="80"/>
              <w:jc w:val="center"/>
              <w:rPr>
                <w:rFonts w:asciiTheme="minorHAnsi" w:hAnsiTheme="minorHAnsi" w:cs="Tahoma"/>
                <w:sz w:val="24"/>
                <w:szCs w:val="24"/>
              </w:rPr>
            </w:pPr>
          </w:p>
        </w:tc>
        <w:tc>
          <w:tcPr>
            <w:tcW w:w="4782" w:type="dxa"/>
            <w:shd w:val="clear" w:color="auto" w:fill="auto"/>
          </w:tcPr>
          <w:p w14:paraId="25F0F52D" w14:textId="29C9E37F" w:rsidR="00AD7660" w:rsidRPr="006B709A" w:rsidRDefault="00AD766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67DB280A" w14:textId="77777777" w:rsidR="00C32D2D" w:rsidRPr="006B709A" w:rsidRDefault="00AD7660"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52EAC295" w14:textId="41FD1B6B" w:rsidR="00AD7660"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AD7660" w:rsidRPr="006B709A">
              <w:rPr>
                <w:rFonts w:asciiTheme="minorHAnsi" w:hAnsiTheme="minorHAnsi" w:cs="Calibri"/>
                <w:sz w:val="24"/>
                <w:szCs w:val="24"/>
              </w:rPr>
              <w:fldChar w:fldCharType="end"/>
            </w:r>
          </w:p>
        </w:tc>
      </w:tr>
      <w:tr w:rsidR="001E1E9A" w:rsidRPr="006B709A" w14:paraId="7ECED792" w14:textId="77777777" w:rsidTr="00A16B3B">
        <w:trPr>
          <w:jc w:val="center"/>
        </w:trPr>
        <w:tc>
          <w:tcPr>
            <w:tcW w:w="480" w:type="dxa"/>
            <w:shd w:val="clear" w:color="auto" w:fill="auto"/>
            <w:vAlign w:val="center"/>
          </w:tcPr>
          <w:p w14:paraId="5D2A591D" w14:textId="77777777" w:rsidR="001E1E9A" w:rsidRPr="006B709A" w:rsidRDefault="001E1E9A" w:rsidP="00A8578B">
            <w:pPr>
              <w:spacing w:before="80" w:after="80"/>
              <w:jc w:val="center"/>
              <w:rPr>
                <w:rFonts w:asciiTheme="minorHAnsi" w:hAnsiTheme="minorHAnsi"/>
                <w:sz w:val="24"/>
                <w:szCs w:val="24"/>
              </w:rPr>
            </w:pPr>
            <w:r w:rsidRPr="006B709A">
              <w:rPr>
                <w:rFonts w:asciiTheme="minorHAnsi" w:hAnsiTheme="minorHAnsi"/>
                <w:sz w:val="24"/>
                <w:szCs w:val="24"/>
              </w:rPr>
              <w:t>11</w:t>
            </w:r>
          </w:p>
        </w:tc>
        <w:tc>
          <w:tcPr>
            <w:tcW w:w="2091" w:type="dxa"/>
            <w:tcBorders>
              <w:top w:val="single" w:sz="4" w:space="0" w:color="auto"/>
            </w:tcBorders>
            <w:shd w:val="clear" w:color="auto" w:fill="auto"/>
          </w:tcPr>
          <w:p w14:paraId="3CA989FF" w14:textId="77777777" w:rsidR="001E1E9A" w:rsidRPr="006B709A" w:rsidRDefault="001E1E9A" w:rsidP="00A8578B">
            <w:pPr>
              <w:spacing w:before="80" w:after="80"/>
              <w:jc w:val="center"/>
              <w:rPr>
                <w:rFonts w:asciiTheme="minorHAnsi" w:hAnsiTheme="minorHAnsi" w:cs="Tahoma"/>
                <w:sz w:val="24"/>
                <w:szCs w:val="24"/>
              </w:rPr>
            </w:pPr>
          </w:p>
        </w:tc>
        <w:tc>
          <w:tcPr>
            <w:tcW w:w="4782" w:type="dxa"/>
            <w:shd w:val="clear" w:color="auto" w:fill="auto"/>
          </w:tcPr>
          <w:p w14:paraId="4F1FDB05" w14:textId="5B016AAE" w:rsidR="001E1E9A" w:rsidRPr="006B709A" w:rsidRDefault="001E1E9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1422316D" w14:textId="25DD42BA" w:rsidR="001E1E9A" w:rsidRPr="006B709A" w:rsidRDefault="001E1E9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4CDCBE81" w14:textId="77777777" w:rsidR="00EF27CB" w:rsidRDefault="00EF27CB" w:rsidP="00EF27CB">
      <w:pPr>
        <w:pStyle w:val="EstiloTtulo3LatinaCuerpoCalibri12ptoSubrayadoIzq"/>
        <w:rPr>
          <w:rFonts w:ascii="Calibri" w:hAnsi="Calibri"/>
          <w:bCs w:val="0"/>
          <w:color w:val="000000" w:themeColor="text1"/>
          <w:lang w:val="es-ES"/>
        </w:rPr>
      </w:pPr>
      <w:bookmarkStart w:id="16" w:name="_Toc89699111"/>
    </w:p>
    <w:p w14:paraId="4F9CF690" w14:textId="77777777" w:rsidR="00EF27CB" w:rsidRDefault="00EF27CB">
      <w:pPr>
        <w:spacing w:after="160" w:line="259" w:lineRule="auto"/>
        <w:rPr>
          <w:rFonts w:ascii="Calibri" w:hAnsi="Calibri"/>
          <w:b/>
          <w:color w:val="000000" w:themeColor="text1"/>
          <w:sz w:val="24"/>
          <w:lang w:val="es-ES"/>
        </w:rPr>
      </w:pPr>
      <w:r>
        <w:rPr>
          <w:rFonts w:ascii="Calibri" w:hAnsi="Calibri"/>
          <w:bCs/>
          <w:color w:val="000000" w:themeColor="text1"/>
          <w:lang w:val="es-ES"/>
        </w:rPr>
        <w:br w:type="page"/>
      </w:r>
    </w:p>
    <w:p w14:paraId="6030E5FC" w14:textId="4B85305B" w:rsidR="00520FF1" w:rsidRPr="006B709A" w:rsidRDefault="00520FF1" w:rsidP="00A8578B">
      <w:pPr>
        <w:pStyle w:val="EstiloTtulo3LatinaCuerpoCalibri12ptoSubrayadoIzq"/>
        <w:numPr>
          <w:ilvl w:val="1"/>
          <w:numId w:val="14"/>
        </w:numPr>
        <w:ind w:left="284" w:firstLine="0"/>
        <w:rPr>
          <w:rFonts w:ascii="Calibri" w:hAnsi="Calibri"/>
          <w:bCs w:val="0"/>
          <w:color w:val="000000" w:themeColor="text1"/>
          <w:lang w:val="es-ES"/>
        </w:rPr>
      </w:pPr>
      <w:r w:rsidRPr="006B709A">
        <w:rPr>
          <w:rFonts w:ascii="Calibri" w:hAnsi="Calibri"/>
          <w:bCs w:val="0"/>
          <w:color w:val="000000" w:themeColor="text1"/>
          <w:lang w:val="es-ES"/>
        </w:rPr>
        <w:lastRenderedPageBreak/>
        <w:t>Revisión de las Inversiones temporarias y permanentes</w:t>
      </w:r>
      <w:bookmarkEnd w:id="16"/>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520FF1" w:rsidRPr="006B709A" w14:paraId="22B7F1CD" w14:textId="77777777" w:rsidTr="0001084C">
        <w:trPr>
          <w:jc w:val="center"/>
        </w:trPr>
        <w:tc>
          <w:tcPr>
            <w:tcW w:w="480" w:type="dxa"/>
            <w:shd w:val="clear" w:color="auto" w:fill="auto"/>
          </w:tcPr>
          <w:p w14:paraId="4EF3EEC1" w14:textId="77777777" w:rsidR="00520FF1" w:rsidRPr="006B709A" w:rsidRDefault="00520FF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7F1B45C4"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5450605F"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2A8DF335"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2F33B08C" w14:textId="77777777" w:rsidTr="0001084C">
        <w:trPr>
          <w:jc w:val="center"/>
        </w:trPr>
        <w:tc>
          <w:tcPr>
            <w:tcW w:w="480" w:type="dxa"/>
            <w:shd w:val="clear" w:color="auto" w:fill="auto"/>
            <w:vAlign w:val="center"/>
          </w:tcPr>
          <w:p w14:paraId="05C40C22"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4D1232D7" w14:textId="77777777" w:rsidR="00520FF1" w:rsidRPr="006B709A" w:rsidRDefault="00520FF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4E354EAD" w14:textId="77777777" w:rsidR="00520FF1" w:rsidRPr="006B709A" w:rsidRDefault="00520FF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Obtiene el detalle de las inversiones temporarias y permanentes.</w:t>
            </w:r>
          </w:p>
        </w:tc>
        <w:tc>
          <w:tcPr>
            <w:tcW w:w="2120" w:type="dxa"/>
            <w:shd w:val="clear" w:color="auto" w:fill="auto"/>
            <w:vAlign w:val="center"/>
          </w:tcPr>
          <w:p w14:paraId="6E182440" w14:textId="77777777" w:rsidR="00520FF1" w:rsidRPr="006B709A" w:rsidRDefault="00520FF1" w:rsidP="00A8578B">
            <w:pPr>
              <w:spacing w:before="80" w:after="80"/>
              <w:jc w:val="center"/>
              <w:rPr>
                <w:rFonts w:asciiTheme="minorHAnsi" w:hAnsiTheme="minorHAnsi"/>
                <w:sz w:val="24"/>
                <w:szCs w:val="24"/>
              </w:rPr>
            </w:pPr>
          </w:p>
        </w:tc>
      </w:tr>
      <w:tr w:rsidR="00D62380" w:rsidRPr="006B709A" w14:paraId="1D4A5030" w14:textId="77777777" w:rsidTr="0001084C">
        <w:trPr>
          <w:jc w:val="center"/>
        </w:trPr>
        <w:tc>
          <w:tcPr>
            <w:tcW w:w="480" w:type="dxa"/>
            <w:shd w:val="clear" w:color="auto" w:fill="auto"/>
            <w:vAlign w:val="center"/>
          </w:tcPr>
          <w:p w14:paraId="6D08CA17"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053DCF64"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2F49ECB2"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los títulos valores y documentos que respaldan estas operaciones, y los saldos registrados en los libros contables.</w:t>
            </w:r>
          </w:p>
        </w:tc>
        <w:tc>
          <w:tcPr>
            <w:tcW w:w="2120" w:type="dxa"/>
            <w:shd w:val="clear" w:color="auto" w:fill="auto"/>
            <w:vAlign w:val="center"/>
          </w:tcPr>
          <w:p w14:paraId="420A3970"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211843E6" w14:textId="77777777" w:rsidTr="0001084C">
        <w:trPr>
          <w:jc w:val="center"/>
        </w:trPr>
        <w:tc>
          <w:tcPr>
            <w:tcW w:w="480" w:type="dxa"/>
            <w:shd w:val="clear" w:color="auto" w:fill="auto"/>
            <w:vAlign w:val="center"/>
          </w:tcPr>
          <w:p w14:paraId="46F2F463"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71966795"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3210B55E"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el cumplimiento de lo dispuesto en el manual de Inversiones relacionados con los niveles de autonomía y rendimientos.</w:t>
            </w:r>
          </w:p>
        </w:tc>
        <w:tc>
          <w:tcPr>
            <w:tcW w:w="2120" w:type="dxa"/>
            <w:shd w:val="clear" w:color="auto" w:fill="auto"/>
            <w:vAlign w:val="center"/>
          </w:tcPr>
          <w:p w14:paraId="460AA2E7"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5EDFC3EA" w14:textId="77777777" w:rsidTr="0001084C">
        <w:trPr>
          <w:jc w:val="center"/>
        </w:trPr>
        <w:tc>
          <w:tcPr>
            <w:tcW w:w="480" w:type="dxa"/>
            <w:shd w:val="clear" w:color="auto" w:fill="auto"/>
            <w:vAlign w:val="center"/>
          </w:tcPr>
          <w:p w14:paraId="3AF18913"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5F24726B"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14466EE1" w14:textId="77777777" w:rsidR="00520FF1" w:rsidRPr="006B709A" w:rsidRDefault="000707A5" w:rsidP="00A8578B">
            <w:pPr>
              <w:spacing w:before="80" w:after="80"/>
              <w:jc w:val="both"/>
              <w:rPr>
                <w:rFonts w:asciiTheme="minorHAnsi" w:hAnsiTheme="minorHAnsi"/>
                <w:sz w:val="24"/>
                <w:szCs w:val="24"/>
              </w:rPr>
            </w:pPr>
            <w:r w:rsidRPr="006B709A">
              <w:rPr>
                <w:rFonts w:asciiTheme="minorHAnsi" w:hAnsiTheme="minorHAnsi" w:cs="Tahoma"/>
                <w:sz w:val="24"/>
                <w:szCs w:val="24"/>
              </w:rPr>
              <w:t>Prepara las cartas de solicitud de confirmación de saldos para las cuentas que vea conveniente y cruza información, en los casos que considere necesarios.</w:t>
            </w:r>
          </w:p>
        </w:tc>
        <w:tc>
          <w:tcPr>
            <w:tcW w:w="2120" w:type="dxa"/>
            <w:shd w:val="clear" w:color="auto" w:fill="auto"/>
            <w:vAlign w:val="center"/>
          </w:tcPr>
          <w:p w14:paraId="6D1878D0"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70ED7EA3" w14:textId="77777777" w:rsidTr="0001084C">
        <w:trPr>
          <w:jc w:val="center"/>
        </w:trPr>
        <w:tc>
          <w:tcPr>
            <w:tcW w:w="480" w:type="dxa"/>
            <w:shd w:val="clear" w:color="auto" w:fill="auto"/>
            <w:vAlign w:val="center"/>
          </w:tcPr>
          <w:p w14:paraId="496BC7B1"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46D8A96B"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00E838BB"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Una vez recibidas las confirmaciones de saldos, coteja con los saldos registrados en los libros contables.</w:t>
            </w:r>
          </w:p>
        </w:tc>
        <w:tc>
          <w:tcPr>
            <w:tcW w:w="2120" w:type="dxa"/>
            <w:shd w:val="clear" w:color="auto" w:fill="auto"/>
            <w:vAlign w:val="center"/>
          </w:tcPr>
          <w:p w14:paraId="67D4FCA7"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714D285F" w14:textId="77777777" w:rsidTr="0001084C">
        <w:trPr>
          <w:jc w:val="center"/>
        </w:trPr>
        <w:tc>
          <w:tcPr>
            <w:tcW w:w="480" w:type="dxa"/>
            <w:shd w:val="clear" w:color="auto" w:fill="auto"/>
            <w:vAlign w:val="center"/>
          </w:tcPr>
          <w:p w14:paraId="62203510"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08A09EC7"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14F7E45B"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las medidas de seguridad adoptadas para la custodia de los valores.</w:t>
            </w:r>
          </w:p>
        </w:tc>
        <w:tc>
          <w:tcPr>
            <w:tcW w:w="2120" w:type="dxa"/>
            <w:shd w:val="clear" w:color="auto" w:fill="auto"/>
            <w:vAlign w:val="center"/>
          </w:tcPr>
          <w:p w14:paraId="0500230C"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7FC4C061" w14:textId="77777777" w:rsidTr="0001084C">
        <w:trPr>
          <w:jc w:val="center"/>
        </w:trPr>
        <w:tc>
          <w:tcPr>
            <w:tcW w:w="480" w:type="dxa"/>
            <w:shd w:val="clear" w:color="auto" w:fill="auto"/>
            <w:vAlign w:val="center"/>
          </w:tcPr>
          <w:p w14:paraId="3812BA60"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4184C413"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1D62E685"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Revisa las condiciones pactadas y la contabilización de los intereses </w:t>
            </w:r>
            <w:r w:rsidR="000707A5" w:rsidRPr="006B709A">
              <w:rPr>
                <w:rFonts w:asciiTheme="minorHAnsi" w:hAnsiTheme="minorHAnsi" w:cs="Tahoma"/>
                <w:sz w:val="24"/>
                <w:szCs w:val="24"/>
              </w:rPr>
              <w:t>y</w:t>
            </w:r>
            <w:r w:rsidRPr="006B709A">
              <w:rPr>
                <w:rFonts w:asciiTheme="minorHAnsi" w:hAnsiTheme="minorHAnsi" w:cs="Tahoma"/>
                <w:sz w:val="24"/>
                <w:szCs w:val="24"/>
              </w:rPr>
              <w:t xml:space="preserve"> rendimientos devengados.</w:t>
            </w:r>
          </w:p>
        </w:tc>
        <w:tc>
          <w:tcPr>
            <w:tcW w:w="2120" w:type="dxa"/>
            <w:shd w:val="clear" w:color="auto" w:fill="auto"/>
            <w:vAlign w:val="center"/>
          </w:tcPr>
          <w:p w14:paraId="76323915"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44A0B52A" w14:textId="77777777" w:rsidTr="0001084C">
        <w:trPr>
          <w:jc w:val="center"/>
        </w:trPr>
        <w:tc>
          <w:tcPr>
            <w:tcW w:w="480" w:type="dxa"/>
            <w:shd w:val="clear" w:color="auto" w:fill="auto"/>
            <w:vAlign w:val="center"/>
          </w:tcPr>
          <w:p w14:paraId="3A153CDA"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5BCC5B86"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49E005D6"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consistencia de los archivos para el control de las inversiones.</w:t>
            </w:r>
          </w:p>
        </w:tc>
        <w:tc>
          <w:tcPr>
            <w:tcW w:w="2120" w:type="dxa"/>
            <w:shd w:val="clear" w:color="auto" w:fill="auto"/>
            <w:vAlign w:val="center"/>
          </w:tcPr>
          <w:p w14:paraId="324CBAA2"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305610B4" w14:textId="77777777" w:rsidTr="0001084C">
        <w:trPr>
          <w:jc w:val="center"/>
        </w:trPr>
        <w:tc>
          <w:tcPr>
            <w:tcW w:w="480" w:type="dxa"/>
            <w:shd w:val="clear" w:color="auto" w:fill="auto"/>
            <w:vAlign w:val="center"/>
          </w:tcPr>
          <w:p w14:paraId="6452DDB4" w14:textId="77777777" w:rsidR="00927A5E" w:rsidRPr="006B709A" w:rsidRDefault="00921A18"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5A102D3D" w14:textId="77777777" w:rsidR="00927A5E" w:rsidRPr="006B709A" w:rsidRDefault="00927A5E" w:rsidP="00A8578B">
            <w:pPr>
              <w:spacing w:before="80" w:after="80"/>
              <w:jc w:val="center"/>
              <w:rPr>
                <w:rFonts w:asciiTheme="minorHAnsi" w:hAnsiTheme="minorHAnsi" w:cs="Tahoma"/>
                <w:sz w:val="24"/>
                <w:szCs w:val="24"/>
              </w:rPr>
            </w:pPr>
          </w:p>
        </w:tc>
        <w:tc>
          <w:tcPr>
            <w:tcW w:w="4782" w:type="dxa"/>
            <w:shd w:val="clear" w:color="auto" w:fill="auto"/>
          </w:tcPr>
          <w:p w14:paraId="39A457C0" w14:textId="3CB51F58" w:rsidR="00927A5E" w:rsidRPr="006B709A" w:rsidRDefault="001E1E9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2991022B" w14:textId="77777777" w:rsidR="00C32D2D" w:rsidRPr="006B709A" w:rsidRDefault="001E1E9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23D7FEC8" w14:textId="7DC54F77" w:rsidR="00927A5E"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1E1E9A" w:rsidRPr="006B709A">
              <w:rPr>
                <w:rFonts w:asciiTheme="minorHAnsi" w:hAnsiTheme="minorHAnsi" w:cs="Calibri"/>
                <w:sz w:val="24"/>
                <w:szCs w:val="24"/>
              </w:rPr>
              <w:fldChar w:fldCharType="end"/>
            </w:r>
          </w:p>
        </w:tc>
      </w:tr>
      <w:tr w:rsidR="00520FF1" w:rsidRPr="006B709A" w14:paraId="411B2233" w14:textId="77777777" w:rsidTr="0001084C">
        <w:trPr>
          <w:jc w:val="center"/>
        </w:trPr>
        <w:tc>
          <w:tcPr>
            <w:tcW w:w="480" w:type="dxa"/>
            <w:shd w:val="clear" w:color="auto" w:fill="auto"/>
            <w:vAlign w:val="center"/>
          </w:tcPr>
          <w:p w14:paraId="70CB9F41" w14:textId="77777777" w:rsidR="00520FF1" w:rsidRPr="006B709A" w:rsidRDefault="00921A18"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4EA986F6"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58AB5911"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el informe.</w:t>
            </w:r>
          </w:p>
        </w:tc>
        <w:tc>
          <w:tcPr>
            <w:tcW w:w="2120" w:type="dxa"/>
            <w:shd w:val="clear" w:color="auto" w:fill="auto"/>
            <w:vAlign w:val="center"/>
          </w:tcPr>
          <w:p w14:paraId="4084C8E0" w14:textId="77777777" w:rsidR="00520FF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2B16EDB1" w14:textId="77777777" w:rsidR="00365BDB" w:rsidRDefault="00365BDB" w:rsidP="00365BDB">
      <w:pPr>
        <w:pStyle w:val="EstiloTtulo3LatinaCuerpoCalibri12ptoSubrayadoIzq"/>
        <w:rPr>
          <w:rFonts w:ascii="Calibri" w:hAnsi="Calibri"/>
          <w:bCs w:val="0"/>
          <w:lang w:val="es-ES"/>
        </w:rPr>
      </w:pPr>
      <w:bookmarkStart w:id="17" w:name="_Toc89699112"/>
    </w:p>
    <w:p w14:paraId="29A97313" w14:textId="77777777" w:rsidR="00365BDB" w:rsidRDefault="00365BDB" w:rsidP="00365BDB">
      <w:pPr>
        <w:rPr>
          <w:lang w:val="es-ES"/>
        </w:rPr>
      </w:pPr>
    </w:p>
    <w:p w14:paraId="48FBDCC9" w14:textId="77777777" w:rsidR="00520FF1" w:rsidRPr="006B709A" w:rsidRDefault="00520FF1" w:rsidP="00A8578B">
      <w:pPr>
        <w:pStyle w:val="EstiloTtulo3LatinaCuerpoCalibri12ptoSubrayadoIzq"/>
        <w:numPr>
          <w:ilvl w:val="1"/>
          <w:numId w:val="14"/>
        </w:numPr>
        <w:ind w:left="284" w:firstLine="0"/>
        <w:rPr>
          <w:rFonts w:ascii="Calibri" w:hAnsi="Calibri"/>
          <w:bCs w:val="0"/>
          <w:lang w:val="es-ES"/>
        </w:rPr>
      </w:pPr>
      <w:r w:rsidRPr="006B709A">
        <w:rPr>
          <w:rFonts w:ascii="Calibri" w:hAnsi="Calibri"/>
          <w:bCs w:val="0"/>
          <w:lang w:val="es-ES"/>
        </w:rPr>
        <w:lastRenderedPageBreak/>
        <w:t>Revisión de las Inversiones permanentes no financieras</w:t>
      </w:r>
      <w:bookmarkEnd w:id="17"/>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009583BA" w14:textId="77777777" w:rsidTr="0001084C">
        <w:trPr>
          <w:jc w:val="center"/>
        </w:trPr>
        <w:tc>
          <w:tcPr>
            <w:tcW w:w="480" w:type="dxa"/>
            <w:shd w:val="clear" w:color="auto" w:fill="auto"/>
          </w:tcPr>
          <w:p w14:paraId="0151F832" w14:textId="77777777" w:rsidR="00520FF1" w:rsidRPr="006B709A" w:rsidRDefault="00520FF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0AB3C3A"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04326168"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1BCF73AD"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3822A44F" w14:textId="77777777" w:rsidTr="0001084C">
        <w:trPr>
          <w:jc w:val="center"/>
        </w:trPr>
        <w:tc>
          <w:tcPr>
            <w:tcW w:w="480" w:type="dxa"/>
            <w:shd w:val="clear" w:color="auto" w:fill="auto"/>
            <w:vAlign w:val="center"/>
          </w:tcPr>
          <w:p w14:paraId="02EB1BD0"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1096B89C" w14:textId="77777777" w:rsidR="00520FF1" w:rsidRPr="006B709A" w:rsidRDefault="00520FF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0134E093" w14:textId="77777777" w:rsidR="00520FF1" w:rsidRPr="006B709A" w:rsidRDefault="00520FF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Obtiene el detalle de las inversiones permanentes no financieras.</w:t>
            </w:r>
          </w:p>
        </w:tc>
        <w:tc>
          <w:tcPr>
            <w:tcW w:w="2120" w:type="dxa"/>
            <w:shd w:val="clear" w:color="auto" w:fill="auto"/>
            <w:vAlign w:val="center"/>
          </w:tcPr>
          <w:p w14:paraId="64980C74" w14:textId="77777777" w:rsidR="00520FF1" w:rsidRPr="006B709A" w:rsidRDefault="00520FF1" w:rsidP="00A8578B">
            <w:pPr>
              <w:spacing w:before="80" w:after="80"/>
              <w:jc w:val="center"/>
              <w:rPr>
                <w:rFonts w:asciiTheme="minorHAnsi" w:hAnsiTheme="minorHAnsi"/>
                <w:sz w:val="24"/>
                <w:szCs w:val="24"/>
              </w:rPr>
            </w:pPr>
          </w:p>
        </w:tc>
      </w:tr>
      <w:tr w:rsidR="00D62380" w:rsidRPr="006B709A" w14:paraId="43C01DB3" w14:textId="77777777" w:rsidTr="0001084C">
        <w:trPr>
          <w:jc w:val="center"/>
        </w:trPr>
        <w:tc>
          <w:tcPr>
            <w:tcW w:w="480" w:type="dxa"/>
            <w:shd w:val="clear" w:color="auto" w:fill="auto"/>
            <w:vAlign w:val="center"/>
          </w:tcPr>
          <w:p w14:paraId="24063016"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1C6F771D"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7B395312"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Verifica los documentos que respalden estas inversiones y el registro de </w:t>
            </w:r>
            <w:proofErr w:type="gramStart"/>
            <w:r w:rsidRPr="006B709A">
              <w:rPr>
                <w:rFonts w:asciiTheme="minorHAnsi" w:hAnsiTheme="minorHAnsi" w:cs="Tahoma"/>
                <w:sz w:val="24"/>
                <w:szCs w:val="24"/>
              </w:rPr>
              <w:t>las mismas</w:t>
            </w:r>
            <w:proofErr w:type="gramEnd"/>
            <w:r w:rsidRPr="006B709A">
              <w:rPr>
                <w:rFonts w:asciiTheme="minorHAnsi" w:hAnsiTheme="minorHAnsi" w:cs="Tahoma"/>
                <w:sz w:val="24"/>
                <w:szCs w:val="24"/>
              </w:rPr>
              <w:t xml:space="preserve"> a nombre de la entidad.</w:t>
            </w:r>
          </w:p>
        </w:tc>
        <w:tc>
          <w:tcPr>
            <w:tcW w:w="2120" w:type="dxa"/>
            <w:shd w:val="clear" w:color="auto" w:fill="auto"/>
            <w:vAlign w:val="center"/>
          </w:tcPr>
          <w:p w14:paraId="6134DAF0"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1C4EF12E" w14:textId="77777777" w:rsidTr="0001084C">
        <w:trPr>
          <w:jc w:val="center"/>
        </w:trPr>
        <w:tc>
          <w:tcPr>
            <w:tcW w:w="480" w:type="dxa"/>
            <w:shd w:val="clear" w:color="auto" w:fill="auto"/>
            <w:vAlign w:val="center"/>
          </w:tcPr>
          <w:p w14:paraId="3C40472D"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08F75973"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142F4AED"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Prepara las cartas solicitando certificación del valor de la inversión.</w:t>
            </w:r>
          </w:p>
        </w:tc>
        <w:tc>
          <w:tcPr>
            <w:tcW w:w="2120" w:type="dxa"/>
            <w:shd w:val="clear" w:color="auto" w:fill="auto"/>
            <w:vAlign w:val="center"/>
          </w:tcPr>
          <w:p w14:paraId="755A17C6"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4715A2A2" w14:textId="77777777" w:rsidTr="0001084C">
        <w:trPr>
          <w:jc w:val="center"/>
        </w:trPr>
        <w:tc>
          <w:tcPr>
            <w:tcW w:w="480" w:type="dxa"/>
            <w:shd w:val="clear" w:color="auto" w:fill="auto"/>
            <w:vAlign w:val="center"/>
          </w:tcPr>
          <w:p w14:paraId="1B873B11"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2DF1CE59"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3085F7A3"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Una vez recibidas las certificaciones, coteja con los saldos registrados en los libros contables, considerando la suficiencia de las justificaciones en caso de diferencias.</w:t>
            </w:r>
          </w:p>
        </w:tc>
        <w:tc>
          <w:tcPr>
            <w:tcW w:w="2120" w:type="dxa"/>
            <w:shd w:val="clear" w:color="auto" w:fill="auto"/>
            <w:vAlign w:val="center"/>
          </w:tcPr>
          <w:p w14:paraId="1E79F0BF"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0A6FA152" w14:textId="77777777" w:rsidTr="0001084C">
        <w:trPr>
          <w:jc w:val="center"/>
        </w:trPr>
        <w:tc>
          <w:tcPr>
            <w:tcW w:w="480" w:type="dxa"/>
            <w:shd w:val="clear" w:color="auto" w:fill="auto"/>
            <w:vAlign w:val="center"/>
          </w:tcPr>
          <w:p w14:paraId="240CF320" w14:textId="77777777" w:rsidR="00921A18" w:rsidRPr="006B709A" w:rsidRDefault="00921A18"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vAlign w:val="center"/>
          </w:tcPr>
          <w:p w14:paraId="1FD7D709" w14:textId="77777777" w:rsidR="00921A18" w:rsidRPr="006B709A" w:rsidRDefault="00921A18" w:rsidP="00A8578B">
            <w:pPr>
              <w:spacing w:before="80" w:after="80"/>
              <w:jc w:val="center"/>
              <w:rPr>
                <w:rFonts w:asciiTheme="minorHAnsi" w:hAnsiTheme="minorHAnsi"/>
                <w:sz w:val="24"/>
                <w:szCs w:val="24"/>
              </w:rPr>
            </w:pPr>
          </w:p>
        </w:tc>
        <w:tc>
          <w:tcPr>
            <w:tcW w:w="4782" w:type="dxa"/>
            <w:shd w:val="clear" w:color="auto" w:fill="auto"/>
          </w:tcPr>
          <w:p w14:paraId="366147E4" w14:textId="394B43A4" w:rsidR="00921A18" w:rsidRPr="006B709A" w:rsidRDefault="008E6C76"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1567E742" w14:textId="77777777" w:rsidR="00C32D2D" w:rsidRPr="006B709A" w:rsidRDefault="008E6C76"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70F537EE" w14:textId="2E153D30" w:rsidR="00921A18"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8E6C76" w:rsidRPr="006B709A">
              <w:rPr>
                <w:rFonts w:asciiTheme="minorHAnsi" w:hAnsiTheme="minorHAnsi" w:cs="Calibri"/>
                <w:sz w:val="24"/>
                <w:szCs w:val="24"/>
              </w:rPr>
              <w:fldChar w:fldCharType="end"/>
            </w:r>
          </w:p>
        </w:tc>
      </w:tr>
      <w:tr w:rsidR="00520FF1" w:rsidRPr="006B709A" w14:paraId="6762DA55" w14:textId="77777777" w:rsidTr="0001084C">
        <w:trPr>
          <w:jc w:val="center"/>
        </w:trPr>
        <w:tc>
          <w:tcPr>
            <w:tcW w:w="480" w:type="dxa"/>
            <w:shd w:val="clear" w:color="auto" w:fill="auto"/>
            <w:vAlign w:val="center"/>
          </w:tcPr>
          <w:p w14:paraId="778C8401" w14:textId="77777777" w:rsidR="00520FF1" w:rsidRPr="006B709A" w:rsidRDefault="00921A18"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64B10390"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75E2860C"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el informe.</w:t>
            </w:r>
          </w:p>
        </w:tc>
        <w:tc>
          <w:tcPr>
            <w:tcW w:w="2120" w:type="dxa"/>
            <w:shd w:val="clear" w:color="auto" w:fill="auto"/>
            <w:vAlign w:val="center"/>
          </w:tcPr>
          <w:p w14:paraId="0E3D794B" w14:textId="77777777" w:rsidR="00520FF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565ECF89" w14:textId="77777777" w:rsidR="00520FF1" w:rsidRPr="006B709A" w:rsidRDefault="00520FF1" w:rsidP="00A8578B">
      <w:pPr>
        <w:pStyle w:val="EstiloTtulo3LatinaCuerpoCalibri12ptoSubrayadoIzq"/>
        <w:numPr>
          <w:ilvl w:val="1"/>
          <w:numId w:val="14"/>
        </w:numPr>
        <w:ind w:left="284" w:firstLine="0"/>
        <w:rPr>
          <w:rFonts w:ascii="Calibri" w:hAnsi="Calibri"/>
          <w:bCs w:val="0"/>
          <w:lang w:val="es-ES"/>
        </w:rPr>
      </w:pPr>
      <w:bookmarkStart w:id="18" w:name="_Toc89699113"/>
      <w:r w:rsidRPr="006B709A">
        <w:rPr>
          <w:rFonts w:ascii="Calibri" w:hAnsi="Calibri"/>
          <w:bCs w:val="0"/>
          <w:lang w:val="es-ES"/>
        </w:rPr>
        <w:t xml:space="preserve">Revisión de </w:t>
      </w:r>
      <w:r w:rsidR="002B360A" w:rsidRPr="006B709A">
        <w:rPr>
          <w:rFonts w:ascii="Calibri" w:hAnsi="Calibri"/>
          <w:bCs w:val="0"/>
          <w:lang w:val="es-ES"/>
        </w:rPr>
        <w:t>C</w:t>
      </w:r>
      <w:r w:rsidRPr="006B709A">
        <w:rPr>
          <w:rFonts w:ascii="Calibri" w:hAnsi="Calibri"/>
          <w:bCs w:val="0"/>
          <w:lang w:val="es-ES"/>
        </w:rPr>
        <w:t>artera</w:t>
      </w:r>
      <w:bookmarkEnd w:id="18"/>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4FECAFD5" w14:textId="77777777" w:rsidTr="0001084C">
        <w:trPr>
          <w:jc w:val="center"/>
        </w:trPr>
        <w:tc>
          <w:tcPr>
            <w:tcW w:w="480" w:type="dxa"/>
            <w:shd w:val="clear" w:color="auto" w:fill="auto"/>
          </w:tcPr>
          <w:p w14:paraId="0E4CA0C0" w14:textId="77777777" w:rsidR="00520FF1" w:rsidRPr="006B709A" w:rsidRDefault="00520FF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2CBFA165"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4E9F69A5"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54A4C37F"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668AE9F0" w14:textId="77777777" w:rsidTr="0001084C">
        <w:trPr>
          <w:jc w:val="center"/>
        </w:trPr>
        <w:tc>
          <w:tcPr>
            <w:tcW w:w="480" w:type="dxa"/>
            <w:shd w:val="clear" w:color="auto" w:fill="auto"/>
            <w:vAlign w:val="center"/>
          </w:tcPr>
          <w:p w14:paraId="46227045"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3239E481" w14:textId="77777777" w:rsidR="00520FF1" w:rsidRPr="006B709A" w:rsidRDefault="00520FF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71FFEFBE" w14:textId="77777777" w:rsidR="00520FF1" w:rsidRPr="006B709A" w:rsidRDefault="00520FF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Obtiene la base de datos con toda la información de la Cartera.</w:t>
            </w:r>
          </w:p>
        </w:tc>
        <w:tc>
          <w:tcPr>
            <w:tcW w:w="2120" w:type="dxa"/>
            <w:shd w:val="clear" w:color="auto" w:fill="auto"/>
            <w:vAlign w:val="center"/>
          </w:tcPr>
          <w:p w14:paraId="029D45C9" w14:textId="77777777" w:rsidR="00520FF1" w:rsidRPr="006B709A" w:rsidRDefault="00520FF1" w:rsidP="00A8578B">
            <w:pPr>
              <w:spacing w:before="80" w:after="80"/>
              <w:jc w:val="center"/>
              <w:rPr>
                <w:rFonts w:asciiTheme="minorHAnsi" w:hAnsiTheme="minorHAnsi"/>
                <w:sz w:val="24"/>
                <w:szCs w:val="24"/>
              </w:rPr>
            </w:pPr>
          </w:p>
        </w:tc>
      </w:tr>
      <w:tr w:rsidR="00D62380" w:rsidRPr="006B709A" w14:paraId="6C5AAFA0" w14:textId="77777777" w:rsidTr="0001084C">
        <w:trPr>
          <w:jc w:val="center"/>
        </w:trPr>
        <w:tc>
          <w:tcPr>
            <w:tcW w:w="480" w:type="dxa"/>
            <w:shd w:val="clear" w:color="auto" w:fill="auto"/>
            <w:vAlign w:val="center"/>
          </w:tcPr>
          <w:p w14:paraId="7A3D85B0"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253E9831"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6D614EF6" w14:textId="77777777" w:rsidR="00520FF1" w:rsidRPr="006B709A" w:rsidRDefault="00520FF1" w:rsidP="00A8578B">
            <w:pPr>
              <w:rPr>
                <w:rFonts w:asciiTheme="minorHAnsi" w:hAnsiTheme="minorHAnsi" w:cs="Tahoma"/>
                <w:sz w:val="24"/>
                <w:szCs w:val="24"/>
              </w:rPr>
            </w:pPr>
            <w:r w:rsidRPr="006B709A">
              <w:rPr>
                <w:rFonts w:asciiTheme="minorHAnsi" w:hAnsiTheme="minorHAnsi" w:cs="Tahoma"/>
                <w:sz w:val="24"/>
                <w:szCs w:val="24"/>
              </w:rPr>
              <w:t>En función de sus objetivos puede procesar la información de cartera por tipos y productos crediticios, agrupada por diferentes variables:</w:t>
            </w:r>
          </w:p>
          <w:p w14:paraId="491F384A"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Saldo de crédito</w:t>
            </w:r>
          </w:p>
          <w:p w14:paraId="4DBF51B6"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 xml:space="preserve">Objeto de crédito </w:t>
            </w:r>
          </w:p>
          <w:p w14:paraId="3FAEA35C" w14:textId="77777777" w:rsidR="00520FF1" w:rsidRPr="006B709A" w:rsidRDefault="00520FF1" w:rsidP="00A8578B">
            <w:pPr>
              <w:numPr>
                <w:ilvl w:val="1"/>
                <w:numId w:val="13"/>
              </w:numPr>
              <w:tabs>
                <w:tab w:val="clear" w:pos="1440"/>
                <w:tab w:val="num" w:pos="616"/>
              </w:tabs>
              <w:ind w:left="616"/>
              <w:jc w:val="both"/>
              <w:rPr>
                <w:rFonts w:asciiTheme="minorHAnsi" w:hAnsiTheme="minorHAnsi" w:cs="Tahoma"/>
                <w:sz w:val="24"/>
                <w:szCs w:val="24"/>
              </w:rPr>
            </w:pPr>
            <w:r w:rsidRPr="006B709A">
              <w:rPr>
                <w:rFonts w:asciiTheme="minorHAnsi" w:hAnsiTheme="minorHAnsi" w:cs="Tahoma"/>
                <w:sz w:val="24"/>
                <w:szCs w:val="24"/>
              </w:rPr>
              <w:t>Tipo de garantía</w:t>
            </w:r>
          </w:p>
          <w:p w14:paraId="29BDDE02"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Estado de crédito</w:t>
            </w:r>
          </w:p>
          <w:p w14:paraId="73FAC78B"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Créditos reprogramados</w:t>
            </w:r>
          </w:p>
          <w:p w14:paraId="76C61102"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Calificación del crédito</w:t>
            </w:r>
          </w:p>
          <w:p w14:paraId="27878120"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Previsión constituida</w:t>
            </w:r>
          </w:p>
          <w:p w14:paraId="147164CC" w14:textId="77777777" w:rsidR="00520FF1" w:rsidRPr="006B709A" w:rsidRDefault="00520FF1" w:rsidP="00A8578B">
            <w:pPr>
              <w:numPr>
                <w:ilvl w:val="1"/>
                <w:numId w:val="13"/>
              </w:numPr>
              <w:tabs>
                <w:tab w:val="clear" w:pos="1440"/>
                <w:tab w:val="num" w:pos="1041"/>
              </w:tabs>
              <w:ind w:left="616"/>
              <w:jc w:val="both"/>
              <w:rPr>
                <w:rFonts w:asciiTheme="minorHAnsi" w:hAnsiTheme="minorHAnsi" w:cs="Tahoma"/>
                <w:sz w:val="24"/>
                <w:szCs w:val="24"/>
              </w:rPr>
            </w:pPr>
            <w:r w:rsidRPr="006B709A">
              <w:rPr>
                <w:rFonts w:asciiTheme="minorHAnsi" w:hAnsiTheme="minorHAnsi" w:cs="Tahoma"/>
                <w:sz w:val="24"/>
                <w:szCs w:val="24"/>
              </w:rPr>
              <w:t>Cartera en mora</w:t>
            </w:r>
          </w:p>
          <w:p w14:paraId="5D34941D" w14:textId="77777777" w:rsidR="00520FF1" w:rsidRPr="006B709A" w:rsidRDefault="00520FF1" w:rsidP="00A8578B">
            <w:pPr>
              <w:jc w:val="both"/>
              <w:rPr>
                <w:rFonts w:asciiTheme="minorHAnsi" w:hAnsiTheme="minorHAnsi"/>
                <w:sz w:val="24"/>
                <w:szCs w:val="24"/>
              </w:rPr>
            </w:pPr>
            <w:r w:rsidRPr="006B709A">
              <w:rPr>
                <w:rFonts w:asciiTheme="minorHAnsi" w:hAnsiTheme="minorHAnsi" w:cs="Tahoma"/>
                <w:sz w:val="24"/>
                <w:szCs w:val="24"/>
              </w:rPr>
              <w:t xml:space="preserve">Seleccionar muestras representativas de </w:t>
            </w:r>
            <w:r w:rsidRPr="006B709A">
              <w:rPr>
                <w:rFonts w:asciiTheme="minorHAnsi" w:hAnsiTheme="minorHAnsi" w:cs="Tahoma"/>
                <w:sz w:val="24"/>
                <w:szCs w:val="24"/>
              </w:rPr>
              <w:lastRenderedPageBreak/>
              <w:t>acuerdo con el Plan Anual de Auditoria.</w:t>
            </w:r>
          </w:p>
        </w:tc>
        <w:tc>
          <w:tcPr>
            <w:tcW w:w="2120" w:type="dxa"/>
            <w:shd w:val="clear" w:color="auto" w:fill="auto"/>
            <w:vAlign w:val="center"/>
          </w:tcPr>
          <w:p w14:paraId="45230A9B"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15C07B6C" w14:textId="77777777" w:rsidTr="0001084C">
        <w:trPr>
          <w:jc w:val="center"/>
        </w:trPr>
        <w:tc>
          <w:tcPr>
            <w:tcW w:w="480" w:type="dxa"/>
            <w:shd w:val="clear" w:color="auto" w:fill="auto"/>
            <w:vAlign w:val="center"/>
          </w:tcPr>
          <w:p w14:paraId="6E108CBA"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shd w:val="clear" w:color="auto" w:fill="auto"/>
          </w:tcPr>
          <w:p w14:paraId="0BF3A24D"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cs="Tahoma"/>
                <w:sz w:val="24"/>
                <w:szCs w:val="24"/>
              </w:rPr>
              <w:t>Auditor Interno</w:t>
            </w:r>
          </w:p>
        </w:tc>
        <w:tc>
          <w:tcPr>
            <w:tcW w:w="4782" w:type="dxa"/>
            <w:shd w:val="clear" w:color="auto" w:fill="auto"/>
          </w:tcPr>
          <w:p w14:paraId="1CA618A6"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Elabora el requerimiento adjuntando las listas de las operaciones de crédito a ser revisadas y envía al Gerente Nacional de Servicios Financieros.</w:t>
            </w:r>
          </w:p>
        </w:tc>
        <w:tc>
          <w:tcPr>
            <w:tcW w:w="2120" w:type="dxa"/>
            <w:shd w:val="clear" w:color="auto" w:fill="auto"/>
            <w:vAlign w:val="center"/>
          </w:tcPr>
          <w:p w14:paraId="2B0C6662" w14:textId="77777777" w:rsidR="00520FF1" w:rsidRPr="006B709A" w:rsidRDefault="00520FF1" w:rsidP="00A8578B">
            <w:pPr>
              <w:spacing w:before="80" w:after="80"/>
              <w:rPr>
                <w:rFonts w:asciiTheme="minorHAnsi" w:hAnsiTheme="minorHAnsi" w:cs="Calibri"/>
                <w:sz w:val="24"/>
                <w:szCs w:val="24"/>
              </w:rPr>
            </w:pPr>
          </w:p>
        </w:tc>
      </w:tr>
      <w:tr w:rsidR="00D62380" w:rsidRPr="006B709A" w14:paraId="4A47659C" w14:textId="77777777" w:rsidTr="0001084C">
        <w:trPr>
          <w:jc w:val="center"/>
        </w:trPr>
        <w:tc>
          <w:tcPr>
            <w:tcW w:w="480" w:type="dxa"/>
            <w:shd w:val="clear" w:color="auto" w:fill="auto"/>
            <w:vAlign w:val="center"/>
          </w:tcPr>
          <w:p w14:paraId="144B8C18"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shd w:val="clear" w:color="auto" w:fill="auto"/>
            <w:vAlign w:val="center"/>
          </w:tcPr>
          <w:p w14:paraId="314A2E7D"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cs="Tahoma"/>
                <w:sz w:val="24"/>
                <w:szCs w:val="24"/>
              </w:rPr>
              <w:t>Gerente Nacional de Servicios Financieros</w:t>
            </w:r>
          </w:p>
        </w:tc>
        <w:tc>
          <w:tcPr>
            <w:tcW w:w="4782" w:type="dxa"/>
            <w:shd w:val="clear" w:color="auto" w:fill="auto"/>
          </w:tcPr>
          <w:p w14:paraId="05E64CFA"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Instruye la preparación de toda la documentación de respaldo de las operaciones de crédito a ser revisadas.</w:t>
            </w:r>
          </w:p>
        </w:tc>
        <w:tc>
          <w:tcPr>
            <w:tcW w:w="2120" w:type="dxa"/>
            <w:shd w:val="clear" w:color="auto" w:fill="auto"/>
            <w:vAlign w:val="center"/>
          </w:tcPr>
          <w:p w14:paraId="6F23C4F2"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0575A2E4" w14:textId="77777777" w:rsidTr="0001084C">
        <w:trPr>
          <w:jc w:val="center"/>
        </w:trPr>
        <w:tc>
          <w:tcPr>
            <w:tcW w:w="480" w:type="dxa"/>
            <w:shd w:val="clear" w:color="auto" w:fill="auto"/>
            <w:vAlign w:val="center"/>
          </w:tcPr>
          <w:p w14:paraId="3011E884"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shd w:val="clear" w:color="auto" w:fill="auto"/>
          </w:tcPr>
          <w:p w14:paraId="3A11D76F" w14:textId="77777777" w:rsidR="00520FF1" w:rsidRPr="006B709A" w:rsidRDefault="00520FF1" w:rsidP="00A8578B">
            <w:pPr>
              <w:spacing w:before="80" w:after="80"/>
              <w:jc w:val="center"/>
              <w:rPr>
                <w:rFonts w:asciiTheme="minorHAnsi" w:hAnsiTheme="minorHAnsi" w:cs="Tahoma"/>
                <w:sz w:val="24"/>
                <w:szCs w:val="24"/>
              </w:rPr>
            </w:pPr>
            <w:r w:rsidRPr="006B709A">
              <w:rPr>
                <w:rFonts w:asciiTheme="minorHAnsi" w:hAnsiTheme="minorHAnsi" w:cs="Tahoma"/>
                <w:sz w:val="24"/>
                <w:szCs w:val="24"/>
              </w:rPr>
              <w:t>Gerente de Sucursal</w:t>
            </w:r>
          </w:p>
        </w:tc>
        <w:tc>
          <w:tcPr>
            <w:tcW w:w="4782" w:type="dxa"/>
            <w:shd w:val="clear" w:color="auto" w:fill="auto"/>
          </w:tcPr>
          <w:p w14:paraId="5982A21A"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Si corresponde coordina con la agencia respectiva la pronta atención de la solicitud.</w:t>
            </w:r>
          </w:p>
        </w:tc>
        <w:tc>
          <w:tcPr>
            <w:tcW w:w="2120" w:type="dxa"/>
            <w:shd w:val="clear" w:color="auto" w:fill="auto"/>
            <w:vAlign w:val="center"/>
          </w:tcPr>
          <w:p w14:paraId="0391A50D"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714C5452" w14:textId="77777777" w:rsidTr="0001084C">
        <w:trPr>
          <w:jc w:val="center"/>
        </w:trPr>
        <w:tc>
          <w:tcPr>
            <w:tcW w:w="480" w:type="dxa"/>
            <w:shd w:val="clear" w:color="auto" w:fill="auto"/>
            <w:vAlign w:val="center"/>
          </w:tcPr>
          <w:p w14:paraId="0CF6BD07"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val="restart"/>
            <w:shd w:val="clear" w:color="auto" w:fill="auto"/>
            <w:vAlign w:val="center"/>
          </w:tcPr>
          <w:p w14:paraId="70BE71DC" w14:textId="77777777" w:rsidR="00520FF1" w:rsidRPr="006B709A" w:rsidRDefault="00520FF1" w:rsidP="00A8578B">
            <w:pPr>
              <w:spacing w:before="80" w:after="80"/>
              <w:jc w:val="center"/>
              <w:rPr>
                <w:rFonts w:asciiTheme="minorHAnsi" w:hAnsiTheme="minorHAnsi" w:cs="Tahoma"/>
                <w:sz w:val="24"/>
                <w:szCs w:val="24"/>
              </w:rPr>
            </w:pPr>
            <w:r w:rsidRPr="006B709A">
              <w:rPr>
                <w:rFonts w:asciiTheme="minorHAnsi" w:hAnsiTheme="minorHAnsi" w:cs="Tahoma"/>
                <w:sz w:val="24"/>
                <w:szCs w:val="24"/>
              </w:rPr>
              <w:t>Auditor Interno</w:t>
            </w:r>
          </w:p>
        </w:tc>
        <w:tc>
          <w:tcPr>
            <w:tcW w:w="4782" w:type="dxa"/>
            <w:shd w:val="clear" w:color="auto" w:fill="auto"/>
          </w:tcPr>
          <w:p w14:paraId="5522E73A"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el cumplimiento de la normativa de créditos vigente: políticas, reglamentos y procedimientos del CIDRE.</w:t>
            </w:r>
          </w:p>
        </w:tc>
        <w:tc>
          <w:tcPr>
            <w:tcW w:w="2120" w:type="dxa"/>
            <w:shd w:val="clear" w:color="auto" w:fill="auto"/>
            <w:vAlign w:val="center"/>
          </w:tcPr>
          <w:p w14:paraId="370D81E6" w14:textId="77777777" w:rsidR="00775D6E" w:rsidRPr="006B709A" w:rsidRDefault="005F051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w:t>
            </w:r>
            <w:r w:rsidR="00D6312A" w:rsidRPr="006B709A">
              <w:rPr>
                <w:rFonts w:asciiTheme="minorHAnsi" w:hAnsiTheme="minorHAnsi" w:cs="Calibri"/>
                <w:sz w:val="24"/>
                <w:szCs w:val="24"/>
              </w:rPr>
              <w:t>ormulario para la evaluación al cumplimiento del manual de créditos</w:t>
            </w:r>
            <w:r w:rsidR="00775D6E" w:rsidRPr="006B709A">
              <w:rPr>
                <w:rFonts w:asciiTheme="minorHAnsi" w:hAnsiTheme="minorHAnsi" w:cs="Calibri"/>
                <w:sz w:val="24"/>
                <w:szCs w:val="24"/>
              </w:rPr>
              <w:t xml:space="preserve"> “digital”</w:t>
            </w:r>
          </w:p>
          <w:p w14:paraId="1C3D28A0" w14:textId="77777777" w:rsidR="00520FF1" w:rsidRPr="006B709A" w:rsidRDefault="00D6312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 xml:space="preserve"> </w:t>
            </w:r>
            <w:r w:rsidR="00E91EDC" w:rsidRPr="006B709A">
              <w:rPr>
                <w:rFonts w:asciiTheme="minorHAnsi" w:hAnsiTheme="minorHAnsi" w:cs="Calibri"/>
                <w:sz w:val="24"/>
                <w:szCs w:val="24"/>
              </w:rPr>
              <w:t>(FR-AI-00</w:t>
            </w:r>
            <w:r w:rsidR="00C21365" w:rsidRPr="006B709A">
              <w:rPr>
                <w:rFonts w:asciiTheme="minorHAnsi" w:hAnsiTheme="minorHAnsi" w:cs="Calibri"/>
                <w:sz w:val="24"/>
                <w:szCs w:val="24"/>
              </w:rPr>
              <w:t>3</w:t>
            </w:r>
            <w:r w:rsidR="00E91EDC" w:rsidRPr="006B709A">
              <w:rPr>
                <w:rFonts w:asciiTheme="minorHAnsi" w:hAnsiTheme="minorHAnsi" w:cs="Calibri"/>
                <w:sz w:val="24"/>
                <w:szCs w:val="24"/>
              </w:rPr>
              <w:t>)</w:t>
            </w:r>
          </w:p>
        </w:tc>
      </w:tr>
      <w:tr w:rsidR="00D62380" w:rsidRPr="006B709A" w14:paraId="580F239C" w14:textId="77777777" w:rsidTr="0001084C">
        <w:trPr>
          <w:jc w:val="center"/>
        </w:trPr>
        <w:tc>
          <w:tcPr>
            <w:tcW w:w="480" w:type="dxa"/>
            <w:shd w:val="clear" w:color="auto" w:fill="auto"/>
            <w:vAlign w:val="center"/>
          </w:tcPr>
          <w:p w14:paraId="184BB199"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2AE8EBF6"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44B10ABE"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existencia de la documentación mínima exigida en las carpetas de crédito y la documentación de las garantías constituidas.</w:t>
            </w:r>
          </w:p>
        </w:tc>
        <w:tc>
          <w:tcPr>
            <w:tcW w:w="2120" w:type="dxa"/>
            <w:shd w:val="clear" w:color="auto" w:fill="auto"/>
            <w:vAlign w:val="center"/>
          </w:tcPr>
          <w:p w14:paraId="56F5F4B6" w14:textId="77777777" w:rsidR="005F051D" w:rsidRPr="006B709A" w:rsidRDefault="005F051D" w:rsidP="00A8578B">
            <w:pPr>
              <w:spacing w:before="80" w:after="80"/>
              <w:jc w:val="center"/>
              <w:rPr>
                <w:rFonts w:asciiTheme="minorHAnsi" w:hAnsiTheme="minorHAnsi" w:cs="Calibri"/>
                <w:sz w:val="24"/>
                <w:szCs w:val="24"/>
              </w:rPr>
            </w:pPr>
            <w:bookmarkStart w:id="19" w:name="_Hlk18940022"/>
            <w:r w:rsidRPr="006B709A">
              <w:rPr>
                <w:rFonts w:asciiTheme="minorHAnsi" w:hAnsiTheme="minorHAnsi" w:cs="Calibri"/>
                <w:sz w:val="24"/>
                <w:szCs w:val="24"/>
              </w:rPr>
              <w:t>Formulario para la evaluación al cumplimiento del manual de créditos</w:t>
            </w:r>
            <w:r w:rsidR="00775D6E" w:rsidRPr="006B709A">
              <w:rPr>
                <w:rFonts w:asciiTheme="minorHAnsi" w:hAnsiTheme="minorHAnsi" w:cs="Calibri"/>
                <w:sz w:val="24"/>
                <w:szCs w:val="24"/>
              </w:rPr>
              <w:t xml:space="preserve"> “digital”</w:t>
            </w:r>
          </w:p>
          <w:p w14:paraId="34B9D437" w14:textId="77777777" w:rsidR="00520FF1" w:rsidRPr="006B709A" w:rsidRDefault="00E91EDC"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w:t>
            </w:r>
            <w:r w:rsidR="00C21365" w:rsidRPr="006B709A">
              <w:rPr>
                <w:rFonts w:asciiTheme="minorHAnsi" w:hAnsiTheme="minorHAnsi" w:cs="Calibri"/>
                <w:sz w:val="24"/>
                <w:szCs w:val="24"/>
              </w:rPr>
              <w:t>3</w:t>
            </w:r>
            <w:r w:rsidRPr="006B709A">
              <w:rPr>
                <w:rFonts w:asciiTheme="minorHAnsi" w:hAnsiTheme="minorHAnsi" w:cs="Calibri"/>
                <w:sz w:val="24"/>
                <w:szCs w:val="24"/>
              </w:rPr>
              <w:t>)</w:t>
            </w:r>
            <w:bookmarkEnd w:id="19"/>
          </w:p>
        </w:tc>
      </w:tr>
      <w:tr w:rsidR="00D62380" w:rsidRPr="006B709A" w14:paraId="58724FB0" w14:textId="77777777" w:rsidTr="0001084C">
        <w:trPr>
          <w:jc w:val="center"/>
        </w:trPr>
        <w:tc>
          <w:tcPr>
            <w:tcW w:w="480" w:type="dxa"/>
            <w:shd w:val="clear" w:color="auto" w:fill="auto"/>
            <w:vAlign w:val="center"/>
          </w:tcPr>
          <w:p w14:paraId="57D60B83"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49847363"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794B6BC9"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Realiza visitas a los clientes para verificar la información proporcionada en la etapa de evaluación y verifica la existencia y el estado de las garantías constituidas.</w:t>
            </w:r>
          </w:p>
        </w:tc>
        <w:tc>
          <w:tcPr>
            <w:tcW w:w="2120" w:type="dxa"/>
            <w:shd w:val="clear" w:color="auto" w:fill="auto"/>
            <w:vAlign w:val="center"/>
          </w:tcPr>
          <w:p w14:paraId="5D730184" w14:textId="77777777" w:rsidR="00080420" w:rsidRPr="006B709A" w:rsidRDefault="00080420"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 xml:space="preserve">Formulario de </w:t>
            </w:r>
            <w:r w:rsidR="00FB4384" w:rsidRPr="006B709A">
              <w:rPr>
                <w:rFonts w:asciiTheme="minorHAnsi" w:hAnsiTheme="minorHAnsi" w:cs="Calibri"/>
                <w:sz w:val="24"/>
                <w:szCs w:val="24"/>
              </w:rPr>
              <w:t>s</w:t>
            </w:r>
            <w:r w:rsidRPr="006B709A">
              <w:rPr>
                <w:rFonts w:asciiTheme="minorHAnsi" w:hAnsiTheme="minorHAnsi" w:cs="Calibri"/>
                <w:sz w:val="24"/>
                <w:szCs w:val="24"/>
              </w:rPr>
              <w:t>eguimiento</w:t>
            </w:r>
          </w:p>
          <w:p w14:paraId="200E1CC4" w14:textId="77777777" w:rsidR="00520FF1" w:rsidRPr="006B709A" w:rsidRDefault="00E91EDC"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w:t>
            </w:r>
            <w:r w:rsidR="00C21365" w:rsidRPr="006B709A">
              <w:rPr>
                <w:rFonts w:asciiTheme="minorHAnsi" w:hAnsiTheme="minorHAnsi" w:cs="Calibri"/>
                <w:sz w:val="24"/>
                <w:szCs w:val="24"/>
              </w:rPr>
              <w:t>4</w:t>
            </w:r>
            <w:r w:rsidRPr="006B709A">
              <w:rPr>
                <w:rFonts w:asciiTheme="minorHAnsi" w:hAnsiTheme="minorHAnsi" w:cs="Calibri"/>
                <w:sz w:val="24"/>
                <w:szCs w:val="24"/>
              </w:rPr>
              <w:t>)</w:t>
            </w:r>
          </w:p>
        </w:tc>
      </w:tr>
      <w:tr w:rsidR="00D62380" w:rsidRPr="006B709A" w14:paraId="201917DB" w14:textId="77777777" w:rsidTr="0001084C">
        <w:trPr>
          <w:jc w:val="center"/>
        </w:trPr>
        <w:tc>
          <w:tcPr>
            <w:tcW w:w="480" w:type="dxa"/>
            <w:shd w:val="clear" w:color="auto" w:fill="auto"/>
            <w:vAlign w:val="center"/>
          </w:tcPr>
          <w:p w14:paraId="3467ED87" w14:textId="77777777" w:rsidR="00520FF1"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12101EAD"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0F758308"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que no existan créditos vencidos por más de 180 días sin inicio de acciones legales y por más de 90 días sin la respectiva autorización de postergación.</w:t>
            </w:r>
          </w:p>
        </w:tc>
        <w:tc>
          <w:tcPr>
            <w:tcW w:w="2120" w:type="dxa"/>
            <w:shd w:val="clear" w:color="auto" w:fill="auto"/>
            <w:vAlign w:val="center"/>
          </w:tcPr>
          <w:p w14:paraId="2A307584"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5F1C807D" w14:textId="77777777" w:rsidTr="0001084C">
        <w:trPr>
          <w:jc w:val="center"/>
        </w:trPr>
        <w:tc>
          <w:tcPr>
            <w:tcW w:w="480" w:type="dxa"/>
            <w:shd w:val="clear" w:color="auto" w:fill="auto"/>
            <w:vAlign w:val="center"/>
          </w:tcPr>
          <w:p w14:paraId="7DB4EA4C"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r w:rsidR="00D62380" w:rsidRPr="006B709A">
              <w:rPr>
                <w:rFonts w:asciiTheme="minorHAnsi" w:hAnsiTheme="minorHAnsi"/>
                <w:sz w:val="24"/>
                <w:szCs w:val="24"/>
              </w:rPr>
              <w:t>0</w:t>
            </w:r>
          </w:p>
        </w:tc>
        <w:tc>
          <w:tcPr>
            <w:tcW w:w="2091" w:type="dxa"/>
            <w:vMerge/>
            <w:shd w:val="clear" w:color="auto" w:fill="auto"/>
          </w:tcPr>
          <w:p w14:paraId="208D593A"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69A4C409"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y evalúa el seguimiento y nivel de recuperación de la cartera en mora.</w:t>
            </w:r>
          </w:p>
        </w:tc>
        <w:tc>
          <w:tcPr>
            <w:tcW w:w="2120" w:type="dxa"/>
            <w:shd w:val="clear" w:color="auto" w:fill="auto"/>
            <w:vAlign w:val="center"/>
          </w:tcPr>
          <w:p w14:paraId="71016F6C"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1EE9027F" w14:textId="77777777" w:rsidTr="00D62380">
        <w:trPr>
          <w:cantSplit/>
          <w:jc w:val="center"/>
        </w:trPr>
        <w:tc>
          <w:tcPr>
            <w:tcW w:w="480" w:type="dxa"/>
            <w:shd w:val="clear" w:color="auto" w:fill="auto"/>
            <w:vAlign w:val="center"/>
          </w:tcPr>
          <w:p w14:paraId="637A17CB"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r w:rsidR="00D62380" w:rsidRPr="006B709A">
              <w:rPr>
                <w:rFonts w:asciiTheme="minorHAnsi" w:hAnsiTheme="minorHAnsi"/>
                <w:sz w:val="24"/>
                <w:szCs w:val="24"/>
              </w:rPr>
              <w:t>1</w:t>
            </w:r>
          </w:p>
        </w:tc>
        <w:tc>
          <w:tcPr>
            <w:tcW w:w="2091" w:type="dxa"/>
            <w:vMerge/>
            <w:shd w:val="clear" w:color="auto" w:fill="auto"/>
          </w:tcPr>
          <w:p w14:paraId="5DEFC586"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52798C68"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Evalúa la calificación y la razonabilidad de las previsiones constituidas de acuerdo al reglamento de Evaluación y Calificación de Cartera. </w:t>
            </w:r>
          </w:p>
        </w:tc>
        <w:tc>
          <w:tcPr>
            <w:tcW w:w="2120" w:type="dxa"/>
            <w:shd w:val="clear" w:color="auto" w:fill="auto"/>
            <w:vAlign w:val="center"/>
          </w:tcPr>
          <w:p w14:paraId="1C0C4CBF"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089326DB" w14:textId="77777777" w:rsidTr="0001084C">
        <w:trPr>
          <w:jc w:val="center"/>
        </w:trPr>
        <w:tc>
          <w:tcPr>
            <w:tcW w:w="480" w:type="dxa"/>
            <w:shd w:val="clear" w:color="auto" w:fill="auto"/>
            <w:vAlign w:val="center"/>
          </w:tcPr>
          <w:p w14:paraId="6C118412"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r w:rsidR="00D62380" w:rsidRPr="006B709A">
              <w:rPr>
                <w:rFonts w:asciiTheme="minorHAnsi" w:hAnsiTheme="minorHAnsi"/>
                <w:sz w:val="24"/>
                <w:szCs w:val="24"/>
              </w:rPr>
              <w:t>2</w:t>
            </w:r>
          </w:p>
        </w:tc>
        <w:tc>
          <w:tcPr>
            <w:tcW w:w="2091" w:type="dxa"/>
            <w:vMerge/>
            <w:shd w:val="clear" w:color="auto" w:fill="auto"/>
          </w:tcPr>
          <w:p w14:paraId="7704A0BE"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0797A31F"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Revisa la constitución y suficiencia de las </w:t>
            </w:r>
            <w:r w:rsidRPr="006B709A">
              <w:rPr>
                <w:rFonts w:asciiTheme="minorHAnsi" w:hAnsiTheme="minorHAnsi" w:cs="Tahoma"/>
                <w:sz w:val="24"/>
                <w:szCs w:val="24"/>
              </w:rPr>
              <w:lastRenderedPageBreak/>
              <w:t>previsiones genéricas y cíclicas (si corresponden).</w:t>
            </w:r>
          </w:p>
        </w:tc>
        <w:tc>
          <w:tcPr>
            <w:tcW w:w="2120" w:type="dxa"/>
            <w:shd w:val="clear" w:color="auto" w:fill="auto"/>
            <w:vAlign w:val="center"/>
          </w:tcPr>
          <w:p w14:paraId="5F5986BF"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57D56F1D" w14:textId="77777777" w:rsidTr="0001084C">
        <w:trPr>
          <w:jc w:val="center"/>
        </w:trPr>
        <w:tc>
          <w:tcPr>
            <w:tcW w:w="480" w:type="dxa"/>
            <w:shd w:val="clear" w:color="auto" w:fill="auto"/>
            <w:vAlign w:val="center"/>
          </w:tcPr>
          <w:p w14:paraId="10464E64"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r w:rsidR="00D62380" w:rsidRPr="006B709A">
              <w:rPr>
                <w:rFonts w:asciiTheme="minorHAnsi" w:hAnsiTheme="minorHAnsi"/>
                <w:sz w:val="24"/>
                <w:szCs w:val="24"/>
              </w:rPr>
              <w:t>3</w:t>
            </w:r>
          </w:p>
        </w:tc>
        <w:tc>
          <w:tcPr>
            <w:tcW w:w="2091" w:type="dxa"/>
            <w:vMerge/>
            <w:shd w:val="clear" w:color="auto" w:fill="auto"/>
          </w:tcPr>
          <w:p w14:paraId="743A19F5"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7402BEB7"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el avance de los procesos judiciales, puede elaborar cuadros comparativos.</w:t>
            </w:r>
          </w:p>
        </w:tc>
        <w:tc>
          <w:tcPr>
            <w:tcW w:w="2120" w:type="dxa"/>
            <w:shd w:val="clear" w:color="auto" w:fill="auto"/>
            <w:vAlign w:val="center"/>
          </w:tcPr>
          <w:p w14:paraId="285B7648"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4F24B5A8" w14:textId="77777777" w:rsidTr="0001084C">
        <w:trPr>
          <w:jc w:val="center"/>
        </w:trPr>
        <w:tc>
          <w:tcPr>
            <w:tcW w:w="480" w:type="dxa"/>
            <w:shd w:val="clear" w:color="auto" w:fill="auto"/>
            <w:vAlign w:val="center"/>
          </w:tcPr>
          <w:p w14:paraId="321485E6"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r w:rsidR="00D62380" w:rsidRPr="006B709A">
              <w:rPr>
                <w:rFonts w:asciiTheme="minorHAnsi" w:hAnsiTheme="minorHAnsi"/>
                <w:sz w:val="24"/>
                <w:szCs w:val="24"/>
              </w:rPr>
              <w:t>4</w:t>
            </w:r>
          </w:p>
        </w:tc>
        <w:tc>
          <w:tcPr>
            <w:tcW w:w="2091" w:type="dxa"/>
            <w:vMerge/>
            <w:shd w:val="clear" w:color="auto" w:fill="auto"/>
          </w:tcPr>
          <w:p w14:paraId="5861A4A4"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34F60A7C"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evolución de los gastos judiciales y notariales y su recuperación.</w:t>
            </w:r>
          </w:p>
        </w:tc>
        <w:tc>
          <w:tcPr>
            <w:tcW w:w="2120" w:type="dxa"/>
            <w:shd w:val="clear" w:color="auto" w:fill="auto"/>
            <w:vAlign w:val="center"/>
          </w:tcPr>
          <w:p w14:paraId="5DFD07E5"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6F770BE0" w14:textId="77777777" w:rsidTr="0001084C">
        <w:trPr>
          <w:jc w:val="center"/>
        </w:trPr>
        <w:tc>
          <w:tcPr>
            <w:tcW w:w="480" w:type="dxa"/>
            <w:shd w:val="clear" w:color="auto" w:fill="auto"/>
            <w:vAlign w:val="center"/>
          </w:tcPr>
          <w:p w14:paraId="4E59C339" w14:textId="77777777" w:rsidR="00520FF1"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15</w:t>
            </w:r>
          </w:p>
        </w:tc>
        <w:tc>
          <w:tcPr>
            <w:tcW w:w="2091" w:type="dxa"/>
            <w:vMerge/>
            <w:shd w:val="clear" w:color="auto" w:fill="auto"/>
          </w:tcPr>
          <w:p w14:paraId="64A34FB3"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683578BE"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la correcta aplicación de los pagos efectuados por los oficiales de servicios financieros a cartera, por cobranzas realizadas con Recibos de Cobro Provisional.</w:t>
            </w:r>
          </w:p>
        </w:tc>
        <w:tc>
          <w:tcPr>
            <w:tcW w:w="2120" w:type="dxa"/>
            <w:shd w:val="clear" w:color="auto" w:fill="auto"/>
            <w:vAlign w:val="center"/>
          </w:tcPr>
          <w:p w14:paraId="6665EE62"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343ADAB4" w14:textId="77777777" w:rsidTr="0001084C">
        <w:trPr>
          <w:jc w:val="center"/>
        </w:trPr>
        <w:tc>
          <w:tcPr>
            <w:tcW w:w="480" w:type="dxa"/>
            <w:shd w:val="clear" w:color="auto" w:fill="auto"/>
            <w:vAlign w:val="center"/>
          </w:tcPr>
          <w:p w14:paraId="450F8E41" w14:textId="77777777" w:rsidR="00520FF1"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16</w:t>
            </w:r>
          </w:p>
        </w:tc>
        <w:tc>
          <w:tcPr>
            <w:tcW w:w="2091" w:type="dxa"/>
            <w:vMerge/>
            <w:shd w:val="clear" w:color="auto" w:fill="auto"/>
          </w:tcPr>
          <w:p w14:paraId="00D13373"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74AF8277"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Revisa las partidas registradas en la Cuenta Acreedores, pendientes de aplicación a Cartera. </w:t>
            </w:r>
          </w:p>
        </w:tc>
        <w:tc>
          <w:tcPr>
            <w:tcW w:w="2120" w:type="dxa"/>
            <w:shd w:val="clear" w:color="auto" w:fill="auto"/>
            <w:vAlign w:val="center"/>
          </w:tcPr>
          <w:p w14:paraId="0C2CF836"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3C388CB4" w14:textId="77777777" w:rsidTr="0001084C">
        <w:trPr>
          <w:jc w:val="center"/>
        </w:trPr>
        <w:tc>
          <w:tcPr>
            <w:tcW w:w="480" w:type="dxa"/>
            <w:shd w:val="clear" w:color="auto" w:fill="auto"/>
            <w:vAlign w:val="center"/>
          </w:tcPr>
          <w:p w14:paraId="50E4EFE0" w14:textId="77777777" w:rsidR="00520FF1"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17</w:t>
            </w:r>
          </w:p>
        </w:tc>
        <w:tc>
          <w:tcPr>
            <w:tcW w:w="2091" w:type="dxa"/>
            <w:vMerge/>
            <w:shd w:val="clear" w:color="auto" w:fill="auto"/>
          </w:tcPr>
          <w:p w14:paraId="79D33EF6"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3823545C"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que las operaciones castigadas estén enmarcadas de acuerdo lo dispuesto en la normativa del CIDRE.</w:t>
            </w:r>
          </w:p>
        </w:tc>
        <w:tc>
          <w:tcPr>
            <w:tcW w:w="2120" w:type="dxa"/>
            <w:shd w:val="clear" w:color="auto" w:fill="auto"/>
            <w:vAlign w:val="center"/>
          </w:tcPr>
          <w:p w14:paraId="3E6823F7"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062346FF" w14:textId="77777777" w:rsidTr="00D62380">
        <w:trPr>
          <w:cantSplit/>
          <w:jc w:val="center"/>
        </w:trPr>
        <w:tc>
          <w:tcPr>
            <w:tcW w:w="480" w:type="dxa"/>
            <w:shd w:val="clear" w:color="auto" w:fill="auto"/>
            <w:vAlign w:val="center"/>
          </w:tcPr>
          <w:p w14:paraId="607AA44A" w14:textId="77777777" w:rsidR="00520FF1"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18</w:t>
            </w:r>
          </w:p>
        </w:tc>
        <w:tc>
          <w:tcPr>
            <w:tcW w:w="2091" w:type="dxa"/>
            <w:vMerge/>
            <w:shd w:val="clear" w:color="auto" w:fill="auto"/>
          </w:tcPr>
          <w:p w14:paraId="5BFD8EFC"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29634D2A"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razonabilidad de los productos financieros por cobrar.</w:t>
            </w:r>
          </w:p>
        </w:tc>
        <w:tc>
          <w:tcPr>
            <w:tcW w:w="2120" w:type="dxa"/>
            <w:shd w:val="clear" w:color="auto" w:fill="auto"/>
            <w:vAlign w:val="center"/>
          </w:tcPr>
          <w:p w14:paraId="61940226"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457F4F13" w14:textId="77777777" w:rsidTr="0001084C">
        <w:trPr>
          <w:jc w:val="center"/>
        </w:trPr>
        <w:tc>
          <w:tcPr>
            <w:tcW w:w="480" w:type="dxa"/>
            <w:shd w:val="clear" w:color="auto" w:fill="auto"/>
            <w:vAlign w:val="center"/>
          </w:tcPr>
          <w:p w14:paraId="12675A4A" w14:textId="77777777" w:rsidR="00520FF1"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19</w:t>
            </w:r>
          </w:p>
        </w:tc>
        <w:tc>
          <w:tcPr>
            <w:tcW w:w="2091" w:type="dxa"/>
            <w:vMerge/>
            <w:shd w:val="clear" w:color="auto" w:fill="auto"/>
          </w:tcPr>
          <w:p w14:paraId="21FF7E75"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61A32379"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la aplicación de tasas de interés, en el marco del tarifario vigente o que se encuentren debidamente autorizadas en casos de diferencias.</w:t>
            </w:r>
          </w:p>
        </w:tc>
        <w:tc>
          <w:tcPr>
            <w:tcW w:w="2120" w:type="dxa"/>
            <w:shd w:val="clear" w:color="auto" w:fill="auto"/>
            <w:vAlign w:val="center"/>
          </w:tcPr>
          <w:p w14:paraId="4A94B20C"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7EB30AE8" w14:textId="77777777" w:rsidTr="0001084C">
        <w:trPr>
          <w:jc w:val="center"/>
        </w:trPr>
        <w:tc>
          <w:tcPr>
            <w:tcW w:w="480" w:type="dxa"/>
            <w:shd w:val="clear" w:color="auto" w:fill="auto"/>
            <w:vAlign w:val="center"/>
          </w:tcPr>
          <w:p w14:paraId="40096824" w14:textId="77777777" w:rsidR="006742CD" w:rsidRPr="006B709A" w:rsidRDefault="00D62380" w:rsidP="00A8578B">
            <w:pPr>
              <w:spacing w:before="80" w:after="80"/>
              <w:jc w:val="center"/>
              <w:rPr>
                <w:rFonts w:asciiTheme="minorHAnsi" w:hAnsiTheme="minorHAnsi"/>
                <w:sz w:val="24"/>
                <w:szCs w:val="24"/>
              </w:rPr>
            </w:pPr>
            <w:r w:rsidRPr="006B709A">
              <w:rPr>
                <w:rFonts w:asciiTheme="minorHAnsi" w:hAnsiTheme="minorHAnsi"/>
                <w:sz w:val="24"/>
                <w:szCs w:val="24"/>
              </w:rPr>
              <w:t>20</w:t>
            </w:r>
          </w:p>
        </w:tc>
        <w:tc>
          <w:tcPr>
            <w:tcW w:w="2091" w:type="dxa"/>
            <w:vMerge/>
            <w:shd w:val="clear" w:color="auto" w:fill="auto"/>
          </w:tcPr>
          <w:p w14:paraId="43ECF78F" w14:textId="77777777" w:rsidR="006742CD" w:rsidRPr="006B709A" w:rsidRDefault="006742CD" w:rsidP="00A8578B">
            <w:pPr>
              <w:spacing w:before="80" w:after="80"/>
              <w:jc w:val="center"/>
              <w:rPr>
                <w:rFonts w:asciiTheme="minorHAnsi" w:hAnsiTheme="minorHAnsi" w:cs="Tahoma"/>
                <w:sz w:val="24"/>
                <w:szCs w:val="24"/>
              </w:rPr>
            </w:pPr>
          </w:p>
        </w:tc>
        <w:tc>
          <w:tcPr>
            <w:tcW w:w="4782" w:type="dxa"/>
            <w:shd w:val="clear" w:color="auto" w:fill="auto"/>
          </w:tcPr>
          <w:p w14:paraId="74E1F18D" w14:textId="495F2F37" w:rsidR="006742CD" w:rsidRPr="006B709A" w:rsidRDefault="00CF615E"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79C63A11" w14:textId="77777777" w:rsidR="00C32D2D" w:rsidRPr="006B709A" w:rsidRDefault="00CF615E"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6ACABC9F" w14:textId="7AA5797B" w:rsidR="006742CD"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CF615E" w:rsidRPr="006B709A">
              <w:rPr>
                <w:rFonts w:asciiTheme="minorHAnsi" w:hAnsiTheme="minorHAnsi" w:cs="Calibri"/>
                <w:sz w:val="24"/>
                <w:szCs w:val="24"/>
              </w:rPr>
              <w:fldChar w:fldCharType="end"/>
            </w:r>
          </w:p>
        </w:tc>
      </w:tr>
      <w:tr w:rsidR="00D62380" w:rsidRPr="006B709A" w14:paraId="3DDA7EFB" w14:textId="77777777" w:rsidTr="0001084C">
        <w:trPr>
          <w:jc w:val="center"/>
        </w:trPr>
        <w:tc>
          <w:tcPr>
            <w:tcW w:w="480" w:type="dxa"/>
            <w:shd w:val="clear" w:color="auto" w:fill="auto"/>
            <w:vAlign w:val="center"/>
          </w:tcPr>
          <w:p w14:paraId="35B65CE5" w14:textId="77777777" w:rsidR="00520FF1" w:rsidRPr="006B709A" w:rsidRDefault="00A8578B" w:rsidP="00A8578B">
            <w:pPr>
              <w:spacing w:before="80" w:after="80"/>
              <w:jc w:val="center"/>
              <w:rPr>
                <w:rFonts w:asciiTheme="minorHAnsi" w:hAnsiTheme="minorHAnsi"/>
                <w:sz w:val="24"/>
                <w:szCs w:val="24"/>
              </w:rPr>
            </w:pPr>
            <w:r w:rsidRPr="006B709A">
              <w:rPr>
                <w:rFonts w:asciiTheme="minorHAnsi" w:hAnsiTheme="minorHAnsi"/>
                <w:sz w:val="24"/>
                <w:szCs w:val="24"/>
              </w:rPr>
              <w:t>21</w:t>
            </w:r>
          </w:p>
        </w:tc>
        <w:tc>
          <w:tcPr>
            <w:tcW w:w="2091" w:type="dxa"/>
            <w:vMerge/>
            <w:shd w:val="clear" w:color="auto" w:fill="auto"/>
          </w:tcPr>
          <w:p w14:paraId="30168559"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6B067E19"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73206BF5" w14:textId="77777777" w:rsidR="00520FF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0AA758E2" w14:textId="77777777" w:rsidR="00365BDB" w:rsidRDefault="00365BDB" w:rsidP="00365BDB">
      <w:pPr>
        <w:rPr>
          <w:lang w:val="es-ES"/>
        </w:rPr>
      </w:pPr>
      <w:bookmarkStart w:id="20" w:name="_Toc89699114"/>
    </w:p>
    <w:p w14:paraId="76545FE8" w14:textId="77777777" w:rsidR="00365BDB" w:rsidRDefault="00365BDB" w:rsidP="00365BDB">
      <w:pPr>
        <w:rPr>
          <w:lang w:val="es-ES"/>
        </w:rPr>
      </w:pPr>
    </w:p>
    <w:p w14:paraId="27438297" w14:textId="77777777" w:rsidR="00365BDB" w:rsidRDefault="00365BDB" w:rsidP="00365BDB">
      <w:pPr>
        <w:pStyle w:val="EstiloTtulo3LatinaCuerpoCalibri12ptoSubrayadoIzq"/>
        <w:rPr>
          <w:rFonts w:ascii="Calibri" w:hAnsi="Calibri"/>
          <w:bCs w:val="0"/>
          <w:lang w:val="es-ES"/>
        </w:rPr>
      </w:pPr>
    </w:p>
    <w:p w14:paraId="1DF05041" w14:textId="77777777" w:rsidR="00365BDB" w:rsidRDefault="00365BDB" w:rsidP="00365BDB">
      <w:pPr>
        <w:pStyle w:val="EstiloTtulo3LatinaCuerpoCalibri12ptoSubrayadoIzq"/>
        <w:rPr>
          <w:rFonts w:ascii="Calibri" w:hAnsi="Calibri"/>
          <w:bCs w:val="0"/>
          <w:lang w:val="es-ES"/>
        </w:rPr>
      </w:pPr>
    </w:p>
    <w:p w14:paraId="1343FD1C" w14:textId="77777777" w:rsidR="00365BDB" w:rsidRDefault="00365BDB" w:rsidP="00365BDB">
      <w:pPr>
        <w:rPr>
          <w:lang w:val="es-ES"/>
        </w:rPr>
      </w:pPr>
    </w:p>
    <w:p w14:paraId="02462919" w14:textId="77777777" w:rsidR="00520FF1" w:rsidRPr="006B709A" w:rsidRDefault="00520FF1" w:rsidP="00A8578B">
      <w:pPr>
        <w:pStyle w:val="EstiloTtulo3LatinaCuerpoCalibri12ptoSubrayadoIzq"/>
        <w:numPr>
          <w:ilvl w:val="1"/>
          <w:numId w:val="14"/>
        </w:numPr>
        <w:ind w:left="284" w:firstLine="0"/>
        <w:rPr>
          <w:rFonts w:ascii="Calibri" w:hAnsi="Calibri"/>
          <w:bCs w:val="0"/>
          <w:lang w:val="es-ES"/>
        </w:rPr>
      </w:pPr>
      <w:r w:rsidRPr="006B709A">
        <w:rPr>
          <w:rFonts w:ascii="Calibri" w:hAnsi="Calibri"/>
          <w:bCs w:val="0"/>
          <w:lang w:val="es-ES"/>
        </w:rPr>
        <w:lastRenderedPageBreak/>
        <w:t>Revisión de otras cuentas por cobrar</w:t>
      </w:r>
      <w:r w:rsidR="00316EEA" w:rsidRPr="006B709A">
        <w:rPr>
          <w:rFonts w:ascii="Calibri" w:hAnsi="Calibri"/>
          <w:bCs w:val="0"/>
          <w:lang w:val="es-ES"/>
        </w:rPr>
        <w:t>/Pagos anticipados</w:t>
      </w:r>
      <w:bookmarkEnd w:id="20"/>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117652E2" w14:textId="77777777" w:rsidTr="00D62380">
        <w:trPr>
          <w:cantSplit/>
          <w:jc w:val="center"/>
        </w:trPr>
        <w:tc>
          <w:tcPr>
            <w:tcW w:w="480" w:type="dxa"/>
            <w:shd w:val="clear" w:color="auto" w:fill="auto"/>
          </w:tcPr>
          <w:p w14:paraId="58A34340" w14:textId="77777777" w:rsidR="00520FF1" w:rsidRPr="006B709A" w:rsidRDefault="00520FF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0A57DDAD"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67DFDDC8"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124C3ABE" w14:textId="77777777" w:rsidR="00520FF1" w:rsidRPr="006B709A" w:rsidRDefault="00520FF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4560E80E" w14:textId="77777777" w:rsidTr="00D62380">
        <w:trPr>
          <w:cantSplit/>
          <w:jc w:val="center"/>
        </w:trPr>
        <w:tc>
          <w:tcPr>
            <w:tcW w:w="480" w:type="dxa"/>
            <w:shd w:val="clear" w:color="auto" w:fill="auto"/>
            <w:vAlign w:val="center"/>
          </w:tcPr>
          <w:p w14:paraId="03566300"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2420A1A3" w14:textId="77777777" w:rsidR="00520FF1" w:rsidRPr="006B709A" w:rsidRDefault="00520FF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12E5AB41" w14:textId="77777777" w:rsidR="00520FF1" w:rsidRPr="006B709A" w:rsidRDefault="00520FF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Solicita los estados de cada una de las cuentas que registran saldos y verifica que estos estén igualados con los registros contables.</w:t>
            </w:r>
          </w:p>
        </w:tc>
        <w:tc>
          <w:tcPr>
            <w:tcW w:w="2120" w:type="dxa"/>
            <w:shd w:val="clear" w:color="auto" w:fill="auto"/>
            <w:vAlign w:val="center"/>
          </w:tcPr>
          <w:p w14:paraId="0FE7A991" w14:textId="77777777" w:rsidR="00520FF1" w:rsidRPr="006B709A" w:rsidRDefault="00520FF1" w:rsidP="00A8578B">
            <w:pPr>
              <w:spacing w:before="80" w:after="80"/>
              <w:jc w:val="center"/>
              <w:rPr>
                <w:rFonts w:asciiTheme="minorHAnsi" w:hAnsiTheme="minorHAnsi"/>
                <w:sz w:val="24"/>
                <w:szCs w:val="24"/>
              </w:rPr>
            </w:pPr>
          </w:p>
        </w:tc>
      </w:tr>
      <w:tr w:rsidR="00D62380" w:rsidRPr="006B709A" w14:paraId="0604FF03" w14:textId="77777777" w:rsidTr="00D62380">
        <w:trPr>
          <w:cantSplit/>
          <w:jc w:val="center"/>
        </w:trPr>
        <w:tc>
          <w:tcPr>
            <w:tcW w:w="480" w:type="dxa"/>
            <w:shd w:val="clear" w:color="auto" w:fill="auto"/>
            <w:vAlign w:val="center"/>
          </w:tcPr>
          <w:p w14:paraId="31B34CC2"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469488FD"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4B583BEF"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que las partidas registradas cuenten con los respaldos y autorizaciones de los niveles correspondientes.</w:t>
            </w:r>
          </w:p>
        </w:tc>
        <w:tc>
          <w:tcPr>
            <w:tcW w:w="2120" w:type="dxa"/>
            <w:shd w:val="clear" w:color="auto" w:fill="auto"/>
            <w:vAlign w:val="center"/>
          </w:tcPr>
          <w:p w14:paraId="13001A7E"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32E5EB9F" w14:textId="77777777" w:rsidTr="00D62380">
        <w:trPr>
          <w:cantSplit/>
          <w:jc w:val="center"/>
        </w:trPr>
        <w:tc>
          <w:tcPr>
            <w:tcW w:w="480" w:type="dxa"/>
            <w:shd w:val="clear" w:color="auto" w:fill="auto"/>
            <w:vAlign w:val="center"/>
          </w:tcPr>
          <w:p w14:paraId="08B7C227"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0C9FFE28"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70E5E98B"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Verifica aquellas partidas mayores a 330 días estén </w:t>
            </w:r>
            <w:proofErr w:type="spellStart"/>
            <w:r w:rsidRPr="006B709A">
              <w:rPr>
                <w:rFonts w:asciiTheme="minorHAnsi" w:hAnsiTheme="minorHAnsi" w:cs="Tahoma"/>
                <w:sz w:val="24"/>
                <w:szCs w:val="24"/>
              </w:rPr>
              <w:t>previsionadas</w:t>
            </w:r>
            <w:proofErr w:type="spellEnd"/>
            <w:r w:rsidRPr="006B709A">
              <w:rPr>
                <w:rFonts w:asciiTheme="minorHAnsi" w:hAnsiTheme="minorHAnsi" w:cs="Tahoma"/>
                <w:sz w:val="24"/>
                <w:szCs w:val="24"/>
              </w:rPr>
              <w:t xml:space="preserve"> en un 100%.</w:t>
            </w:r>
          </w:p>
        </w:tc>
        <w:tc>
          <w:tcPr>
            <w:tcW w:w="2120" w:type="dxa"/>
            <w:shd w:val="clear" w:color="auto" w:fill="auto"/>
            <w:vAlign w:val="center"/>
          </w:tcPr>
          <w:p w14:paraId="3F3D6F5C"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18F0C810" w14:textId="77777777" w:rsidTr="00D62380">
        <w:trPr>
          <w:cantSplit/>
          <w:jc w:val="center"/>
        </w:trPr>
        <w:tc>
          <w:tcPr>
            <w:tcW w:w="480" w:type="dxa"/>
            <w:shd w:val="clear" w:color="auto" w:fill="auto"/>
            <w:vAlign w:val="center"/>
          </w:tcPr>
          <w:p w14:paraId="398D0C60"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7320A201" w14:textId="77777777" w:rsidR="00520FF1" w:rsidRPr="006B709A" w:rsidRDefault="00520FF1" w:rsidP="00A8578B">
            <w:pPr>
              <w:spacing w:before="80" w:after="80"/>
              <w:jc w:val="center"/>
              <w:rPr>
                <w:rFonts w:asciiTheme="minorHAnsi" w:hAnsiTheme="minorHAnsi"/>
                <w:sz w:val="24"/>
                <w:szCs w:val="24"/>
              </w:rPr>
            </w:pPr>
          </w:p>
        </w:tc>
        <w:tc>
          <w:tcPr>
            <w:tcW w:w="4782" w:type="dxa"/>
            <w:shd w:val="clear" w:color="auto" w:fill="auto"/>
          </w:tcPr>
          <w:p w14:paraId="45F3E61E" w14:textId="77777777" w:rsidR="00520FF1" w:rsidRPr="006B709A" w:rsidRDefault="00520FF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la antigüedad de los anticipos de sueldo otorgados y si estos cumplen con lo dispuesto con la normativa.</w:t>
            </w:r>
          </w:p>
        </w:tc>
        <w:tc>
          <w:tcPr>
            <w:tcW w:w="2120" w:type="dxa"/>
            <w:shd w:val="clear" w:color="auto" w:fill="auto"/>
            <w:vAlign w:val="center"/>
          </w:tcPr>
          <w:p w14:paraId="38CFDA26"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5A2D06C1" w14:textId="77777777" w:rsidTr="00D62380">
        <w:trPr>
          <w:cantSplit/>
          <w:jc w:val="center"/>
        </w:trPr>
        <w:tc>
          <w:tcPr>
            <w:tcW w:w="480" w:type="dxa"/>
            <w:shd w:val="clear" w:color="auto" w:fill="auto"/>
            <w:vAlign w:val="center"/>
          </w:tcPr>
          <w:p w14:paraId="6837C2A3"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3E32C33A"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3C786402"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el cumplimiento de la normativa sobre el manejo, control y seguimiento de la cuenta Gastos por recuperar.</w:t>
            </w:r>
          </w:p>
        </w:tc>
        <w:tc>
          <w:tcPr>
            <w:tcW w:w="2120" w:type="dxa"/>
            <w:shd w:val="clear" w:color="auto" w:fill="auto"/>
            <w:vAlign w:val="center"/>
          </w:tcPr>
          <w:p w14:paraId="71A175B1"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77DEDDBB" w14:textId="77777777" w:rsidTr="00D62380">
        <w:trPr>
          <w:cantSplit/>
          <w:jc w:val="center"/>
        </w:trPr>
        <w:tc>
          <w:tcPr>
            <w:tcW w:w="480" w:type="dxa"/>
            <w:shd w:val="clear" w:color="auto" w:fill="auto"/>
            <w:vAlign w:val="center"/>
          </w:tcPr>
          <w:p w14:paraId="0C68F2E8"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313B6B20"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4F8970FB"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razonabilidad de las previsiones por gastos por recuperar.</w:t>
            </w:r>
          </w:p>
        </w:tc>
        <w:tc>
          <w:tcPr>
            <w:tcW w:w="2120" w:type="dxa"/>
            <w:shd w:val="clear" w:color="auto" w:fill="auto"/>
            <w:vAlign w:val="center"/>
          </w:tcPr>
          <w:p w14:paraId="66C03C86"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5EAD2429" w14:textId="77777777" w:rsidTr="00D62380">
        <w:trPr>
          <w:cantSplit/>
          <w:jc w:val="center"/>
        </w:trPr>
        <w:tc>
          <w:tcPr>
            <w:tcW w:w="480" w:type="dxa"/>
            <w:shd w:val="clear" w:color="auto" w:fill="auto"/>
            <w:vAlign w:val="center"/>
          </w:tcPr>
          <w:p w14:paraId="3BED5535"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1AEA98EA"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34F90780"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Revisa los castigos de la cuenta Gastos por recuperar y la documentación de respaldo y la autorización escrita por los niveles que corresponda. </w:t>
            </w:r>
          </w:p>
        </w:tc>
        <w:tc>
          <w:tcPr>
            <w:tcW w:w="2120" w:type="dxa"/>
            <w:shd w:val="clear" w:color="auto" w:fill="auto"/>
            <w:vAlign w:val="center"/>
          </w:tcPr>
          <w:p w14:paraId="50A17FB5"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3C477346" w14:textId="77777777" w:rsidTr="00D62380">
        <w:trPr>
          <w:cantSplit/>
          <w:jc w:val="center"/>
        </w:trPr>
        <w:tc>
          <w:tcPr>
            <w:tcW w:w="480" w:type="dxa"/>
            <w:shd w:val="clear" w:color="auto" w:fill="auto"/>
            <w:vAlign w:val="center"/>
          </w:tcPr>
          <w:p w14:paraId="335117D4" w14:textId="77777777" w:rsidR="00520FF1" w:rsidRPr="006B709A" w:rsidRDefault="00520FF1"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490BFF2D"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6C492F0C"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los registros en la cuenta de orden sobre el castigo de las cuentas por cobrar su control y seguimiento.</w:t>
            </w:r>
          </w:p>
        </w:tc>
        <w:tc>
          <w:tcPr>
            <w:tcW w:w="2120" w:type="dxa"/>
            <w:shd w:val="clear" w:color="auto" w:fill="auto"/>
            <w:vAlign w:val="center"/>
          </w:tcPr>
          <w:p w14:paraId="4E9EC70F" w14:textId="77777777" w:rsidR="00520FF1" w:rsidRPr="006B709A" w:rsidRDefault="00520FF1" w:rsidP="00A8578B">
            <w:pPr>
              <w:spacing w:before="80" w:after="80"/>
              <w:jc w:val="center"/>
              <w:rPr>
                <w:rFonts w:asciiTheme="minorHAnsi" w:hAnsiTheme="minorHAnsi" w:cs="Calibri"/>
                <w:sz w:val="24"/>
                <w:szCs w:val="24"/>
              </w:rPr>
            </w:pPr>
          </w:p>
        </w:tc>
      </w:tr>
      <w:tr w:rsidR="00D62380" w:rsidRPr="006B709A" w14:paraId="4AF2F23C" w14:textId="77777777" w:rsidTr="00D62380">
        <w:trPr>
          <w:cantSplit/>
          <w:jc w:val="center"/>
        </w:trPr>
        <w:tc>
          <w:tcPr>
            <w:tcW w:w="480" w:type="dxa"/>
            <w:shd w:val="clear" w:color="auto" w:fill="auto"/>
            <w:vAlign w:val="center"/>
          </w:tcPr>
          <w:p w14:paraId="1C1E22B1" w14:textId="77777777" w:rsidR="007E2D8E" w:rsidRPr="006B709A" w:rsidRDefault="007E2D8E"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4B25A71C" w14:textId="77777777" w:rsidR="007E2D8E" w:rsidRPr="006B709A" w:rsidRDefault="007E2D8E" w:rsidP="00A8578B">
            <w:pPr>
              <w:spacing w:before="80" w:after="80"/>
              <w:jc w:val="center"/>
              <w:rPr>
                <w:rFonts w:asciiTheme="minorHAnsi" w:hAnsiTheme="minorHAnsi" w:cs="Tahoma"/>
                <w:sz w:val="24"/>
                <w:szCs w:val="24"/>
              </w:rPr>
            </w:pPr>
          </w:p>
        </w:tc>
        <w:tc>
          <w:tcPr>
            <w:tcW w:w="4782" w:type="dxa"/>
            <w:shd w:val="clear" w:color="auto" w:fill="auto"/>
          </w:tcPr>
          <w:p w14:paraId="7E88A998" w14:textId="640DD0BF" w:rsidR="007E2D8E" w:rsidRPr="006B709A" w:rsidRDefault="007E2D8E"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4D7F86E9" w14:textId="77777777" w:rsidR="00C32D2D" w:rsidRPr="006B709A" w:rsidRDefault="007E2D8E"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1D4A6AE1" w14:textId="0EA39DF6" w:rsidR="007E2D8E"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7E2D8E" w:rsidRPr="006B709A">
              <w:rPr>
                <w:rFonts w:asciiTheme="minorHAnsi" w:hAnsiTheme="minorHAnsi" w:cs="Calibri"/>
                <w:sz w:val="24"/>
                <w:szCs w:val="24"/>
              </w:rPr>
              <w:fldChar w:fldCharType="end"/>
            </w:r>
          </w:p>
        </w:tc>
      </w:tr>
      <w:tr w:rsidR="00D62380" w:rsidRPr="006B709A" w14:paraId="149096DC" w14:textId="77777777" w:rsidTr="00D62380">
        <w:trPr>
          <w:cantSplit/>
          <w:jc w:val="center"/>
        </w:trPr>
        <w:tc>
          <w:tcPr>
            <w:tcW w:w="480" w:type="dxa"/>
            <w:shd w:val="clear" w:color="auto" w:fill="auto"/>
            <w:vAlign w:val="center"/>
          </w:tcPr>
          <w:p w14:paraId="6543BFFC" w14:textId="77777777" w:rsidR="00520FF1" w:rsidRPr="006B709A" w:rsidRDefault="007E2D8E"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73291EBB" w14:textId="77777777" w:rsidR="00520FF1" w:rsidRPr="006B709A" w:rsidRDefault="00520FF1" w:rsidP="00A8578B">
            <w:pPr>
              <w:spacing w:before="80" w:after="80"/>
              <w:jc w:val="center"/>
              <w:rPr>
                <w:rFonts w:asciiTheme="minorHAnsi" w:hAnsiTheme="minorHAnsi" w:cs="Tahoma"/>
                <w:sz w:val="24"/>
                <w:szCs w:val="24"/>
              </w:rPr>
            </w:pPr>
          </w:p>
        </w:tc>
        <w:tc>
          <w:tcPr>
            <w:tcW w:w="4782" w:type="dxa"/>
            <w:shd w:val="clear" w:color="auto" w:fill="auto"/>
          </w:tcPr>
          <w:p w14:paraId="0B8CD343" w14:textId="77777777" w:rsidR="00520FF1" w:rsidRPr="006B709A" w:rsidRDefault="00520FF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34917766" w14:textId="77777777" w:rsidR="00AB1ADA"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p w14:paraId="4B9E5786" w14:textId="77777777" w:rsidR="00520FF1" w:rsidRPr="006B709A" w:rsidRDefault="00520FF1" w:rsidP="00A8578B">
            <w:pPr>
              <w:spacing w:before="80" w:after="80"/>
              <w:jc w:val="center"/>
              <w:rPr>
                <w:rFonts w:asciiTheme="minorHAnsi" w:hAnsiTheme="minorHAnsi" w:cs="Calibri"/>
                <w:sz w:val="24"/>
                <w:szCs w:val="24"/>
              </w:rPr>
            </w:pPr>
          </w:p>
        </w:tc>
      </w:tr>
    </w:tbl>
    <w:p w14:paraId="09F82DF9" w14:textId="77777777" w:rsidR="00520FF1" w:rsidRPr="006B709A" w:rsidRDefault="00520FF1" w:rsidP="00A8578B">
      <w:pPr>
        <w:pStyle w:val="EstiloTtulo3LatinaCuerpoCalibri12ptoSubrayadoIzq"/>
        <w:numPr>
          <w:ilvl w:val="1"/>
          <w:numId w:val="14"/>
        </w:numPr>
        <w:ind w:left="284" w:firstLine="0"/>
        <w:rPr>
          <w:rFonts w:ascii="Calibri" w:hAnsi="Calibri"/>
          <w:bCs w:val="0"/>
          <w:lang w:val="es-ES"/>
        </w:rPr>
      </w:pPr>
      <w:bookmarkStart w:id="21" w:name="_Toc89699115"/>
      <w:r w:rsidRPr="006B709A">
        <w:rPr>
          <w:rFonts w:ascii="Calibri" w:hAnsi="Calibri"/>
          <w:bCs w:val="0"/>
          <w:lang w:val="es-ES"/>
        </w:rPr>
        <w:lastRenderedPageBreak/>
        <w:t>Revisión de bienes realizables</w:t>
      </w:r>
      <w:r w:rsidR="00316EEA" w:rsidRPr="006B709A">
        <w:rPr>
          <w:rFonts w:ascii="Calibri" w:hAnsi="Calibri"/>
          <w:bCs w:val="0"/>
          <w:lang w:val="es-ES"/>
        </w:rPr>
        <w:t>/Bienes adjudicados</w:t>
      </w:r>
      <w:bookmarkEnd w:id="21"/>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203321BB" w14:textId="77777777" w:rsidTr="00D62380">
        <w:trPr>
          <w:cantSplit/>
          <w:jc w:val="center"/>
        </w:trPr>
        <w:tc>
          <w:tcPr>
            <w:tcW w:w="480" w:type="dxa"/>
            <w:shd w:val="clear" w:color="auto" w:fill="auto"/>
          </w:tcPr>
          <w:p w14:paraId="110857D7"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081E974B"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189ED6F7"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20A9767B"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58844D0C" w14:textId="77777777" w:rsidTr="00D62380">
        <w:trPr>
          <w:cantSplit/>
          <w:jc w:val="center"/>
        </w:trPr>
        <w:tc>
          <w:tcPr>
            <w:tcW w:w="480" w:type="dxa"/>
            <w:shd w:val="clear" w:color="auto" w:fill="auto"/>
            <w:vAlign w:val="center"/>
          </w:tcPr>
          <w:p w14:paraId="64A1BCA0"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2BCE4115" w14:textId="77777777" w:rsidR="00274A18" w:rsidRPr="006B709A" w:rsidRDefault="00274A18"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22A39F3E" w14:textId="77777777" w:rsidR="00274A18" w:rsidRPr="006B709A" w:rsidRDefault="00274A18"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Solicita el estado actualizado de la cuenta bienes realizables y verifica los saldos con los registros contables.</w:t>
            </w:r>
          </w:p>
        </w:tc>
        <w:tc>
          <w:tcPr>
            <w:tcW w:w="2120" w:type="dxa"/>
            <w:shd w:val="clear" w:color="auto" w:fill="auto"/>
            <w:vAlign w:val="center"/>
          </w:tcPr>
          <w:p w14:paraId="7A20D47A" w14:textId="77777777" w:rsidR="00274A18" w:rsidRPr="006B709A" w:rsidRDefault="00274A18" w:rsidP="00A8578B">
            <w:pPr>
              <w:spacing w:before="80" w:after="80"/>
              <w:jc w:val="center"/>
              <w:rPr>
                <w:rFonts w:asciiTheme="minorHAnsi" w:hAnsiTheme="minorHAnsi"/>
                <w:sz w:val="24"/>
                <w:szCs w:val="24"/>
              </w:rPr>
            </w:pPr>
          </w:p>
        </w:tc>
      </w:tr>
      <w:tr w:rsidR="00D62380" w:rsidRPr="006B709A" w14:paraId="092AB825" w14:textId="77777777" w:rsidTr="00D62380">
        <w:trPr>
          <w:cantSplit/>
          <w:jc w:val="center"/>
        </w:trPr>
        <w:tc>
          <w:tcPr>
            <w:tcW w:w="480" w:type="dxa"/>
            <w:shd w:val="clear" w:color="auto" w:fill="auto"/>
            <w:vAlign w:val="center"/>
          </w:tcPr>
          <w:p w14:paraId="668CA198"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3C203510"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3AA06F6B"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que la documentación de los bienes recibidos en recuperación de créditos esté de acuerdo con lo dispuesto en la normativa.</w:t>
            </w:r>
          </w:p>
        </w:tc>
        <w:tc>
          <w:tcPr>
            <w:tcW w:w="2120" w:type="dxa"/>
            <w:shd w:val="clear" w:color="auto" w:fill="auto"/>
            <w:vAlign w:val="center"/>
          </w:tcPr>
          <w:p w14:paraId="37DF3616"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5338E7CA" w14:textId="77777777" w:rsidTr="00D62380">
        <w:trPr>
          <w:cantSplit/>
          <w:jc w:val="center"/>
        </w:trPr>
        <w:tc>
          <w:tcPr>
            <w:tcW w:w="480" w:type="dxa"/>
            <w:shd w:val="clear" w:color="auto" w:fill="auto"/>
            <w:vAlign w:val="center"/>
          </w:tcPr>
          <w:p w14:paraId="46E7283A"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2CFF092C"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4F0F9721"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si los avalúos de estos bienes están actualizados de acuerdo a la normativa vigente.</w:t>
            </w:r>
          </w:p>
        </w:tc>
        <w:tc>
          <w:tcPr>
            <w:tcW w:w="2120" w:type="dxa"/>
            <w:shd w:val="clear" w:color="auto" w:fill="auto"/>
            <w:vAlign w:val="center"/>
          </w:tcPr>
          <w:p w14:paraId="2425A508"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5D3E8F3E" w14:textId="77777777" w:rsidTr="00D62380">
        <w:trPr>
          <w:cantSplit/>
          <w:jc w:val="center"/>
        </w:trPr>
        <w:tc>
          <w:tcPr>
            <w:tcW w:w="480" w:type="dxa"/>
            <w:shd w:val="clear" w:color="auto" w:fill="auto"/>
            <w:vAlign w:val="center"/>
          </w:tcPr>
          <w:p w14:paraId="49211FF3"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16D398E1"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4E9C9CEB"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En los bienes excedidos en el plazo de tenencia, revisa su previsión por desvalorización.</w:t>
            </w:r>
          </w:p>
        </w:tc>
        <w:tc>
          <w:tcPr>
            <w:tcW w:w="2120" w:type="dxa"/>
            <w:shd w:val="clear" w:color="auto" w:fill="auto"/>
            <w:vAlign w:val="center"/>
          </w:tcPr>
          <w:p w14:paraId="693CD183"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6C82CC60" w14:textId="77777777" w:rsidTr="00D62380">
        <w:trPr>
          <w:cantSplit/>
          <w:jc w:val="center"/>
        </w:trPr>
        <w:tc>
          <w:tcPr>
            <w:tcW w:w="480" w:type="dxa"/>
            <w:shd w:val="clear" w:color="auto" w:fill="auto"/>
            <w:vAlign w:val="center"/>
          </w:tcPr>
          <w:p w14:paraId="440A12A4"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517A049B"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510F7EC8"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Realiza visitas de inspección para verificar su conservación, mantenimiento, resguardo y posesión física.</w:t>
            </w:r>
          </w:p>
        </w:tc>
        <w:tc>
          <w:tcPr>
            <w:tcW w:w="2120" w:type="dxa"/>
            <w:shd w:val="clear" w:color="auto" w:fill="auto"/>
            <w:vAlign w:val="center"/>
          </w:tcPr>
          <w:p w14:paraId="5A7F9BA4"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3F283D19" w14:textId="77777777" w:rsidTr="00D62380">
        <w:trPr>
          <w:cantSplit/>
          <w:jc w:val="center"/>
        </w:trPr>
        <w:tc>
          <w:tcPr>
            <w:tcW w:w="480" w:type="dxa"/>
            <w:shd w:val="clear" w:color="auto" w:fill="auto"/>
            <w:vAlign w:val="center"/>
          </w:tcPr>
          <w:p w14:paraId="70E76AFE"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790096AB"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26A11CD4"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documentación de respaldo de los bienes vendidos en la gestión y su registro contable.</w:t>
            </w:r>
          </w:p>
        </w:tc>
        <w:tc>
          <w:tcPr>
            <w:tcW w:w="2120" w:type="dxa"/>
            <w:shd w:val="clear" w:color="auto" w:fill="auto"/>
            <w:vAlign w:val="center"/>
          </w:tcPr>
          <w:p w14:paraId="0DDBAA7D"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4FDE84E8" w14:textId="77777777" w:rsidTr="00D62380">
        <w:trPr>
          <w:cantSplit/>
          <w:jc w:val="center"/>
        </w:trPr>
        <w:tc>
          <w:tcPr>
            <w:tcW w:w="480" w:type="dxa"/>
            <w:shd w:val="clear" w:color="auto" w:fill="auto"/>
            <w:vAlign w:val="center"/>
          </w:tcPr>
          <w:p w14:paraId="05BCD10F"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37ACF249"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00D79917"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Verifica físicamente los bienes contabilizados en la cuenta Bienes fuera de uso, así como su conservación y mantenimiento. </w:t>
            </w:r>
          </w:p>
        </w:tc>
        <w:tc>
          <w:tcPr>
            <w:tcW w:w="2120" w:type="dxa"/>
            <w:shd w:val="clear" w:color="auto" w:fill="auto"/>
            <w:vAlign w:val="center"/>
          </w:tcPr>
          <w:p w14:paraId="6A18AE2B"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2221348D" w14:textId="77777777" w:rsidTr="00D62380">
        <w:trPr>
          <w:cantSplit/>
          <w:jc w:val="center"/>
        </w:trPr>
        <w:tc>
          <w:tcPr>
            <w:tcW w:w="480" w:type="dxa"/>
            <w:shd w:val="clear" w:color="auto" w:fill="auto"/>
            <w:vAlign w:val="center"/>
          </w:tcPr>
          <w:p w14:paraId="269DA30E"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088523B6"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76B7A580" w14:textId="77777777" w:rsidR="00274A18" w:rsidRPr="006B709A" w:rsidRDefault="00274A18" w:rsidP="00687156">
            <w:pPr>
              <w:spacing w:before="80" w:after="80"/>
              <w:jc w:val="both"/>
              <w:rPr>
                <w:rFonts w:asciiTheme="minorHAnsi" w:hAnsiTheme="minorHAnsi" w:cs="Tahoma"/>
                <w:sz w:val="24"/>
                <w:szCs w:val="24"/>
              </w:rPr>
            </w:pPr>
            <w:r w:rsidRPr="006B709A">
              <w:rPr>
                <w:rFonts w:asciiTheme="minorHAnsi" w:hAnsiTheme="minorHAnsi" w:cs="Tahoma"/>
                <w:sz w:val="24"/>
                <w:szCs w:val="24"/>
              </w:rPr>
              <w:t>Revisa los Bienes de Realizables vendidos en la gestión y verifica si estos cumplieron con los procedimientos y autorizaciones correspondientes.</w:t>
            </w:r>
          </w:p>
        </w:tc>
        <w:tc>
          <w:tcPr>
            <w:tcW w:w="2120" w:type="dxa"/>
            <w:shd w:val="clear" w:color="auto" w:fill="auto"/>
            <w:vAlign w:val="center"/>
          </w:tcPr>
          <w:p w14:paraId="7E551C07"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10DC9D90" w14:textId="77777777" w:rsidTr="00D62380">
        <w:trPr>
          <w:cantSplit/>
          <w:jc w:val="center"/>
        </w:trPr>
        <w:tc>
          <w:tcPr>
            <w:tcW w:w="480" w:type="dxa"/>
            <w:shd w:val="clear" w:color="auto" w:fill="auto"/>
            <w:vAlign w:val="center"/>
          </w:tcPr>
          <w:p w14:paraId="6EE9D060" w14:textId="77777777" w:rsidR="008910C0" w:rsidRPr="006B709A" w:rsidRDefault="008910C0"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1AEBD3D6" w14:textId="77777777" w:rsidR="008910C0" w:rsidRPr="006B709A" w:rsidRDefault="008910C0" w:rsidP="00A8578B">
            <w:pPr>
              <w:spacing w:before="80" w:after="80"/>
              <w:jc w:val="center"/>
              <w:rPr>
                <w:rFonts w:asciiTheme="minorHAnsi" w:hAnsiTheme="minorHAnsi" w:cs="Tahoma"/>
                <w:sz w:val="24"/>
                <w:szCs w:val="24"/>
              </w:rPr>
            </w:pPr>
          </w:p>
        </w:tc>
        <w:tc>
          <w:tcPr>
            <w:tcW w:w="4782" w:type="dxa"/>
            <w:shd w:val="clear" w:color="auto" w:fill="auto"/>
          </w:tcPr>
          <w:p w14:paraId="642A6E04" w14:textId="5D6CC27F" w:rsidR="008910C0" w:rsidRPr="006B709A" w:rsidRDefault="00EB3E4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70C85DF8" w14:textId="77777777" w:rsidR="00C32D2D" w:rsidRPr="006B709A" w:rsidRDefault="00EB3E44"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796ACA37" w14:textId="49C71088" w:rsidR="008910C0"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EB3E44" w:rsidRPr="006B709A">
              <w:rPr>
                <w:rFonts w:asciiTheme="minorHAnsi" w:hAnsiTheme="minorHAnsi" w:cs="Calibri"/>
                <w:sz w:val="24"/>
                <w:szCs w:val="24"/>
              </w:rPr>
              <w:fldChar w:fldCharType="end"/>
            </w:r>
          </w:p>
        </w:tc>
      </w:tr>
      <w:tr w:rsidR="00D62380" w:rsidRPr="006B709A" w14:paraId="44C27293" w14:textId="77777777" w:rsidTr="00D62380">
        <w:trPr>
          <w:cantSplit/>
          <w:jc w:val="center"/>
        </w:trPr>
        <w:tc>
          <w:tcPr>
            <w:tcW w:w="480" w:type="dxa"/>
            <w:shd w:val="clear" w:color="auto" w:fill="auto"/>
            <w:vAlign w:val="center"/>
          </w:tcPr>
          <w:p w14:paraId="7A956145" w14:textId="77777777" w:rsidR="00274A18" w:rsidRPr="006B709A" w:rsidRDefault="008910C0"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4FC18A9A"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4EEF1D92"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464E4BE5" w14:textId="77777777" w:rsidR="00274A18"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72B237D5" w14:textId="77777777" w:rsidR="00274A18" w:rsidRPr="006B709A" w:rsidRDefault="00274A18" w:rsidP="00A8578B">
      <w:pPr>
        <w:pStyle w:val="EstiloTtulo3LatinaCuerpoCalibri12ptoSubrayadoIzq"/>
        <w:numPr>
          <w:ilvl w:val="1"/>
          <w:numId w:val="14"/>
        </w:numPr>
        <w:ind w:left="284" w:firstLine="0"/>
        <w:rPr>
          <w:rFonts w:ascii="Calibri" w:hAnsi="Calibri"/>
          <w:bCs w:val="0"/>
          <w:lang w:val="es-ES"/>
        </w:rPr>
      </w:pPr>
      <w:bookmarkStart w:id="22" w:name="_Toc89699116"/>
      <w:r w:rsidRPr="006B709A">
        <w:rPr>
          <w:rFonts w:ascii="Calibri" w:hAnsi="Calibri"/>
          <w:bCs w:val="0"/>
          <w:lang w:val="es-ES"/>
        </w:rPr>
        <w:lastRenderedPageBreak/>
        <w:t>Revisión de los bienes de uso</w:t>
      </w:r>
      <w:bookmarkEnd w:id="22"/>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21A7C4EA" w14:textId="77777777" w:rsidTr="0001084C">
        <w:trPr>
          <w:jc w:val="center"/>
        </w:trPr>
        <w:tc>
          <w:tcPr>
            <w:tcW w:w="480" w:type="dxa"/>
            <w:shd w:val="clear" w:color="auto" w:fill="auto"/>
          </w:tcPr>
          <w:p w14:paraId="3A14DCB1"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D6344F2"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7458DF2A"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107633A4"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5BD01D61" w14:textId="77777777" w:rsidTr="0001084C">
        <w:trPr>
          <w:jc w:val="center"/>
        </w:trPr>
        <w:tc>
          <w:tcPr>
            <w:tcW w:w="480" w:type="dxa"/>
            <w:shd w:val="clear" w:color="auto" w:fill="auto"/>
            <w:vAlign w:val="center"/>
          </w:tcPr>
          <w:p w14:paraId="3C3A1089"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1A993535" w14:textId="77777777" w:rsidR="003A5CBA" w:rsidRPr="006B709A" w:rsidRDefault="003A5CBA"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029AF924" w14:textId="77777777" w:rsidR="003A5CBA" w:rsidRPr="006B709A" w:rsidRDefault="003A5CBA"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Obtiene el estado físico de los bienes de uso al cierre del mes anterior a la revisión.</w:t>
            </w:r>
          </w:p>
        </w:tc>
        <w:tc>
          <w:tcPr>
            <w:tcW w:w="2120" w:type="dxa"/>
            <w:shd w:val="clear" w:color="auto" w:fill="auto"/>
            <w:vAlign w:val="center"/>
          </w:tcPr>
          <w:p w14:paraId="0E54871D" w14:textId="77777777" w:rsidR="003A5CBA" w:rsidRPr="006B709A" w:rsidRDefault="003A5CBA" w:rsidP="00A8578B">
            <w:pPr>
              <w:spacing w:before="80" w:after="80"/>
              <w:jc w:val="center"/>
              <w:rPr>
                <w:rFonts w:asciiTheme="minorHAnsi" w:hAnsiTheme="minorHAnsi"/>
                <w:sz w:val="24"/>
                <w:szCs w:val="24"/>
              </w:rPr>
            </w:pPr>
          </w:p>
        </w:tc>
      </w:tr>
      <w:tr w:rsidR="00D62380" w:rsidRPr="006B709A" w14:paraId="11C7F41D" w14:textId="77777777" w:rsidTr="0001084C">
        <w:trPr>
          <w:jc w:val="center"/>
        </w:trPr>
        <w:tc>
          <w:tcPr>
            <w:tcW w:w="480" w:type="dxa"/>
            <w:shd w:val="clear" w:color="auto" w:fill="auto"/>
            <w:vAlign w:val="center"/>
          </w:tcPr>
          <w:p w14:paraId="5A040BC5"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6844763B" w14:textId="77777777" w:rsidR="003A5CBA" w:rsidRPr="006B709A" w:rsidRDefault="003A5CBA" w:rsidP="00A8578B">
            <w:pPr>
              <w:spacing w:before="80" w:after="80"/>
              <w:jc w:val="center"/>
              <w:rPr>
                <w:rFonts w:asciiTheme="minorHAnsi" w:hAnsiTheme="minorHAnsi"/>
                <w:sz w:val="24"/>
                <w:szCs w:val="24"/>
              </w:rPr>
            </w:pPr>
          </w:p>
        </w:tc>
        <w:tc>
          <w:tcPr>
            <w:tcW w:w="4782" w:type="dxa"/>
            <w:shd w:val="clear" w:color="auto" w:fill="auto"/>
          </w:tcPr>
          <w:p w14:paraId="2578A454" w14:textId="77777777" w:rsidR="003A5CBA" w:rsidRPr="006B709A" w:rsidRDefault="003A5CBA" w:rsidP="00A8578B">
            <w:pPr>
              <w:spacing w:before="80" w:after="80"/>
              <w:jc w:val="both"/>
              <w:rPr>
                <w:rFonts w:asciiTheme="minorHAnsi" w:hAnsiTheme="minorHAnsi"/>
                <w:sz w:val="24"/>
                <w:szCs w:val="24"/>
              </w:rPr>
            </w:pPr>
            <w:r w:rsidRPr="006B709A">
              <w:rPr>
                <w:rFonts w:asciiTheme="minorHAnsi" w:hAnsiTheme="minorHAnsi" w:cs="Tahoma"/>
                <w:sz w:val="24"/>
                <w:szCs w:val="24"/>
              </w:rPr>
              <w:t>Obtiene la base de datos a objeto de clasificar la información por unidades para seleccionar las muestras de cada una de las subcuentas.</w:t>
            </w:r>
          </w:p>
        </w:tc>
        <w:tc>
          <w:tcPr>
            <w:tcW w:w="2120" w:type="dxa"/>
            <w:shd w:val="clear" w:color="auto" w:fill="auto"/>
            <w:vAlign w:val="center"/>
          </w:tcPr>
          <w:p w14:paraId="2044FDC3" w14:textId="77777777" w:rsidR="003A5CBA" w:rsidRPr="006B709A" w:rsidRDefault="003A5CBA" w:rsidP="00A8578B">
            <w:pPr>
              <w:spacing w:before="80" w:after="80"/>
              <w:jc w:val="center"/>
              <w:rPr>
                <w:rFonts w:asciiTheme="minorHAnsi" w:hAnsiTheme="minorHAnsi" w:cs="Calibri"/>
                <w:sz w:val="24"/>
                <w:szCs w:val="24"/>
              </w:rPr>
            </w:pPr>
          </w:p>
        </w:tc>
      </w:tr>
      <w:tr w:rsidR="00D62380" w:rsidRPr="006B709A" w14:paraId="5E3F578A" w14:textId="77777777" w:rsidTr="0001084C">
        <w:trPr>
          <w:jc w:val="center"/>
        </w:trPr>
        <w:tc>
          <w:tcPr>
            <w:tcW w:w="480" w:type="dxa"/>
            <w:shd w:val="clear" w:color="auto" w:fill="auto"/>
            <w:vAlign w:val="center"/>
          </w:tcPr>
          <w:p w14:paraId="3EECC0F2"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1BB2D789" w14:textId="77777777" w:rsidR="003A5CBA" w:rsidRPr="006B709A" w:rsidRDefault="003A5CBA" w:rsidP="00A8578B">
            <w:pPr>
              <w:spacing w:before="80" w:after="80"/>
              <w:jc w:val="center"/>
              <w:rPr>
                <w:rFonts w:asciiTheme="minorHAnsi" w:hAnsiTheme="minorHAnsi"/>
                <w:sz w:val="24"/>
                <w:szCs w:val="24"/>
              </w:rPr>
            </w:pPr>
          </w:p>
        </w:tc>
        <w:tc>
          <w:tcPr>
            <w:tcW w:w="4782" w:type="dxa"/>
            <w:shd w:val="clear" w:color="auto" w:fill="auto"/>
          </w:tcPr>
          <w:p w14:paraId="37037185" w14:textId="77777777" w:rsidR="003A5CBA" w:rsidRPr="006B709A" w:rsidRDefault="003A5CBA" w:rsidP="00A8578B">
            <w:pPr>
              <w:spacing w:before="80" w:after="80"/>
              <w:jc w:val="both"/>
              <w:rPr>
                <w:rFonts w:asciiTheme="minorHAnsi" w:hAnsiTheme="minorHAnsi"/>
                <w:sz w:val="24"/>
                <w:szCs w:val="24"/>
              </w:rPr>
            </w:pPr>
            <w:r w:rsidRPr="006B709A">
              <w:rPr>
                <w:rFonts w:asciiTheme="minorHAnsi" w:hAnsiTheme="minorHAnsi" w:cs="Tahoma"/>
                <w:sz w:val="24"/>
                <w:szCs w:val="24"/>
              </w:rPr>
              <w:t>Revisa la documentación de los terrenos y edificios que son de propiedad de la entidad.</w:t>
            </w:r>
          </w:p>
        </w:tc>
        <w:tc>
          <w:tcPr>
            <w:tcW w:w="2120" w:type="dxa"/>
            <w:shd w:val="clear" w:color="auto" w:fill="auto"/>
            <w:vAlign w:val="center"/>
          </w:tcPr>
          <w:p w14:paraId="1A26D17D" w14:textId="77777777" w:rsidR="003A5CBA" w:rsidRPr="006B709A" w:rsidRDefault="003A5CBA" w:rsidP="00A8578B">
            <w:pPr>
              <w:spacing w:before="80" w:after="80"/>
              <w:jc w:val="center"/>
              <w:rPr>
                <w:rFonts w:asciiTheme="minorHAnsi" w:hAnsiTheme="minorHAnsi" w:cs="Calibri"/>
                <w:sz w:val="24"/>
                <w:szCs w:val="24"/>
              </w:rPr>
            </w:pPr>
          </w:p>
        </w:tc>
      </w:tr>
      <w:tr w:rsidR="00D62380" w:rsidRPr="006B709A" w14:paraId="559D9195" w14:textId="77777777" w:rsidTr="0001084C">
        <w:trPr>
          <w:jc w:val="center"/>
        </w:trPr>
        <w:tc>
          <w:tcPr>
            <w:tcW w:w="480" w:type="dxa"/>
            <w:shd w:val="clear" w:color="auto" w:fill="auto"/>
            <w:vAlign w:val="center"/>
          </w:tcPr>
          <w:p w14:paraId="3F0E2CA3"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1DD34B73" w14:textId="77777777" w:rsidR="003A5CBA" w:rsidRPr="006B709A" w:rsidRDefault="003A5CBA" w:rsidP="00A8578B">
            <w:pPr>
              <w:spacing w:before="80" w:after="80"/>
              <w:jc w:val="center"/>
              <w:rPr>
                <w:rFonts w:asciiTheme="minorHAnsi" w:hAnsiTheme="minorHAnsi"/>
                <w:sz w:val="24"/>
                <w:szCs w:val="24"/>
              </w:rPr>
            </w:pPr>
          </w:p>
        </w:tc>
        <w:tc>
          <w:tcPr>
            <w:tcW w:w="4782" w:type="dxa"/>
            <w:shd w:val="clear" w:color="auto" w:fill="auto"/>
          </w:tcPr>
          <w:p w14:paraId="4E023346" w14:textId="77777777" w:rsidR="003A5CBA" w:rsidRPr="006B709A" w:rsidRDefault="003A5CBA" w:rsidP="00A8578B">
            <w:pPr>
              <w:spacing w:before="80" w:after="80"/>
              <w:jc w:val="both"/>
              <w:rPr>
                <w:rFonts w:asciiTheme="minorHAnsi" w:hAnsiTheme="minorHAnsi"/>
                <w:sz w:val="24"/>
                <w:szCs w:val="24"/>
              </w:rPr>
            </w:pPr>
            <w:r w:rsidRPr="006B709A">
              <w:rPr>
                <w:rFonts w:asciiTheme="minorHAnsi" w:hAnsiTheme="minorHAnsi" w:cs="Tahoma"/>
                <w:sz w:val="24"/>
                <w:szCs w:val="24"/>
              </w:rPr>
              <w:t>Revisa por muestreo los cálculos de vida útil y las depreciaciones de la muestra seleccionada.</w:t>
            </w:r>
          </w:p>
        </w:tc>
        <w:tc>
          <w:tcPr>
            <w:tcW w:w="2120" w:type="dxa"/>
            <w:shd w:val="clear" w:color="auto" w:fill="auto"/>
            <w:vAlign w:val="center"/>
          </w:tcPr>
          <w:p w14:paraId="4575DC9F" w14:textId="77777777" w:rsidR="003A5CBA" w:rsidRPr="006B709A" w:rsidRDefault="003A5CBA" w:rsidP="00A8578B">
            <w:pPr>
              <w:spacing w:before="80" w:after="80"/>
              <w:jc w:val="center"/>
              <w:rPr>
                <w:rFonts w:asciiTheme="minorHAnsi" w:hAnsiTheme="minorHAnsi" w:cs="Calibri"/>
                <w:sz w:val="24"/>
                <w:szCs w:val="24"/>
              </w:rPr>
            </w:pPr>
          </w:p>
        </w:tc>
      </w:tr>
      <w:tr w:rsidR="00D62380" w:rsidRPr="006B709A" w14:paraId="1B012976" w14:textId="77777777" w:rsidTr="0001084C">
        <w:trPr>
          <w:jc w:val="center"/>
        </w:trPr>
        <w:tc>
          <w:tcPr>
            <w:tcW w:w="480" w:type="dxa"/>
            <w:shd w:val="clear" w:color="auto" w:fill="auto"/>
            <w:vAlign w:val="center"/>
          </w:tcPr>
          <w:p w14:paraId="18E6E875"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6D70967C" w14:textId="77777777" w:rsidR="003A5CBA" w:rsidRPr="006B709A" w:rsidRDefault="003A5CBA" w:rsidP="00A8578B">
            <w:pPr>
              <w:spacing w:before="80" w:after="80"/>
              <w:jc w:val="center"/>
              <w:rPr>
                <w:rFonts w:asciiTheme="minorHAnsi" w:hAnsiTheme="minorHAnsi" w:cs="Tahoma"/>
                <w:sz w:val="24"/>
                <w:szCs w:val="24"/>
              </w:rPr>
            </w:pPr>
          </w:p>
        </w:tc>
        <w:tc>
          <w:tcPr>
            <w:tcW w:w="4782" w:type="dxa"/>
            <w:shd w:val="clear" w:color="auto" w:fill="auto"/>
          </w:tcPr>
          <w:p w14:paraId="134A05EA" w14:textId="77777777" w:rsidR="003A5CBA" w:rsidRPr="006B709A" w:rsidRDefault="003A5CB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la existencia física y la codificación, de cada uno de los bienes de uso seleccionados en la muestra.</w:t>
            </w:r>
          </w:p>
        </w:tc>
        <w:tc>
          <w:tcPr>
            <w:tcW w:w="2120" w:type="dxa"/>
            <w:shd w:val="clear" w:color="auto" w:fill="auto"/>
            <w:vAlign w:val="center"/>
          </w:tcPr>
          <w:p w14:paraId="19D1A705" w14:textId="77777777" w:rsidR="003A5CBA" w:rsidRPr="006B709A" w:rsidRDefault="003A5CBA" w:rsidP="00A8578B">
            <w:pPr>
              <w:spacing w:before="80" w:after="80"/>
              <w:jc w:val="center"/>
              <w:rPr>
                <w:rFonts w:asciiTheme="minorHAnsi" w:hAnsiTheme="minorHAnsi" w:cs="Calibri"/>
                <w:sz w:val="24"/>
                <w:szCs w:val="24"/>
              </w:rPr>
            </w:pPr>
          </w:p>
        </w:tc>
      </w:tr>
      <w:tr w:rsidR="00D62380" w:rsidRPr="006B709A" w14:paraId="7523057F" w14:textId="77777777" w:rsidTr="0001084C">
        <w:trPr>
          <w:jc w:val="center"/>
        </w:trPr>
        <w:tc>
          <w:tcPr>
            <w:tcW w:w="480" w:type="dxa"/>
            <w:shd w:val="clear" w:color="auto" w:fill="auto"/>
            <w:vAlign w:val="center"/>
          </w:tcPr>
          <w:p w14:paraId="16A041A7"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1D035679" w14:textId="77777777" w:rsidR="003A5CBA" w:rsidRPr="006B709A" w:rsidRDefault="003A5CBA" w:rsidP="00A8578B">
            <w:pPr>
              <w:spacing w:before="80" w:after="80"/>
              <w:jc w:val="center"/>
              <w:rPr>
                <w:rFonts w:asciiTheme="minorHAnsi" w:hAnsiTheme="minorHAnsi" w:cs="Tahoma"/>
                <w:sz w:val="24"/>
                <w:szCs w:val="24"/>
              </w:rPr>
            </w:pPr>
          </w:p>
        </w:tc>
        <w:tc>
          <w:tcPr>
            <w:tcW w:w="4782" w:type="dxa"/>
            <w:shd w:val="clear" w:color="auto" w:fill="auto"/>
          </w:tcPr>
          <w:p w14:paraId="24191947" w14:textId="77777777" w:rsidR="003A5CBA" w:rsidRPr="006B709A" w:rsidRDefault="003A5CB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la certificación de las obras de arte contabilizadas (si las hubiera).</w:t>
            </w:r>
          </w:p>
        </w:tc>
        <w:tc>
          <w:tcPr>
            <w:tcW w:w="2120" w:type="dxa"/>
            <w:shd w:val="clear" w:color="auto" w:fill="auto"/>
            <w:vAlign w:val="center"/>
          </w:tcPr>
          <w:p w14:paraId="71EB90E8" w14:textId="77777777" w:rsidR="003A5CBA" w:rsidRPr="006B709A" w:rsidRDefault="003A5CBA" w:rsidP="00A8578B">
            <w:pPr>
              <w:spacing w:before="80" w:after="80"/>
              <w:jc w:val="center"/>
              <w:rPr>
                <w:rFonts w:asciiTheme="minorHAnsi" w:hAnsiTheme="minorHAnsi" w:cs="Calibri"/>
                <w:sz w:val="24"/>
                <w:szCs w:val="24"/>
              </w:rPr>
            </w:pPr>
          </w:p>
        </w:tc>
      </w:tr>
      <w:tr w:rsidR="00D62380" w:rsidRPr="006B709A" w14:paraId="3821C3BD" w14:textId="77777777" w:rsidTr="0001084C">
        <w:trPr>
          <w:jc w:val="center"/>
        </w:trPr>
        <w:tc>
          <w:tcPr>
            <w:tcW w:w="480" w:type="dxa"/>
            <w:shd w:val="clear" w:color="auto" w:fill="auto"/>
            <w:vAlign w:val="center"/>
          </w:tcPr>
          <w:p w14:paraId="5B96C4A8"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4203540C" w14:textId="77777777" w:rsidR="003A5CBA" w:rsidRPr="006B709A" w:rsidRDefault="003A5CBA" w:rsidP="00A8578B">
            <w:pPr>
              <w:spacing w:before="80" w:after="80"/>
              <w:jc w:val="center"/>
              <w:rPr>
                <w:rFonts w:asciiTheme="minorHAnsi" w:hAnsiTheme="minorHAnsi" w:cs="Tahoma"/>
                <w:sz w:val="24"/>
                <w:szCs w:val="24"/>
              </w:rPr>
            </w:pPr>
          </w:p>
        </w:tc>
        <w:tc>
          <w:tcPr>
            <w:tcW w:w="4782" w:type="dxa"/>
            <w:shd w:val="clear" w:color="auto" w:fill="auto"/>
          </w:tcPr>
          <w:p w14:paraId="14BC233C" w14:textId="75F8F432" w:rsidR="003A5CBA" w:rsidRPr="006B709A" w:rsidRDefault="003A5CB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548C395D" w14:textId="77777777" w:rsidR="00C32D2D" w:rsidRPr="006B709A" w:rsidRDefault="003A5CB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7431DE15" w14:textId="60C904EB" w:rsidR="003A5CBA"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3A5CBA" w:rsidRPr="006B709A">
              <w:rPr>
                <w:rFonts w:asciiTheme="minorHAnsi" w:hAnsiTheme="minorHAnsi" w:cs="Calibri"/>
                <w:sz w:val="24"/>
                <w:szCs w:val="24"/>
              </w:rPr>
              <w:fldChar w:fldCharType="end"/>
            </w:r>
          </w:p>
        </w:tc>
      </w:tr>
      <w:tr w:rsidR="00D62380" w:rsidRPr="006B709A" w14:paraId="450B2AF7" w14:textId="77777777" w:rsidTr="0001084C">
        <w:trPr>
          <w:jc w:val="center"/>
        </w:trPr>
        <w:tc>
          <w:tcPr>
            <w:tcW w:w="480" w:type="dxa"/>
            <w:shd w:val="clear" w:color="auto" w:fill="auto"/>
            <w:vAlign w:val="center"/>
          </w:tcPr>
          <w:p w14:paraId="025F0A19" w14:textId="77777777" w:rsidR="003A5CBA" w:rsidRPr="006B709A" w:rsidRDefault="003A5CBA"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13130BCB" w14:textId="77777777" w:rsidR="003A5CBA" w:rsidRPr="006B709A" w:rsidRDefault="003A5CBA" w:rsidP="00A8578B">
            <w:pPr>
              <w:spacing w:before="80" w:after="80"/>
              <w:jc w:val="center"/>
              <w:rPr>
                <w:rFonts w:asciiTheme="minorHAnsi" w:hAnsiTheme="minorHAnsi" w:cs="Tahoma"/>
                <w:sz w:val="24"/>
                <w:szCs w:val="24"/>
              </w:rPr>
            </w:pPr>
          </w:p>
        </w:tc>
        <w:tc>
          <w:tcPr>
            <w:tcW w:w="4782" w:type="dxa"/>
            <w:shd w:val="clear" w:color="auto" w:fill="auto"/>
          </w:tcPr>
          <w:p w14:paraId="5CB832C1" w14:textId="3B985FAA" w:rsidR="003A5CBA" w:rsidRPr="006B709A" w:rsidRDefault="003A5CB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217FF5F3" w14:textId="0E5651C6" w:rsidR="003A5CBA" w:rsidRPr="006B709A" w:rsidRDefault="003A5CB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587C2EB4" w14:textId="77777777" w:rsidR="00274A18" w:rsidRPr="006B709A" w:rsidRDefault="00274A18" w:rsidP="00A8578B">
      <w:pPr>
        <w:pStyle w:val="EstiloTtulo3LatinaCuerpoCalibri12ptoSubrayadoIzq"/>
        <w:numPr>
          <w:ilvl w:val="1"/>
          <w:numId w:val="14"/>
        </w:numPr>
        <w:ind w:left="284" w:firstLine="0"/>
        <w:rPr>
          <w:rFonts w:ascii="Calibri" w:hAnsi="Calibri"/>
          <w:bCs w:val="0"/>
          <w:lang w:val="es-ES"/>
        </w:rPr>
      </w:pPr>
      <w:bookmarkStart w:id="23" w:name="_Toc89699117"/>
      <w:r w:rsidRPr="006B709A">
        <w:rPr>
          <w:rFonts w:ascii="Calibri" w:hAnsi="Calibri"/>
          <w:bCs w:val="0"/>
          <w:lang w:val="es-ES"/>
        </w:rPr>
        <w:t>Revisión de otros activos</w:t>
      </w:r>
      <w:bookmarkEnd w:id="23"/>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17613246" w14:textId="77777777" w:rsidTr="00A8578B">
        <w:trPr>
          <w:cantSplit/>
          <w:jc w:val="center"/>
        </w:trPr>
        <w:tc>
          <w:tcPr>
            <w:tcW w:w="480" w:type="dxa"/>
            <w:shd w:val="clear" w:color="auto" w:fill="auto"/>
          </w:tcPr>
          <w:p w14:paraId="2F189B97"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5E15AE6B"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00D1326A"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7487C36D"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01799DCA" w14:textId="77777777" w:rsidTr="00A8578B">
        <w:trPr>
          <w:cantSplit/>
          <w:jc w:val="center"/>
        </w:trPr>
        <w:tc>
          <w:tcPr>
            <w:tcW w:w="480" w:type="dxa"/>
            <w:shd w:val="clear" w:color="auto" w:fill="auto"/>
            <w:vAlign w:val="center"/>
          </w:tcPr>
          <w:p w14:paraId="06D2683F"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50F5F0EF" w14:textId="77777777" w:rsidR="00B46BD6" w:rsidRPr="006B709A" w:rsidRDefault="00B46BD6"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0628D592" w14:textId="77777777" w:rsidR="00B46BD6" w:rsidRPr="006B709A" w:rsidRDefault="00B46BD6"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Solicita los estados de cuenta que exponen el detalle de las partidas registradas y verifica que el saldo de estos movimientos esté igualado con los registros contables.</w:t>
            </w:r>
          </w:p>
        </w:tc>
        <w:tc>
          <w:tcPr>
            <w:tcW w:w="2120" w:type="dxa"/>
            <w:shd w:val="clear" w:color="auto" w:fill="auto"/>
            <w:vAlign w:val="center"/>
          </w:tcPr>
          <w:p w14:paraId="67960639" w14:textId="77777777" w:rsidR="00B46BD6" w:rsidRPr="006B709A" w:rsidRDefault="00B46BD6" w:rsidP="00A8578B">
            <w:pPr>
              <w:spacing w:before="80" w:after="80"/>
              <w:jc w:val="center"/>
              <w:rPr>
                <w:rFonts w:asciiTheme="minorHAnsi" w:hAnsiTheme="minorHAnsi"/>
                <w:sz w:val="24"/>
                <w:szCs w:val="24"/>
              </w:rPr>
            </w:pPr>
          </w:p>
        </w:tc>
      </w:tr>
      <w:tr w:rsidR="00D62380" w:rsidRPr="006B709A" w14:paraId="34D492BC" w14:textId="77777777" w:rsidTr="00A8578B">
        <w:trPr>
          <w:cantSplit/>
          <w:jc w:val="center"/>
        </w:trPr>
        <w:tc>
          <w:tcPr>
            <w:tcW w:w="480" w:type="dxa"/>
            <w:shd w:val="clear" w:color="auto" w:fill="auto"/>
            <w:vAlign w:val="center"/>
          </w:tcPr>
          <w:p w14:paraId="31A70322"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6F300465" w14:textId="77777777" w:rsidR="00B46BD6" w:rsidRPr="006B709A" w:rsidRDefault="00B46BD6" w:rsidP="00A8578B">
            <w:pPr>
              <w:spacing w:before="80" w:after="80"/>
              <w:jc w:val="center"/>
              <w:rPr>
                <w:rFonts w:asciiTheme="minorHAnsi" w:hAnsiTheme="minorHAnsi"/>
                <w:sz w:val="24"/>
                <w:szCs w:val="24"/>
              </w:rPr>
            </w:pPr>
          </w:p>
        </w:tc>
        <w:tc>
          <w:tcPr>
            <w:tcW w:w="4782" w:type="dxa"/>
            <w:shd w:val="clear" w:color="auto" w:fill="auto"/>
          </w:tcPr>
          <w:p w14:paraId="20258241" w14:textId="77777777" w:rsidR="00B46BD6" w:rsidRPr="006B709A" w:rsidRDefault="00B46BD6"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por muestreo la existencia física de las existencias de almacenes y revisa la igualación de saldos con los registros contables.</w:t>
            </w:r>
          </w:p>
        </w:tc>
        <w:tc>
          <w:tcPr>
            <w:tcW w:w="2120" w:type="dxa"/>
            <w:shd w:val="clear" w:color="auto" w:fill="auto"/>
            <w:vAlign w:val="center"/>
          </w:tcPr>
          <w:p w14:paraId="5A02B487" w14:textId="77777777" w:rsidR="00B46BD6" w:rsidRPr="006B709A" w:rsidRDefault="00B46BD6" w:rsidP="00A8578B">
            <w:pPr>
              <w:spacing w:before="80" w:after="80"/>
              <w:jc w:val="center"/>
              <w:rPr>
                <w:rFonts w:asciiTheme="minorHAnsi" w:hAnsiTheme="minorHAnsi" w:cs="Calibri"/>
                <w:sz w:val="24"/>
                <w:szCs w:val="24"/>
              </w:rPr>
            </w:pPr>
          </w:p>
        </w:tc>
      </w:tr>
      <w:tr w:rsidR="00D62380" w:rsidRPr="006B709A" w14:paraId="6C4200F3" w14:textId="77777777" w:rsidTr="00A8578B">
        <w:trPr>
          <w:cantSplit/>
          <w:jc w:val="center"/>
        </w:trPr>
        <w:tc>
          <w:tcPr>
            <w:tcW w:w="480" w:type="dxa"/>
            <w:shd w:val="clear" w:color="auto" w:fill="auto"/>
            <w:vAlign w:val="center"/>
          </w:tcPr>
          <w:p w14:paraId="5A0DFB28"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lastRenderedPageBreak/>
              <w:t>3</w:t>
            </w:r>
          </w:p>
        </w:tc>
        <w:tc>
          <w:tcPr>
            <w:tcW w:w="2091" w:type="dxa"/>
            <w:vMerge/>
            <w:shd w:val="clear" w:color="auto" w:fill="auto"/>
          </w:tcPr>
          <w:p w14:paraId="65690499" w14:textId="77777777" w:rsidR="00B46BD6" w:rsidRPr="006B709A" w:rsidRDefault="00B46BD6" w:rsidP="00A8578B">
            <w:pPr>
              <w:spacing w:before="80" w:after="80"/>
              <w:jc w:val="center"/>
              <w:rPr>
                <w:rFonts w:asciiTheme="minorHAnsi" w:hAnsiTheme="minorHAnsi"/>
                <w:sz w:val="24"/>
                <w:szCs w:val="24"/>
              </w:rPr>
            </w:pPr>
          </w:p>
        </w:tc>
        <w:tc>
          <w:tcPr>
            <w:tcW w:w="4782" w:type="dxa"/>
            <w:shd w:val="clear" w:color="auto" w:fill="auto"/>
          </w:tcPr>
          <w:p w14:paraId="08E23DF9" w14:textId="77777777" w:rsidR="00B46BD6" w:rsidRPr="006B709A" w:rsidRDefault="00B46BD6"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la pertinencia y correcta aplicación del método de valuación adoptado para la salida de material de almacenes.</w:t>
            </w:r>
          </w:p>
        </w:tc>
        <w:tc>
          <w:tcPr>
            <w:tcW w:w="2120" w:type="dxa"/>
            <w:shd w:val="clear" w:color="auto" w:fill="auto"/>
            <w:vAlign w:val="center"/>
          </w:tcPr>
          <w:p w14:paraId="6A702B82" w14:textId="77777777" w:rsidR="00B46BD6" w:rsidRPr="006B709A" w:rsidRDefault="00B46BD6" w:rsidP="00A8578B">
            <w:pPr>
              <w:spacing w:before="80" w:after="80"/>
              <w:jc w:val="center"/>
              <w:rPr>
                <w:rFonts w:asciiTheme="minorHAnsi" w:hAnsiTheme="minorHAnsi" w:cs="Calibri"/>
                <w:sz w:val="24"/>
                <w:szCs w:val="24"/>
              </w:rPr>
            </w:pPr>
          </w:p>
        </w:tc>
      </w:tr>
      <w:tr w:rsidR="00D62380" w:rsidRPr="006B709A" w14:paraId="6582F90E" w14:textId="77777777" w:rsidTr="00A8578B">
        <w:trPr>
          <w:cantSplit/>
          <w:jc w:val="center"/>
        </w:trPr>
        <w:tc>
          <w:tcPr>
            <w:tcW w:w="480" w:type="dxa"/>
            <w:shd w:val="clear" w:color="auto" w:fill="auto"/>
            <w:vAlign w:val="center"/>
          </w:tcPr>
          <w:p w14:paraId="3B2B6B9B"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0BCBE092" w14:textId="77777777" w:rsidR="00B46BD6" w:rsidRPr="006B709A" w:rsidRDefault="00B46BD6" w:rsidP="00A8578B">
            <w:pPr>
              <w:spacing w:before="80" w:after="80"/>
              <w:jc w:val="center"/>
              <w:rPr>
                <w:rFonts w:asciiTheme="minorHAnsi" w:hAnsiTheme="minorHAnsi"/>
                <w:sz w:val="24"/>
                <w:szCs w:val="24"/>
              </w:rPr>
            </w:pPr>
          </w:p>
        </w:tc>
        <w:tc>
          <w:tcPr>
            <w:tcW w:w="4782" w:type="dxa"/>
            <w:shd w:val="clear" w:color="auto" w:fill="auto"/>
          </w:tcPr>
          <w:p w14:paraId="2772EA8D" w14:textId="77777777" w:rsidR="00B46BD6" w:rsidRPr="006B709A" w:rsidRDefault="00B46BD6"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Verifica las existencias en desuso, levanta inventario, elabora acta y firma conjuntamente quienes participen en el proceso de </w:t>
            </w:r>
            <w:proofErr w:type="spellStart"/>
            <w:r w:rsidRPr="006B709A">
              <w:rPr>
                <w:rFonts w:asciiTheme="minorHAnsi" w:hAnsiTheme="minorHAnsi" w:cs="Tahoma"/>
                <w:sz w:val="24"/>
                <w:szCs w:val="24"/>
              </w:rPr>
              <w:t>inventariación</w:t>
            </w:r>
            <w:proofErr w:type="spellEnd"/>
            <w:r w:rsidRPr="006B709A">
              <w:rPr>
                <w:rFonts w:asciiTheme="minorHAnsi" w:hAnsiTheme="minorHAnsi" w:cs="Tahoma"/>
                <w:sz w:val="24"/>
                <w:szCs w:val="24"/>
              </w:rPr>
              <w:t>.</w:t>
            </w:r>
          </w:p>
        </w:tc>
        <w:tc>
          <w:tcPr>
            <w:tcW w:w="2120" w:type="dxa"/>
            <w:shd w:val="clear" w:color="auto" w:fill="auto"/>
            <w:vAlign w:val="center"/>
          </w:tcPr>
          <w:p w14:paraId="7E9CEED2" w14:textId="77777777" w:rsidR="00B46BD6" w:rsidRPr="006B709A" w:rsidRDefault="00B46BD6" w:rsidP="00A8578B">
            <w:pPr>
              <w:spacing w:before="80" w:after="80"/>
              <w:jc w:val="center"/>
              <w:rPr>
                <w:rFonts w:asciiTheme="minorHAnsi" w:hAnsiTheme="minorHAnsi" w:cs="Calibri"/>
                <w:sz w:val="24"/>
                <w:szCs w:val="24"/>
              </w:rPr>
            </w:pPr>
          </w:p>
        </w:tc>
      </w:tr>
      <w:tr w:rsidR="00D62380" w:rsidRPr="006B709A" w14:paraId="17DF28BD" w14:textId="77777777" w:rsidTr="00A8578B">
        <w:trPr>
          <w:cantSplit/>
          <w:jc w:val="center"/>
        </w:trPr>
        <w:tc>
          <w:tcPr>
            <w:tcW w:w="480" w:type="dxa"/>
            <w:shd w:val="clear" w:color="auto" w:fill="auto"/>
            <w:vAlign w:val="center"/>
          </w:tcPr>
          <w:p w14:paraId="6C997735"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567F2663" w14:textId="77777777" w:rsidR="00B46BD6" w:rsidRPr="006B709A" w:rsidRDefault="00B46BD6" w:rsidP="00A8578B">
            <w:pPr>
              <w:spacing w:before="80" w:after="80"/>
              <w:jc w:val="center"/>
              <w:rPr>
                <w:rFonts w:asciiTheme="minorHAnsi" w:hAnsiTheme="minorHAnsi" w:cs="Tahoma"/>
                <w:sz w:val="24"/>
                <w:szCs w:val="24"/>
              </w:rPr>
            </w:pPr>
          </w:p>
        </w:tc>
        <w:tc>
          <w:tcPr>
            <w:tcW w:w="4782" w:type="dxa"/>
            <w:shd w:val="clear" w:color="auto" w:fill="auto"/>
          </w:tcPr>
          <w:p w14:paraId="66F080CD" w14:textId="77777777" w:rsidR="00B46BD6" w:rsidRPr="006B709A" w:rsidRDefault="00B46BD6"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Efectúa el arqueo de caja chica, revisa documentación de respaldo y niveles de aprobación.</w:t>
            </w:r>
          </w:p>
        </w:tc>
        <w:tc>
          <w:tcPr>
            <w:tcW w:w="2120" w:type="dxa"/>
            <w:shd w:val="clear" w:color="auto" w:fill="auto"/>
            <w:vAlign w:val="center"/>
          </w:tcPr>
          <w:p w14:paraId="338A1456" w14:textId="77777777" w:rsidR="002A4F44" w:rsidRPr="006B709A" w:rsidRDefault="002A4F44" w:rsidP="00A8578B">
            <w:pPr>
              <w:spacing w:before="80" w:after="80"/>
              <w:jc w:val="center"/>
              <w:rPr>
                <w:rFonts w:asciiTheme="minorHAnsi" w:hAnsiTheme="minorHAnsi"/>
                <w:sz w:val="24"/>
                <w:szCs w:val="24"/>
              </w:rPr>
            </w:pPr>
            <w:r w:rsidRPr="006B709A">
              <w:rPr>
                <w:rFonts w:asciiTheme="minorHAnsi" w:hAnsiTheme="minorHAnsi"/>
                <w:sz w:val="24"/>
                <w:szCs w:val="24"/>
              </w:rPr>
              <w:t xml:space="preserve">Formulario de </w:t>
            </w:r>
            <w:r w:rsidR="00FB4384" w:rsidRPr="006B709A">
              <w:rPr>
                <w:rFonts w:asciiTheme="minorHAnsi" w:hAnsiTheme="minorHAnsi"/>
                <w:sz w:val="24"/>
                <w:szCs w:val="24"/>
              </w:rPr>
              <w:t>a</w:t>
            </w:r>
            <w:r w:rsidR="00677057" w:rsidRPr="006B709A">
              <w:rPr>
                <w:rFonts w:asciiTheme="minorHAnsi" w:hAnsiTheme="minorHAnsi"/>
                <w:sz w:val="24"/>
                <w:szCs w:val="24"/>
              </w:rPr>
              <w:t>r</w:t>
            </w:r>
            <w:r w:rsidRPr="006B709A">
              <w:rPr>
                <w:rFonts w:asciiTheme="minorHAnsi" w:hAnsiTheme="minorHAnsi"/>
                <w:sz w:val="24"/>
                <w:szCs w:val="24"/>
              </w:rPr>
              <w:t>queos</w:t>
            </w:r>
          </w:p>
          <w:p w14:paraId="533AF53E" w14:textId="77777777" w:rsidR="00B46BD6" w:rsidRPr="006B709A" w:rsidRDefault="002A4F44" w:rsidP="00A8578B">
            <w:pPr>
              <w:spacing w:before="80" w:after="80"/>
              <w:jc w:val="center"/>
              <w:rPr>
                <w:rFonts w:asciiTheme="minorHAnsi" w:hAnsiTheme="minorHAnsi" w:cs="Calibri"/>
                <w:sz w:val="24"/>
                <w:szCs w:val="24"/>
              </w:rPr>
            </w:pPr>
            <w:r w:rsidRPr="006B709A">
              <w:rPr>
                <w:rFonts w:asciiTheme="minorHAnsi" w:hAnsiTheme="minorHAnsi"/>
                <w:sz w:val="24"/>
                <w:szCs w:val="24"/>
              </w:rPr>
              <w:t>(FR-AI-001)</w:t>
            </w:r>
          </w:p>
        </w:tc>
      </w:tr>
      <w:tr w:rsidR="00D62380" w:rsidRPr="006B709A" w14:paraId="76F00546" w14:textId="77777777" w:rsidTr="00A8578B">
        <w:trPr>
          <w:cantSplit/>
          <w:jc w:val="center"/>
        </w:trPr>
        <w:tc>
          <w:tcPr>
            <w:tcW w:w="480" w:type="dxa"/>
            <w:shd w:val="clear" w:color="auto" w:fill="auto"/>
            <w:vAlign w:val="center"/>
          </w:tcPr>
          <w:p w14:paraId="672A8CA3"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666228F9" w14:textId="77777777" w:rsidR="00B46BD6" w:rsidRPr="006B709A" w:rsidRDefault="00B46BD6" w:rsidP="00A8578B">
            <w:pPr>
              <w:spacing w:before="80" w:after="80"/>
              <w:jc w:val="center"/>
              <w:rPr>
                <w:rFonts w:asciiTheme="minorHAnsi" w:hAnsiTheme="minorHAnsi" w:cs="Tahoma"/>
                <w:sz w:val="24"/>
                <w:szCs w:val="24"/>
              </w:rPr>
            </w:pPr>
          </w:p>
        </w:tc>
        <w:tc>
          <w:tcPr>
            <w:tcW w:w="4782" w:type="dxa"/>
            <w:shd w:val="clear" w:color="auto" w:fill="auto"/>
          </w:tcPr>
          <w:p w14:paraId="5ECAB78A" w14:textId="5657E6F5" w:rsidR="00B46BD6" w:rsidRPr="006B709A" w:rsidRDefault="00B46BD6"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654FD84A" w14:textId="77777777" w:rsidR="00C32D2D" w:rsidRPr="006B709A" w:rsidRDefault="00B46BD6"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12919AE5" w14:textId="26CB9112" w:rsidR="00B46BD6"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B46BD6" w:rsidRPr="006B709A">
              <w:rPr>
                <w:rFonts w:asciiTheme="minorHAnsi" w:hAnsiTheme="minorHAnsi" w:cs="Calibri"/>
                <w:sz w:val="24"/>
                <w:szCs w:val="24"/>
              </w:rPr>
              <w:fldChar w:fldCharType="end"/>
            </w:r>
          </w:p>
        </w:tc>
      </w:tr>
      <w:tr w:rsidR="00D62380" w:rsidRPr="006B709A" w14:paraId="5D5A9629" w14:textId="77777777" w:rsidTr="00A8578B">
        <w:trPr>
          <w:cantSplit/>
          <w:jc w:val="center"/>
        </w:trPr>
        <w:tc>
          <w:tcPr>
            <w:tcW w:w="480" w:type="dxa"/>
            <w:shd w:val="clear" w:color="auto" w:fill="auto"/>
            <w:vAlign w:val="center"/>
          </w:tcPr>
          <w:p w14:paraId="71075692" w14:textId="77777777" w:rsidR="00B46BD6" w:rsidRPr="006B709A" w:rsidRDefault="00B46BD6"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419120E4" w14:textId="77777777" w:rsidR="00B46BD6" w:rsidRPr="006B709A" w:rsidRDefault="00B46BD6" w:rsidP="00A8578B">
            <w:pPr>
              <w:spacing w:before="80" w:after="80"/>
              <w:jc w:val="center"/>
              <w:rPr>
                <w:rFonts w:asciiTheme="minorHAnsi" w:hAnsiTheme="minorHAnsi" w:cs="Tahoma"/>
                <w:sz w:val="24"/>
                <w:szCs w:val="24"/>
              </w:rPr>
            </w:pPr>
          </w:p>
        </w:tc>
        <w:tc>
          <w:tcPr>
            <w:tcW w:w="4782" w:type="dxa"/>
            <w:shd w:val="clear" w:color="auto" w:fill="auto"/>
          </w:tcPr>
          <w:p w14:paraId="77A79C6C" w14:textId="0FEF6CF8" w:rsidR="00B46BD6" w:rsidRPr="006B709A" w:rsidRDefault="00B46BD6"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7428D404" w14:textId="41423D68" w:rsidR="00B46BD6" w:rsidRPr="006B709A" w:rsidRDefault="00B46BD6"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773F94B5" w14:textId="77777777" w:rsidR="00274A18" w:rsidRPr="006B709A" w:rsidRDefault="00274A18" w:rsidP="00A8578B">
      <w:pPr>
        <w:pStyle w:val="EstiloTtulo3LatinaCuerpoCalibri12ptoSubrayadoIzq"/>
        <w:numPr>
          <w:ilvl w:val="1"/>
          <w:numId w:val="14"/>
        </w:numPr>
        <w:ind w:left="284" w:firstLine="0"/>
        <w:rPr>
          <w:rFonts w:ascii="Calibri" w:hAnsi="Calibri"/>
          <w:bCs w:val="0"/>
          <w:lang w:val="es-ES"/>
        </w:rPr>
      </w:pPr>
      <w:bookmarkStart w:id="24" w:name="_Toc89699118"/>
      <w:r w:rsidRPr="006B709A">
        <w:rPr>
          <w:rFonts w:ascii="Calibri" w:hAnsi="Calibri"/>
          <w:bCs w:val="0"/>
          <w:lang w:val="es-ES"/>
        </w:rPr>
        <w:t xml:space="preserve">Revisión de obligaciones con bancos y </w:t>
      </w:r>
      <w:r w:rsidR="00B424D5" w:rsidRPr="006B709A">
        <w:rPr>
          <w:rFonts w:ascii="Calibri" w:hAnsi="Calibri"/>
          <w:bCs w:val="0"/>
          <w:lang w:val="es-ES"/>
        </w:rPr>
        <w:t>E</w:t>
      </w:r>
      <w:r w:rsidRPr="006B709A">
        <w:rPr>
          <w:rFonts w:ascii="Calibri" w:hAnsi="Calibri"/>
          <w:bCs w:val="0"/>
          <w:lang w:val="es-ES"/>
        </w:rPr>
        <w:t>ntidades de financiamiento</w:t>
      </w:r>
      <w:bookmarkEnd w:id="24"/>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6CF0C185" w14:textId="77777777" w:rsidTr="0001084C">
        <w:trPr>
          <w:jc w:val="center"/>
        </w:trPr>
        <w:tc>
          <w:tcPr>
            <w:tcW w:w="480" w:type="dxa"/>
            <w:shd w:val="clear" w:color="auto" w:fill="auto"/>
          </w:tcPr>
          <w:p w14:paraId="5D38E095"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6A0CA5A5"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023B8BE7"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4172D20B"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155E4616" w14:textId="77777777" w:rsidTr="0001084C">
        <w:trPr>
          <w:jc w:val="center"/>
        </w:trPr>
        <w:tc>
          <w:tcPr>
            <w:tcW w:w="480" w:type="dxa"/>
            <w:shd w:val="clear" w:color="auto" w:fill="auto"/>
            <w:vAlign w:val="center"/>
          </w:tcPr>
          <w:p w14:paraId="6B3CEDC5"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1B7A927C" w14:textId="77777777" w:rsidR="00274A18" w:rsidRPr="006B709A" w:rsidRDefault="00274A18"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48525286" w14:textId="77777777" w:rsidR="00274A18" w:rsidRPr="006B709A" w:rsidRDefault="00274A18"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Obtiene el detalle de cada uno de los financiamientos obtenidos.</w:t>
            </w:r>
          </w:p>
        </w:tc>
        <w:tc>
          <w:tcPr>
            <w:tcW w:w="2120" w:type="dxa"/>
            <w:shd w:val="clear" w:color="auto" w:fill="auto"/>
            <w:vAlign w:val="center"/>
          </w:tcPr>
          <w:p w14:paraId="1934B05B" w14:textId="77777777" w:rsidR="00274A18" w:rsidRPr="006B709A" w:rsidRDefault="00274A18" w:rsidP="00A8578B">
            <w:pPr>
              <w:spacing w:before="80" w:after="80"/>
              <w:jc w:val="center"/>
              <w:rPr>
                <w:rFonts w:asciiTheme="minorHAnsi" w:hAnsiTheme="minorHAnsi"/>
                <w:sz w:val="24"/>
                <w:szCs w:val="24"/>
              </w:rPr>
            </w:pPr>
          </w:p>
        </w:tc>
      </w:tr>
      <w:tr w:rsidR="00D62380" w:rsidRPr="006B709A" w14:paraId="692E0C23" w14:textId="77777777" w:rsidTr="0001084C">
        <w:trPr>
          <w:jc w:val="center"/>
        </w:trPr>
        <w:tc>
          <w:tcPr>
            <w:tcW w:w="480" w:type="dxa"/>
            <w:shd w:val="clear" w:color="auto" w:fill="auto"/>
            <w:vAlign w:val="center"/>
          </w:tcPr>
          <w:p w14:paraId="5CB38837"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6E7D9818"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6340C30F"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los saldos de cada una de las cuentas, con los saldos registrados en los libros contables.</w:t>
            </w:r>
          </w:p>
        </w:tc>
        <w:tc>
          <w:tcPr>
            <w:tcW w:w="2120" w:type="dxa"/>
            <w:shd w:val="clear" w:color="auto" w:fill="auto"/>
            <w:vAlign w:val="center"/>
          </w:tcPr>
          <w:p w14:paraId="4687F77B"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788FAE4C" w14:textId="77777777" w:rsidTr="0001084C">
        <w:trPr>
          <w:jc w:val="center"/>
        </w:trPr>
        <w:tc>
          <w:tcPr>
            <w:tcW w:w="480" w:type="dxa"/>
            <w:shd w:val="clear" w:color="auto" w:fill="auto"/>
            <w:vAlign w:val="center"/>
          </w:tcPr>
          <w:p w14:paraId="26948E7B"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2C2AD083"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018E048A"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Revisa los contratos firmados y verifica el cumplimiento de las condiciones pactadas.</w:t>
            </w:r>
          </w:p>
        </w:tc>
        <w:tc>
          <w:tcPr>
            <w:tcW w:w="2120" w:type="dxa"/>
            <w:shd w:val="clear" w:color="auto" w:fill="auto"/>
            <w:vAlign w:val="center"/>
          </w:tcPr>
          <w:p w14:paraId="4050D888"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24E8F22A" w14:textId="77777777" w:rsidTr="0001084C">
        <w:trPr>
          <w:jc w:val="center"/>
        </w:trPr>
        <w:tc>
          <w:tcPr>
            <w:tcW w:w="480" w:type="dxa"/>
            <w:shd w:val="clear" w:color="auto" w:fill="auto"/>
            <w:vAlign w:val="center"/>
          </w:tcPr>
          <w:p w14:paraId="3B1E9D8F"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208F4BD8"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345D6F97"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Solicita certificación sobre las conciliaciones, de cada uno de los financiadores.</w:t>
            </w:r>
          </w:p>
        </w:tc>
        <w:tc>
          <w:tcPr>
            <w:tcW w:w="2120" w:type="dxa"/>
            <w:shd w:val="clear" w:color="auto" w:fill="auto"/>
            <w:vAlign w:val="center"/>
          </w:tcPr>
          <w:p w14:paraId="7F8ED0B0"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25DF738C" w14:textId="77777777" w:rsidTr="0001084C">
        <w:trPr>
          <w:jc w:val="center"/>
        </w:trPr>
        <w:tc>
          <w:tcPr>
            <w:tcW w:w="480" w:type="dxa"/>
            <w:shd w:val="clear" w:color="auto" w:fill="auto"/>
            <w:vAlign w:val="center"/>
          </w:tcPr>
          <w:p w14:paraId="179F0369"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4A5297EE"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5D9B558F"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el pago de cuotas y devengamiento de intereses de las obligaciones.</w:t>
            </w:r>
          </w:p>
        </w:tc>
        <w:tc>
          <w:tcPr>
            <w:tcW w:w="2120" w:type="dxa"/>
            <w:shd w:val="clear" w:color="auto" w:fill="auto"/>
            <w:vAlign w:val="center"/>
          </w:tcPr>
          <w:p w14:paraId="2B2E2F75"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7AC2FA47" w14:textId="77777777" w:rsidTr="00227F07">
        <w:trPr>
          <w:jc w:val="center"/>
        </w:trPr>
        <w:tc>
          <w:tcPr>
            <w:tcW w:w="480" w:type="dxa"/>
            <w:shd w:val="clear" w:color="auto" w:fill="auto"/>
            <w:vAlign w:val="center"/>
          </w:tcPr>
          <w:p w14:paraId="086085C0" w14:textId="77777777" w:rsidR="00227F07" w:rsidRPr="006B709A" w:rsidRDefault="00227F07"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val="restart"/>
            <w:tcBorders>
              <w:top w:val="nil"/>
            </w:tcBorders>
            <w:shd w:val="clear" w:color="auto" w:fill="auto"/>
          </w:tcPr>
          <w:p w14:paraId="79F7B997" w14:textId="77777777" w:rsidR="00227F07" w:rsidRPr="006B709A" w:rsidRDefault="00227F07" w:rsidP="00A8578B">
            <w:pPr>
              <w:spacing w:before="80" w:after="80"/>
              <w:jc w:val="center"/>
              <w:rPr>
                <w:rFonts w:asciiTheme="minorHAnsi" w:hAnsiTheme="minorHAnsi" w:cs="Tahoma"/>
                <w:sz w:val="24"/>
                <w:szCs w:val="24"/>
              </w:rPr>
            </w:pPr>
          </w:p>
        </w:tc>
        <w:tc>
          <w:tcPr>
            <w:tcW w:w="4782" w:type="dxa"/>
            <w:shd w:val="clear" w:color="auto" w:fill="auto"/>
          </w:tcPr>
          <w:p w14:paraId="2F97C174" w14:textId="58BCEB6C" w:rsidR="00227F07" w:rsidRPr="006B709A" w:rsidRDefault="00227F07"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3EB03AD4" w14:textId="77777777" w:rsidR="00C32D2D" w:rsidRPr="006B709A" w:rsidRDefault="00227F07"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57A1F1B8" w14:textId="34094798" w:rsidR="00227F07"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227F07" w:rsidRPr="006B709A">
              <w:rPr>
                <w:rFonts w:asciiTheme="minorHAnsi" w:hAnsiTheme="minorHAnsi" w:cs="Calibri"/>
                <w:sz w:val="24"/>
                <w:szCs w:val="24"/>
              </w:rPr>
              <w:fldChar w:fldCharType="end"/>
            </w:r>
          </w:p>
        </w:tc>
      </w:tr>
      <w:tr w:rsidR="00227F07" w:rsidRPr="006B709A" w14:paraId="20F657AD" w14:textId="77777777" w:rsidTr="00227F07">
        <w:trPr>
          <w:jc w:val="center"/>
        </w:trPr>
        <w:tc>
          <w:tcPr>
            <w:tcW w:w="480" w:type="dxa"/>
            <w:shd w:val="clear" w:color="auto" w:fill="auto"/>
            <w:vAlign w:val="center"/>
          </w:tcPr>
          <w:p w14:paraId="25087F37" w14:textId="77777777" w:rsidR="00227F07" w:rsidRPr="006B709A" w:rsidRDefault="00227F07" w:rsidP="00A8578B">
            <w:pPr>
              <w:spacing w:before="80" w:after="80"/>
              <w:jc w:val="center"/>
              <w:rPr>
                <w:rFonts w:asciiTheme="minorHAnsi" w:hAnsiTheme="minorHAnsi"/>
                <w:sz w:val="24"/>
                <w:szCs w:val="24"/>
              </w:rPr>
            </w:pPr>
            <w:r w:rsidRPr="006B709A">
              <w:rPr>
                <w:rFonts w:asciiTheme="minorHAnsi" w:hAnsiTheme="minorHAnsi"/>
                <w:sz w:val="24"/>
                <w:szCs w:val="24"/>
              </w:rPr>
              <w:lastRenderedPageBreak/>
              <w:t>7</w:t>
            </w:r>
          </w:p>
        </w:tc>
        <w:tc>
          <w:tcPr>
            <w:tcW w:w="2091" w:type="dxa"/>
            <w:vMerge/>
            <w:tcBorders>
              <w:top w:val="nil"/>
            </w:tcBorders>
            <w:shd w:val="clear" w:color="auto" w:fill="auto"/>
          </w:tcPr>
          <w:p w14:paraId="5205198D" w14:textId="77777777" w:rsidR="00227F07" w:rsidRPr="006B709A" w:rsidRDefault="00227F07" w:rsidP="00A8578B">
            <w:pPr>
              <w:spacing w:before="80" w:after="80"/>
              <w:jc w:val="center"/>
              <w:rPr>
                <w:rFonts w:asciiTheme="minorHAnsi" w:hAnsiTheme="minorHAnsi" w:cs="Tahoma"/>
                <w:sz w:val="24"/>
                <w:szCs w:val="24"/>
              </w:rPr>
            </w:pPr>
          </w:p>
        </w:tc>
        <w:tc>
          <w:tcPr>
            <w:tcW w:w="4782" w:type="dxa"/>
            <w:shd w:val="clear" w:color="auto" w:fill="auto"/>
          </w:tcPr>
          <w:p w14:paraId="28B21562" w14:textId="42770955" w:rsidR="00227F07" w:rsidRPr="006B709A" w:rsidRDefault="00227F07"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52EB1E4D" w14:textId="34845A24" w:rsidR="00227F07" w:rsidRPr="006B709A" w:rsidRDefault="00227F07"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258E4A50" w14:textId="77777777" w:rsidR="00274A18" w:rsidRPr="006B709A" w:rsidRDefault="00274A18" w:rsidP="00A8578B">
      <w:pPr>
        <w:pStyle w:val="EstiloTtulo3LatinaCuerpoCalibri12ptoSubrayadoIzq"/>
        <w:numPr>
          <w:ilvl w:val="1"/>
          <w:numId w:val="14"/>
        </w:numPr>
        <w:ind w:left="284" w:firstLine="0"/>
        <w:rPr>
          <w:rFonts w:ascii="Calibri" w:hAnsi="Calibri"/>
          <w:bCs w:val="0"/>
          <w:lang w:val="es-ES"/>
        </w:rPr>
      </w:pPr>
      <w:bookmarkStart w:id="25" w:name="_Toc89699119"/>
      <w:r w:rsidRPr="006B709A">
        <w:rPr>
          <w:rFonts w:ascii="Calibri" w:hAnsi="Calibri"/>
          <w:bCs w:val="0"/>
          <w:lang w:val="es-ES"/>
        </w:rPr>
        <w:t>Revisión de otras cuentas por pagar</w:t>
      </w:r>
      <w:bookmarkEnd w:id="25"/>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0AE81A23" w14:textId="77777777" w:rsidTr="0001084C">
        <w:trPr>
          <w:jc w:val="center"/>
        </w:trPr>
        <w:tc>
          <w:tcPr>
            <w:tcW w:w="480" w:type="dxa"/>
            <w:shd w:val="clear" w:color="auto" w:fill="auto"/>
          </w:tcPr>
          <w:p w14:paraId="5EC596F5"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5D3D222C"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0D54E4C7"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0CD96443"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74B1D1FA" w14:textId="77777777" w:rsidTr="0001084C">
        <w:trPr>
          <w:jc w:val="center"/>
        </w:trPr>
        <w:tc>
          <w:tcPr>
            <w:tcW w:w="480" w:type="dxa"/>
            <w:shd w:val="clear" w:color="auto" w:fill="auto"/>
            <w:vAlign w:val="center"/>
          </w:tcPr>
          <w:p w14:paraId="053F623F"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6BA8C0D5" w14:textId="77777777" w:rsidR="00274A18" w:rsidRPr="006B709A" w:rsidRDefault="00274A18"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43FAA330" w14:textId="77777777" w:rsidR="00274A18" w:rsidRPr="006B709A" w:rsidRDefault="00274A18"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Solicita los estados de cuenta que registran el movimiento y verifica que este corresponda con los registros contables.</w:t>
            </w:r>
          </w:p>
        </w:tc>
        <w:tc>
          <w:tcPr>
            <w:tcW w:w="2120" w:type="dxa"/>
            <w:shd w:val="clear" w:color="auto" w:fill="auto"/>
            <w:vAlign w:val="center"/>
          </w:tcPr>
          <w:p w14:paraId="0153535D" w14:textId="77777777" w:rsidR="00274A18" w:rsidRPr="006B709A" w:rsidRDefault="00274A18" w:rsidP="00A8578B">
            <w:pPr>
              <w:spacing w:before="80" w:after="80"/>
              <w:jc w:val="center"/>
              <w:rPr>
                <w:rFonts w:asciiTheme="minorHAnsi" w:hAnsiTheme="minorHAnsi"/>
                <w:sz w:val="24"/>
                <w:szCs w:val="24"/>
              </w:rPr>
            </w:pPr>
          </w:p>
        </w:tc>
      </w:tr>
      <w:tr w:rsidR="00D62380" w:rsidRPr="006B709A" w14:paraId="1360E3D4" w14:textId="77777777" w:rsidTr="0001084C">
        <w:trPr>
          <w:jc w:val="center"/>
        </w:trPr>
        <w:tc>
          <w:tcPr>
            <w:tcW w:w="480" w:type="dxa"/>
            <w:shd w:val="clear" w:color="auto" w:fill="auto"/>
            <w:vAlign w:val="center"/>
          </w:tcPr>
          <w:p w14:paraId="64D150B1"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4D1178D5"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325557C0"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Comprueba la existencia de documentos </w:t>
            </w:r>
            <w:proofErr w:type="spellStart"/>
            <w:r w:rsidRPr="006B709A">
              <w:rPr>
                <w:rFonts w:asciiTheme="minorHAnsi" w:hAnsiTheme="minorHAnsi" w:cs="Tahoma"/>
                <w:sz w:val="24"/>
                <w:szCs w:val="24"/>
              </w:rPr>
              <w:t>sustentatorios</w:t>
            </w:r>
            <w:proofErr w:type="spellEnd"/>
            <w:r w:rsidRPr="006B709A">
              <w:rPr>
                <w:rFonts w:asciiTheme="minorHAnsi" w:hAnsiTheme="minorHAnsi" w:cs="Tahoma"/>
                <w:sz w:val="24"/>
                <w:szCs w:val="24"/>
              </w:rPr>
              <w:t xml:space="preserve"> de las distintas obligaciones.</w:t>
            </w:r>
          </w:p>
        </w:tc>
        <w:tc>
          <w:tcPr>
            <w:tcW w:w="2120" w:type="dxa"/>
            <w:shd w:val="clear" w:color="auto" w:fill="auto"/>
            <w:vAlign w:val="center"/>
          </w:tcPr>
          <w:p w14:paraId="0F142876"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7F3CCB9C" w14:textId="77777777" w:rsidTr="0001084C">
        <w:trPr>
          <w:jc w:val="center"/>
        </w:trPr>
        <w:tc>
          <w:tcPr>
            <w:tcW w:w="480" w:type="dxa"/>
            <w:shd w:val="clear" w:color="auto" w:fill="auto"/>
            <w:vAlign w:val="center"/>
          </w:tcPr>
          <w:p w14:paraId="0710EEE5"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2FA9877B"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15BF4DAE"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que las partidas registradas estén de acuerdo a la normativa vigente.</w:t>
            </w:r>
          </w:p>
        </w:tc>
        <w:tc>
          <w:tcPr>
            <w:tcW w:w="2120" w:type="dxa"/>
            <w:shd w:val="clear" w:color="auto" w:fill="auto"/>
            <w:vAlign w:val="center"/>
          </w:tcPr>
          <w:p w14:paraId="6713D770"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0E3A51CE" w14:textId="77777777" w:rsidTr="0001084C">
        <w:trPr>
          <w:jc w:val="center"/>
        </w:trPr>
        <w:tc>
          <w:tcPr>
            <w:tcW w:w="480" w:type="dxa"/>
            <w:shd w:val="clear" w:color="auto" w:fill="auto"/>
            <w:vAlign w:val="center"/>
          </w:tcPr>
          <w:p w14:paraId="5A5C1D66"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1AE0CA78"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3CC40D19"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Revisa aquellas partidas pendientes de imputación mayores a 30 días.</w:t>
            </w:r>
          </w:p>
        </w:tc>
        <w:tc>
          <w:tcPr>
            <w:tcW w:w="2120" w:type="dxa"/>
            <w:shd w:val="clear" w:color="auto" w:fill="auto"/>
            <w:vAlign w:val="center"/>
          </w:tcPr>
          <w:p w14:paraId="48375811"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149828BE" w14:textId="77777777" w:rsidTr="0001084C">
        <w:trPr>
          <w:jc w:val="center"/>
        </w:trPr>
        <w:tc>
          <w:tcPr>
            <w:tcW w:w="480" w:type="dxa"/>
            <w:shd w:val="clear" w:color="auto" w:fill="auto"/>
            <w:vAlign w:val="center"/>
          </w:tcPr>
          <w:p w14:paraId="6E610634"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1B37E5D7"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4A7920C7"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las conciliaciones de cada una de las cuentas y los sistemas de control aplicados.</w:t>
            </w:r>
          </w:p>
        </w:tc>
        <w:tc>
          <w:tcPr>
            <w:tcW w:w="2120" w:type="dxa"/>
            <w:shd w:val="clear" w:color="auto" w:fill="auto"/>
            <w:vAlign w:val="center"/>
          </w:tcPr>
          <w:p w14:paraId="23EB4A8F"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68A51410" w14:textId="77777777" w:rsidTr="0001084C">
        <w:trPr>
          <w:jc w:val="center"/>
        </w:trPr>
        <w:tc>
          <w:tcPr>
            <w:tcW w:w="480" w:type="dxa"/>
            <w:shd w:val="clear" w:color="auto" w:fill="auto"/>
            <w:vAlign w:val="center"/>
          </w:tcPr>
          <w:p w14:paraId="2C5FBDDE"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7003B401"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591D79B5"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Verifica y revisa el procedimiento de la retención de los impuestos y el pago de </w:t>
            </w:r>
            <w:proofErr w:type="gramStart"/>
            <w:r w:rsidRPr="006B709A">
              <w:rPr>
                <w:rFonts w:asciiTheme="minorHAnsi" w:hAnsiTheme="minorHAnsi" w:cs="Tahoma"/>
                <w:sz w:val="24"/>
                <w:szCs w:val="24"/>
              </w:rPr>
              <w:t>los mismos</w:t>
            </w:r>
            <w:proofErr w:type="gramEnd"/>
            <w:r w:rsidRPr="006B709A">
              <w:rPr>
                <w:rFonts w:asciiTheme="minorHAnsi" w:hAnsiTheme="minorHAnsi" w:cs="Tahoma"/>
                <w:sz w:val="24"/>
                <w:szCs w:val="24"/>
              </w:rPr>
              <w:t>.</w:t>
            </w:r>
          </w:p>
        </w:tc>
        <w:tc>
          <w:tcPr>
            <w:tcW w:w="2120" w:type="dxa"/>
            <w:shd w:val="clear" w:color="auto" w:fill="auto"/>
            <w:vAlign w:val="center"/>
          </w:tcPr>
          <w:p w14:paraId="5AD2EB98"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4601CF10" w14:textId="77777777" w:rsidTr="0001084C">
        <w:trPr>
          <w:jc w:val="center"/>
        </w:trPr>
        <w:tc>
          <w:tcPr>
            <w:tcW w:w="480" w:type="dxa"/>
            <w:shd w:val="clear" w:color="auto" w:fill="auto"/>
            <w:vAlign w:val="center"/>
          </w:tcPr>
          <w:p w14:paraId="1FFF8E98"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2A0E1C76"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7A669A07"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el cálculo de los impuestos que paga el CIDRE y que esté de acuerdo a la legislación vigente.</w:t>
            </w:r>
          </w:p>
        </w:tc>
        <w:tc>
          <w:tcPr>
            <w:tcW w:w="2120" w:type="dxa"/>
            <w:shd w:val="clear" w:color="auto" w:fill="auto"/>
            <w:vAlign w:val="center"/>
          </w:tcPr>
          <w:p w14:paraId="4D300377"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1CA0E872" w14:textId="77777777" w:rsidTr="0001084C">
        <w:trPr>
          <w:jc w:val="center"/>
        </w:trPr>
        <w:tc>
          <w:tcPr>
            <w:tcW w:w="480" w:type="dxa"/>
            <w:shd w:val="clear" w:color="auto" w:fill="auto"/>
            <w:vAlign w:val="center"/>
          </w:tcPr>
          <w:p w14:paraId="4E7162B1"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6EE3FDE2"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3B8FC249"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Verifica el cálculo de las provisiones para aguinaldos, indemnizaciones por antigüedad y otros y que estén de acuerdo a la normativa vigente. </w:t>
            </w:r>
          </w:p>
        </w:tc>
        <w:tc>
          <w:tcPr>
            <w:tcW w:w="2120" w:type="dxa"/>
            <w:shd w:val="clear" w:color="auto" w:fill="auto"/>
            <w:vAlign w:val="center"/>
          </w:tcPr>
          <w:p w14:paraId="151D35AD"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1B2256F5" w14:textId="77777777" w:rsidTr="0001084C">
        <w:trPr>
          <w:jc w:val="center"/>
        </w:trPr>
        <w:tc>
          <w:tcPr>
            <w:tcW w:w="480" w:type="dxa"/>
            <w:shd w:val="clear" w:color="auto" w:fill="auto"/>
            <w:vAlign w:val="center"/>
          </w:tcPr>
          <w:p w14:paraId="64021289"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3E8E09A8"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6A153D7B"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Comprueba que las partidas registradas en la cuenta “P</w:t>
            </w:r>
            <w:r w:rsidRPr="006B709A">
              <w:rPr>
                <w:rFonts w:asciiTheme="minorHAnsi" w:hAnsiTheme="minorHAnsi" w:cs="Tahoma"/>
                <w:i/>
                <w:sz w:val="24"/>
                <w:szCs w:val="24"/>
              </w:rPr>
              <w:t>artidas Pendientes de Imputación</w:t>
            </w:r>
            <w:r w:rsidRPr="006B709A">
              <w:rPr>
                <w:rFonts w:asciiTheme="minorHAnsi" w:hAnsiTheme="minorHAnsi" w:cs="Tahoma"/>
                <w:sz w:val="24"/>
                <w:szCs w:val="24"/>
              </w:rPr>
              <w:t>” estén autorizadas por los niveles que correspondan y que no tengan una antigüedad mayor a 30 días.</w:t>
            </w:r>
          </w:p>
        </w:tc>
        <w:tc>
          <w:tcPr>
            <w:tcW w:w="2120" w:type="dxa"/>
            <w:shd w:val="clear" w:color="auto" w:fill="auto"/>
            <w:vAlign w:val="center"/>
          </w:tcPr>
          <w:p w14:paraId="4BE49484"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7AD78676" w14:textId="77777777" w:rsidTr="0001084C">
        <w:trPr>
          <w:jc w:val="center"/>
        </w:trPr>
        <w:tc>
          <w:tcPr>
            <w:tcW w:w="480" w:type="dxa"/>
            <w:shd w:val="clear" w:color="auto" w:fill="auto"/>
            <w:vAlign w:val="center"/>
          </w:tcPr>
          <w:p w14:paraId="0F6EC807"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27FC71E9"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1AAAC86B"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el pago oportuno de todas las obligaciones que tiene la entidad por cargos sociales, impositivos y otros.</w:t>
            </w:r>
          </w:p>
        </w:tc>
        <w:tc>
          <w:tcPr>
            <w:tcW w:w="2120" w:type="dxa"/>
            <w:shd w:val="clear" w:color="auto" w:fill="auto"/>
            <w:vAlign w:val="center"/>
          </w:tcPr>
          <w:p w14:paraId="24D7835E"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2F0D5D3E" w14:textId="77777777" w:rsidTr="0001084C">
        <w:trPr>
          <w:jc w:val="center"/>
        </w:trPr>
        <w:tc>
          <w:tcPr>
            <w:tcW w:w="480" w:type="dxa"/>
            <w:shd w:val="clear" w:color="auto" w:fill="auto"/>
            <w:vAlign w:val="center"/>
          </w:tcPr>
          <w:p w14:paraId="394E4A7D" w14:textId="77777777" w:rsidR="004724A4" w:rsidRPr="006B709A" w:rsidRDefault="004724A4" w:rsidP="00A8578B">
            <w:pPr>
              <w:spacing w:before="80" w:after="80"/>
              <w:jc w:val="center"/>
              <w:rPr>
                <w:rFonts w:asciiTheme="minorHAnsi" w:hAnsiTheme="minorHAnsi"/>
                <w:sz w:val="24"/>
                <w:szCs w:val="24"/>
              </w:rPr>
            </w:pPr>
            <w:r w:rsidRPr="006B709A">
              <w:rPr>
                <w:rFonts w:asciiTheme="minorHAnsi" w:hAnsiTheme="minorHAnsi"/>
                <w:sz w:val="24"/>
                <w:szCs w:val="24"/>
              </w:rPr>
              <w:t>11</w:t>
            </w:r>
          </w:p>
        </w:tc>
        <w:tc>
          <w:tcPr>
            <w:tcW w:w="2091" w:type="dxa"/>
            <w:vMerge/>
            <w:shd w:val="clear" w:color="auto" w:fill="auto"/>
          </w:tcPr>
          <w:p w14:paraId="0B8C6D5D" w14:textId="77777777" w:rsidR="004724A4" w:rsidRPr="006B709A" w:rsidRDefault="004724A4" w:rsidP="00A8578B">
            <w:pPr>
              <w:spacing w:before="80" w:after="80"/>
              <w:jc w:val="center"/>
              <w:rPr>
                <w:rFonts w:asciiTheme="minorHAnsi" w:hAnsiTheme="minorHAnsi" w:cs="Tahoma"/>
                <w:sz w:val="24"/>
                <w:szCs w:val="24"/>
              </w:rPr>
            </w:pPr>
          </w:p>
        </w:tc>
        <w:tc>
          <w:tcPr>
            <w:tcW w:w="4782" w:type="dxa"/>
            <w:shd w:val="clear" w:color="auto" w:fill="auto"/>
          </w:tcPr>
          <w:p w14:paraId="254C34FF" w14:textId="659399EC" w:rsidR="004724A4" w:rsidRPr="006B709A" w:rsidRDefault="004724A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 xml:space="preserve">Pone en conocimiento al Área Auditada los resultados de la evaluación y recibe los </w:t>
            </w:r>
            <w:r w:rsidR="00C32D2D" w:rsidRPr="006B709A">
              <w:rPr>
                <w:rFonts w:asciiTheme="minorHAnsi" w:hAnsiTheme="minorHAnsi" w:cs="Tahoma"/>
                <w:sz w:val="24"/>
                <w:szCs w:val="24"/>
              </w:rPr>
              <w:lastRenderedPageBreak/>
              <w:t>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227C59C6" w14:textId="77777777" w:rsidR="00C32D2D" w:rsidRPr="006B709A" w:rsidRDefault="004724A4"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lastRenderedPageBreak/>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637C3515" w14:textId="0DD4B5BB" w:rsidR="004724A4"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lastRenderedPageBreak/>
              <w:t>(FR-AI-002)</w:t>
            </w:r>
            <w:r w:rsidR="004724A4" w:rsidRPr="006B709A">
              <w:rPr>
                <w:rFonts w:asciiTheme="minorHAnsi" w:hAnsiTheme="minorHAnsi" w:cs="Calibri"/>
                <w:sz w:val="24"/>
                <w:szCs w:val="24"/>
              </w:rPr>
              <w:fldChar w:fldCharType="end"/>
            </w:r>
          </w:p>
        </w:tc>
      </w:tr>
      <w:tr w:rsidR="00D62380" w:rsidRPr="006B709A" w14:paraId="0AED202D" w14:textId="77777777" w:rsidTr="0001084C">
        <w:trPr>
          <w:jc w:val="center"/>
        </w:trPr>
        <w:tc>
          <w:tcPr>
            <w:tcW w:w="480" w:type="dxa"/>
            <w:shd w:val="clear" w:color="auto" w:fill="auto"/>
            <w:vAlign w:val="center"/>
          </w:tcPr>
          <w:p w14:paraId="2EBEDB9B"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lastRenderedPageBreak/>
              <w:t>1</w:t>
            </w:r>
            <w:r w:rsidR="004724A4" w:rsidRPr="006B709A">
              <w:rPr>
                <w:rFonts w:asciiTheme="minorHAnsi" w:hAnsiTheme="minorHAnsi"/>
                <w:sz w:val="24"/>
                <w:szCs w:val="24"/>
              </w:rPr>
              <w:t>2</w:t>
            </w:r>
          </w:p>
        </w:tc>
        <w:tc>
          <w:tcPr>
            <w:tcW w:w="2091" w:type="dxa"/>
            <w:vMerge/>
            <w:shd w:val="clear" w:color="auto" w:fill="auto"/>
          </w:tcPr>
          <w:p w14:paraId="6AFB991B"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512D8BCE"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5B59465C" w14:textId="77777777" w:rsidR="00274A18"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45F80F47" w14:textId="77777777" w:rsidR="00274A18" w:rsidRPr="006B709A" w:rsidRDefault="00274A18" w:rsidP="00A8578B">
      <w:pPr>
        <w:pStyle w:val="EstiloTtulo3LatinaCuerpoCalibri12ptoSubrayadoIzq"/>
        <w:numPr>
          <w:ilvl w:val="1"/>
          <w:numId w:val="14"/>
        </w:numPr>
        <w:ind w:left="284" w:firstLine="0"/>
        <w:rPr>
          <w:rFonts w:ascii="Calibri" w:hAnsi="Calibri"/>
          <w:bCs w:val="0"/>
          <w:lang w:val="es-ES"/>
        </w:rPr>
      </w:pPr>
      <w:bookmarkStart w:id="26" w:name="_Toc89699120"/>
      <w:r w:rsidRPr="006B709A">
        <w:rPr>
          <w:rFonts w:ascii="Calibri" w:hAnsi="Calibri"/>
          <w:bCs w:val="0"/>
          <w:lang w:val="es-ES"/>
        </w:rPr>
        <w:t>Revisión del patrimonio</w:t>
      </w:r>
      <w:bookmarkEnd w:id="26"/>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63F08686" w14:textId="77777777" w:rsidTr="0001084C">
        <w:trPr>
          <w:jc w:val="center"/>
        </w:trPr>
        <w:tc>
          <w:tcPr>
            <w:tcW w:w="480" w:type="dxa"/>
            <w:shd w:val="clear" w:color="auto" w:fill="auto"/>
          </w:tcPr>
          <w:p w14:paraId="586EE1B8"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30D64243"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26B8C5D4"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198A266B"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3DC4112C" w14:textId="77777777" w:rsidTr="0001084C">
        <w:trPr>
          <w:jc w:val="center"/>
        </w:trPr>
        <w:tc>
          <w:tcPr>
            <w:tcW w:w="480" w:type="dxa"/>
            <w:shd w:val="clear" w:color="auto" w:fill="auto"/>
            <w:vAlign w:val="center"/>
          </w:tcPr>
          <w:p w14:paraId="1D65B09A"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6134C954" w14:textId="77777777" w:rsidR="00274A18" w:rsidRPr="006B709A" w:rsidRDefault="00274A18"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411C7CFF" w14:textId="77777777" w:rsidR="00274A18" w:rsidRPr="006B709A" w:rsidRDefault="00274A18"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Verifica la evolución del patrimonio del CIDRE, y que los movimientos estén de acuerdo a lo dispuesto por la Asamblea de Asociados.</w:t>
            </w:r>
          </w:p>
        </w:tc>
        <w:tc>
          <w:tcPr>
            <w:tcW w:w="2120" w:type="dxa"/>
            <w:shd w:val="clear" w:color="auto" w:fill="auto"/>
            <w:vAlign w:val="center"/>
          </w:tcPr>
          <w:p w14:paraId="7CF42889" w14:textId="77777777" w:rsidR="00274A18" w:rsidRPr="006B709A" w:rsidRDefault="00274A18" w:rsidP="00A8578B">
            <w:pPr>
              <w:spacing w:before="80" w:after="80"/>
              <w:jc w:val="center"/>
              <w:rPr>
                <w:rFonts w:asciiTheme="minorHAnsi" w:hAnsiTheme="minorHAnsi"/>
                <w:sz w:val="24"/>
                <w:szCs w:val="24"/>
              </w:rPr>
            </w:pPr>
          </w:p>
        </w:tc>
      </w:tr>
      <w:tr w:rsidR="00D62380" w:rsidRPr="006B709A" w14:paraId="28DCA066" w14:textId="77777777" w:rsidTr="0001084C">
        <w:trPr>
          <w:jc w:val="center"/>
        </w:trPr>
        <w:tc>
          <w:tcPr>
            <w:tcW w:w="480" w:type="dxa"/>
            <w:shd w:val="clear" w:color="auto" w:fill="auto"/>
            <w:vAlign w:val="center"/>
          </w:tcPr>
          <w:p w14:paraId="25D39323"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40C06A80"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30C28099"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Obtiene el detalle de cada una de las subcuentas que componen la cuenta.</w:t>
            </w:r>
          </w:p>
        </w:tc>
        <w:tc>
          <w:tcPr>
            <w:tcW w:w="2120" w:type="dxa"/>
            <w:shd w:val="clear" w:color="auto" w:fill="auto"/>
            <w:vAlign w:val="center"/>
          </w:tcPr>
          <w:p w14:paraId="30CC4E17"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5F208F8A" w14:textId="77777777" w:rsidTr="0001084C">
        <w:trPr>
          <w:jc w:val="center"/>
        </w:trPr>
        <w:tc>
          <w:tcPr>
            <w:tcW w:w="480" w:type="dxa"/>
            <w:shd w:val="clear" w:color="auto" w:fill="auto"/>
            <w:vAlign w:val="center"/>
          </w:tcPr>
          <w:p w14:paraId="33022CF1"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7582E2C1"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3941F1B6"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los saldos de cada una de las cuentas, con los saldos registrados en los libros contables.</w:t>
            </w:r>
          </w:p>
        </w:tc>
        <w:tc>
          <w:tcPr>
            <w:tcW w:w="2120" w:type="dxa"/>
            <w:shd w:val="clear" w:color="auto" w:fill="auto"/>
            <w:vAlign w:val="center"/>
          </w:tcPr>
          <w:p w14:paraId="31E2A6AA"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6BF6EF58" w14:textId="77777777" w:rsidTr="0001084C">
        <w:trPr>
          <w:jc w:val="center"/>
        </w:trPr>
        <w:tc>
          <w:tcPr>
            <w:tcW w:w="480" w:type="dxa"/>
            <w:shd w:val="clear" w:color="auto" w:fill="auto"/>
            <w:vAlign w:val="center"/>
          </w:tcPr>
          <w:p w14:paraId="7F2F7B6B"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5B9EB35A" w14:textId="77777777" w:rsidR="00274A18" w:rsidRPr="006B709A" w:rsidRDefault="00274A18" w:rsidP="00A8578B">
            <w:pPr>
              <w:spacing w:before="80" w:after="80"/>
              <w:jc w:val="center"/>
              <w:rPr>
                <w:rFonts w:asciiTheme="minorHAnsi" w:hAnsiTheme="minorHAnsi"/>
                <w:sz w:val="24"/>
                <w:szCs w:val="24"/>
              </w:rPr>
            </w:pPr>
          </w:p>
        </w:tc>
        <w:tc>
          <w:tcPr>
            <w:tcW w:w="4782" w:type="dxa"/>
            <w:shd w:val="clear" w:color="auto" w:fill="auto"/>
          </w:tcPr>
          <w:p w14:paraId="72536AB8" w14:textId="77777777" w:rsidR="00274A18" w:rsidRPr="006B709A" w:rsidRDefault="00274A18" w:rsidP="00A8578B">
            <w:pPr>
              <w:spacing w:before="80" w:after="80"/>
              <w:jc w:val="both"/>
              <w:rPr>
                <w:rFonts w:asciiTheme="minorHAnsi" w:hAnsiTheme="minorHAnsi"/>
                <w:sz w:val="24"/>
                <w:szCs w:val="24"/>
              </w:rPr>
            </w:pPr>
            <w:r w:rsidRPr="006B709A">
              <w:rPr>
                <w:rFonts w:asciiTheme="minorHAnsi" w:hAnsiTheme="minorHAnsi" w:cs="Tahoma"/>
                <w:sz w:val="24"/>
                <w:szCs w:val="24"/>
              </w:rPr>
              <w:t>Recaba información de las Actas de la Asamblea de Asociados referidos al patrimonio.</w:t>
            </w:r>
          </w:p>
        </w:tc>
        <w:tc>
          <w:tcPr>
            <w:tcW w:w="2120" w:type="dxa"/>
            <w:shd w:val="clear" w:color="auto" w:fill="auto"/>
            <w:vAlign w:val="center"/>
          </w:tcPr>
          <w:p w14:paraId="05320BAF"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4A969338" w14:textId="77777777" w:rsidTr="0001084C">
        <w:trPr>
          <w:jc w:val="center"/>
        </w:trPr>
        <w:tc>
          <w:tcPr>
            <w:tcW w:w="480" w:type="dxa"/>
            <w:shd w:val="clear" w:color="auto" w:fill="auto"/>
            <w:vAlign w:val="center"/>
          </w:tcPr>
          <w:p w14:paraId="7B48FAB3"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39C6AF6C"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16448898"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que los valores de los Estados Financieros corresponden a la documentación de sustento.</w:t>
            </w:r>
          </w:p>
        </w:tc>
        <w:tc>
          <w:tcPr>
            <w:tcW w:w="2120" w:type="dxa"/>
            <w:shd w:val="clear" w:color="auto" w:fill="auto"/>
            <w:vAlign w:val="center"/>
          </w:tcPr>
          <w:p w14:paraId="5E38F833"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324F436C" w14:textId="77777777" w:rsidTr="0001084C">
        <w:trPr>
          <w:jc w:val="center"/>
        </w:trPr>
        <w:tc>
          <w:tcPr>
            <w:tcW w:w="480" w:type="dxa"/>
            <w:shd w:val="clear" w:color="auto" w:fill="auto"/>
            <w:vAlign w:val="center"/>
          </w:tcPr>
          <w:p w14:paraId="0D9AAB41"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01A8A346"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3D8C72EC"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Constata que se hayan cumplido con los requisitos legales y estatutarios que regulan el movimiento de las cuentas patrimoniales.</w:t>
            </w:r>
          </w:p>
        </w:tc>
        <w:tc>
          <w:tcPr>
            <w:tcW w:w="2120" w:type="dxa"/>
            <w:shd w:val="clear" w:color="auto" w:fill="auto"/>
            <w:vAlign w:val="center"/>
          </w:tcPr>
          <w:p w14:paraId="50218DF1"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35A393D2" w14:textId="77777777" w:rsidTr="0001084C">
        <w:trPr>
          <w:jc w:val="center"/>
        </w:trPr>
        <w:tc>
          <w:tcPr>
            <w:tcW w:w="480" w:type="dxa"/>
            <w:shd w:val="clear" w:color="auto" w:fill="auto"/>
            <w:vAlign w:val="center"/>
          </w:tcPr>
          <w:p w14:paraId="25DA5D27"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45346F9E"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07AAE10F"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Evidencia el cumplimiento de dichas disposiciones mediante los asientos contables.</w:t>
            </w:r>
          </w:p>
        </w:tc>
        <w:tc>
          <w:tcPr>
            <w:tcW w:w="2120" w:type="dxa"/>
            <w:shd w:val="clear" w:color="auto" w:fill="auto"/>
            <w:vAlign w:val="center"/>
          </w:tcPr>
          <w:p w14:paraId="4188BC10"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465F5F69" w14:textId="77777777" w:rsidTr="0001084C">
        <w:trPr>
          <w:jc w:val="center"/>
        </w:trPr>
        <w:tc>
          <w:tcPr>
            <w:tcW w:w="480" w:type="dxa"/>
            <w:shd w:val="clear" w:color="auto" w:fill="auto"/>
            <w:vAlign w:val="center"/>
          </w:tcPr>
          <w:p w14:paraId="5F6AA93E"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19EB9414"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7D9C93F6"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Analiza la evolución patrimonial respecto a la gestión pasada.</w:t>
            </w:r>
          </w:p>
        </w:tc>
        <w:tc>
          <w:tcPr>
            <w:tcW w:w="2120" w:type="dxa"/>
            <w:shd w:val="clear" w:color="auto" w:fill="auto"/>
            <w:vAlign w:val="center"/>
          </w:tcPr>
          <w:p w14:paraId="7AE53641"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1DECD460" w14:textId="77777777" w:rsidTr="0001084C">
        <w:trPr>
          <w:jc w:val="center"/>
        </w:trPr>
        <w:tc>
          <w:tcPr>
            <w:tcW w:w="480" w:type="dxa"/>
            <w:shd w:val="clear" w:color="auto" w:fill="auto"/>
            <w:vAlign w:val="center"/>
          </w:tcPr>
          <w:p w14:paraId="53DC2C77"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40A2AB98"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3B9DC24E"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consistencia de los ajustes realizados.</w:t>
            </w:r>
          </w:p>
        </w:tc>
        <w:tc>
          <w:tcPr>
            <w:tcW w:w="2120" w:type="dxa"/>
            <w:shd w:val="clear" w:color="auto" w:fill="auto"/>
            <w:vAlign w:val="center"/>
          </w:tcPr>
          <w:p w14:paraId="2E340D3E"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267BD355" w14:textId="77777777" w:rsidTr="0001084C">
        <w:trPr>
          <w:jc w:val="center"/>
        </w:trPr>
        <w:tc>
          <w:tcPr>
            <w:tcW w:w="480" w:type="dxa"/>
            <w:shd w:val="clear" w:color="auto" w:fill="auto"/>
            <w:vAlign w:val="center"/>
          </w:tcPr>
          <w:p w14:paraId="219C19FA"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7C9D6103"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3C9F9E16"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De existir otras reservas voluntarias, verifica los niveles de autorización para dichas operaciones.</w:t>
            </w:r>
          </w:p>
        </w:tc>
        <w:tc>
          <w:tcPr>
            <w:tcW w:w="2120" w:type="dxa"/>
            <w:shd w:val="clear" w:color="auto" w:fill="auto"/>
            <w:vAlign w:val="center"/>
          </w:tcPr>
          <w:p w14:paraId="52807E58" w14:textId="77777777" w:rsidR="00274A18" w:rsidRPr="006B709A" w:rsidRDefault="00274A18" w:rsidP="00A8578B">
            <w:pPr>
              <w:spacing w:before="80" w:after="80"/>
              <w:jc w:val="center"/>
              <w:rPr>
                <w:rFonts w:asciiTheme="minorHAnsi" w:hAnsiTheme="minorHAnsi" w:cs="Calibri"/>
                <w:sz w:val="24"/>
                <w:szCs w:val="24"/>
              </w:rPr>
            </w:pPr>
          </w:p>
        </w:tc>
      </w:tr>
      <w:tr w:rsidR="00D62380" w:rsidRPr="006B709A" w14:paraId="0A1CCAB9" w14:textId="77777777" w:rsidTr="0001084C">
        <w:trPr>
          <w:jc w:val="center"/>
        </w:trPr>
        <w:tc>
          <w:tcPr>
            <w:tcW w:w="480" w:type="dxa"/>
            <w:shd w:val="clear" w:color="auto" w:fill="auto"/>
            <w:vAlign w:val="center"/>
          </w:tcPr>
          <w:p w14:paraId="776723CA" w14:textId="77777777" w:rsidR="004724A4" w:rsidRPr="006B709A" w:rsidRDefault="004724A4" w:rsidP="00A8578B">
            <w:pPr>
              <w:spacing w:before="80" w:after="80"/>
              <w:jc w:val="center"/>
              <w:rPr>
                <w:rFonts w:asciiTheme="minorHAnsi" w:hAnsiTheme="minorHAnsi"/>
                <w:sz w:val="24"/>
                <w:szCs w:val="24"/>
              </w:rPr>
            </w:pPr>
            <w:r w:rsidRPr="006B709A">
              <w:rPr>
                <w:rFonts w:asciiTheme="minorHAnsi" w:hAnsiTheme="minorHAnsi"/>
                <w:sz w:val="24"/>
                <w:szCs w:val="24"/>
              </w:rPr>
              <w:t>12</w:t>
            </w:r>
          </w:p>
        </w:tc>
        <w:tc>
          <w:tcPr>
            <w:tcW w:w="2091" w:type="dxa"/>
            <w:vMerge/>
            <w:shd w:val="clear" w:color="auto" w:fill="auto"/>
          </w:tcPr>
          <w:p w14:paraId="4AD4FA43" w14:textId="77777777" w:rsidR="004724A4" w:rsidRPr="006B709A" w:rsidRDefault="004724A4" w:rsidP="00A8578B">
            <w:pPr>
              <w:spacing w:before="80" w:after="80"/>
              <w:jc w:val="center"/>
              <w:rPr>
                <w:rFonts w:asciiTheme="minorHAnsi" w:hAnsiTheme="minorHAnsi" w:cs="Tahoma"/>
                <w:sz w:val="24"/>
                <w:szCs w:val="24"/>
              </w:rPr>
            </w:pPr>
          </w:p>
        </w:tc>
        <w:tc>
          <w:tcPr>
            <w:tcW w:w="4782" w:type="dxa"/>
            <w:shd w:val="clear" w:color="auto" w:fill="auto"/>
          </w:tcPr>
          <w:p w14:paraId="6791BC2C" w14:textId="08E741A6" w:rsidR="004724A4" w:rsidRPr="006B709A" w:rsidRDefault="004724A4"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 xml:space="preserve">Pone en conocimiento al Área Auditada los resultados de la evaluación y recibe los </w:t>
            </w:r>
            <w:r w:rsidR="00C32D2D" w:rsidRPr="006B709A">
              <w:rPr>
                <w:rFonts w:asciiTheme="minorHAnsi" w:hAnsiTheme="minorHAnsi" w:cs="Tahoma"/>
                <w:sz w:val="24"/>
                <w:szCs w:val="24"/>
              </w:rPr>
              <w:lastRenderedPageBreak/>
              <w:t>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7E4732B1" w14:textId="77777777" w:rsidR="00C32D2D" w:rsidRPr="006B709A" w:rsidRDefault="004724A4"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lastRenderedPageBreak/>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030FA440" w14:textId="59BA3BFC" w:rsidR="004724A4"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4724A4" w:rsidRPr="006B709A">
              <w:rPr>
                <w:rFonts w:asciiTheme="minorHAnsi" w:hAnsiTheme="minorHAnsi" w:cs="Calibri"/>
                <w:sz w:val="24"/>
                <w:szCs w:val="24"/>
              </w:rPr>
              <w:fldChar w:fldCharType="end"/>
            </w:r>
          </w:p>
        </w:tc>
      </w:tr>
      <w:tr w:rsidR="00274A18" w:rsidRPr="006B709A" w14:paraId="394FD8BA" w14:textId="77777777" w:rsidTr="0001084C">
        <w:trPr>
          <w:jc w:val="center"/>
        </w:trPr>
        <w:tc>
          <w:tcPr>
            <w:tcW w:w="480" w:type="dxa"/>
            <w:shd w:val="clear" w:color="auto" w:fill="auto"/>
            <w:vAlign w:val="center"/>
          </w:tcPr>
          <w:p w14:paraId="0D99D9C7" w14:textId="77777777" w:rsidR="00274A18" w:rsidRPr="006B709A" w:rsidRDefault="00274A18" w:rsidP="00A8578B">
            <w:pPr>
              <w:spacing w:before="80" w:after="80"/>
              <w:jc w:val="center"/>
              <w:rPr>
                <w:rFonts w:asciiTheme="minorHAnsi" w:hAnsiTheme="minorHAnsi"/>
                <w:sz w:val="24"/>
                <w:szCs w:val="24"/>
              </w:rPr>
            </w:pPr>
            <w:r w:rsidRPr="006B709A">
              <w:rPr>
                <w:rFonts w:asciiTheme="minorHAnsi" w:hAnsiTheme="minorHAnsi"/>
                <w:sz w:val="24"/>
                <w:szCs w:val="24"/>
              </w:rPr>
              <w:t>1</w:t>
            </w:r>
            <w:r w:rsidR="004724A4" w:rsidRPr="006B709A">
              <w:rPr>
                <w:rFonts w:asciiTheme="minorHAnsi" w:hAnsiTheme="minorHAnsi"/>
                <w:sz w:val="24"/>
                <w:szCs w:val="24"/>
              </w:rPr>
              <w:t>3</w:t>
            </w:r>
          </w:p>
        </w:tc>
        <w:tc>
          <w:tcPr>
            <w:tcW w:w="2091" w:type="dxa"/>
            <w:vMerge/>
            <w:shd w:val="clear" w:color="auto" w:fill="auto"/>
          </w:tcPr>
          <w:p w14:paraId="62446519" w14:textId="77777777" w:rsidR="00274A18" w:rsidRPr="006B709A" w:rsidRDefault="00274A18" w:rsidP="00A8578B">
            <w:pPr>
              <w:spacing w:before="80" w:after="80"/>
              <w:jc w:val="center"/>
              <w:rPr>
                <w:rFonts w:asciiTheme="minorHAnsi" w:hAnsiTheme="minorHAnsi" w:cs="Tahoma"/>
                <w:sz w:val="24"/>
                <w:szCs w:val="24"/>
              </w:rPr>
            </w:pPr>
          </w:p>
        </w:tc>
        <w:tc>
          <w:tcPr>
            <w:tcW w:w="4782" w:type="dxa"/>
            <w:shd w:val="clear" w:color="auto" w:fill="auto"/>
          </w:tcPr>
          <w:p w14:paraId="74E75B6A" w14:textId="77777777" w:rsidR="00274A18" w:rsidRPr="006B709A" w:rsidRDefault="00274A18"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6AAAE63E" w14:textId="77777777" w:rsidR="00274A18"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473A293E" w14:textId="77777777" w:rsidR="00274A18" w:rsidRPr="006B709A" w:rsidRDefault="00274A18" w:rsidP="00A8578B">
      <w:pPr>
        <w:pStyle w:val="EstiloTtulo3LatinaCuerpoCalibri12ptoSubrayadoIzq"/>
        <w:numPr>
          <w:ilvl w:val="1"/>
          <w:numId w:val="14"/>
        </w:numPr>
        <w:ind w:left="284" w:firstLine="0"/>
        <w:rPr>
          <w:rFonts w:ascii="Calibri" w:hAnsi="Calibri"/>
          <w:bCs w:val="0"/>
          <w:lang w:val="es-ES"/>
        </w:rPr>
      </w:pPr>
      <w:bookmarkStart w:id="27" w:name="_Toc89699121"/>
      <w:r w:rsidRPr="006B709A">
        <w:rPr>
          <w:rFonts w:ascii="Calibri" w:hAnsi="Calibri"/>
          <w:bCs w:val="0"/>
          <w:lang w:val="es-ES"/>
        </w:rPr>
        <w:t>Revisión de gastos financieros</w:t>
      </w:r>
      <w:bookmarkEnd w:id="27"/>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7558528E" w14:textId="77777777" w:rsidTr="0001084C">
        <w:trPr>
          <w:jc w:val="center"/>
        </w:trPr>
        <w:tc>
          <w:tcPr>
            <w:tcW w:w="480" w:type="dxa"/>
            <w:shd w:val="clear" w:color="auto" w:fill="auto"/>
          </w:tcPr>
          <w:p w14:paraId="1D4D08EA" w14:textId="77777777" w:rsidR="00274A18" w:rsidRPr="006B709A" w:rsidRDefault="00274A18"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2F5BC73C"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6EF7148C"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17DC3134" w14:textId="77777777" w:rsidR="00274A18" w:rsidRPr="006B709A" w:rsidRDefault="00274A18"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1C487A74" w14:textId="77777777" w:rsidTr="0001084C">
        <w:trPr>
          <w:jc w:val="center"/>
        </w:trPr>
        <w:tc>
          <w:tcPr>
            <w:tcW w:w="480" w:type="dxa"/>
            <w:shd w:val="clear" w:color="auto" w:fill="auto"/>
            <w:vAlign w:val="center"/>
          </w:tcPr>
          <w:p w14:paraId="58641A67"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1355D556" w14:textId="77777777"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5EE5F7A4" w14:textId="77777777" w:rsidR="000D7C1A" w:rsidRPr="006B709A" w:rsidRDefault="000D7C1A"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Revisa los procedimientos contables para el devengamiento y pago de intereses de las obligaciones contraídas.</w:t>
            </w:r>
          </w:p>
        </w:tc>
        <w:tc>
          <w:tcPr>
            <w:tcW w:w="2120" w:type="dxa"/>
            <w:shd w:val="clear" w:color="auto" w:fill="auto"/>
            <w:vAlign w:val="center"/>
          </w:tcPr>
          <w:p w14:paraId="375A3FA5" w14:textId="77777777" w:rsidR="000D7C1A" w:rsidRPr="006B709A" w:rsidRDefault="000D7C1A" w:rsidP="00A8578B">
            <w:pPr>
              <w:spacing w:before="80" w:after="80"/>
              <w:jc w:val="center"/>
              <w:rPr>
                <w:rFonts w:asciiTheme="minorHAnsi" w:hAnsiTheme="minorHAnsi"/>
                <w:sz w:val="24"/>
                <w:szCs w:val="24"/>
              </w:rPr>
            </w:pPr>
          </w:p>
        </w:tc>
      </w:tr>
      <w:tr w:rsidR="00D62380" w:rsidRPr="006B709A" w14:paraId="232F9A94" w14:textId="77777777" w:rsidTr="0001084C">
        <w:trPr>
          <w:jc w:val="center"/>
        </w:trPr>
        <w:tc>
          <w:tcPr>
            <w:tcW w:w="480" w:type="dxa"/>
            <w:shd w:val="clear" w:color="auto" w:fill="auto"/>
            <w:vAlign w:val="center"/>
          </w:tcPr>
          <w:p w14:paraId="238E81FE"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2D1DBC8D"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68D72771"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Verifica los comprobantes de pagos y documentos </w:t>
            </w:r>
            <w:proofErr w:type="spellStart"/>
            <w:r w:rsidRPr="006B709A">
              <w:rPr>
                <w:rFonts w:asciiTheme="minorHAnsi" w:hAnsiTheme="minorHAnsi" w:cs="Tahoma"/>
                <w:sz w:val="24"/>
                <w:szCs w:val="24"/>
              </w:rPr>
              <w:t>sustentatorios</w:t>
            </w:r>
            <w:proofErr w:type="spellEnd"/>
            <w:r w:rsidRPr="006B709A">
              <w:rPr>
                <w:rFonts w:asciiTheme="minorHAnsi" w:hAnsiTheme="minorHAnsi" w:cs="Tahoma"/>
                <w:sz w:val="24"/>
                <w:szCs w:val="24"/>
              </w:rPr>
              <w:t xml:space="preserve"> que amparen los gastos por el periodo auditado y su anotación en los registros auxiliares de Contabilidad correspondientes.</w:t>
            </w:r>
          </w:p>
        </w:tc>
        <w:tc>
          <w:tcPr>
            <w:tcW w:w="2120" w:type="dxa"/>
            <w:shd w:val="clear" w:color="auto" w:fill="auto"/>
            <w:vAlign w:val="center"/>
          </w:tcPr>
          <w:p w14:paraId="2110F910"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2CF64E10" w14:textId="77777777" w:rsidTr="0001084C">
        <w:trPr>
          <w:jc w:val="center"/>
        </w:trPr>
        <w:tc>
          <w:tcPr>
            <w:tcW w:w="480" w:type="dxa"/>
            <w:shd w:val="clear" w:color="auto" w:fill="auto"/>
            <w:vAlign w:val="center"/>
          </w:tcPr>
          <w:p w14:paraId="7449E958"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5289BD0B"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09263461"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Comprueba que los cargos pagados en la gestión cuentan con la debida aprobación de los responsables.</w:t>
            </w:r>
          </w:p>
        </w:tc>
        <w:tc>
          <w:tcPr>
            <w:tcW w:w="2120" w:type="dxa"/>
            <w:shd w:val="clear" w:color="auto" w:fill="auto"/>
            <w:vAlign w:val="center"/>
          </w:tcPr>
          <w:p w14:paraId="19B41780"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45E9828B" w14:textId="77777777" w:rsidTr="0001084C">
        <w:trPr>
          <w:jc w:val="center"/>
        </w:trPr>
        <w:tc>
          <w:tcPr>
            <w:tcW w:w="480" w:type="dxa"/>
            <w:shd w:val="clear" w:color="auto" w:fill="auto"/>
            <w:vAlign w:val="center"/>
          </w:tcPr>
          <w:p w14:paraId="001D7703"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tcPr>
          <w:p w14:paraId="056B4E3D"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00A52AB8" w14:textId="50DD1001"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4F0E780C" w14:textId="77777777" w:rsidR="00C32D2D"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3B40F450" w14:textId="6321D1AA" w:rsidR="000D7C1A"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0D7C1A" w:rsidRPr="006B709A">
              <w:rPr>
                <w:rFonts w:asciiTheme="minorHAnsi" w:hAnsiTheme="minorHAnsi" w:cs="Calibri"/>
                <w:sz w:val="24"/>
                <w:szCs w:val="24"/>
              </w:rPr>
              <w:fldChar w:fldCharType="end"/>
            </w:r>
          </w:p>
        </w:tc>
      </w:tr>
      <w:tr w:rsidR="000D7C1A" w:rsidRPr="006B709A" w14:paraId="15850952" w14:textId="77777777" w:rsidTr="0001084C">
        <w:trPr>
          <w:jc w:val="center"/>
        </w:trPr>
        <w:tc>
          <w:tcPr>
            <w:tcW w:w="480" w:type="dxa"/>
            <w:shd w:val="clear" w:color="auto" w:fill="auto"/>
            <w:vAlign w:val="center"/>
          </w:tcPr>
          <w:p w14:paraId="2A41F466"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3F49C818"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0C8E0ECC" w14:textId="753D9BBF"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40DA65ED" w14:textId="52FBCE8D"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2BC3488F" w14:textId="77777777" w:rsidR="00F65DEA" w:rsidRPr="006B709A" w:rsidRDefault="00F65DEA" w:rsidP="00A8578B">
      <w:pPr>
        <w:pStyle w:val="EstiloTtulo3LatinaCuerpoCalibri12ptoSubrayadoIzq"/>
        <w:numPr>
          <w:ilvl w:val="1"/>
          <w:numId w:val="14"/>
        </w:numPr>
        <w:ind w:left="284" w:firstLine="0"/>
        <w:rPr>
          <w:rFonts w:ascii="Calibri" w:hAnsi="Calibri"/>
          <w:bCs w:val="0"/>
          <w:lang w:val="es-ES"/>
        </w:rPr>
      </w:pPr>
      <w:bookmarkStart w:id="28" w:name="_Toc89699122"/>
      <w:r w:rsidRPr="006B709A">
        <w:rPr>
          <w:rFonts w:ascii="Calibri" w:hAnsi="Calibri"/>
          <w:bCs w:val="0"/>
          <w:lang w:val="es-ES"/>
        </w:rPr>
        <w:t>Revisión de cargos por ajuste de inflación</w:t>
      </w:r>
      <w:bookmarkEnd w:id="28"/>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43D69BFD" w14:textId="77777777" w:rsidTr="0001084C">
        <w:trPr>
          <w:jc w:val="center"/>
        </w:trPr>
        <w:tc>
          <w:tcPr>
            <w:tcW w:w="480" w:type="dxa"/>
            <w:shd w:val="clear" w:color="auto" w:fill="auto"/>
          </w:tcPr>
          <w:p w14:paraId="7DC37182" w14:textId="77777777" w:rsidR="00F65DEA" w:rsidRPr="006B709A" w:rsidRDefault="00F65DEA"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DE68714"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1FD8F80A"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61B04F14"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43E8E62B" w14:textId="77777777" w:rsidTr="0001084C">
        <w:trPr>
          <w:jc w:val="center"/>
        </w:trPr>
        <w:tc>
          <w:tcPr>
            <w:tcW w:w="480" w:type="dxa"/>
            <w:shd w:val="clear" w:color="auto" w:fill="auto"/>
            <w:vAlign w:val="center"/>
          </w:tcPr>
          <w:p w14:paraId="1B2B1E11"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602D2DE4" w14:textId="77777777"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40467B1D" w14:textId="77777777" w:rsidR="000D7C1A" w:rsidRPr="006B709A" w:rsidRDefault="000D7C1A"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Revisa la consistencia de los procedimientos y la aplicación de los esquemas contables automáticos.</w:t>
            </w:r>
          </w:p>
        </w:tc>
        <w:tc>
          <w:tcPr>
            <w:tcW w:w="2120" w:type="dxa"/>
            <w:shd w:val="clear" w:color="auto" w:fill="auto"/>
            <w:vAlign w:val="center"/>
          </w:tcPr>
          <w:p w14:paraId="6AEDE7F7" w14:textId="77777777" w:rsidR="000D7C1A" w:rsidRPr="006B709A" w:rsidRDefault="000D7C1A" w:rsidP="00A8578B">
            <w:pPr>
              <w:spacing w:before="80" w:after="80"/>
              <w:jc w:val="center"/>
              <w:rPr>
                <w:rFonts w:asciiTheme="minorHAnsi" w:hAnsiTheme="minorHAnsi"/>
                <w:sz w:val="24"/>
                <w:szCs w:val="24"/>
              </w:rPr>
            </w:pPr>
          </w:p>
        </w:tc>
      </w:tr>
      <w:tr w:rsidR="00D62380" w:rsidRPr="006B709A" w14:paraId="76304153" w14:textId="77777777" w:rsidTr="0001084C">
        <w:trPr>
          <w:jc w:val="center"/>
        </w:trPr>
        <w:tc>
          <w:tcPr>
            <w:tcW w:w="480" w:type="dxa"/>
            <w:shd w:val="clear" w:color="auto" w:fill="auto"/>
            <w:vAlign w:val="center"/>
          </w:tcPr>
          <w:p w14:paraId="58D2C7C7"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vAlign w:val="center"/>
          </w:tcPr>
          <w:p w14:paraId="2946F410" w14:textId="77777777" w:rsidR="000D7C1A" w:rsidRPr="006B709A" w:rsidRDefault="000D7C1A" w:rsidP="00A8578B">
            <w:pPr>
              <w:spacing w:before="80" w:after="80"/>
              <w:jc w:val="center"/>
              <w:rPr>
                <w:rFonts w:asciiTheme="minorHAnsi" w:hAnsiTheme="minorHAnsi" w:cs="Tahoma"/>
                <w:sz w:val="24"/>
                <w:szCs w:val="24"/>
              </w:rPr>
            </w:pPr>
          </w:p>
        </w:tc>
        <w:tc>
          <w:tcPr>
            <w:tcW w:w="4782" w:type="dxa"/>
            <w:shd w:val="clear" w:color="auto" w:fill="auto"/>
          </w:tcPr>
          <w:p w14:paraId="220DCA54" w14:textId="36281DDF"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 xml:space="preserve">Pone en conocimiento al Área Auditada los resultados de la evaluación y recibe los comentarios, plazos y nombres de los responsables para regularizar las </w:t>
            </w:r>
            <w:r w:rsidR="00C32D2D" w:rsidRPr="006B709A">
              <w:rPr>
                <w:rFonts w:asciiTheme="minorHAnsi" w:hAnsiTheme="minorHAnsi" w:cs="Tahoma"/>
                <w:sz w:val="24"/>
                <w:szCs w:val="24"/>
              </w:rPr>
              <w:lastRenderedPageBreak/>
              <w:t>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067521E0" w14:textId="77777777" w:rsidR="00C32D2D"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sz w:val="24"/>
                <w:szCs w:val="24"/>
              </w:rPr>
              <w:lastRenderedPageBreak/>
              <w:fldChar w:fldCharType="begin"/>
            </w:r>
            <w:r w:rsidRPr="006B709A">
              <w:rPr>
                <w:rFonts w:asciiTheme="minorHAnsi" w:hAnsiTheme="minorHAnsi"/>
                <w:sz w:val="24"/>
                <w:szCs w:val="24"/>
              </w:rPr>
              <w:instrText xml:space="preserve"> REF A2 \h </w:instrText>
            </w:r>
            <w:r w:rsidR="00D62380" w:rsidRPr="006B709A">
              <w:rPr>
                <w:rFonts w:asciiTheme="minorHAnsi" w:hAnsiTheme="minorHAnsi"/>
                <w:sz w:val="24"/>
                <w:szCs w:val="24"/>
              </w:rPr>
              <w:instrText xml:space="preserve"> \* MERGEFORMAT </w:instrText>
            </w:r>
            <w:r w:rsidRPr="006B709A">
              <w:rPr>
                <w:rFonts w:asciiTheme="minorHAnsi" w:hAnsiTheme="minorHAnsi"/>
                <w:sz w:val="24"/>
                <w:szCs w:val="24"/>
              </w:rPr>
            </w:r>
            <w:r w:rsidRPr="006B709A">
              <w:rPr>
                <w:rFonts w:asciiTheme="minorHAnsi" w:hAnsiTheme="minorHAnsi"/>
                <w:sz w:val="24"/>
                <w:szCs w:val="24"/>
              </w:rPr>
              <w:fldChar w:fldCharType="separate"/>
            </w:r>
            <w:r w:rsidR="00C32D2D" w:rsidRPr="006B709A">
              <w:rPr>
                <w:rFonts w:asciiTheme="minorHAnsi" w:hAnsiTheme="minorHAnsi" w:cs="Calibri"/>
                <w:sz w:val="24"/>
                <w:szCs w:val="24"/>
              </w:rPr>
              <w:t>Acta de discusión</w:t>
            </w:r>
          </w:p>
          <w:p w14:paraId="576FC6F3" w14:textId="0467EE5C" w:rsidR="000D7C1A" w:rsidRPr="006B709A" w:rsidRDefault="00C32D2D" w:rsidP="00A8578B">
            <w:pPr>
              <w:spacing w:before="80" w:after="80"/>
              <w:jc w:val="center"/>
              <w:rPr>
                <w:rFonts w:asciiTheme="minorHAnsi" w:hAnsiTheme="minorHAnsi"/>
                <w:sz w:val="24"/>
                <w:szCs w:val="24"/>
              </w:rPr>
            </w:pPr>
            <w:r w:rsidRPr="006B709A">
              <w:rPr>
                <w:rFonts w:asciiTheme="minorHAnsi" w:hAnsiTheme="minorHAnsi" w:cs="Calibri"/>
                <w:sz w:val="24"/>
                <w:szCs w:val="24"/>
              </w:rPr>
              <w:t>(FR-AI-002)</w:t>
            </w:r>
            <w:r w:rsidR="000D7C1A" w:rsidRPr="006B709A">
              <w:rPr>
                <w:rFonts w:asciiTheme="minorHAnsi" w:hAnsiTheme="minorHAnsi"/>
                <w:sz w:val="24"/>
                <w:szCs w:val="24"/>
              </w:rPr>
              <w:fldChar w:fldCharType="end"/>
            </w:r>
          </w:p>
        </w:tc>
      </w:tr>
      <w:tr w:rsidR="0076507E" w:rsidRPr="006B709A" w14:paraId="478FC0FD" w14:textId="77777777" w:rsidTr="000D7C1A">
        <w:trPr>
          <w:jc w:val="center"/>
        </w:trPr>
        <w:tc>
          <w:tcPr>
            <w:tcW w:w="480" w:type="dxa"/>
            <w:shd w:val="clear" w:color="auto" w:fill="auto"/>
            <w:vAlign w:val="center"/>
          </w:tcPr>
          <w:p w14:paraId="34470051" w14:textId="77777777" w:rsidR="0076507E" w:rsidRPr="006B709A" w:rsidRDefault="0076507E"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tcBorders>
              <w:top w:val="nil"/>
            </w:tcBorders>
            <w:shd w:val="clear" w:color="auto" w:fill="auto"/>
            <w:vAlign w:val="center"/>
          </w:tcPr>
          <w:p w14:paraId="22E4044F" w14:textId="77777777" w:rsidR="0076507E" w:rsidRPr="006B709A" w:rsidRDefault="0076507E" w:rsidP="00A8578B">
            <w:pPr>
              <w:spacing w:before="80" w:after="80"/>
              <w:jc w:val="center"/>
              <w:rPr>
                <w:rFonts w:asciiTheme="minorHAnsi" w:hAnsiTheme="minorHAnsi" w:cs="Tahoma"/>
                <w:sz w:val="24"/>
                <w:szCs w:val="24"/>
              </w:rPr>
            </w:pPr>
          </w:p>
        </w:tc>
        <w:tc>
          <w:tcPr>
            <w:tcW w:w="4782" w:type="dxa"/>
            <w:shd w:val="clear" w:color="auto" w:fill="auto"/>
          </w:tcPr>
          <w:p w14:paraId="20861F38" w14:textId="44BB4680" w:rsidR="0076507E" w:rsidRPr="006B709A" w:rsidRDefault="0076507E"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54687CFC" w14:textId="733D026E" w:rsidR="0076507E" w:rsidRPr="006B709A" w:rsidRDefault="0076507E" w:rsidP="00A8578B">
            <w:pPr>
              <w:spacing w:before="80" w:after="80"/>
              <w:jc w:val="center"/>
              <w:rPr>
                <w:rFonts w:asciiTheme="minorHAnsi" w:hAnsiTheme="minorHAnsi"/>
                <w:sz w:val="24"/>
                <w:szCs w:val="24"/>
              </w:rPr>
            </w:pPr>
            <w:r w:rsidRPr="006B709A">
              <w:rPr>
                <w:rFonts w:asciiTheme="minorHAnsi" w:hAnsiTheme="minorHAnsi"/>
                <w:sz w:val="24"/>
                <w:szCs w:val="24"/>
              </w:rPr>
              <w:fldChar w:fldCharType="begin"/>
            </w:r>
            <w:r w:rsidRPr="006B709A">
              <w:rPr>
                <w:rFonts w:asciiTheme="minorHAnsi" w:hAnsiTheme="minorHAnsi"/>
                <w:sz w:val="24"/>
                <w:szCs w:val="24"/>
              </w:rPr>
              <w:instrText xml:space="preserve"> REF A4 \h </w:instrText>
            </w:r>
            <w:r w:rsidR="00D62380" w:rsidRPr="006B709A">
              <w:rPr>
                <w:rFonts w:asciiTheme="minorHAnsi" w:hAnsiTheme="minorHAnsi"/>
                <w:sz w:val="24"/>
                <w:szCs w:val="24"/>
              </w:rPr>
              <w:instrText xml:space="preserve"> \* MERGEFORMAT </w:instrText>
            </w:r>
            <w:r w:rsidRPr="006B709A">
              <w:rPr>
                <w:rFonts w:asciiTheme="minorHAnsi" w:hAnsiTheme="minorHAnsi"/>
                <w:sz w:val="24"/>
                <w:szCs w:val="24"/>
              </w:rPr>
            </w:r>
            <w:r w:rsidRPr="006B709A">
              <w:rPr>
                <w:rFonts w:asciiTheme="minorHAnsi" w:hAnsiTheme="minorHAns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sz w:val="24"/>
                <w:szCs w:val="24"/>
              </w:rPr>
              <w:fldChar w:fldCharType="end"/>
            </w:r>
          </w:p>
        </w:tc>
      </w:tr>
    </w:tbl>
    <w:p w14:paraId="70EB83E5" w14:textId="77777777" w:rsidR="00F65DEA" w:rsidRPr="006B709A" w:rsidRDefault="00F65DEA" w:rsidP="00A8578B">
      <w:pPr>
        <w:pStyle w:val="EstiloTtulo3LatinaCuerpoCalibri12ptoSubrayadoIzq"/>
        <w:numPr>
          <w:ilvl w:val="1"/>
          <w:numId w:val="14"/>
        </w:numPr>
        <w:ind w:left="284" w:firstLine="0"/>
        <w:rPr>
          <w:rFonts w:ascii="Calibri" w:hAnsi="Calibri"/>
          <w:bCs w:val="0"/>
          <w:lang w:val="es-ES"/>
        </w:rPr>
      </w:pPr>
      <w:bookmarkStart w:id="29" w:name="_Toc89699123"/>
      <w:r w:rsidRPr="006B709A">
        <w:rPr>
          <w:rFonts w:ascii="Calibri" w:hAnsi="Calibri"/>
          <w:bCs w:val="0"/>
          <w:lang w:val="es-ES"/>
        </w:rPr>
        <w:t>Revisión de cargos por incobrabilidad</w:t>
      </w:r>
      <w:bookmarkEnd w:id="29"/>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39727391" w14:textId="77777777" w:rsidTr="0001084C">
        <w:trPr>
          <w:jc w:val="center"/>
        </w:trPr>
        <w:tc>
          <w:tcPr>
            <w:tcW w:w="480" w:type="dxa"/>
            <w:shd w:val="clear" w:color="auto" w:fill="auto"/>
          </w:tcPr>
          <w:p w14:paraId="162FEE2B" w14:textId="77777777" w:rsidR="00F65DEA" w:rsidRPr="006B709A" w:rsidRDefault="00F65DEA"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7D09268"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278D6EC2"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77DECD2F"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603F25D8" w14:textId="77777777" w:rsidTr="0001084C">
        <w:trPr>
          <w:jc w:val="center"/>
        </w:trPr>
        <w:tc>
          <w:tcPr>
            <w:tcW w:w="480" w:type="dxa"/>
            <w:shd w:val="clear" w:color="auto" w:fill="auto"/>
            <w:vAlign w:val="center"/>
          </w:tcPr>
          <w:p w14:paraId="76C8664D"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01099602" w14:textId="77777777"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67CC6BEB" w14:textId="77777777" w:rsidR="000D7C1A" w:rsidRPr="006B709A" w:rsidRDefault="000D7C1A"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Constata los procedimientos, controles y contabilización de las previsiones por incobrabilidad de cartera y otras cuentas por cobrar.</w:t>
            </w:r>
          </w:p>
        </w:tc>
        <w:tc>
          <w:tcPr>
            <w:tcW w:w="2120" w:type="dxa"/>
            <w:shd w:val="clear" w:color="auto" w:fill="auto"/>
            <w:vAlign w:val="center"/>
          </w:tcPr>
          <w:p w14:paraId="2855021F" w14:textId="77777777" w:rsidR="000D7C1A" w:rsidRPr="006B709A" w:rsidRDefault="000D7C1A" w:rsidP="00A8578B">
            <w:pPr>
              <w:spacing w:before="80" w:after="80"/>
              <w:jc w:val="center"/>
              <w:rPr>
                <w:rFonts w:asciiTheme="minorHAnsi" w:hAnsiTheme="minorHAnsi"/>
                <w:sz w:val="24"/>
                <w:szCs w:val="24"/>
              </w:rPr>
            </w:pPr>
          </w:p>
        </w:tc>
      </w:tr>
      <w:tr w:rsidR="00D62380" w:rsidRPr="006B709A" w14:paraId="20D89EFE" w14:textId="77777777" w:rsidTr="0001084C">
        <w:trPr>
          <w:jc w:val="center"/>
        </w:trPr>
        <w:tc>
          <w:tcPr>
            <w:tcW w:w="480" w:type="dxa"/>
            <w:shd w:val="clear" w:color="auto" w:fill="auto"/>
            <w:vAlign w:val="center"/>
          </w:tcPr>
          <w:p w14:paraId="719BAD5A"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7C564662"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14D72500"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Revisa los libros mayores de la cuenta y analiza por muestreo los asientos contables.</w:t>
            </w:r>
          </w:p>
        </w:tc>
        <w:tc>
          <w:tcPr>
            <w:tcW w:w="2120" w:type="dxa"/>
            <w:shd w:val="clear" w:color="auto" w:fill="auto"/>
            <w:vAlign w:val="center"/>
          </w:tcPr>
          <w:p w14:paraId="1CB32D2B"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77BDCA13" w14:textId="77777777" w:rsidTr="0001084C">
        <w:trPr>
          <w:jc w:val="center"/>
        </w:trPr>
        <w:tc>
          <w:tcPr>
            <w:tcW w:w="480" w:type="dxa"/>
            <w:shd w:val="clear" w:color="auto" w:fill="auto"/>
            <w:vAlign w:val="center"/>
          </w:tcPr>
          <w:p w14:paraId="31583DFB"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214E9982"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5F63C31A"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Revisa los procedimientos, los controles y la contabilización de los castigos de capital y productos de cartera.</w:t>
            </w:r>
          </w:p>
        </w:tc>
        <w:tc>
          <w:tcPr>
            <w:tcW w:w="2120" w:type="dxa"/>
            <w:shd w:val="clear" w:color="auto" w:fill="auto"/>
            <w:vAlign w:val="center"/>
          </w:tcPr>
          <w:p w14:paraId="1140A31A"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2B958A3F" w14:textId="77777777" w:rsidTr="0001084C">
        <w:trPr>
          <w:jc w:val="center"/>
        </w:trPr>
        <w:tc>
          <w:tcPr>
            <w:tcW w:w="480" w:type="dxa"/>
            <w:shd w:val="clear" w:color="auto" w:fill="auto"/>
            <w:vAlign w:val="center"/>
          </w:tcPr>
          <w:p w14:paraId="46FE2C7E"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tcPr>
          <w:p w14:paraId="1FFDC5B4"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65963B64" w14:textId="5645C4DB"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703CA5C5" w14:textId="77777777" w:rsidR="00C32D2D"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4C065FC9" w14:textId="47E08B4C" w:rsidR="000D7C1A"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0D7C1A" w:rsidRPr="006B709A">
              <w:rPr>
                <w:rFonts w:asciiTheme="minorHAnsi" w:hAnsiTheme="minorHAnsi" w:cs="Calibri"/>
                <w:sz w:val="24"/>
                <w:szCs w:val="24"/>
              </w:rPr>
              <w:fldChar w:fldCharType="end"/>
            </w:r>
          </w:p>
        </w:tc>
      </w:tr>
      <w:tr w:rsidR="000D7C1A" w:rsidRPr="006B709A" w14:paraId="55EF5DB6" w14:textId="77777777" w:rsidTr="0001084C">
        <w:trPr>
          <w:jc w:val="center"/>
        </w:trPr>
        <w:tc>
          <w:tcPr>
            <w:tcW w:w="480" w:type="dxa"/>
            <w:shd w:val="clear" w:color="auto" w:fill="auto"/>
            <w:vAlign w:val="center"/>
          </w:tcPr>
          <w:p w14:paraId="22E55FC4"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5497A39D"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586CADD4" w14:textId="1690FECF"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5C557827" w14:textId="08AD1696"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5AEAFE62" w14:textId="77777777" w:rsidR="00F65DEA" w:rsidRPr="006B709A" w:rsidRDefault="00F65DEA" w:rsidP="00A8578B">
      <w:pPr>
        <w:ind w:firstLine="360"/>
        <w:jc w:val="both"/>
        <w:rPr>
          <w:rFonts w:ascii="Calibri" w:hAnsi="Calibri"/>
          <w:b/>
          <w:sz w:val="24"/>
        </w:rPr>
      </w:pPr>
    </w:p>
    <w:p w14:paraId="042DEBB1" w14:textId="77777777" w:rsidR="00F65DEA" w:rsidRPr="006B709A" w:rsidRDefault="00F65DEA" w:rsidP="00A8578B">
      <w:pPr>
        <w:pStyle w:val="EstiloTtulo3LatinaCuerpoCalibri12ptoSubrayadoIzq"/>
        <w:numPr>
          <w:ilvl w:val="1"/>
          <w:numId w:val="14"/>
        </w:numPr>
        <w:ind w:left="284" w:firstLine="0"/>
        <w:rPr>
          <w:rFonts w:ascii="Calibri" w:hAnsi="Calibri"/>
          <w:bCs w:val="0"/>
          <w:lang w:val="es-ES"/>
        </w:rPr>
      </w:pPr>
      <w:bookmarkStart w:id="30" w:name="_Toc89699124"/>
      <w:r w:rsidRPr="006B709A">
        <w:rPr>
          <w:rFonts w:ascii="Calibri" w:hAnsi="Calibri"/>
          <w:bCs w:val="0"/>
          <w:lang w:val="es-ES"/>
        </w:rPr>
        <w:t>Revisión de otros gastos operativos</w:t>
      </w:r>
      <w:bookmarkEnd w:id="30"/>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0B0F5822" w14:textId="77777777" w:rsidTr="0001084C">
        <w:trPr>
          <w:jc w:val="center"/>
        </w:trPr>
        <w:tc>
          <w:tcPr>
            <w:tcW w:w="480" w:type="dxa"/>
            <w:shd w:val="clear" w:color="auto" w:fill="auto"/>
          </w:tcPr>
          <w:p w14:paraId="70B7A2F7" w14:textId="77777777" w:rsidR="00F65DEA" w:rsidRPr="006B709A" w:rsidRDefault="00F65DEA"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FF3CA60"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56A7AD66"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79B40ACD"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58CBE7B7" w14:textId="77777777" w:rsidTr="0001084C">
        <w:trPr>
          <w:jc w:val="center"/>
        </w:trPr>
        <w:tc>
          <w:tcPr>
            <w:tcW w:w="480" w:type="dxa"/>
            <w:shd w:val="clear" w:color="auto" w:fill="auto"/>
            <w:vAlign w:val="center"/>
          </w:tcPr>
          <w:p w14:paraId="66B4B4FD" w14:textId="77777777" w:rsidR="00F65DEA" w:rsidRPr="006B709A" w:rsidRDefault="00F65DEA"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3D90474B" w14:textId="77777777" w:rsidR="00F65DEA" w:rsidRPr="006B709A" w:rsidRDefault="00F65DEA"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630BEBF9" w14:textId="77777777" w:rsidR="00F65DEA" w:rsidRPr="006B709A" w:rsidRDefault="00F65DEA"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Revisa los procedimientos, controles y contabilización de las comisiones pagadas por otros servicios generales diferentes de la actividad de financiamiento.</w:t>
            </w:r>
          </w:p>
        </w:tc>
        <w:tc>
          <w:tcPr>
            <w:tcW w:w="2120" w:type="dxa"/>
            <w:shd w:val="clear" w:color="auto" w:fill="auto"/>
            <w:vAlign w:val="center"/>
          </w:tcPr>
          <w:p w14:paraId="5B68A697" w14:textId="77777777" w:rsidR="00F65DEA" w:rsidRPr="006B709A" w:rsidRDefault="00F65DEA" w:rsidP="00A8578B">
            <w:pPr>
              <w:spacing w:before="80" w:after="80"/>
              <w:jc w:val="center"/>
              <w:rPr>
                <w:rFonts w:asciiTheme="minorHAnsi" w:hAnsiTheme="minorHAnsi"/>
                <w:sz w:val="24"/>
                <w:szCs w:val="24"/>
              </w:rPr>
            </w:pPr>
          </w:p>
        </w:tc>
      </w:tr>
      <w:tr w:rsidR="00D62380" w:rsidRPr="006B709A" w14:paraId="69C3AD0F" w14:textId="77777777" w:rsidTr="0001084C">
        <w:trPr>
          <w:jc w:val="center"/>
        </w:trPr>
        <w:tc>
          <w:tcPr>
            <w:tcW w:w="480" w:type="dxa"/>
            <w:shd w:val="clear" w:color="auto" w:fill="auto"/>
            <w:vAlign w:val="center"/>
          </w:tcPr>
          <w:p w14:paraId="218530CC" w14:textId="77777777" w:rsidR="00F65DEA" w:rsidRPr="006B709A" w:rsidRDefault="00F65DEA"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0DADC95F" w14:textId="77777777" w:rsidR="00F65DEA" w:rsidRPr="006B709A" w:rsidRDefault="00F65DEA" w:rsidP="00A8578B">
            <w:pPr>
              <w:spacing w:before="80" w:after="80"/>
              <w:jc w:val="center"/>
              <w:rPr>
                <w:rFonts w:asciiTheme="minorHAnsi" w:hAnsiTheme="minorHAnsi"/>
                <w:sz w:val="24"/>
                <w:szCs w:val="24"/>
              </w:rPr>
            </w:pPr>
          </w:p>
        </w:tc>
        <w:tc>
          <w:tcPr>
            <w:tcW w:w="4782" w:type="dxa"/>
            <w:shd w:val="clear" w:color="auto" w:fill="auto"/>
          </w:tcPr>
          <w:p w14:paraId="5F12EB05" w14:textId="77777777" w:rsidR="00F65DEA" w:rsidRPr="006B709A" w:rsidRDefault="00F65DEA"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Constata los libros mayores de la cuenta </w:t>
            </w:r>
            <w:r w:rsidRPr="006B709A">
              <w:rPr>
                <w:rFonts w:asciiTheme="minorHAnsi" w:hAnsiTheme="minorHAnsi" w:cs="Tahoma"/>
                <w:i/>
                <w:sz w:val="24"/>
                <w:szCs w:val="24"/>
              </w:rPr>
              <w:t>“Otros Gastos Operativos”</w:t>
            </w:r>
            <w:r w:rsidRPr="006B709A">
              <w:rPr>
                <w:rFonts w:asciiTheme="minorHAnsi" w:hAnsiTheme="minorHAnsi" w:cs="Tahoma"/>
                <w:sz w:val="24"/>
                <w:szCs w:val="24"/>
              </w:rPr>
              <w:t xml:space="preserve"> y analiza por muestreo los asientos contables.</w:t>
            </w:r>
          </w:p>
        </w:tc>
        <w:tc>
          <w:tcPr>
            <w:tcW w:w="2120" w:type="dxa"/>
            <w:shd w:val="clear" w:color="auto" w:fill="auto"/>
            <w:vAlign w:val="center"/>
          </w:tcPr>
          <w:p w14:paraId="73CF10C8" w14:textId="77777777" w:rsidR="00F65DEA" w:rsidRPr="006B709A" w:rsidRDefault="00F65DEA" w:rsidP="00A8578B">
            <w:pPr>
              <w:spacing w:before="80" w:after="80"/>
              <w:jc w:val="center"/>
              <w:rPr>
                <w:rFonts w:asciiTheme="minorHAnsi" w:hAnsiTheme="minorHAnsi" w:cs="Calibri"/>
                <w:sz w:val="24"/>
                <w:szCs w:val="24"/>
              </w:rPr>
            </w:pPr>
          </w:p>
        </w:tc>
      </w:tr>
      <w:tr w:rsidR="00D62380" w:rsidRPr="006B709A" w14:paraId="5E5DEC6D" w14:textId="77777777" w:rsidTr="000D7C1A">
        <w:trPr>
          <w:jc w:val="center"/>
        </w:trPr>
        <w:tc>
          <w:tcPr>
            <w:tcW w:w="480" w:type="dxa"/>
            <w:shd w:val="clear" w:color="auto" w:fill="auto"/>
            <w:vAlign w:val="center"/>
          </w:tcPr>
          <w:p w14:paraId="12D30194"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val="restart"/>
            <w:tcBorders>
              <w:top w:val="nil"/>
            </w:tcBorders>
            <w:shd w:val="clear" w:color="auto" w:fill="auto"/>
          </w:tcPr>
          <w:p w14:paraId="43F0382C"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71A7CCAB" w14:textId="62C0878D"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 xml:space="preserve">Pone en conocimiento al Área Auditada los resultados de la evaluación y recibe los comentarios, plazos y nombres de los </w:t>
            </w:r>
            <w:r w:rsidR="00C32D2D" w:rsidRPr="006B709A">
              <w:rPr>
                <w:rFonts w:asciiTheme="minorHAnsi" w:hAnsiTheme="minorHAnsi" w:cs="Tahoma"/>
                <w:sz w:val="24"/>
                <w:szCs w:val="24"/>
              </w:rPr>
              <w:lastRenderedPageBreak/>
              <w:t>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2F8FFA81" w14:textId="77777777" w:rsidR="00C32D2D"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lastRenderedPageBreak/>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04738264" w14:textId="66F93A2D" w:rsidR="000D7C1A"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0D7C1A" w:rsidRPr="006B709A">
              <w:rPr>
                <w:rFonts w:asciiTheme="minorHAnsi" w:hAnsiTheme="minorHAnsi" w:cs="Calibri"/>
                <w:sz w:val="24"/>
                <w:szCs w:val="24"/>
              </w:rPr>
              <w:fldChar w:fldCharType="end"/>
            </w:r>
          </w:p>
        </w:tc>
      </w:tr>
      <w:tr w:rsidR="000D7C1A" w:rsidRPr="006B709A" w14:paraId="4FFFD671" w14:textId="77777777" w:rsidTr="000D7C1A">
        <w:trPr>
          <w:jc w:val="center"/>
        </w:trPr>
        <w:tc>
          <w:tcPr>
            <w:tcW w:w="480" w:type="dxa"/>
            <w:shd w:val="clear" w:color="auto" w:fill="auto"/>
            <w:vAlign w:val="center"/>
          </w:tcPr>
          <w:p w14:paraId="5443F0FB"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tcBorders>
              <w:top w:val="nil"/>
            </w:tcBorders>
            <w:shd w:val="clear" w:color="auto" w:fill="auto"/>
          </w:tcPr>
          <w:p w14:paraId="4D80AFCA"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5CE4B3B8" w14:textId="443B1A39"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4CCF83CB" w14:textId="5F66690D"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24D282C5" w14:textId="77777777" w:rsidR="00F65DEA" w:rsidRPr="006B709A" w:rsidRDefault="00F65DEA" w:rsidP="00A8578B">
      <w:pPr>
        <w:pStyle w:val="EstiloTtulo3LatinaCuerpoCalibri12ptoSubrayadoIzq"/>
        <w:numPr>
          <w:ilvl w:val="1"/>
          <w:numId w:val="14"/>
        </w:numPr>
        <w:ind w:left="284" w:firstLine="0"/>
        <w:rPr>
          <w:rFonts w:ascii="Calibri" w:hAnsi="Calibri"/>
          <w:bCs w:val="0"/>
          <w:lang w:val="es-ES"/>
        </w:rPr>
      </w:pPr>
      <w:bookmarkStart w:id="31" w:name="_Toc89699125"/>
      <w:r w:rsidRPr="006B709A">
        <w:rPr>
          <w:rFonts w:ascii="Calibri" w:hAnsi="Calibri"/>
          <w:bCs w:val="0"/>
          <w:lang w:val="es-ES"/>
        </w:rPr>
        <w:t>Revisión de gastos de administración</w:t>
      </w:r>
      <w:bookmarkEnd w:id="31"/>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1451E63B" w14:textId="77777777" w:rsidTr="0001084C">
        <w:trPr>
          <w:jc w:val="center"/>
        </w:trPr>
        <w:tc>
          <w:tcPr>
            <w:tcW w:w="480" w:type="dxa"/>
            <w:shd w:val="clear" w:color="auto" w:fill="auto"/>
          </w:tcPr>
          <w:p w14:paraId="3AEF919D" w14:textId="77777777" w:rsidR="00F65DEA" w:rsidRPr="006B709A" w:rsidRDefault="00F65DEA"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13B209E8"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3032C2E7"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266BE58C"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745EEB16" w14:textId="77777777" w:rsidTr="0001084C">
        <w:trPr>
          <w:jc w:val="center"/>
        </w:trPr>
        <w:tc>
          <w:tcPr>
            <w:tcW w:w="480" w:type="dxa"/>
            <w:shd w:val="clear" w:color="auto" w:fill="auto"/>
            <w:vAlign w:val="center"/>
          </w:tcPr>
          <w:p w14:paraId="24FA2C05"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2C777357" w14:textId="77777777" w:rsidR="000D7C1A"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7D909AEE" w14:textId="77777777" w:rsidR="000D7C1A" w:rsidRPr="006B709A" w:rsidRDefault="000D7C1A"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Verifica el cumplimiento de las políticas, reglamentos y procedimientos, de todas las cuentas de Gastos de Administración.</w:t>
            </w:r>
          </w:p>
        </w:tc>
        <w:tc>
          <w:tcPr>
            <w:tcW w:w="2120" w:type="dxa"/>
            <w:shd w:val="clear" w:color="auto" w:fill="auto"/>
            <w:vAlign w:val="center"/>
          </w:tcPr>
          <w:p w14:paraId="2F94A3DC" w14:textId="77777777" w:rsidR="000D7C1A" w:rsidRPr="006B709A" w:rsidRDefault="000D7C1A" w:rsidP="00A8578B">
            <w:pPr>
              <w:spacing w:before="80" w:after="80"/>
              <w:jc w:val="center"/>
              <w:rPr>
                <w:rFonts w:asciiTheme="minorHAnsi" w:hAnsiTheme="minorHAnsi"/>
                <w:sz w:val="24"/>
                <w:szCs w:val="24"/>
              </w:rPr>
            </w:pPr>
          </w:p>
        </w:tc>
      </w:tr>
      <w:tr w:rsidR="00D62380" w:rsidRPr="006B709A" w14:paraId="51FFD0E0" w14:textId="77777777" w:rsidTr="0001084C">
        <w:trPr>
          <w:jc w:val="center"/>
        </w:trPr>
        <w:tc>
          <w:tcPr>
            <w:tcW w:w="480" w:type="dxa"/>
            <w:shd w:val="clear" w:color="auto" w:fill="auto"/>
            <w:vAlign w:val="center"/>
          </w:tcPr>
          <w:p w14:paraId="786DA5B9"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217B986E"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1D936EEF"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Revisa que los gastos efectuados hayan sido realizados con la aprobación de los niveles correspondientes.</w:t>
            </w:r>
          </w:p>
        </w:tc>
        <w:tc>
          <w:tcPr>
            <w:tcW w:w="2120" w:type="dxa"/>
            <w:shd w:val="clear" w:color="auto" w:fill="auto"/>
            <w:vAlign w:val="center"/>
          </w:tcPr>
          <w:p w14:paraId="3C13786D"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3E12C5E7" w14:textId="77777777" w:rsidTr="0001084C">
        <w:trPr>
          <w:jc w:val="center"/>
        </w:trPr>
        <w:tc>
          <w:tcPr>
            <w:tcW w:w="480" w:type="dxa"/>
            <w:shd w:val="clear" w:color="auto" w:fill="auto"/>
            <w:vAlign w:val="center"/>
          </w:tcPr>
          <w:p w14:paraId="5DFD1510"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511DF209"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04DB1A57"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Considera y evalúa la consistencia de los sistemas de control y seguimiento de los gastos de administración.</w:t>
            </w:r>
          </w:p>
        </w:tc>
        <w:tc>
          <w:tcPr>
            <w:tcW w:w="2120" w:type="dxa"/>
            <w:shd w:val="clear" w:color="auto" w:fill="auto"/>
            <w:vAlign w:val="center"/>
          </w:tcPr>
          <w:p w14:paraId="648E31A0"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6B2E0A54" w14:textId="77777777" w:rsidTr="0001084C">
        <w:trPr>
          <w:jc w:val="center"/>
        </w:trPr>
        <w:tc>
          <w:tcPr>
            <w:tcW w:w="480" w:type="dxa"/>
            <w:shd w:val="clear" w:color="auto" w:fill="auto"/>
            <w:vAlign w:val="center"/>
          </w:tcPr>
          <w:p w14:paraId="713F15A4"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1C2E35E8" w14:textId="77777777" w:rsidR="000D7C1A" w:rsidRPr="006B709A" w:rsidRDefault="000D7C1A" w:rsidP="00A8578B">
            <w:pPr>
              <w:spacing w:before="80" w:after="80"/>
              <w:jc w:val="center"/>
              <w:rPr>
                <w:rFonts w:asciiTheme="minorHAnsi" w:hAnsiTheme="minorHAnsi"/>
                <w:sz w:val="24"/>
                <w:szCs w:val="24"/>
              </w:rPr>
            </w:pPr>
          </w:p>
        </w:tc>
        <w:tc>
          <w:tcPr>
            <w:tcW w:w="4782" w:type="dxa"/>
            <w:shd w:val="clear" w:color="auto" w:fill="auto"/>
          </w:tcPr>
          <w:p w14:paraId="33D6CC8A" w14:textId="77777777" w:rsidR="000D7C1A" w:rsidRPr="006B709A" w:rsidRDefault="000D7C1A"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y evalúa el cumplimiento del control presupuestario referido a los gastos de administración.</w:t>
            </w:r>
          </w:p>
        </w:tc>
        <w:tc>
          <w:tcPr>
            <w:tcW w:w="2120" w:type="dxa"/>
            <w:shd w:val="clear" w:color="auto" w:fill="auto"/>
            <w:vAlign w:val="center"/>
          </w:tcPr>
          <w:p w14:paraId="52719A01"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38BB8705" w14:textId="77777777" w:rsidTr="0001084C">
        <w:trPr>
          <w:jc w:val="center"/>
        </w:trPr>
        <w:tc>
          <w:tcPr>
            <w:tcW w:w="480" w:type="dxa"/>
            <w:shd w:val="clear" w:color="auto" w:fill="auto"/>
            <w:vAlign w:val="center"/>
          </w:tcPr>
          <w:p w14:paraId="604F1CEB"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56154C7F" w14:textId="77777777" w:rsidR="000D7C1A" w:rsidRPr="006B709A" w:rsidRDefault="000D7C1A" w:rsidP="00A8578B">
            <w:pPr>
              <w:spacing w:before="80" w:after="80"/>
              <w:jc w:val="center"/>
              <w:rPr>
                <w:rFonts w:asciiTheme="minorHAnsi" w:hAnsiTheme="minorHAnsi" w:cs="Tahoma"/>
                <w:sz w:val="24"/>
                <w:szCs w:val="24"/>
              </w:rPr>
            </w:pPr>
          </w:p>
        </w:tc>
        <w:tc>
          <w:tcPr>
            <w:tcW w:w="4782" w:type="dxa"/>
            <w:shd w:val="clear" w:color="auto" w:fill="auto"/>
          </w:tcPr>
          <w:p w14:paraId="0A2477E9" w14:textId="77777777"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todos los contratos suscritos por la entidad con terceros y su cumplimiento.</w:t>
            </w:r>
          </w:p>
        </w:tc>
        <w:tc>
          <w:tcPr>
            <w:tcW w:w="2120" w:type="dxa"/>
            <w:shd w:val="clear" w:color="auto" w:fill="auto"/>
            <w:vAlign w:val="center"/>
          </w:tcPr>
          <w:p w14:paraId="3418DBF8" w14:textId="77777777" w:rsidR="000D7C1A" w:rsidRPr="006B709A" w:rsidRDefault="000D7C1A" w:rsidP="00A8578B">
            <w:pPr>
              <w:spacing w:before="80" w:after="80"/>
              <w:jc w:val="center"/>
              <w:rPr>
                <w:rFonts w:asciiTheme="minorHAnsi" w:hAnsiTheme="minorHAnsi" w:cs="Calibri"/>
                <w:sz w:val="24"/>
                <w:szCs w:val="24"/>
              </w:rPr>
            </w:pPr>
          </w:p>
        </w:tc>
      </w:tr>
      <w:tr w:rsidR="00D62380" w:rsidRPr="006B709A" w14:paraId="75CE3906" w14:textId="77777777" w:rsidTr="0001084C">
        <w:trPr>
          <w:jc w:val="center"/>
        </w:trPr>
        <w:tc>
          <w:tcPr>
            <w:tcW w:w="480" w:type="dxa"/>
            <w:shd w:val="clear" w:color="auto" w:fill="auto"/>
            <w:vAlign w:val="center"/>
          </w:tcPr>
          <w:p w14:paraId="0D37A110" w14:textId="77777777" w:rsidR="000D7C1A" w:rsidRPr="006B709A" w:rsidRDefault="000D7C1A"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2A2A98EA" w14:textId="77777777" w:rsidR="000D7C1A" w:rsidRPr="006B709A" w:rsidRDefault="000D7C1A" w:rsidP="00A8578B">
            <w:pPr>
              <w:spacing w:before="80" w:after="80"/>
              <w:jc w:val="center"/>
              <w:rPr>
                <w:rFonts w:asciiTheme="minorHAnsi" w:hAnsiTheme="minorHAnsi" w:cs="Tahoma"/>
                <w:sz w:val="24"/>
                <w:szCs w:val="24"/>
              </w:rPr>
            </w:pPr>
          </w:p>
        </w:tc>
        <w:tc>
          <w:tcPr>
            <w:tcW w:w="4782" w:type="dxa"/>
            <w:shd w:val="clear" w:color="auto" w:fill="auto"/>
          </w:tcPr>
          <w:p w14:paraId="3F390207" w14:textId="3B454E4A" w:rsidR="000D7C1A" w:rsidRPr="006B709A" w:rsidRDefault="000D7C1A"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72AD0928" w14:textId="77777777" w:rsidR="00C32D2D" w:rsidRPr="006B709A" w:rsidRDefault="000D7C1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38D8F225" w14:textId="40087A4A" w:rsidR="000D7C1A"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0D7C1A" w:rsidRPr="006B709A">
              <w:rPr>
                <w:rFonts w:asciiTheme="minorHAnsi" w:hAnsiTheme="minorHAnsi" w:cs="Calibri"/>
                <w:sz w:val="24"/>
                <w:szCs w:val="24"/>
              </w:rPr>
              <w:fldChar w:fldCharType="end"/>
            </w:r>
          </w:p>
        </w:tc>
      </w:tr>
      <w:tr w:rsidR="00D62380" w:rsidRPr="006B709A" w14:paraId="1F2CEBA7" w14:textId="77777777" w:rsidTr="000D7C1A">
        <w:trPr>
          <w:jc w:val="center"/>
        </w:trPr>
        <w:tc>
          <w:tcPr>
            <w:tcW w:w="480" w:type="dxa"/>
            <w:shd w:val="clear" w:color="auto" w:fill="auto"/>
            <w:vAlign w:val="center"/>
          </w:tcPr>
          <w:p w14:paraId="036E953E" w14:textId="77777777" w:rsidR="0062071D" w:rsidRPr="006B709A" w:rsidRDefault="0062071D"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tcBorders>
              <w:top w:val="nil"/>
            </w:tcBorders>
            <w:shd w:val="clear" w:color="auto" w:fill="auto"/>
          </w:tcPr>
          <w:p w14:paraId="44601AF4" w14:textId="77777777" w:rsidR="0062071D" w:rsidRPr="006B709A" w:rsidRDefault="0062071D" w:rsidP="00A8578B">
            <w:pPr>
              <w:spacing w:before="80" w:after="80"/>
              <w:jc w:val="center"/>
              <w:rPr>
                <w:rFonts w:asciiTheme="minorHAnsi" w:hAnsiTheme="minorHAnsi" w:cs="Tahoma"/>
                <w:sz w:val="24"/>
                <w:szCs w:val="24"/>
              </w:rPr>
            </w:pPr>
          </w:p>
        </w:tc>
        <w:tc>
          <w:tcPr>
            <w:tcW w:w="4782" w:type="dxa"/>
            <w:shd w:val="clear" w:color="auto" w:fill="auto"/>
          </w:tcPr>
          <w:p w14:paraId="35F6DBA8" w14:textId="4EE39C91" w:rsidR="0062071D" w:rsidRPr="006B709A" w:rsidRDefault="0062071D"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5A558DC7" w14:textId="3562915A" w:rsidR="0062071D" w:rsidRPr="006B709A" w:rsidRDefault="0062071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19592FC6" w14:textId="77777777" w:rsidR="00F65DEA" w:rsidRPr="006B709A" w:rsidRDefault="00F65DEA" w:rsidP="00A8578B">
      <w:pPr>
        <w:pStyle w:val="EstiloTtulo3LatinaCuerpoCalibri12ptoSubrayadoIzq"/>
        <w:numPr>
          <w:ilvl w:val="1"/>
          <w:numId w:val="14"/>
        </w:numPr>
        <w:ind w:left="284" w:firstLine="0"/>
        <w:rPr>
          <w:rFonts w:ascii="Calibri" w:hAnsi="Calibri"/>
          <w:bCs w:val="0"/>
          <w:lang w:val="es-ES"/>
        </w:rPr>
      </w:pPr>
      <w:bookmarkStart w:id="32" w:name="_Toc89699126"/>
      <w:r w:rsidRPr="006B709A">
        <w:rPr>
          <w:rFonts w:ascii="Calibri" w:hAnsi="Calibri"/>
          <w:bCs w:val="0"/>
          <w:lang w:val="es-ES"/>
        </w:rPr>
        <w:t>Revisión de gastos de gestiones anteriores</w:t>
      </w:r>
      <w:bookmarkEnd w:id="32"/>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28185601" w14:textId="77777777" w:rsidTr="0001084C">
        <w:trPr>
          <w:jc w:val="center"/>
        </w:trPr>
        <w:tc>
          <w:tcPr>
            <w:tcW w:w="480" w:type="dxa"/>
            <w:shd w:val="clear" w:color="auto" w:fill="auto"/>
          </w:tcPr>
          <w:p w14:paraId="0D8A8B0F" w14:textId="77777777" w:rsidR="00F65DEA" w:rsidRPr="006B709A" w:rsidRDefault="00F65DEA"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170586E8"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4A153E8F"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2C0DCA58"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749A99BD" w14:textId="77777777" w:rsidTr="0001084C">
        <w:trPr>
          <w:jc w:val="center"/>
        </w:trPr>
        <w:tc>
          <w:tcPr>
            <w:tcW w:w="480" w:type="dxa"/>
            <w:shd w:val="clear" w:color="auto" w:fill="auto"/>
            <w:vAlign w:val="center"/>
          </w:tcPr>
          <w:p w14:paraId="48A83B81" w14:textId="77777777" w:rsidR="00324281" w:rsidRPr="006B709A" w:rsidRDefault="0032428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78FFA737" w14:textId="77777777" w:rsidR="00324281" w:rsidRPr="006B709A" w:rsidRDefault="0032428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02BEE3A4" w14:textId="77777777" w:rsidR="00324281" w:rsidRPr="006B709A" w:rsidRDefault="0032428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Revisa las partidas registradas en esta cuenta y el cumplimiento de las disposiciones legales.</w:t>
            </w:r>
          </w:p>
        </w:tc>
        <w:tc>
          <w:tcPr>
            <w:tcW w:w="2120" w:type="dxa"/>
            <w:shd w:val="clear" w:color="auto" w:fill="auto"/>
            <w:vAlign w:val="center"/>
          </w:tcPr>
          <w:p w14:paraId="702FCB63" w14:textId="77777777" w:rsidR="00324281" w:rsidRPr="006B709A" w:rsidRDefault="00324281" w:rsidP="00A8578B">
            <w:pPr>
              <w:spacing w:before="80" w:after="80"/>
              <w:jc w:val="center"/>
              <w:rPr>
                <w:rFonts w:asciiTheme="minorHAnsi" w:hAnsiTheme="minorHAnsi"/>
                <w:sz w:val="24"/>
                <w:szCs w:val="24"/>
              </w:rPr>
            </w:pPr>
          </w:p>
        </w:tc>
      </w:tr>
      <w:tr w:rsidR="00D62380" w:rsidRPr="006B709A" w14:paraId="3D9D7D34" w14:textId="77777777" w:rsidTr="0001084C">
        <w:trPr>
          <w:jc w:val="center"/>
        </w:trPr>
        <w:tc>
          <w:tcPr>
            <w:tcW w:w="480" w:type="dxa"/>
            <w:shd w:val="clear" w:color="auto" w:fill="auto"/>
            <w:vAlign w:val="center"/>
          </w:tcPr>
          <w:p w14:paraId="6A08D37B" w14:textId="77777777" w:rsidR="00324281" w:rsidRPr="006B709A" w:rsidRDefault="0032428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vAlign w:val="center"/>
          </w:tcPr>
          <w:p w14:paraId="6FA5FE35" w14:textId="77777777" w:rsidR="00324281" w:rsidRPr="006B709A" w:rsidRDefault="00324281" w:rsidP="00A8578B">
            <w:pPr>
              <w:spacing w:before="80" w:after="80"/>
              <w:jc w:val="center"/>
              <w:rPr>
                <w:rFonts w:asciiTheme="minorHAnsi" w:hAnsiTheme="minorHAnsi" w:cs="Tahoma"/>
                <w:sz w:val="24"/>
                <w:szCs w:val="24"/>
              </w:rPr>
            </w:pPr>
          </w:p>
        </w:tc>
        <w:tc>
          <w:tcPr>
            <w:tcW w:w="4782" w:type="dxa"/>
            <w:shd w:val="clear" w:color="auto" w:fill="auto"/>
          </w:tcPr>
          <w:p w14:paraId="4E162001" w14:textId="746F4439" w:rsidR="00324281" w:rsidRPr="006B709A" w:rsidRDefault="0032428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 xml:space="preserve">Pone en conocimiento al Área Auditada los resultados de la evaluación y recibe los </w:t>
            </w:r>
            <w:r w:rsidR="00C32D2D" w:rsidRPr="006B709A">
              <w:rPr>
                <w:rFonts w:asciiTheme="minorHAnsi" w:hAnsiTheme="minorHAnsi" w:cs="Tahoma"/>
                <w:sz w:val="24"/>
                <w:szCs w:val="24"/>
              </w:rPr>
              <w:lastRenderedPageBreak/>
              <w:t>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44AA8420" w14:textId="77777777" w:rsidR="00C32D2D" w:rsidRPr="006B709A" w:rsidRDefault="00324281" w:rsidP="00A8578B">
            <w:pPr>
              <w:spacing w:before="80" w:after="80"/>
              <w:jc w:val="center"/>
              <w:rPr>
                <w:rFonts w:asciiTheme="minorHAnsi" w:hAnsiTheme="minorHAnsi" w:cs="Calibri"/>
                <w:sz w:val="24"/>
                <w:szCs w:val="24"/>
              </w:rPr>
            </w:pPr>
            <w:r w:rsidRPr="006B709A">
              <w:rPr>
                <w:rFonts w:asciiTheme="minorHAnsi" w:hAnsiTheme="minorHAnsi"/>
                <w:sz w:val="24"/>
                <w:szCs w:val="24"/>
              </w:rPr>
              <w:lastRenderedPageBreak/>
              <w:fldChar w:fldCharType="begin"/>
            </w:r>
            <w:r w:rsidRPr="006B709A">
              <w:rPr>
                <w:rFonts w:asciiTheme="minorHAnsi" w:hAnsiTheme="minorHAnsi"/>
                <w:sz w:val="24"/>
                <w:szCs w:val="24"/>
              </w:rPr>
              <w:instrText xml:space="preserve"> REF A2 \h </w:instrText>
            </w:r>
            <w:r w:rsidR="00D62380" w:rsidRPr="006B709A">
              <w:rPr>
                <w:rFonts w:asciiTheme="minorHAnsi" w:hAnsiTheme="minorHAnsi"/>
                <w:sz w:val="24"/>
                <w:szCs w:val="24"/>
              </w:rPr>
              <w:instrText xml:space="preserve"> \* MERGEFORMAT </w:instrText>
            </w:r>
            <w:r w:rsidRPr="006B709A">
              <w:rPr>
                <w:rFonts w:asciiTheme="minorHAnsi" w:hAnsiTheme="minorHAnsi"/>
                <w:sz w:val="24"/>
                <w:szCs w:val="24"/>
              </w:rPr>
            </w:r>
            <w:r w:rsidRPr="006B709A">
              <w:rPr>
                <w:rFonts w:asciiTheme="minorHAnsi" w:hAnsiTheme="minorHAnsi"/>
                <w:sz w:val="24"/>
                <w:szCs w:val="24"/>
              </w:rPr>
              <w:fldChar w:fldCharType="separate"/>
            </w:r>
            <w:r w:rsidR="00C32D2D" w:rsidRPr="006B709A">
              <w:rPr>
                <w:rFonts w:asciiTheme="minorHAnsi" w:hAnsiTheme="minorHAnsi" w:cs="Calibri"/>
                <w:sz w:val="24"/>
                <w:szCs w:val="24"/>
              </w:rPr>
              <w:t>Acta de discusión</w:t>
            </w:r>
          </w:p>
          <w:p w14:paraId="6170C0B3" w14:textId="56AEEF2C" w:rsidR="00324281" w:rsidRPr="006B709A" w:rsidRDefault="00C32D2D" w:rsidP="00A8578B">
            <w:pPr>
              <w:spacing w:before="80" w:after="80"/>
              <w:jc w:val="center"/>
              <w:rPr>
                <w:rFonts w:asciiTheme="minorHAnsi" w:hAnsiTheme="minorHAnsi"/>
                <w:sz w:val="24"/>
                <w:szCs w:val="24"/>
              </w:rPr>
            </w:pPr>
            <w:r w:rsidRPr="006B709A">
              <w:rPr>
                <w:rFonts w:asciiTheme="minorHAnsi" w:hAnsiTheme="minorHAnsi" w:cs="Calibri"/>
                <w:sz w:val="24"/>
                <w:szCs w:val="24"/>
              </w:rPr>
              <w:t>(FR-AI-002)</w:t>
            </w:r>
            <w:r w:rsidR="00324281" w:rsidRPr="006B709A">
              <w:rPr>
                <w:rFonts w:asciiTheme="minorHAnsi" w:hAnsiTheme="minorHAnsi"/>
                <w:sz w:val="24"/>
                <w:szCs w:val="24"/>
              </w:rPr>
              <w:fldChar w:fldCharType="end"/>
            </w:r>
          </w:p>
        </w:tc>
      </w:tr>
      <w:tr w:rsidR="00D62380" w:rsidRPr="006B709A" w14:paraId="0805C036" w14:textId="77777777" w:rsidTr="0001084C">
        <w:trPr>
          <w:jc w:val="center"/>
        </w:trPr>
        <w:tc>
          <w:tcPr>
            <w:tcW w:w="480" w:type="dxa"/>
            <w:shd w:val="clear" w:color="auto" w:fill="auto"/>
            <w:vAlign w:val="center"/>
          </w:tcPr>
          <w:p w14:paraId="5DD8F620" w14:textId="77777777" w:rsidR="00324281" w:rsidRPr="006B709A" w:rsidRDefault="0032428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vAlign w:val="center"/>
          </w:tcPr>
          <w:p w14:paraId="67671957" w14:textId="77777777" w:rsidR="00324281" w:rsidRPr="006B709A" w:rsidRDefault="00324281" w:rsidP="00A8578B">
            <w:pPr>
              <w:spacing w:before="80" w:after="80"/>
              <w:jc w:val="center"/>
              <w:rPr>
                <w:rFonts w:asciiTheme="minorHAnsi" w:hAnsiTheme="minorHAnsi" w:cs="Tahoma"/>
                <w:sz w:val="24"/>
                <w:szCs w:val="24"/>
              </w:rPr>
            </w:pPr>
          </w:p>
        </w:tc>
        <w:tc>
          <w:tcPr>
            <w:tcW w:w="4782" w:type="dxa"/>
            <w:shd w:val="clear" w:color="auto" w:fill="auto"/>
          </w:tcPr>
          <w:p w14:paraId="79441823" w14:textId="40797B1D" w:rsidR="00324281" w:rsidRPr="006B709A" w:rsidRDefault="0032428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445EE862" w14:textId="1AA5E8F3" w:rsidR="00324281" w:rsidRPr="006B709A" w:rsidRDefault="00324281" w:rsidP="00A8578B">
            <w:pPr>
              <w:spacing w:before="80" w:after="80"/>
              <w:jc w:val="center"/>
              <w:rPr>
                <w:rFonts w:asciiTheme="minorHAnsi" w:hAnsiTheme="minorHAnsi"/>
                <w:sz w:val="24"/>
                <w:szCs w:val="24"/>
              </w:rPr>
            </w:pPr>
            <w:r w:rsidRPr="006B709A">
              <w:rPr>
                <w:rFonts w:asciiTheme="minorHAnsi" w:hAnsiTheme="minorHAnsi"/>
                <w:sz w:val="24"/>
                <w:szCs w:val="24"/>
              </w:rPr>
              <w:fldChar w:fldCharType="begin"/>
            </w:r>
            <w:r w:rsidRPr="006B709A">
              <w:rPr>
                <w:rFonts w:asciiTheme="minorHAnsi" w:hAnsiTheme="minorHAnsi"/>
                <w:sz w:val="24"/>
                <w:szCs w:val="24"/>
              </w:rPr>
              <w:instrText xml:space="preserve"> REF A4 \h </w:instrText>
            </w:r>
            <w:r w:rsidR="00D62380" w:rsidRPr="006B709A">
              <w:rPr>
                <w:rFonts w:asciiTheme="minorHAnsi" w:hAnsiTheme="minorHAnsi"/>
                <w:sz w:val="24"/>
                <w:szCs w:val="24"/>
              </w:rPr>
              <w:instrText xml:space="preserve"> \* MERGEFORMAT </w:instrText>
            </w:r>
            <w:r w:rsidRPr="006B709A">
              <w:rPr>
                <w:rFonts w:asciiTheme="minorHAnsi" w:hAnsiTheme="minorHAnsi"/>
                <w:sz w:val="24"/>
                <w:szCs w:val="24"/>
              </w:rPr>
            </w:r>
            <w:r w:rsidRPr="006B709A">
              <w:rPr>
                <w:rFonts w:asciiTheme="minorHAnsi" w:hAnsiTheme="minorHAns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sz w:val="24"/>
                <w:szCs w:val="24"/>
              </w:rPr>
              <w:fldChar w:fldCharType="end"/>
            </w:r>
          </w:p>
        </w:tc>
      </w:tr>
    </w:tbl>
    <w:p w14:paraId="5FAB8B77" w14:textId="77777777" w:rsidR="00F65DEA" w:rsidRPr="006B709A" w:rsidRDefault="00F65DEA" w:rsidP="00A8578B">
      <w:pPr>
        <w:pStyle w:val="EstiloTtulo3LatinaCuerpoCalibri12ptoSubrayadoIzq"/>
        <w:numPr>
          <w:ilvl w:val="1"/>
          <w:numId w:val="14"/>
        </w:numPr>
        <w:ind w:left="284" w:firstLine="0"/>
        <w:rPr>
          <w:rFonts w:ascii="Calibri" w:hAnsi="Calibri"/>
          <w:bCs w:val="0"/>
          <w:lang w:val="es-ES"/>
        </w:rPr>
      </w:pPr>
      <w:bookmarkStart w:id="33" w:name="_Toc89699127"/>
      <w:r w:rsidRPr="006B709A">
        <w:rPr>
          <w:rFonts w:ascii="Calibri" w:hAnsi="Calibri"/>
          <w:bCs w:val="0"/>
          <w:lang w:val="es-ES"/>
        </w:rPr>
        <w:t>Revisión de ingresos</w:t>
      </w:r>
      <w:bookmarkEnd w:id="33"/>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75A388A0" w14:textId="77777777" w:rsidTr="0001084C">
        <w:trPr>
          <w:jc w:val="center"/>
        </w:trPr>
        <w:tc>
          <w:tcPr>
            <w:tcW w:w="480" w:type="dxa"/>
            <w:shd w:val="clear" w:color="auto" w:fill="auto"/>
          </w:tcPr>
          <w:p w14:paraId="531248BE" w14:textId="77777777" w:rsidR="00F65DEA" w:rsidRPr="006B709A" w:rsidRDefault="00F65DEA"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7F7D8C2B"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0E774416"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107BBA37" w14:textId="77777777" w:rsidR="00F65DEA" w:rsidRPr="006B709A" w:rsidRDefault="00F65DEA"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6FA8F891" w14:textId="77777777" w:rsidTr="0001084C">
        <w:trPr>
          <w:jc w:val="center"/>
        </w:trPr>
        <w:tc>
          <w:tcPr>
            <w:tcW w:w="480" w:type="dxa"/>
            <w:shd w:val="clear" w:color="auto" w:fill="auto"/>
            <w:vAlign w:val="center"/>
          </w:tcPr>
          <w:p w14:paraId="1DBD4841"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0189AF46" w14:textId="77777777" w:rsidR="00C76591" w:rsidRPr="006B709A" w:rsidRDefault="00C7659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1A15B2C0" w14:textId="77777777" w:rsidR="00C76591" w:rsidRPr="006B709A" w:rsidRDefault="00C7659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Revisa los procedimientos contables relativos al devengamiento y cobro de intereses de los depósitos a la vista y en cuentas de ahorro registrados en la cuenta de Disponibilidades.</w:t>
            </w:r>
          </w:p>
        </w:tc>
        <w:tc>
          <w:tcPr>
            <w:tcW w:w="2120" w:type="dxa"/>
            <w:shd w:val="clear" w:color="auto" w:fill="auto"/>
            <w:vAlign w:val="center"/>
          </w:tcPr>
          <w:p w14:paraId="4D772A92" w14:textId="77777777" w:rsidR="00C76591" w:rsidRPr="006B709A" w:rsidRDefault="00C76591" w:rsidP="00A8578B">
            <w:pPr>
              <w:spacing w:before="80" w:after="80"/>
              <w:jc w:val="center"/>
              <w:rPr>
                <w:rFonts w:asciiTheme="minorHAnsi" w:hAnsiTheme="minorHAnsi"/>
                <w:sz w:val="24"/>
                <w:szCs w:val="24"/>
              </w:rPr>
            </w:pPr>
          </w:p>
        </w:tc>
      </w:tr>
      <w:tr w:rsidR="00D62380" w:rsidRPr="006B709A" w14:paraId="18C17AE9" w14:textId="77777777" w:rsidTr="0001084C">
        <w:trPr>
          <w:jc w:val="center"/>
        </w:trPr>
        <w:tc>
          <w:tcPr>
            <w:tcW w:w="480" w:type="dxa"/>
            <w:shd w:val="clear" w:color="auto" w:fill="auto"/>
            <w:vAlign w:val="center"/>
          </w:tcPr>
          <w:p w14:paraId="4054CCCF"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1041FE0A"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4EBB7B22"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los procedimientos contables sobre el devengamiento y cobro de rendimientos de las inversiones temporarias y permanentes.</w:t>
            </w:r>
          </w:p>
        </w:tc>
        <w:tc>
          <w:tcPr>
            <w:tcW w:w="2120" w:type="dxa"/>
            <w:shd w:val="clear" w:color="auto" w:fill="auto"/>
            <w:vAlign w:val="center"/>
          </w:tcPr>
          <w:p w14:paraId="096F955B"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1E57FDA1" w14:textId="77777777" w:rsidTr="0001084C">
        <w:trPr>
          <w:jc w:val="center"/>
        </w:trPr>
        <w:tc>
          <w:tcPr>
            <w:tcW w:w="480" w:type="dxa"/>
            <w:shd w:val="clear" w:color="auto" w:fill="auto"/>
            <w:vAlign w:val="center"/>
          </w:tcPr>
          <w:p w14:paraId="5194EE9F"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59932985"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7DACB266"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Revisa los procedimientos contables, sobre el devengamiento y cobro de intereses y otros de la cartera de activa y contingente.</w:t>
            </w:r>
          </w:p>
        </w:tc>
        <w:tc>
          <w:tcPr>
            <w:tcW w:w="2120" w:type="dxa"/>
            <w:shd w:val="clear" w:color="auto" w:fill="auto"/>
            <w:vAlign w:val="center"/>
          </w:tcPr>
          <w:p w14:paraId="6544E026"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74D3024D" w14:textId="77777777" w:rsidTr="0001084C">
        <w:trPr>
          <w:jc w:val="center"/>
        </w:trPr>
        <w:tc>
          <w:tcPr>
            <w:tcW w:w="480" w:type="dxa"/>
            <w:shd w:val="clear" w:color="auto" w:fill="auto"/>
            <w:vAlign w:val="center"/>
          </w:tcPr>
          <w:p w14:paraId="30A9CB94"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7CF3A82E"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2A87EE7D"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Comprueba la consistencia de los procedimientos y cálculos de los abonos por diferencia de cambio.</w:t>
            </w:r>
          </w:p>
        </w:tc>
        <w:tc>
          <w:tcPr>
            <w:tcW w:w="2120" w:type="dxa"/>
            <w:shd w:val="clear" w:color="auto" w:fill="auto"/>
            <w:vAlign w:val="center"/>
          </w:tcPr>
          <w:p w14:paraId="3BD4FBF7"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63C85243" w14:textId="77777777" w:rsidTr="0001084C">
        <w:trPr>
          <w:jc w:val="center"/>
        </w:trPr>
        <w:tc>
          <w:tcPr>
            <w:tcW w:w="480" w:type="dxa"/>
            <w:shd w:val="clear" w:color="auto" w:fill="auto"/>
            <w:vAlign w:val="center"/>
          </w:tcPr>
          <w:p w14:paraId="5E0C406D"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17108A90"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70A07E8A"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los registros por la recuperación de los activos financieros castigados.</w:t>
            </w:r>
          </w:p>
        </w:tc>
        <w:tc>
          <w:tcPr>
            <w:tcW w:w="2120" w:type="dxa"/>
            <w:shd w:val="clear" w:color="auto" w:fill="auto"/>
            <w:vAlign w:val="center"/>
          </w:tcPr>
          <w:p w14:paraId="5823783B"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571A8FA8" w14:textId="77777777" w:rsidTr="0001084C">
        <w:trPr>
          <w:jc w:val="center"/>
        </w:trPr>
        <w:tc>
          <w:tcPr>
            <w:tcW w:w="480" w:type="dxa"/>
            <w:shd w:val="clear" w:color="auto" w:fill="auto"/>
            <w:vAlign w:val="center"/>
          </w:tcPr>
          <w:p w14:paraId="1708C496"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466A65B7"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7ACCF24C"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Constata la consistencia de la evolución de las previsiones.</w:t>
            </w:r>
          </w:p>
        </w:tc>
        <w:tc>
          <w:tcPr>
            <w:tcW w:w="2120" w:type="dxa"/>
            <w:shd w:val="clear" w:color="auto" w:fill="auto"/>
            <w:vAlign w:val="center"/>
          </w:tcPr>
          <w:p w14:paraId="23783F21"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1B5EC632" w14:textId="77777777" w:rsidTr="0001084C">
        <w:trPr>
          <w:jc w:val="center"/>
        </w:trPr>
        <w:tc>
          <w:tcPr>
            <w:tcW w:w="480" w:type="dxa"/>
            <w:shd w:val="clear" w:color="auto" w:fill="auto"/>
            <w:vAlign w:val="center"/>
          </w:tcPr>
          <w:p w14:paraId="3106027D"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4E9A42CF"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0F01F165"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el cálculo y cobro de comisiones por servicios generales, si corresponde</w:t>
            </w:r>
          </w:p>
        </w:tc>
        <w:tc>
          <w:tcPr>
            <w:tcW w:w="2120" w:type="dxa"/>
            <w:shd w:val="clear" w:color="auto" w:fill="auto"/>
            <w:vAlign w:val="center"/>
          </w:tcPr>
          <w:p w14:paraId="58965C46"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10F7993D" w14:textId="77777777" w:rsidTr="0001084C">
        <w:trPr>
          <w:jc w:val="center"/>
        </w:trPr>
        <w:tc>
          <w:tcPr>
            <w:tcW w:w="480" w:type="dxa"/>
            <w:shd w:val="clear" w:color="auto" w:fill="auto"/>
            <w:vAlign w:val="center"/>
          </w:tcPr>
          <w:p w14:paraId="1DE61AB2"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1F9AF0CA"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16142BDC"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Verifica la correcta aplicación de los ingresos por venta de bienes realizables y que estos cuenten con los respaldos de acuerdo a la normativa vigente.  </w:t>
            </w:r>
          </w:p>
        </w:tc>
        <w:tc>
          <w:tcPr>
            <w:tcW w:w="2120" w:type="dxa"/>
            <w:shd w:val="clear" w:color="auto" w:fill="auto"/>
            <w:vAlign w:val="center"/>
          </w:tcPr>
          <w:p w14:paraId="1EE34C6C"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46AC301E" w14:textId="77777777" w:rsidTr="0001084C">
        <w:trPr>
          <w:jc w:val="center"/>
        </w:trPr>
        <w:tc>
          <w:tcPr>
            <w:tcW w:w="480" w:type="dxa"/>
            <w:shd w:val="clear" w:color="auto" w:fill="auto"/>
            <w:vAlign w:val="center"/>
          </w:tcPr>
          <w:p w14:paraId="05BE7003"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75DBD510"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0D89CCF0"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los ingresos operativos diversos.</w:t>
            </w:r>
          </w:p>
        </w:tc>
        <w:tc>
          <w:tcPr>
            <w:tcW w:w="2120" w:type="dxa"/>
            <w:shd w:val="clear" w:color="auto" w:fill="auto"/>
            <w:vAlign w:val="center"/>
          </w:tcPr>
          <w:p w14:paraId="7A87CC0E"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4DEC2894" w14:textId="77777777" w:rsidTr="0001084C">
        <w:trPr>
          <w:jc w:val="center"/>
        </w:trPr>
        <w:tc>
          <w:tcPr>
            <w:tcW w:w="480" w:type="dxa"/>
            <w:shd w:val="clear" w:color="auto" w:fill="auto"/>
            <w:vAlign w:val="center"/>
          </w:tcPr>
          <w:p w14:paraId="56BED2A0"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10</w:t>
            </w:r>
          </w:p>
        </w:tc>
        <w:tc>
          <w:tcPr>
            <w:tcW w:w="2091" w:type="dxa"/>
            <w:vMerge/>
            <w:shd w:val="clear" w:color="auto" w:fill="auto"/>
          </w:tcPr>
          <w:p w14:paraId="71A33B42"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1E254BD7"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Evidencia la recuperación de los gastos judiciales y notariales </w:t>
            </w:r>
          </w:p>
        </w:tc>
        <w:tc>
          <w:tcPr>
            <w:tcW w:w="2120" w:type="dxa"/>
            <w:shd w:val="clear" w:color="auto" w:fill="auto"/>
            <w:vAlign w:val="center"/>
          </w:tcPr>
          <w:p w14:paraId="17DB2A22"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684C93A6" w14:textId="77777777" w:rsidTr="0001084C">
        <w:trPr>
          <w:jc w:val="center"/>
        </w:trPr>
        <w:tc>
          <w:tcPr>
            <w:tcW w:w="480" w:type="dxa"/>
            <w:shd w:val="clear" w:color="auto" w:fill="auto"/>
            <w:vAlign w:val="center"/>
          </w:tcPr>
          <w:p w14:paraId="77DD8184"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11</w:t>
            </w:r>
          </w:p>
        </w:tc>
        <w:tc>
          <w:tcPr>
            <w:tcW w:w="2091" w:type="dxa"/>
            <w:vMerge/>
            <w:shd w:val="clear" w:color="auto" w:fill="auto"/>
          </w:tcPr>
          <w:p w14:paraId="07BE974C"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35BEF947"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Revisa las partidas de los ingresos </w:t>
            </w:r>
            <w:r w:rsidRPr="006B709A">
              <w:rPr>
                <w:rFonts w:asciiTheme="minorHAnsi" w:hAnsiTheme="minorHAnsi" w:cs="Tahoma"/>
                <w:sz w:val="24"/>
                <w:szCs w:val="24"/>
              </w:rPr>
              <w:lastRenderedPageBreak/>
              <w:t>extraordinarios y de gestiones anteriores, si corresponde.</w:t>
            </w:r>
          </w:p>
        </w:tc>
        <w:tc>
          <w:tcPr>
            <w:tcW w:w="2120" w:type="dxa"/>
            <w:shd w:val="clear" w:color="auto" w:fill="auto"/>
            <w:vAlign w:val="center"/>
          </w:tcPr>
          <w:p w14:paraId="7A6DFB3F"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164603C3" w14:textId="77777777" w:rsidTr="00324281">
        <w:trPr>
          <w:jc w:val="center"/>
        </w:trPr>
        <w:tc>
          <w:tcPr>
            <w:tcW w:w="480" w:type="dxa"/>
            <w:shd w:val="clear" w:color="auto" w:fill="auto"/>
            <w:vAlign w:val="center"/>
          </w:tcPr>
          <w:p w14:paraId="5CC93992" w14:textId="77777777" w:rsidR="00324281" w:rsidRPr="006B709A" w:rsidRDefault="00324281" w:rsidP="00A8578B">
            <w:pPr>
              <w:spacing w:before="80" w:after="80"/>
              <w:jc w:val="center"/>
              <w:rPr>
                <w:rFonts w:asciiTheme="minorHAnsi" w:hAnsiTheme="minorHAnsi"/>
                <w:sz w:val="24"/>
                <w:szCs w:val="24"/>
              </w:rPr>
            </w:pPr>
            <w:r w:rsidRPr="006B709A">
              <w:rPr>
                <w:rFonts w:asciiTheme="minorHAnsi" w:hAnsiTheme="minorHAnsi"/>
                <w:sz w:val="24"/>
                <w:szCs w:val="24"/>
              </w:rPr>
              <w:t>12</w:t>
            </w:r>
          </w:p>
        </w:tc>
        <w:tc>
          <w:tcPr>
            <w:tcW w:w="2091" w:type="dxa"/>
            <w:vMerge w:val="restart"/>
            <w:tcBorders>
              <w:top w:val="nil"/>
            </w:tcBorders>
            <w:shd w:val="clear" w:color="auto" w:fill="auto"/>
          </w:tcPr>
          <w:p w14:paraId="2EB26FF4" w14:textId="77777777" w:rsidR="00324281" w:rsidRPr="006B709A" w:rsidRDefault="00324281" w:rsidP="00A8578B">
            <w:pPr>
              <w:spacing w:before="80" w:after="80"/>
              <w:jc w:val="center"/>
              <w:rPr>
                <w:rFonts w:asciiTheme="minorHAnsi" w:hAnsiTheme="minorHAnsi" w:cs="Tahoma"/>
                <w:sz w:val="24"/>
                <w:szCs w:val="24"/>
              </w:rPr>
            </w:pPr>
          </w:p>
        </w:tc>
        <w:tc>
          <w:tcPr>
            <w:tcW w:w="4782" w:type="dxa"/>
            <w:shd w:val="clear" w:color="auto" w:fill="auto"/>
          </w:tcPr>
          <w:p w14:paraId="0E7DBC49" w14:textId="78328AE4" w:rsidR="00324281" w:rsidRPr="006B709A" w:rsidRDefault="0032428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0215D851" w14:textId="77777777" w:rsidR="00C32D2D" w:rsidRPr="006B709A" w:rsidRDefault="00324281"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6CD08332" w14:textId="10E50B15" w:rsidR="00324281"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324281" w:rsidRPr="006B709A">
              <w:rPr>
                <w:rFonts w:asciiTheme="minorHAnsi" w:hAnsiTheme="minorHAnsi" w:cs="Calibri"/>
                <w:sz w:val="24"/>
                <w:szCs w:val="24"/>
              </w:rPr>
              <w:fldChar w:fldCharType="end"/>
            </w:r>
          </w:p>
        </w:tc>
      </w:tr>
      <w:tr w:rsidR="00D62380" w:rsidRPr="006B709A" w14:paraId="61F35A03" w14:textId="77777777" w:rsidTr="0001084C">
        <w:trPr>
          <w:jc w:val="center"/>
        </w:trPr>
        <w:tc>
          <w:tcPr>
            <w:tcW w:w="480" w:type="dxa"/>
            <w:shd w:val="clear" w:color="auto" w:fill="auto"/>
            <w:vAlign w:val="center"/>
          </w:tcPr>
          <w:p w14:paraId="170B0737" w14:textId="77777777" w:rsidR="00324281" w:rsidRPr="006B709A" w:rsidRDefault="00324281" w:rsidP="00A8578B">
            <w:pPr>
              <w:spacing w:before="80" w:after="80"/>
              <w:jc w:val="center"/>
              <w:rPr>
                <w:rFonts w:asciiTheme="minorHAnsi" w:hAnsiTheme="minorHAnsi"/>
                <w:sz w:val="24"/>
                <w:szCs w:val="24"/>
              </w:rPr>
            </w:pPr>
            <w:r w:rsidRPr="006B709A">
              <w:rPr>
                <w:rFonts w:asciiTheme="minorHAnsi" w:hAnsiTheme="minorHAnsi"/>
                <w:sz w:val="24"/>
                <w:szCs w:val="24"/>
              </w:rPr>
              <w:t>13</w:t>
            </w:r>
          </w:p>
        </w:tc>
        <w:tc>
          <w:tcPr>
            <w:tcW w:w="2091" w:type="dxa"/>
            <w:vMerge/>
            <w:shd w:val="clear" w:color="auto" w:fill="auto"/>
          </w:tcPr>
          <w:p w14:paraId="1D208560" w14:textId="77777777" w:rsidR="00324281" w:rsidRPr="006B709A" w:rsidRDefault="00324281" w:rsidP="00A8578B">
            <w:pPr>
              <w:spacing w:before="80" w:after="80"/>
              <w:jc w:val="center"/>
              <w:rPr>
                <w:rFonts w:asciiTheme="minorHAnsi" w:hAnsiTheme="minorHAnsi" w:cs="Tahoma"/>
                <w:sz w:val="24"/>
                <w:szCs w:val="24"/>
              </w:rPr>
            </w:pPr>
          </w:p>
        </w:tc>
        <w:tc>
          <w:tcPr>
            <w:tcW w:w="4782" w:type="dxa"/>
            <w:shd w:val="clear" w:color="auto" w:fill="auto"/>
          </w:tcPr>
          <w:p w14:paraId="03A976CA" w14:textId="033866EF" w:rsidR="00324281" w:rsidRPr="006B709A" w:rsidRDefault="0032428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173EDEBB" w14:textId="164498C5" w:rsidR="00324281" w:rsidRPr="006B709A" w:rsidRDefault="00324281"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4FD11A21" w14:textId="77777777" w:rsidR="00C76591" w:rsidRPr="006B709A" w:rsidRDefault="00C76591" w:rsidP="00A8578B">
      <w:pPr>
        <w:pStyle w:val="EstiloTtulo3LatinaCuerpoCalibri12ptoSubrayadoIzq"/>
        <w:numPr>
          <w:ilvl w:val="1"/>
          <w:numId w:val="14"/>
        </w:numPr>
        <w:ind w:left="284" w:firstLine="0"/>
        <w:rPr>
          <w:rFonts w:ascii="Calibri" w:hAnsi="Calibri"/>
          <w:bCs w:val="0"/>
          <w:lang w:val="es-ES"/>
        </w:rPr>
      </w:pPr>
      <w:bookmarkStart w:id="34" w:name="_Toc89699128"/>
      <w:r w:rsidRPr="006B709A">
        <w:rPr>
          <w:rFonts w:ascii="Calibri" w:hAnsi="Calibri"/>
          <w:bCs w:val="0"/>
          <w:lang w:val="es-ES"/>
        </w:rPr>
        <w:t>Revisión de los registros en cuentas de orden</w:t>
      </w:r>
      <w:r w:rsidR="003B6C59" w:rsidRPr="006B709A">
        <w:rPr>
          <w:rFonts w:ascii="Calibri" w:hAnsi="Calibri"/>
          <w:bCs w:val="0"/>
          <w:lang w:val="es-ES"/>
        </w:rPr>
        <w:t>/</w:t>
      </w:r>
      <w:r w:rsidR="003B6C59" w:rsidRPr="006B709A">
        <w:t xml:space="preserve"> </w:t>
      </w:r>
      <w:r w:rsidR="003B6C59" w:rsidRPr="006B709A">
        <w:rPr>
          <w:rFonts w:ascii="Calibri" w:hAnsi="Calibri"/>
          <w:bCs w:val="0"/>
          <w:lang w:val="es-ES"/>
        </w:rPr>
        <w:t>FIPOREGA</w:t>
      </w:r>
      <w:bookmarkEnd w:id="34"/>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19D39E62" w14:textId="77777777" w:rsidTr="0001084C">
        <w:trPr>
          <w:jc w:val="center"/>
        </w:trPr>
        <w:tc>
          <w:tcPr>
            <w:tcW w:w="480" w:type="dxa"/>
            <w:shd w:val="clear" w:color="auto" w:fill="auto"/>
          </w:tcPr>
          <w:p w14:paraId="23E43331" w14:textId="77777777" w:rsidR="00C76591" w:rsidRPr="006B709A" w:rsidRDefault="00C7659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048C920E"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1FCBDFDB"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6B5793F2"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1717D10E" w14:textId="77777777" w:rsidTr="0001084C">
        <w:trPr>
          <w:jc w:val="center"/>
        </w:trPr>
        <w:tc>
          <w:tcPr>
            <w:tcW w:w="480" w:type="dxa"/>
            <w:shd w:val="clear" w:color="auto" w:fill="auto"/>
            <w:vAlign w:val="center"/>
          </w:tcPr>
          <w:p w14:paraId="666FC5A1" w14:textId="77777777" w:rsidR="00F61E30" w:rsidRPr="006B709A" w:rsidRDefault="00F61E30"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68FD9BE2" w14:textId="77777777" w:rsidR="00F61E30" w:rsidRPr="006B709A" w:rsidRDefault="00F61E30"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64522A9B" w14:textId="77777777" w:rsidR="00F61E30" w:rsidRPr="006B709A" w:rsidRDefault="00F61E30"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Verifica el cumplimiento de la normativa vigente, respecto al registro, control y seguimiento de las cuentas que componen el grupo.</w:t>
            </w:r>
          </w:p>
        </w:tc>
        <w:tc>
          <w:tcPr>
            <w:tcW w:w="2120" w:type="dxa"/>
            <w:shd w:val="clear" w:color="auto" w:fill="auto"/>
            <w:vAlign w:val="center"/>
          </w:tcPr>
          <w:p w14:paraId="3F395FAA" w14:textId="77777777" w:rsidR="00F61E30" w:rsidRPr="006B709A" w:rsidRDefault="00F61E30" w:rsidP="00A8578B">
            <w:pPr>
              <w:spacing w:before="80" w:after="80"/>
              <w:jc w:val="center"/>
              <w:rPr>
                <w:rFonts w:asciiTheme="minorHAnsi" w:hAnsiTheme="minorHAnsi"/>
                <w:sz w:val="24"/>
                <w:szCs w:val="24"/>
              </w:rPr>
            </w:pPr>
          </w:p>
        </w:tc>
      </w:tr>
      <w:tr w:rsidR="00D62380" w:rsidRPr="006B709A" w14:paraId="0774A594" w14:textId="77777777" w:rsidTr="0001084C">
        <w:trPr>
          <w:jc w:val="center"/>
        </w:trPr>
        <w:tc>
          <w:tcPr>
            <w:tcW w:w="480" w:type="dxa"/>
            <w:shd w:val="clear" w:color="auto" w:fill="auto"/>
            <w:vAlign w:val="center"/>
          </w:tcPr>
          <w:p w14:paraId="07BBC6D4" w14:textId="77777777" w:rsidR="00F61E30" w:rsidRPr="006B709A" w:rsidRDefault="00F61E30"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49C76418" w14:textId="77777777" w:rsidR="00F61E30" w:rsidRPr="006B709A" w:rsidRDefault="00F61E30" w:rsidP="00A8578B">
            <w:pPr>
              <w:spacing w:before="80" w:after="80"/>
              <w:jc w:val="center"/>
              <w:rPr>
                <w:rFonts w:asciiTheme="minorHAnsi" w:hAnsiTheme="minorHAnsi"/>
                <w:sz w:val="24"/>
                <w:szCs w:val="24"/>
              </w:rPr>
            </w:pPr>
          </w:p>
        </w:tc>
        <w:tc>
          <w:tcPr>
            <w:tcW w:w="4782" w:type="dxa"/>
            <w:shd w:val="clear" w:color="auto" w:fill="auto"/>
          </w:tcPr>
          <w:p w14:paraId="0157C596" w14:textId="77777777" w:rsidR="00F61E30" w:rsidRPr="006B709A" w:rsidRDefault="00F61E30" w:rsidP="00A8578B">
            <w:pPr>
              <w:spacing w:before="80" w:after="80"/>
              <w:jc w:val="both"/>
              <w:rPr>
                <w:rFonts w:asciiTheme="minorHAnsi" w:hAnsiTheme="minorHAnsi"/>
                <w:sz w:val="24"/>
                <w:szCs w:val="24"/>
              </w:rPr>
            </w:pPr>
            <w:r w:rsidRPr="006B709A">
              <w:rPr>
                <w:rFonts w:asciiTheme="minorHAnsi" w:hAnsiTheme="minorHAnsi" w:cs="Tahoma"/>
                <w:sz w:val="24"/>
                <w:szCs w:val="24"/>
              </w:rPr>
              <w:t>Procede a la selección de carpetas para revisar.</w:t>
            </w:r>
          </w:p>
        </w:tc>
        <w:tc>
          <w:tcPr>
            <w:tcW w:w="2120" w:type="dxa"/>
            <w:shd w:val="clear" w:color="auto" w:fill="auto"/>
            <w:vAlign w:val="center"/>
          </w:tcPr>
          <w:p w14:paraId="1F43CF4E" w14:textId="77777777" w:rsidR="00F61E30" w:rsidRPr="006B709A" w:rsidRDefault="00F61E30" w:rsidP="00A8578B">
            <w:pPr>
              <w:spacing w:before="80" w:after="80"/>
              <w:jc w:val="center"/>
              <w:rPr>
                <w:rFonts w:asciiTheme="minorHAnsi" w:hAnsiTheme="minorHAnsi" w:cs="Calibri"/>
                <w:sz w:val="24"/>
                <w:szCs w:val="24"/>
              </w:rPr>
            </w:pPr>
          </w:p>
        </w:tc>
      </w:tr>
      <w:tr w:rsidR="00D62380" w:rsidRPr="006B709A" w14:paraId="64906336" w14:textId="77777777" w:rsidTr="0001084C">
        <w:trPr>
          <w:jc w:val="center"/>
        </w:trPr>
        <w:tc>
          <w:tcPr>
            <w:tcW w:w="480" w:type="dxa"/>
            <w:shd w:val="clear" w:color="auto" w:fill="auto"/>
            <w:vAlign w:val="center"/>
          </w:tcPr>
          <w:p w14:paraId="2100CD43" w14:textId="77777777" w:rsidR="00F61E30" w:rsidRPr="006B709A" w:rsidRDefault="00F61E30"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vAlign w:val="center"/>
          </w:tcPr>
          <w:p w14:paraId="36CF3ECC" w14:textId="77777777" w:rsidR="00F61E30" w:rsidRPr="006B709A" w:rsidRDefault="00F61E30" w:rsidP="00A8578B">
            <w:pPr>
              <w:spacing w:before="80" w:after="80"/>
              <w:jc w:val="center"/>
              <w:rPr>
                <w:rFonts w:asciiTheme="minorHAnsi" w:hAnsiTheme="minorHAnsi"/>
                <w:sz w:val="24"/>
                <w:szCs w:val="24"/>
              </w:rPr>
            </w:pPr>
          </w:p>
        </w:tc>
        <w:tc>
          <w:tcPr>
            <w:tcW w:w="4782" w:type="dxa"/>
            <w:shd w:val="clear" w:color="auto" w:fill="auto"/>
          </w:tcPr>
          <w:p w14:paraId="47A8E3D3" w14:textId="77777777" w:rsidR="00F61E30" w:rsidRPr="006B709A" w:rsidRDefault="00F61E30"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el contenido de las carpetas seleccionadas.</w:t>
            </w:r>
          </w:p>
        </w:tc>
        <w:tc>
          <w:tcPr>
            <w:tcW w:w="2120" w:type="dxa"/>
            <w:shd w:val="clear" w:color="auto" w:fill="auto"/>
            <w:vAlign w:val="center"/>
          </w:tcPr>
          <w:p w14:paraId="3538F15E" w14:textId="77777777" w:rsidR="00F61E30" w:rsidRPr="006B709A" w:rsidRDefault="00F61E30" w:rsidP="00A8578B">
            <w:pPr>
              <w:spacing w:before="80" w:after="80"/>
              <w:jc w:val="center"/>
              <w:rPr>
                <w:rFonts w:asciiTheme="minorHAnsi" w:hAnsiTheme="minorHAnsi" w:cs="Calibri"/>
                <w:sz w:val="24"/>
                <w:szCs w:val="24"/>
              </w:rPr>
            </w:pPr>
          </w:p>
        </w:tc>
      </w:tr>
      <w:tr w:rsidR="00D62380" w:rsidRPr="006B709A" w14:paraId="0B0B97D3" w14:textId="77777777" w:rsidTr="0001084C">
        <w:trPr>
          <w:jc w:val="center"/>
        </w:trPr>
        <w:tc>
          <w:tcPr>
            <w:tcW w:w="480" w:type="dxa"/>
            <w:shd w:val="clear" w:color="auto" w:fill="auto"/>
            <w:vAlign w:val="center"/>
          </w:tcPr>
          <w:p w14:paraId="123AF413" w14:textId="77777777" w:rsidR="00F61E30" w:rsidRPr="006B709A" w:rsidRDefault="00F61E30"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7AB22E21" w14:textId="77777777" w:rsidR="00F61E30" w:rsidRPr="006B709A" w:rsidRDefault="00F61E30" w:rsidP="00A8578B">
            <w:pPr>
              <w:spacing w:before="80" w:after="80"/>
              <w:jc w:val="center"/>
              <w:rPr>
                <w:rFonts w:asciiTheme="minorHAnsi" w:hAnsiTheme="minorHAnsi"/>
                <w:sz w:val="24"/>
                <w:szCs w:val="24"/>
              </w:rPr>
            </w:pPr>
          </w:p>
        </w:tc>
        <w:tc>
          <w:tcPr>
            <w:tcW w:w="4782" w:type="dxa"/>
            <w:shd w:val="clear" w:color="auto" w:fill="auto"/>
          </w:tcPr>
          <w:p w14:paraId="20A08ECB" w14:textId="4155397B" w:rsidR="00F61E30" w:rsidRPr="006B709A" w:rsidRDefault="00F61E3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7C9CB597" w14:textId="77777777" w:rsidR="00C32D2D" w:rsidRPr="006B709A" w:rsidRDefault="00F61E30"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7A758F69" w14:textId="556661A0" w:rsidR="00F61E30"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F61E30" w:rsidRPr="006B709A">
              <w:rPr>
                <w:rFonts w:asciiTheme="minorHAnsi" w:hAnsiTheme="minorHAnsi" w:cs="Calibri"/>
                <w:sz w:val="24"/>
                <w:szCs w:val="24"/>
              </w:rPr>
              <w:fldChar w:fldCharType="end"/>
            </w:r>
          </w:p>
        </w:tc>
      </w:tr>
      <w:tr w:rsidR="00F61E30" w:rsidRPr="006B709A" w14:paraId="2CA64D05" w14:textId="77777777" w:rsidTr="0001084C">
        <w:trPr>
          <w:jc w:val="center"/>
        </w:trPr>
        <w:tc>
          <w:tcPr>
            <w:tcW w:w="480" w:type="dxa"/>
            <w:shd w:val="clear" w:color="auto" w:fill="auto"/>
            <w:vAlign w:val="center"/>
          </w:tcPr>
          <w:p w14:paraId="56CC23B0" w14:textId="77777777" w:rsidR="00F61E30" w:rsidRPr="006B709A" w:rsidRDefault="00F61E30"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vAlign w:val="center"/>
          </w:tcPr>
          <w:p w14:paraId="7081ECF4" w14:textId="77777777" w:rsidR="00F61E30" w:rsidRPr="006B709A" w:rsidRDefault="00F61E30" w:rsidP="00A8578B">
            <w:pPr>
              <w:spacing w:before="80" w:after="80"/>
              <w:jc w:val="center"/>
              <w:rPr>
                <w:rFonts w:asciiTheme="minorHAnsi" w:hAnsiTheme="minorHAnsi"/>
                <w:sz w:val="24"/>
                <w:szCs w:val="24"/>
              </w:rPr>
            </w:pPr>
          </w:p>
        </w:tc>
        <w:tc>
          <w:tcPr>
            <w:tcW w:w="4782" w:type="dxa"/>
            <w:shd w:val="clear" w:color="auto" w:fill="auto"/>
          </w:tcPr>
          <w:p w14:paraId="436C3A90" w14:textId="6A5EEF7C" w:rsidR="00F61E30" w:rsidRPr="006B709A" w:rsidRDefault="00F61E3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A3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Emite el informe.</w:t>
            </w:r>
            <w:r w:rsidRPr="006B709A">
              <w:rPr>
                <w:rFonts w:asciiTheme="minorHAnsi" w:hAnsiTheme="minorHAnsi" w:cs="Tahoma"/>
                <w:sz w:val="24"/>
                <w:szCs w:val="24"/>
              </w:rPr>
              <w:fldChar w:fldCharType="end"/>
            </w:r>
          </w:p>
        </w:tc>
        <w:tc>
          <w:tcPr>
            <w:tcW w:w="2120" w:type="dxa"/>
            <w:shd w:val="clear" w:color="auto" w:fill="auto"/>
            <w:vAlign w:val="center"/>
          </w:tcPr>
          <w:p w14:paraId="2A0F6BC6" w14:textId="7B46CDB7" w:rsidR="00F61E30" w:rsidRPr="006B709A" w:rsidRDefault="00F61E30"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A4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Informe de auditoría</w:t>
            </w:r>
            <w:r w:rsidRPr="006B709A">
              <w:rPr>
                <w:rFonts w:asciiTheme="minorHAnsi" w:hAnsiTheme="minorHAnsi" w:cs="Calibri"/>
                <w:sz w:val="24"/>
                <w:szCs w:val="24"/>
              </w:rPr>
              <w:fldChar w:fldCharType="end"/>
            </w:r>
          </w:p>
        </w:tc>
      </w:tr>
    </w:tbl>
    <w:p w14:paraId="02E5743D" w14:textId="77777777" w:rsidR="00C76591" w:rsidRPr="006B709A" w:rsidRDefault="00C76591" w:rsidP="00A8578B">
      <w:pPr>
        <w:pStyle w:val="EstiloTtulo3LatinaCuerpoCalibri12ptoSubrayadoIzq"/>
        <w:numPr>
          <w:ilvl w:val="1"/>
          <w:numId w:val="14"/>
        </w:numPr>
        <w:ind w:left="284" w:firstLine="0"/>
        <w:rPr>
          <w:rFonts w:ascii="Calibri" w:hAnsi="Calibri"/>
          <w:bCs w:val="0"/>
          <w:lang w:val="es-ES"/>
        </w:rPr>
      </w:pPr>
      <w:bookmarkStart w:id="35" w:name="_Toc89699129"/>
      <w:r w:rsidRPr="006B709A">
        <w:rPr>
          <w:rFonts w:ascii="Calibri" w:hAnsi="Calibri"/>
          <w:bCs w:val="0"/>
          <w:lang w:val="es-ES"/>
        </w:rPr>
        <w:t>Revisión en la unidad de sistemas de información</w:t>
      </w:r>
      <w:bookmarkEnd w:id="35"/>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660AFAF4" w14:textId="77777777" w:rsidTr="0001084C">
        <w:trPr>
          <w:jc w:val="center"/>
        </w:trPr>
        <w:tc>
          <w:tcPr>
            <w:tcW w:w="480" w:type="dxa"/>
            <w:shd w:val="clear" w:color="auto" w:fill="auto"/>
          </w:tcPr>
          <w:p w14:paraId="37A8FD36" w14:textId="77777777" w:rsidR="00C76591" w:rsidRPr="006B709A" w:rsidRDefault="00C7659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6906CB2C"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44AD3D90"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451F8A57"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7B1F20B7" w14:textId="77777777" w:rsidTr="0001084C">
        <w:trPr>
          <w:jc w:val="center"/>
        </w:trPr>
        <w:tc>
          <w:tcPr>
            <w:tcW w:w="480" w:type="dxa"/>
            <w:shd w:val="clear" w:color="auto" w:fill="auto"/>
            <w:vAlign w:val="center"/>
          </w:tcPr>
          <w:p w14:paraId="4E4A4A31"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130D14B1" w14:textId="77777777" w:rsidR="00C76591" w:rsidRPr="006B709A" w:rsidRDefault="00C7659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77DF8A70" w14:textId="3A51B832" w:rsidR="00C76591" w:rsidRPr="006B709A" w:rsidRDefault="00C7659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 xml:space="preserve">Verifica el cumplimiento de lo establecido referido a la seguridad informática y en general en el Reglamento para </w:t>
            </w:r>
            <w:r w:rsidR="00CE77CB">
              <w:rPr>
                <w:rFonts w:asciiTheme="minorHAnsi" w:hAnsiTheme="minorHAnsi" w:cs="Tahoma"/>
                <w:sz w:val="24"/>
                <w:szCs w:val="24"/>
              </w:rPr>
              <w:t xml:space="preserve">la Gestión de la </w:t>
            </w:r>
            <w:r w:rsidRPr="006B709A">
              <w:rPr>
                <w:rFonts w:asciiTheme="minorHAnsi" w:hAnsiTheme="minorHAnsi" w:cs="Tahoma"/>
                <w:sz w:val="24"/>
                <w:szCs w:val="24"/>
              </w:rPr>
              <w:t>Seguridad de la Información.</w:t>
            </w:r>
          </w:p>
        </w:tc>
        <w:tc>
          <w:tcPr>
            <w:tcW w:w="2120" w:type="dxa"/>
            <w:shd w:val="clear" w:color="auto" w:fill="auto"/>
            <w:vAlign w:val="center"/>
          </w:tcPr>
          <w:p w14:paraId="55CED71C" w14:textId="77777777" w:rsidR="00C76591" w:rsidRPr="006B709A" w:rsidRDefault="00C76591" w:rsidP="00A8578B">
            <w:pPr>
              <w:spacing w:before="80" w:after="80"/>
              <w:jc w:val="center"/>
              <w:rPr>
                <w:rFonts w:asciiTheme="minorHAnsi" w:hAnsiTheme="minorHAnsi"/>
                <w:sz w:val="24"/>
                <w:szCs w:val="24"/>
              </w:rPr>
            </w:pPr>
          </w:p>
        </w:tc>
      </w:tr>
      <w:tr w:rsidR="00D62380" w:rsidRPr="006B709A" w14:paraId="34373CCF" w14:textId="77777777" w:rsidTr="0001084C">
        <w:trPr>
          <w:jc w:val="center"/>
        </w:trPr>
        <w:tc>
          <w:tcPr>
            <w:tcW w:w="480" w:type="dxa"/>
            <w:shd w:val="clear" w:color="auto" w:fill="auto"/>
            <w:vAlign w:val="center"/>
          </w:tcPr>
          <w:p w14:paraId="7436FA9F"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7C39A68F"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4AB7C571"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la señalética de los ambientes de sala de servidores.</w:t>
            </w:r>
          </w:p>
        </w:tc>
        <w:tc>
          <w:tcPr>
            <w:tcW w:w="2120" w:type="dxa"/>
            <w:shd w:val="clear" w:color="auto" w:fill="auto"/>
            <w:vAlign w:val="center"/>
          </w:tcPr>
          <w:p w14:paraId="071E65E2"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573F2839" w14:textId="77777777" w:rsidTr="0001084C">
        <w:trPr>
          <w:jc w:val="center"/>
        </w:trPr>
        <w:tc>
          <w:tcPr>
            <w:tcW w:w="480" w:type="dxa"/>
            <w:shd w:val="clear" w:color="auto" w:fill="auto"/>
            <w:vAlign w:val="center"/>
          </w:tcPr>
          <w:p w14:paraId="4624A365"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lastRenderedPageBreak/>
              <w:t>3</w:t>
            </w:r>
          </w:p>
        </w:tc>
        <w:tc>
          <w:tcPr>
            <w:tcW w:w="2091" w:type="dxa"/>
            <w:vMerge/>
            <w:shd w:val="clear" w:color="auto" w:fill="auto"/>
          </w:tcPr>
          <w:p w14:paraId="069D3D80"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594D08E0"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la seguridad física de la sala de servidores y del entorno que la rodea.</w:t>
            </w:r>
          </w:p>
        </w:tc>
        <w:tc>
          <w:tcPr>
            <w:tcW w:w="2120" w:type="dxa"/>
            <w:shd w:val="clear" w:color="auto" w:fill="auto"/>
            <w:vAlign w:val="center"/>
          </w:tcPr>
          <w:p w14:paraId="7B5A6E1C"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4B8F276F" w14:textId="77777777" w:rsidTr="0001084C">
        <w:trPr>
          <w:jc w:val="center"/>
        </w:trPr>
        <w:tc>
          <w:tcPr>
            <w:tcW w:w="480" w:type="dxa"/>
            <w:shd w:val="clear" w:color="auto" w:fill="auto"/>
            <w:vAlign w:val="center"/>
          </w:tcPr>
          <w:p w14:paraId="2CF6FCE2"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vAlign w:val="center"/>
          </w:tcPr>
          <w:p w14:paraId="1A502C57"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10C1CEF7"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la seguridad de los respaldos de información.</w:t>
            </w:r>
          </w:p>
        </w:tc>
        <w:tc>
          <w:tcPr>
            <w:tcW w:w="2120" w:type="dxa"/>
            <w:shd w:val="clear" w:color="auto" w:fill="auto"/>
            <w:vAlign w:val="center"/>
          </w:tcPr>
          <w:p w14:paraId="762D8689"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0DF6CBEB" w14:textId="77777777" w:rsidTr="0001084C">
        <w:trPr>
          <w:jc w:val="center"/>
        </w:trPr>
        <w:tc>
          <w:tcPr>
            <w:tcW w:w="480" w:type="dxa"/>
            <w:shd w:val="clear" w:color="auto" w:fill="auto"/>
            <w:vAlign w:val="center"/>
          </w:tcPr>
          <w:p w14:paraId="4DE8BC4B"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748C6375"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48D07404"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Revisa la implementación de los sistemas de seguridad para el acceso de Usuarios.</w:t>
            </w:r>
          </w:p>
        </w:tc>
        <w:tc>
          <w:tcPr>
            <w:tcW w:w="2120" w:type="dxa"/>
            <w:shd w:val="clear" w:color="auto" w:fill="auto"/>
            <w:vAlign w:val="center"/>
          </w:tcPr>
          <w:p w14:paraId="7FFFA8AC"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4CBC9124" w14:textId="77777777" w:rsidTr="0001084C">
        <w:trPr>
          <w:jc w:val="center"/>
        </w:trPr>
        <w:tc>
          <w:tcPr>
            <w:tcW w:w="480" w:type="dxa"/>
            <w:shd w:val="clear" w:color="auto" w:fill="auto"/>
            <w:vAlign w:val="center"/>
          </w:tcPr>
          <w:p w14:paraId="4FF9AC8B"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385D36D9"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6B0E0150"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Verifica la existencia del Plan de contingencia y la validación periódica de su suficiencia</w:t>
            </w:r>
          </w:p>
        </w:tc>
        <w:tc>
          <w:tcPr>
            <w:tcW w:w="2120" w:type="dxa"/>
            <w:shd w:val="clear" w:color="auto" w:fill="auto"/>
            <w:vAlign w:val="center"/>
          </w:tcPr>
          <w:p w14:paraId="13555C24" w14:textId="77777777" w:rsidR="00C76591" w:rsidRPr="006B709A" w:rsidRDefault="00C76591" w:rsidP="00A8578B">
            <w:pPr>
              <w:spacing w:before="80" w:after="80"/>
              <w:jc w:val="center"/>
              <w:rPr>
                <w:rFonts w:asciiTheme="minorHAnsi" w:hAnsiTheme="minorHAnsi" w:cs="Calibri"/>
                <w:sz w:val="24"/>
                <w:szCs w:val="24"/>
              </w:rPr>
            </w:pPr>
          </w:p>
        </w:tc>
      </w:tr>
      <w:tr w:rsidR="00D568E8" w:rsidRPr="006B709A" w14:paraId="02E0CE05" w14:textId="77777777" w:rsidTr="0001084C">
        <w:trPr>
          <w:jc w:val="center"/>
        </w:trPr>
        <w:tc>
          <w:tcPr>
            <w:tcW w:w="480" w:type="dxa"/>
            <w:shd w:val="clear" w:color="auto" w:fill="auto"/>
            <w:vAlign w:val="center"/>
          </w:tcPr>
          <w:p w14:paraId="3F243064" w14:textId="7C623035" w:rsidR="00D568E8" w:rsidRPr="006B709A" w:rsidRDefault="00CF35BE" w:rsidP="00A8578B">
            <w:pPr>
              <w:spacing w:before="80" w:after="80"/>
              <w:jc w:val="center"/>
              <w:rPr>
                <w:rFonts w:asciiTheme="minorHAnsi" w:hAnsiTheme="minorHAnsi"/>
                <w:sz w:val="24"/>
                <w:szCs w:val="24"/>
              </w:rPr>
            </w:pPr>
            <w:r>
              <w:rPr>
                <w:rFonts w:asciiTheme="minorHAnsi" w:hAnsiTheme="minorHAnsi"/>
                <w:sz w:val="24"/>
                <w:szCs w:val="24"/>
              </w:rPr>
              <w:t>7</w:t>
            </w:r>
          </w:p>
        </w:tc>
        <w:tc>
          <w:tcPr>
            <w:tcW w:w="2091" w:type="dxa"/>
            <w:vMerge/>
            <w:shd w:val="clear" w:color="auto" w:fill="auto"/>
          </w:tcPr>
          <w:p w14:paraId="6A61505B" w14:textId="77777777" w:rsidR="00D568E8" w:rsidRPr="006B709A" w:rsidRDefault="00D568E8" w:rsidP="00A8578B">
            <w:pPr>
              <w:spacing w:before="80" w:after="80"/>
              <w:jc w:val="center"/>
              <w:rPr>
                <w:rFonts w:asciiTheme="minorHAnsi" w:hAnsiTheme="minorHAnsi" w:cs="Tahoma"/>
                <w:sz w:val="24"/>
                <w:szCs w:val="24"/>
              </w:rPr>
            </w:pPr>
          </w:p>
        </w:tc>
        <w:tc>
          <w:tcPr>
            <w:tcW w:w="4782" w:type="dxa"/>
            <w:shd w:val="clear" w:color="auto" w:fill="auto"/>
          </w:tcPr>
          <w:p w14:paraId="32549FB5" w14:textId="33B2FE72" w:rsidR="00D568E8" w:rsidRPr="006B709A" w:rsidRDefault="00D568E8" w:rsidP="00A8578B">
            <w:pPr>
              <w:spacing w:before="80" w:after="80"/>
              <w:jc w:val="both"/>
              <w:rPr>
                <w:rFonts w:asciiTheme="minorHAnsi" w:hAnsiTheme="minorHAnsi" w:cs="Tahoma"/>
                <w:sz w:val="24"/>
                <w:szCs w:val="24"/>
              </w:rPr>
            </w:pPr>
            <w:r w:rsidRPr="00D568E8">
              <w:rPr>
                <w:rFonts w:asciiTheme="minorHAnsi" w:hAnsiTheme="minorHAnsi" w:cs="Tahoma"/>
                <w:sz w:val="24"/>
                <w:szCs w:val="24"/>
              </w:rPr>
              <w:t>En caso de que la verificación del cumplimiento del “Reglamento para la Gestión de Seguridad de la Información” sea realizada por personal externo</w:t>
            </w:r>
            <w:r>
              <w:rPr>
                <w:rFonts w:asciiTheme="minorHAnsi" w:hAnsiTheme="minorHAnsi" w:cs="Tahoma"/>
                <w:sz w:val="24"/>
                <w:szCs w:val="24"/>
              </w:rPr>
              <w:t>,</w:t>
            </w:r>
            <w:r w:rsidRPr="00D568E8">
              <w:rPr>
                <w:rFonts w:asciiTheme="minorHAnsi" w:hAnsiTheme="minorHAnsi" w:cs="Tahoma"/>
                <w:sz w:val="24"/>
                <w:szCs w:val="24"/>
              </w:rPr>
              <w:t xml:space="preserve"> el auditor interno debe revisar el cumplimiento normativo del alcance y las conclusiones de ese trabajo.</w:t>
            </w:r>
          </w:p>
        </w:tc>
        <w:tc>
          <w:tcPr>
            <w:tcW w:w="2120" w:type="dxa"/>
            <w:shd w:val="clear" w:color="auto" w:fill="auto"/>
            <w:vAlign w:val="center"/>
          </w:tcPr>
          <w:p w14:paraId="737FA4C3" w14:textId="77777777" w:rsidR="00D568E8" w:rsidRPr="006B709A" w:rsidRDefault="00D568E8" w:rsidP="00A8578B">
            <w:pPr>
              <w:spacing w:before="80" w:after="80"/>
              <w:jc w:val="center"/>
              <w:rPr>
                <w:rFonts w:asciiTheme="minorHAnsi" w:hAnsiTheme="minorHAnsi" w:cs="Calibri"/>
                <w:sz w:val="24"/>
                <w:szCs w:val="24"/>
              </w:rPr>
            </w:pPr>
          </w:p>
        </w:tc>
      </w:tr>
      <w:tr w:rsidR="00D568E8" w:rsidRPr="006B709A" w14:paraId="41B960AB" w14:textId="77777777" w:rsidTr="0001084C">
        <w:trPr>
          <w:jc w:val="center"/>
        </w:trPr>
        <w:tc>
          <w:tcPr>
            <w:tcW w:w="480" w:type="dxa"/>
            <w:shd w:val="clear" w:color="auto" w:fill="auto"/>
            <w:vAlign w:val="center"/>
          </w:tcPr>
          <w:p w14:paraId="4D30BCC4" w14:textId="5DE058D7" w:rsidR="00D568E8" w:rsidRPr="006B709A" w:rsidRDefault="00CF35BE" w:rsidP="00A8578B">
            <w:pPr>
              <w:spacing w:before="80" w:after="80"/>
              <w:jc w:val="center"/>
              <w:rPr>
                <w:rFonts w:asciiTheme="minorHAnsi" w:hAnsiTheme="minorHAnsi"/>
                <w:sz w:val="24"/>
                <w:szCs w:val="24"/>
              </w:rPr>
            </w:pPr>
            <w:r>
              <w:rPr>
                <w:rFonts w:asciiTheme="minorHAnsi" w:hAnsiTheme="minorHAnsi"/>
                <w:sz w:val="24"/>
                <w:szCs w:val="24"/>
              </w:rPr>
              <w:t>8</w:t>
            </w:r>
          </w:p>
        </w:tc>
        <w:tc>
          <w:tcPr>
            <w:tcW w:w="2091" w:type="dxa"/>
            <w:vMerge/>
            <w:shd w:val="clear" w:color="auto" w:fill="auto"/>
          </w:tcPr>
          <w:p w14:paraId="61C68677" w14:textId="77777777" w:rsidR="00D568E8" w:rsidRPr="006B709A" w:rsidRDefault="00D568E8" w:rsidP="00A8578B">
            <w:pPr>
              <w:spacing w:before="80" w:after="80"/>
              <w:jc w:val="center"/>
              <w:rPr>
                <w:rFonts w:asciiTheme="minorHAnsi" w:hAnsiTheme="minorHAnsi" w:cs="Tahoma"/>
                <w:sz w:val="24"/>
                <w:szCs w:val="24"/>
              </w:rPr>
            </w:pPr>
          </w:p>
        </w:tc>
        <w:tc>
          <w:tcPr>
            <w:tcW w:w="4782" w:type="dxa"/>
            <w:shd w:val="clear" w:color="auto" w:fill="auto"/>
          </w:tcPr>
          <w:p w14:paraId="2ECA7956" w14:textId="77777777" w:rsidR="00D568E8" w:rsidRPr="00D568E8" w:rsidRDefault="00D568E8" w:rsidP="00D568E8">
            <w:pPr>
              <w:spacing w:before="80" w:after="80"/>
              <w:jc w:val="both"/>
              <w:rPr>
                <w:rFonts w:asciiTheme="minorHAnsi" w:hAnsiTheme="minorHAnsi" w:cs="Tahoma"/>
                <w:sz w:val="24"/>
                <w:szCs w:val="24"/>
              </w:rPr>
            </w:pPr>
            <w:r w:rsidRPr="00D568E8">
              <w:rPr>
                <w:rFonts w:asciiTheme="minorHAnsi" w:hAnsiTheme="minorHAnsi" w:cs="Tahoma"/>
                <w:sz w:val="24"/>
                <w:szCs w:val="24"/>
              </w:rPr>
              <w:t>Realiza el análisis de vulnerabilidades técnicas.</w:t>
            </w:r>
          </w:p>
          <w:p w14:paraId="18216637" w14:textId="289DA2A6" w:rsidR="00D568E8" w:rsidRPr="006B709A" w:rsidRDefault="00D568E8" w:rsidP="00D568E8">
            <w:pPr>
              <w:spacing w:before="80" w:after="80"/>
              <w:jc w:val="both"/>
              <w:rPr>
                <w:rFonts w:asciiTheme="minorHAnsi" w:hAnsiTheme="minorHAnsi" w:cs="Tahoma"/>
                <w:sz w:val="24"/>
                <w:szCs w:val="24"/>
              </w:rPr>
            </w:pPr>
            <w:r w:rsidRPr="00D568E8">
              <w:rPr>
                <w:rFonts w:asciiTheme="minorHAnsi" w:hAnsiTheme="minorHAnsi" w:cs="Tahoma"/>
                <w:sz w:val="24"/>
                <w:szCs w:val="24"/>
              </w:rPr>
              <w:t>En caso de que este análisis de vulnerabilidades técnicas sea realizado por personal externo el auditor interno debe revisar el cumplimiento normativo del alcance y las conclusiones de ese trabajo.</w:t>
            </w:r>
          </w:p>
        </w:tc>
        <w:tc>
          <w:tcPr>
            <w:tcW w:w="2120" w:type="dxa"/>
            <w:shd w:val="clear" w:color="auto" w:fill="auto"/>
            <w:vAlign w:val="center"/>
          </w:tcPr>
          <w:p w14:paraId="545AFD6F" w14:textId="77777777" w:rsidR="00D568E8" w:rsidRPr="006B709A" w:rsidRDefault="00D568E8" w:rsidP="00A8578B">
            <w:pPr>
              <w:spacing w:before="80" w:after="80"/>
              <w:jc w:val="center"/>
              <w:rPr>
                <w:rFonts w:asciiTheme="minorHAnsi" w:hAnsiTheme="minorHAnsi" w:cs="Calibri"/>
                <w:sz w:val="24"/>
                <w:szCs w:val="24"/>
              </w:rPr>
            </w:pPr>
          </w:p>
        </w:tc>
      </w:tr>
      <w:tr w:rsidR="00D62380" w:rsidRPr="006B709A" w14:paraId="249FC444" w14:textId="77777777" w:rsidTr="0001084C">
        <w:trPr>
          <w:jc w:val="center"/>
        </w:trPr>
        <w:tc>
          <w:tcPr>
            <w:tcW w:w="480" w:type="dxa"/>
            <w:shd w:val="clear" w:color="auto" w:fill="auto"/>
            <w:vAlign w:val="center"/>
          </w:tcPr>
          <w:p w14:paraId="7918F787" w14:textId="289DE150" w:rsidR="004B346E" w:rsidRPr="006B709A" w:rsidRDefault="00CF35BE" w:rsidP="00CF35BE">
            <w:pPr>
              <w:spacing w:before="80" w:after="80"/>
              <w:jc w:val="center"/>
              <w:rPr>
                <w:rFonts w:asciiTheme="minorHAnsi" w:hAnsiTheme="minorHAnsi"/>
                <w:sz w:val="24"/>
                <w:szCs w:val="24"/>
              </w:rPr>
            </w:pPr>
            <w:r>
              <w:rPr>
                <w:rFonts w:asciiTheme="minorHAnsi" w:hAnsiTheme="minorHAnsi"/>
                <w:sz w:val="24"/>
                <w:szCs w:val="24"/>
              </w:rPr>
              <w:t>9</w:t>
            </w:r>
          </w:p>
        </w:tc>
        <w:tc>
          <w:tcPr>
            <w:tcW w:w="2091" w:type="dxa"/>
            <w:vMerge/>
            <w:shd w:val="clear" w:color="auto" w:fill="auto"/>
          </w:tcPr>
          <w:p w14:paraId="4DDCF3FF" w14:textId="77777777" w:rsidR="004B346E" w:rsidRPr="006B709A" w:rsidRDefault="004B346E" w:rsidP="00A8578B">
            <w:pPr>
              <w:spacing w:before="80" w:after="80"/>
              <w:jc w:val="center"/>
              <w:rPr>
                <w:rFonts w:asciiTheme="minorHAnsi" w:hAnsiTheme="minorHAnsi" w:cs="Tahoma"/>
                <w:sz w:val="24"/>
                <w:szCs w:val="24"/>
              </w:rPr>
            </w:pPr>
          </w:p>
        </w:tc>
        <w:tc>
          <w:tcPr>
            <w:tcW w:w="4782" w:type="dxa"/>
            <w:shd w:val="clear" w:color="auto" w:fill="auto"/>
          </w:tcPr>
          <w:p w14:paraId="30896484" w14:textId="0EADF06E" w:rsidR="004B346E" w:rsidRPr="006B709A" w:rsidRDefault="004B346E"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55D1456A" w14:textId="77777777" w:rsidR="00C32D2D" w:rsidRPr="006B709A" w:rsidRDefault="00FB4384"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712146A3" w14:textId="15C3B4B9" w:rsidR="004B346E"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FB4384" w:rsidRPr="006B709A">
              <w:rPr>
                <w:rFonts w:asciiTheme="minorHAnsi" w:hAnsiTheme="minorHAnsi" w:cs="Calibri"/>
                <w:sz w:val="24"/>
                <w:szCs w:val="24"/>
              </w:rPr>
              <w:fldChar w:fldCharType="end"/>
            </w:r>
          </w:p>
        </w:tc>
      </w:tr>
      <w:tr w:rsidR="00D62380" w:rsidRPr="006B709A" w14:paraId="220997B7" w14:textId="77777777" w:rsidTr="0001084C">
        <w:trPr>
          <w:jc w:val="center"/>
        </w:trPr>
        <w:tc>
          <w:tcPr>
            <w:tcW w:w="480" w:type="dxa"/>
            <w:shd w:val="clear" w:color="auto" w:fill="auto"/>
            <w:vAlign w:val="center"/>
          </w:tcPr>
          <w:p w14:paraId="203931A8" w14:textId="729949C8" w:rsidR="00C76591" w:rsidRPr="006B709A" w:rsidRDefault="00CF35BE" w:rsidP="00CF35BE">
            <w:pPr>
              <w:spacing w:before="80" w:after="80"/>
              <w:jc w:val="center"/>
              <w:rPr>
                <w:rFonts w:asciiTheme="minorHAnsi" w:hAnsiTheme="minorHAnsi"/>
                <w:sz w:val="24"/>
                <w:szCs w:val="24"/>
              </w:rPr>
            </w:pPr>
            <w:r>
              <w:rPr>
                <w:rFonts w:asciiTheme="minorHAnsi" w:hAnsiTheme="minorHAnsi"/>
                <w:sz w:val="24"/>
                <w:szCs w:val="24"/>
              </w:rPr>
              <w:t>10</w:t>
            </w:r>
          </w:p>
        </w:tc>
        <w:tc>
          <w:tcPr>
            <w:tcW w:w="2091" w:type="dxa"/>
            <w:vMerge/>
            <w:shd w:val="clear" w:color="auto" w:fill="auto"/>
          </w:tcPr>
          <w:p w14:paraId="4D32C269" w14:textId="77777777" w:rsidR="00C76591" w:rsidRPr="006B709A" w:rsidRDefault="00C76591" w:rsidP="00A8578B">
            <w:pPr>
              <w:spacing w:before="80" w:after="80"/>
              <w:jc w:val="center"/>
              <w:rPr>
                <w:rFonts w:asciiTheme="minorHAnsi" w:hAnsiTheme="minorHAnsi" w:cs="Tahoma"/>
                <w:sz w:val="24"/>
                <w:szCs w:val="24"/>
              </w:rPr>
            </w:pPr>
          </w:p>
        </w:tc>
        <w:tc>
          <w:tcPr>
            <w:tcW w:w="4782" w:type="dxa"/>
            <w:shd w:val="clear" w:color="auto" w:fill="auto"/>
          </w:tcPr>
          <w:p w14:paraId="2F5921D1" w14:textId="77777777" w:rsidR="00C76591" w:rsidRPr="006B709A" w:rsidRDefault="00C76591"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09732971" w14:textId="77777777" w:rsidR="00C7659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650DFBC7" w14:textId="77777777" w:rsidR="00C76591" w:rsidRPr="006B709A" w:rsidRDefault="00C76591" w:rsidP="00A8578B">
      <w:pPr>
        <w:pStyle w:val="EstiloTtulo3LatinaCuerpoCalibri12ptoSubrayadoIzq"/>
        <w:numPr>
          <w:ilvl w:val="1"/>
          <w:numId w:val="14"/>
        </w:numPr>
        <w:ind w:left="284" w:firstLine="0"/>
        <w:rPr>
          <w:rFonts w:ascii="Calibri" w:hAnsi="Calibri"/>
          <w:bCs w:val="0"/>
          <w:lang w:val="es-ES"/>
        </w:rPr>
      </w:pPr>
      <w:bookmarkStart w:id="36" w:name="_Toc89699130"/>
      <w:r w:rsidRPr="006B709A">
        <w:rPr>
          <w:rFonts w:ascii="Calibri" w:hAnsi="Calibri"/>
          <w:bCs w:val="0"/>
          <w:lang w:val="es-ES"/>
        </w:rPr>
        <w:t>Revisión de temas legales</w:t>
      </w:r>
      <w:r w:rsidR="003B6C59" w:rsidRPr="006B709A">
        <w:rPr>
          <w:rFonts w:ascii="Calibri" w:hAnsi="Calibri"/>
          <w:bCs w:val="0"/>
          <w:lang w:val="es-ES"/>
        </w:rPr>
        <w:t>/</w:t>
      </w:r>
      <w:r w:rsidR="003B6C59" w:rsidRPr="006B709A">
        <w:t xml:space="preserve"> </w:t>
      </w:r>
      <w:r w:rsidR="003B6C59" w:rsidRPr="006B709A">
        <w:rPr>
          <w:rFonts w:ascii="Calibri" w:hAnsi="Calibri"/>
          <w:bCs w:val="0"/>
          <w:lang w:val="es-ES"/>
        </w:rPr>
        <w:t>Acciones judiciales</w:t>
      </w:r>
      <w:bookmarkEnd w:id="36"/>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138415CC" w14:textId="77777777" w:rsidTr="0001084C">
        <w:trPr>
          <w:jc w:val="center"/>
        </w:trPr>
        <w:tc>
          <w:tcPr>
            <w:tcW w:w="480" w:type="dxa"/>
            <w:shd w:val="clear" w:color="auto" w:fill="auto"/>
          </w:tcPr>
          <w:p w14:paraId="6480F940" w14:textId="77777777" w:rsidR="00C76591" w:rsidRPr="006B709A" w:rsidRDefault="00C7659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2E70509"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33B8FC9E"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5AC004C6"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68429B64" w14:textId="77777777" w:rsidTr="0001084C">
        <w:trPr>
          <w:jc w:val="center"/>
        </w:trPr>
        <w:tc>
          <w:tcPr>
            <w:tcW w:w="480" w:type="dxa"/>
            <w:shd w:val="clear" w:color="auto" w:fill="auto"/>
            <w:vAlign w:val="center"/>
          </w:tcPr>
          <w:p w14:paraId="4D44DBDF"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65B3CCA8" w14:textId="77777777" w:rsidR="00C76591" w:rsidRPr="006B709A" w:rsidRDefault="00C7659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3DBF3048" w14:textId="77777777" w:rsidR="00C76591" w:rsidRPr="006B709A" w:rsidRDefault="00C76591" w:rsidP="00A8578B">
            <w:pPr>
              <w:spacing w:before="80" w:after="80"/>
              <w:jc w:val="both"/>
              <w:rPr>
                <w:rFonts w:asciiTheme="minorHAnsi" w:hAnsiTheme="minorHAnsi" w:cs="Calibri"/>
                <w:sz w:val="24"/>
                <w:szCs w:val="24"/>
              </w:rPr>
            </w:pPr>
            <w:r w:rsidRPr="006B709A">
              <w:rPr>
                <w:rFonts w:asciiTheme="minorHAnsi" w:hAnsiTheme="minorHAnsi" w:cs="Tahoma"/>
                <w:sz w:val="24"/>
                <w:szCs w:val="24"/>
              </w:rPr>
              <w:t xml:space="preserve">Verifica que los formatos de los contratos insertos en la herramienta informática están actualizados en su última versión. </w:t>
            </w:r>
          </w:p>
        </w:tc>
        <w:tc>
          <w:tcPr>
            <w:tcW w:w="2120" w:type="dxa"/>
            <w:shd w:val="clear" w:color="auto" w:fill="auto"/>
            <w:vAlign w:val="center"/>
          </w:tcPr>
          <w:p w14:paraId="6AAC1F88" w14:textId="77777777" w:rsidR="00C76591" w:rsidRPr="006B709A" w:rsidRDefault="00C76591" w:rsidP="00A8578B">
            <w:pPr>
              <w:spacing w:before="80" w:after="80"/>
              <w:jc w:val="center"/>
              <w:rPr>
                <w:rFonts w:asciiTheme="minorHAnsi" w:hAnsiTheme="minorHAnsi"/>
                <w:sz w:val="24"/>
                <w:szCs w:val="24"/>
              </w:rPr>
            </w:pPr>
          </w:p>
        </w:tc>
      </w:tr>
      <w:tr w:rsidR="00D62380" w:rsidRPr="006B709A" w14:paraId="08D6C3F0" w14:textId="77777777" w:rsidTr="0001084C">
        <w:trPr>
          <w:jc w:val="center"/>
        </w:trPr>
        <w:tc>
          <w:tcPr>
            <w:tcW w:w="480" w:type="dxa"/>
            <w:shd w:val="clear" w:color="auto" w:fill="auto"/>
            <w:vAlign w:val="center"/>
          </w:tcPr>
          <w:p w14:paraId="5E503640"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463E16CE"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56FDC9B5"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 xml:space="preserve">Verifica los sistemas de control que se aplican sobre el avance de los procesos legales y la </w:t>
            </w:r>
            <w:r w:rsidRPr="006B709A">
              <w:rPr>
                <w:rFonts w:asciiTheme="minorHAnsi" w:hAnsiTheme="minorHAnsi" w:cs="Tahoma"/>
                <w:sz w:val="24"/>
                <w:szCs w:val="24"/>
              </w:rPr>
              <w:lastRenderedPageBreak/>
              <w:t>recuperación de los gastos notariales y judiciales.</w:t>
            </w:r>
          </w:p>
        </w:tc>
        <w:tc>
          <w:tcPr>
            <w:tcW w:w="2120" w:type="dxa"/>
            <w:shd w:val="clear" w:color="auto" w:fill="auto"/>
            <w:vAlign w:val="center"/>
          </w:tcPr>
          <w:p w14:paraId="612FFBAB"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4D2D1F11" w14:textId="77777777" w:rsidTr="0001084C">
        <w:trPr>
          <w:jc w:val="center"/>
        </w:trPr>
        <w:tc>
          <w:tcPr>
            <w:tcW w:w="480" w:type="dxa"/>
            <w:shd w:val="clear" w:color="auto" w:fill="auto"/>
            <w:vAlign w:val="center"/>
          </w:tcPr>
          <w:p w14:paraId="3227887C"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31ABBCAA"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24718167"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los informes de seguimiento que realiza la unidad de Asesoría Legal respecto a los procesos de cobranza por la vía judicial y otros procesos legales que se estuvieran patrocinando.</w:t>
            </w:r>
          </w:p>
        </w:tc>
        <w:tc>
          <w:tcPr>
            <w:tcW w:w="2120" w:type="dxa"/>
            <w:shd w:val="clear" w:color="auto" w:fill="auto"/>
            <w:vAlign w:val="center"/>
          </w:tcPr>
          <w:p w14:paraId="317E1660"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611C7B1F" w14:textId="77777777" w:rsidTr="0001084C">
        <w:trPr>
          <w:jc w:val="center"/>
        </w:trPr>
        <w:tc>
          <w:tcPr>
            <w:tcW w:w="480" w:type="dxa"/>
            <w:shd w:val="clear" w:color="auto" w:fill="auto"/>
            <w:vAlign w:val="center"/>
          </w:tcPr>
          <w:p w14:paraId="570D9FDF" w14:textId="77777777" w:rsidR="009D4729" w:rsidRPr="006B709A" w:rsidRDefault="009D4729"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tcPr>
          <w:p w14:paraId="40BB1FE7" w14:textId="77777777" w:rsidR="009D4729" w:rsidRPr="006B709A" w:rsidRDefault="009D4729" w:rsidP="00A8578B">
            <w:pPr>
              <w:spacing w:before="80" w:after="80"/>
              <w:jc w:val="center"/>
              <w:rPr>
                <w:rFonts w:asciiTheme="minorHAnsi" w:hAnsiTheme="minorHAnsi"/>
                <w:sz w:val="24"/>
                <w:szCs w:val="24"/>
              </w:rPr>
            </w:pPr>
          </w:p>
        </w:tc>
        <w:tc>
          <w:tcPr>
            <w:tcW w:w="4782" w:type="dxa"/>
            <w:shd w:val="clear" w:color="auto" w:fill="auto"/>
          </w:tcPr>
          <w:p w14:paraId="65C3BE5A" w14:textId="4F384083" w:rsidR="009D4729" w:rsidRPr="006B709A" w:rsidRDefault="009D4729"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4473524C" w14:textId="77777777" w:rsidR="00C32D2D" w:rsidRPr="006B709A" w:rsidRDefault="009D4729"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0B5543F3" w14:textId="1BFB795B" w:rsidR="009D4729"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9D4729" w:rsidRPr="006B709A">
              <w:rPr>
                <w:rFonts w:asciiTheme="minorHAnsi" w:hAnsiTheme="minorHAnsi" w:cs="Calibri"/>
                <w:sz w:val="24"/>
                <w:szCs w:val="24"/>
              </w:rPr>
              <w:fldChar w:fldCharType="end"/>
            </w:r>
          </w:p>
        </w:tc>
      </w:tr>
      <w:tr w:rsidR="00D62380" w:rsidRPr="006B709A" w14:paraId="1093FEBB" w14:textId="77777777" w:rsidTr="0001084C">
        <w:trPr>
          <w:jc w:val="center"/>
        </w:trPr>
        <w:tc>
          <w:tcPr>
            <w:tcW w:w="480" w:type="dxa"/>
            <w:shd w:val="clear" w:color="auto" w:fill="auto"/>
            <w:vAlign w:val="center"/>
          </w:tcPr>
          <w:p w14:paraId="1CAC36CB" w14:textId="77777777" w:rsidR="00C76591" w:rsidRPr="006B709A" w:rsidRDefault="009D4729"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vAlign w:val="center"/>
          </w:tcPr>
          <w:p w14:paraId="15BEDE1E"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565BEC9B"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1F90C9A2" w14:textId="77777777" w:rsidR="00C7659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18A00C3A" w14:textId="77777777" w:rsidR="00C76591" w:rsidRPr="006B709A" w:rsidRDefault="003B6C59" w:rsidP="00A8578B">
      <w:pPr>
        <w:pStyle w:val="EstiloTtulo3LatinaCuerpoCalibri12ptoSubrayadoIzq"/>
        <w:numPr>
          <w:ilvl w:val="1"/>
          <w:numId w:val="14"/>
        </w:numPr>
        <w:ind w:left="284" w:firstLine="0"/>
        <w:rPr>
          <w:rFonts w:ascii="Calibri" w:hAnsi="Calibri"/>
          <w:bCs w:val="0"/>
          <w:lang w:val="es-ES"/>
        </w:rPr>
      </w:pPr>
      <w:bookmarkStart w:id="37" w:name="_Toc89699131"/>
      <w:r w:rsidRPr="006B709A">
        <w:rPr>
          <w:rFonts w:ascii="Calibri" w:hAnsi="Calibri"/>
          <w:bCs w:val="0"/>
          <w:lang w:val="es-ES"/>
        </w:rPr>
        <w:t>Revisión del cumplimiento de las disposiciones de Asamblea de Asociados, del Directorio y del Comité de Auditoría</w:t>
      </w:r>
      <w:bookmarkEnd w:id="37"/>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47B9365D" w14:textId="77777777" w:rsidTr="0001084C">
        <w:trPr>
          <w:jc w:val="center"/>
        </w:trPr>
        <w:tc>
          <w:tcPr>
            <w:tcW w:w="480" w:type="dxa"/>
            <w:shd w:val="clear" w:color="auto" w:fill="auto"/>
          </w:tcPr>
          <w:p w14:paraId="4F01BAB3" w14:textId="77777777" w:rsidR="00C76591" w:rsidRPr="006B709A" w:rsidRDefault="00C7659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1064569F"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745BD352"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01C6EE86"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7E09B005" w14:textId="77777777" w:rsidTr="0001084C">
        <w:trPr>
          <w:jc w:val="center"/>
        </w:trPr>
        <w:tc>
          <w:tcPr>
            <w:tcW w:w="480" w:type="dxa"/>
            <w:shd w:val="clear" w:color="auto" w:fill="auto"/>
            <w:vAlign w:val="center"/>
          </w:tcPr>
          <w:p w14:paraId="276763A8" w14:textId="77777777" w:rsidR="00C76591" w:rsidRPr="006B709A" w:rsidRDefault="00C76591" w:rsidP="00A8578B">
            <w:pPr>
              <w:spacing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4466F4A7" w14:textId="77777777" w:rsidR="00C76591" w:rsidRPr="006B709A" w:rsidRDefault="00C76591" w:rsidP="00A8578B">
            <w:pPr>
              <w:spacing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3CC49597" w14:textId="77777777" w:rsidR="00C76591" w:rsidRPr="006B709A" w:rsidRDefault="003B6C59" w:rsidP="00A8578B">
            <w:pPr>
              <w:jc w:val="both"/>
              <w:rPr>
                <w:rFonts w:asciiTheme="minorHAnsi" w:hAnsiTheme="minorHAnsi" w:cs="Tahoma"/>
                <w:sz w:val="24"/>
                <w:szCs w:val="24"/>
              </w:rPr>
            </w:pPr>
            <w:r w:rsidRPr="006B709A">
              <w:rPr>
                <w:rFonts w:asciiTheme="minorHAnsi" w:hAnsiTheme="minorHAnsi" w:cs="Tahoma"/>
                <w:sz w:val="24"/>
                <w:szCs w:val="24"/>
              </w:rPr>
              <w:t>Verifica el cumplimiento de las disposiciones emanadas por</w:t>
            </w:r>
            <w:r w:rsidR="00C76591" w:rsidRPr="006B709A">
              <w:rPr>
                <w:rFonts w:asciiTheme="minorHAnsi" w:hAnsiTheme="minorHAnsi" w:cs="Tahoma"/>
                <w:sz w:val="24"/>
                <w:szCs w:val="24"/>
              </w:rPr>
              <w:t>:</w:t>
            </w:r>
          </w:p>
          <w:p w14:paraId="5CABA369" w14:textId="77777777" w:rsidR="003B6C59" w:rsidRPr="006B709A" w:rsidRDefault="003B6C59" w:rsidP="00A8578B">
            <w:pPr>
              <w:numPr>
                <w:ilvl w:val="0"/>
                <w:numId w:val="15"/>
              </w:numPr>
              <w:tabs>
                <w:tab w:val="clear" w:pos="1440"/>
                <w:tab w:val="num" w:pos="616"/>
              </w:tabs>
              <w:ind w:left="616"/>
              <w:jc w:val="both"/>
              <w:rPr>
                <w:rFonts w:asciiTheme="minorHAnsi" w:hAnsiTheme="minorHAnsi" w:cs="Tahoma"/>
                <w:sz w:val="24"/>
                <w:szCs w:val="24"/>
              </w:rPr>
            </w:pPr>
            <w:r w:rsidRPr="006B709A">
              <w:rPr>
                <w:rFonts w:asciiTheme="minorHAnsi" w:hAnsiTheme="minorHAnsi" w:cs="Tahoma"/>
                <w:sz w:val="24"/>
                <w:szCs w:val="24"/>
              </w:rPr>
              <w:t>Asamblea de Asociados</w:t>
            </w:r>
          </w:p>
          <w:p w14:paraId="3FA8E004" w14:textId="77777777" w:rsidR="003B6C59" w:rsidRPr="006B709A" w:rsidRDefault="003B6C59" w:rsidP="00A8578B">
            <w:pPr>
              <w:numPr>
                <w:ilvl w:val="0"/>
                <w:numId w:val="15"/>
              </w:numPr>
              <w:tabs>
                <w:tab w:val="clear" w:pos="1440"/>
                <w:tab w:val="num" w:pos="616"/>
              </w:tabs>
              <w:ind w:left="616"/>
              <w:jc w:val="both"/>
              <w:rPr>
                <w:rFonts w:asciiTheme="minorHAnsi" w:hAnsiTheme="minorHAnsi" w:cs="Tahoma"/>
                <w:sz w:val="24"/>
                <w:szCs w:val="24"/>
              </w:rPr>
            </w:pPr>
            <w:r w:rsidRPr="006B709A">
              <w:rPr>
                <w:rFonts w:asciiTheme="minorHAnsi" w:hAnsiTheme="minorHAnsi" w:cs="Tahoma"/>
                <w:sz w:val="24"/>
                <w:szCs w:val="24"/>
              </w:rPr>
              <w:t>Directorio</w:t>
            </w:r>
          </w:p>
          <w:p w14:paraId="4CA6D05F" w14:textId="77777777" w:rsidR="00C76591" w:rsidRPr="006B709A" w:rsidRDefault="003B6C59" w:rsidP="00A8578B">
            <w:pPr>
              <w:numPr>
                <w:ilvl w:val="0"/>
                <w:numId w:val="15"/>
              </w:numPr>
              <w:tabs>
                <w:tab w:val="clear" w:pos="1440"/>
                <w:tab w:val="num" w:pos="616"/>
              </w:tabs>
              <w:ind w:left="616"/>
              <w:jc w:val="both"/>
              <w:rPr>
                <w:rFonts w:asciiTheme="minorHAnsi" w:hAnsiTheme="minorHAnsi" w:cs="Tahoma"/>
                <w:sz w:val="24"/>
                <w:szCs w:val="24"/>
              </w:rPr>
            </w:pPr>
            <w:r w:rsidRPr="006B709A">
              <w:rPr>
                <w:rFonts w:asciiTheme="minorHAnsi" w:hAnsiTheme="minorHAnsi" w:cs="Tahoma"/>
                <w:sz w:val="24"/>
                <w:szCs w:val="24"/>
              </w:rPr>
              <w:t>Comités de AUDITORÍA</w:t>
            </w:r>
          </w:p>
        </w:tc>
        <w:tc>
          <w:tcPr>
            <w:tcW w:w="2120" w:type="dxa"/>
            <w:shd w:val="clear" w:color="auto" w:fill="auto"/>
            <w:vAlign w:val="center"/>
          </w:tcPr>
          <w:p w14:paraId="36949AF6" w14:textId="77777777" w:rsidR="00C76591" w:rsidRPr="006B709A" w:rsidRDefault="00C76591" w:rsidP="00A8578B">
            <w:pPr>
              <w:spacing w:after="80"/>
              <w:jc w:val="center"/>
              <w:rPr>
                <w:rFonts w:asciiTheme="minorHAnsi" w:hAnsiTheme="minorHAnsi"/>
                <w:sz w:val="24"/>
                <w:szCs w:val="24"/>
              </w:rPr>
            </w:pPr>
          </w:p>
        </w:tc>
      </w:tr>
      <w:tr w:rsidR="00D62380" w:rsidRPr="006B709A" w14:paraId="3FCCA3CB" w14:textId="77777777" w:rsidTr="0001084C">
        <w:trPr>
          <w:jc w:val="center"/>
        </w:trPr>
        <w:tc>
          <w:tcPr>
            <w:tcW w:w="480" w:type="dxa"/>
            <w:shd w:val="clear" w:color="auto" w:fill="auto"/>
            <w:vAlign w:val="center"/>
          </w:tcPr>
          <w:p w14:paraId="54B2BC28" w14:textId="77777777" w:rsidR="00D704EC" w:rsidRPr="006B709A" w:rsidRDefault="00D704EC"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vAlign w:val="center"/>
          </w:tcPr>
          <w:p w14:paraId="67E92C9C" w14:textId="77777777" w:rsidR="00D704EC" w:rsidRPr="006B709A" w:rsidRDefault="00D704EC" w:rsidP="00A8578B">
            <w:pPr>
              <w:spacing w:before="80" w:after="80"/>
              <w:jc w:val="center"/>
              <w:rPr>
                <w:rFonts w:asciiTheme="minorHAnsi" w:hAnsiTheme="minorHAnsi" w:cs="Tahoma"/>
                <w:sz w:val="24"/>
                <w:szCs w:val="24"/>
              </w:rPr>
            </w:pPr>
          </w:p>
        </w:tc>
        <w:tc>
          <w:tcPr>
            <w:tcW w:w="4782" w:type="dxa"/>
            <w:shd w:val="clear" w:color="auto" w:fill="auto"/>
          </w:tcPr>
          <w:p w14:paraId="776153F4" w14:textId="382E7A20" w:rsidR="00D704EC" w:rsidRPr="006B709A" w:rsidRDefault="00D704EC" w:rsidP="00A8578B">
            <w:pPr>
              <w:spacing w:before="60" w:after="6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61C1A880" w14:textId="77777777" w:rsidR="00C32D2D" w:rsidRPr="006B709A" w:rsidRDefault="00D704EC" w:rsidP="00A8578B">
            <w:pPr>
              <w:spacing w:before="80" w:after="80"/>
              <w:jc w:val="center"/>
              <w:rPr>
                <w:rFonts w:asciiTheme="minorHAnsi" w:hAnsiTheme="minorHAnsi" w:cs="Calibri"/>
                <w:sz w:val="24"/>
                <w:szCs w:val="24"/>
              </w:rPr>
            </w:pPr>
            <w:r w:rsidRPr="006B709A">
              <w:rPr>
                <w:rFonts w:asciiTheme="minorHAnsi" w:hAnsiTheme="minorHAnsi"/>
                <w:sz w:val="24"/>
                <w:szCs w:val="24"/>
              </w:rPr>
              <w:fldChar w:fldCharType="begin"/>
            </w:r>
            <w:r w:rsidRPr="006B709A">
              <w:rPr>
                <w:rFonts w:asciiTheme="minorHAnsi" w:hAnsiTheme="minorHAnsi"/>
                <w:sz w:val="24"/>
                <w:szCs w:val="24"/>
              </w:rPr>
              <w:instrText xml:space="preserve"> REF A2 \h </w:instrText>
            </w:r>
            <w:r w:rsidR="00D62380" w:rsidRPr="006B709A">
              <w:rPr>
                <w:rFonts w:asciiTheme="minorHAnsi" w:hAnsiTheme="minorHAnsi"/>
                <w:sz w:val="24"/>
                <w:szCs w:val="24"/>
              </w:rPr>
              <w:instrText xml:space="preserve"> \* MERGEFORMAT </w:instrText>
            </w:r>
            <w:r w:rsidRPr="006B709A">
              <w:rPr>
                <w:rFonts w:asciiTheme="minorHAnsi" w:hAnsiTheme="minorHAnsi"/>
                <w:sz w:val="24"/>
                <w:szCs w:val="24"/>
              </w:rPr>
            </w:r>
            <w:r w:rsidRPr="006B709A">
              <w:rPr>
                <w:rFonts w:asciiTheme="minorHAnsi" w:hAnsiTheme="minorHAnsi"/>
                <w:sz w:val="24"/>
                <w:szCs w:val="24"/>
              </w:rPr>
              <w:fldChar w:fldCharType="separate"/>
            </w:r>
            <w:r w:rsidR="00C32D2D" w:rsidRPr="006B709A">
              <w:rPr>
                <w:rFonts w:asciiTheme="minorHAnsi" w:hAnsiTheme="minorHAnsi" w:cs="Calibri"/>
                <w:sz w:val="24"/>
                <w:szCs w:val="24"/>
              </w:rPr>
              <w:t>Acta de discusión</w:t>
            </w:r>
          </w:p>
          <w:p w14:paraId="5B3C9FD5" w14:textId="4B23D2B4" w:rsidR="00D704EC" w:rsidRPr="006B709A" w:rsidRDefault="00C32D2D" w:rsidP="00A8578B">
            <w:pPr>
              <w:spacing w:before="80" w:after="80"/>
              <w:jc w:val="center"/>
              <w:rPr>
                <w:rFonts w:asciiTheme="minorHAnsi" w:hAnsiTheme="minorHAnsi"/>
                <w:sz w:val="24"/>
                <w:szCs w:val="24"/>
              </w:rPr>
            </w:pPr>
            <w:r w:rsidRPr="006B709A">
              <w:rPr>
                <w:rFonts w:asciiTheme="minorHAnsi" w:hAnsiTheme="minorHAnsi" w:cs="Calibri"/>
                <w:sz w:val="24"/>
                <w:szCs w:val="24"/>
              </w:rPr>
              <w:t>(FR-AI-002)</w:t>
            </w:r>
            <w:r w:rsidR="00D704EC" w:rsidRPr="006B709A">
              <w:rPr>
                <w:rFonts w:asciiTheme="minorHAnsi" w:hAnsiTheme="minorHAnsi"/>
                <w:sz w:val="24"/>
                <w:szCs w:val="24"/>
              </w:rPr>
              <w:fldChar w:fldCharType="end"/>
            </w:r>
          </w:p>
        </w:tc>
      </w:tr>
      <w:tr w:rsidR="00D62380" w:rsidRPr="006B709A" w14:paraId="02CF5E6C" w14:textId="77777777" w:rsidTr="0001084C">
        <w:trPr>
          <w:jc w:val="center"/>
        </w:trPr>
        <w:tc>
          <w:tcPr>
            <w:tcW w:w="480" w:type="dxa"/>
            <w:shd w:val="clear" w:color="auto" w:fill="auto"/>
            <w:vAlign w:val="center"/>
          </w:tcPr>
          <w:p w14:paraId="28B46E6D" w14:textId="77777777" w:rsidR="00C76591" w:rsidRPr="006B709A" w:rsidRDefault="00D704EC"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2CFD109C"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0372EF51"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6B53A434" w14:textId="77777777" w:rsidR="00C7659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68660EB4" w14:textId="77777777" w:rsidR="00C76591" w:rsidRPr="006B709A" w:rsidRDefault="00C76591" w:rsidP="00A8578B">
      <w:pPr>
        <w:pStyle w:val="EstiloTtulo3LatinaCuerpoCalibri12ptoSubrayadoIzq"/>
        <w:numPr>
          <w:ilvl w:val="1"/>
          <w:numId w:val="14"/>
        </w:numPr>
        <w:ind w:left="284" w:firstLine="0"/>
        <w:rPr>
          <w:rFonts w:ascii="Calibri" w:hAnsi="Calibri"/>
          <w:bCs w:val="0"/>
          <w:lang w:val="es-ES"/>
        </w:rPr>
      </w:pPr>
      <w:bookmarkStart w:id="38" w:name="_Toc89699132"/>
      <w:r w:rsidRPr="006B709A">
        <w:rPr>
          <w:rFonts w:ascii="Calibri" w:hAnsi="Calibri"/>
          <w:bCs w:val="0"/>
          <w:lang w:val="es-ES"/>
        </w:rPr>
        <w:t>Revisión de seguridad física</w:t>
      </w:r>
      <w:bookmarkEnd w:id="38"/>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6B709A" w14:paraId="2864C443" w14:textId="77777777" w:rsidTr="0001084C">
        <w:trPr>
          <w:jc w:val="center"/>
        </w:trPr>
        <w:tc>
          <w:tcPr>
            <w:tcW w:w="480" w:type="dxa"/>
            <w:shd w:val="clear" w:color="auto" w:fill="auto"/>
          </w:tcPr>
          <w:p w14:paraId="2E4EF572" w14:textId="77777777" w:rsidR="00C76591" w:rsidRPr="006B709A" w:rsidRDefault="00C76591" w:rsidP="00A8578B">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262AF008"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58471FAC"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3B96EF3D" w14:textId="77777777" w:rsidR="00C76591" w:rsidRPr="006B709A" w:rsidRDefault="00C76591" w:rsidP="00A8578B">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2380" w:rsidRPr="006B709A" w14:paraId="464503FC" w14:textId="77777777" w:rsidTr="0001084C">
        <w:trPr>
          <w:jc w:val="center"/>
        </w:trPr>
        <w:tc>
          <w:tcPr>
            <w:tcW w:w="480" w:type="dxa"/>
            <w:shd w:val="clear" w:color="auto" w:fill="auto"/>
            <w:vAlign w:val="center"/>
          </w:tcPr>
          <w:p w14:paraId="3CCA14A8" w14:textId="77777777" w:rsidR="00C76591" w:rsidRPr="006B709A" w:rsidRDefault="00C76591" w:rsidP="00A8578B">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2F875476" w14:textId="77777777" w:rsidR="00C76591" w:rsidRPr="006B709A" w:rsidRDefault="00C76591" w:rsidP="00A8578B">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75C00E20" w14:textId="77777777" w:rsidR="00C76591" w:rsidRPr="006B709A" w:rsidRDefault="003B6C59" w:rsidP="00A8578B">
            <w:pPr>
              <w:spacing w:before="80" w:after="80"/>
              <w:jc w:val="both"/>
              <w:rPr>
                <w:rFonts w:asciiTheme="minorHAnsi" w:hAnsiTheme="minorHAnsi" w:cs="Calibri"/>
                <w:sz w:val="24"/>
                <w:szCs w:val="24"/>
              </w:rPr>
            </w:pPr>
            <w:r w:rsidRPr="006B709A">
              <w:rPr>
                <w:rFonts w:asciiTheme="minorHAnsi" w:hAnsiTheme="minorHAnsi" w:cs="Calibri"/>
                <w:sz w:val="24"/>
                <w:szCs w:val="24"/>
              </w:rPr>
              <w:t>Verifica el cumplimiento de la normativa vigente relacionada a las Políticas y Reglamentos de Seguridad Física.</w:t>
            </w:r>
          </w:p>
        </w:tc>
        <w:tc>
          <w:tcPr>
            <w:tcW w:w="2120" w:type="dxa"/>
            <w:shd w:val="clear" w:color="auto" w:fill="auto"/>
            <w:vAlign w:val="center"/>
          </w:tcPr>
          <w:p w14:paraId="63EAEAF7" w14:textId="77777777" w:rsidR="00C76591" w:rsidRPr="006B709A" w:rsidRDefault="00C76591" w:rsidP="00A8578B">
            <w:pPr>
              <w:spacing w:before="80" w:after="80"/>
              <w:jc w:val="center"/>
              <w:rPr>
                <w:rFonts w:asciiTheme="minorHAnsi" w:hAnsiTheme="minorHAnsi"/>
                <w:sz w:val="24"/>
                <w:szCs w:val="24"/>
              </w:rPr>
            </w:pPr>
          </w:p>
        </w:tc>
      </w:tr>
      <w:tr w:rsidR="00D62380" w:rsidRPr="006B709A" w14:paraId="78AD2BB2" w14:textId="77777777" w:rsidTr="0001084C">
        <w:trPr>
          <w:jc w:val="center"/>
        </w:trPr>
        <w:tc>
          <w:tcPr>
            <w:tcW w:w="480" w:type="dxa"/>
            <w:shd w:val="clear" w:color="auto" w:fill="auto"/>
            <w:vAlign w:val="center"/>
          </w:tcPr>
          <w:p w14:paraId="60B6B6DB" w14:textId="77777777" w:rsidR="003B6C59" w:rsidRPr="006B709A" w:rsidRDefault="00E80AC7" w:rsidP="00A8578B">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vAlign w:val="center"/>
          </w:tcPr>
          <w:p w14:paraId="5C91E75E" w14:textId="77777777" w:rsidR="003B6C59" w:rsidRPr="006B709A" w:rsidRDefault="003B6C59" w:rsidP="00A8578B">
            <w:pPr>
              <w:spacing w:before="80" w:after="80"/>
              <w:jc w:val="center"/>
              <w:rPr>
                <w:rFonts w:asciiTheme="minorHAnsi" w:hAnsiTheme="minorHAnsi" w:cs="Tahoma"/>
                <w:sz w:val="24"/>
                <w:szCs w:val="24"/>
              </w:rPr>
            </w:pPr>
          </w:p>
        </w:tc>
        <w:tc>
          <w:tcPr>
            <w:tcW w:w="4782" w:type="dxa"/>
            <w:shd w:val="clear" w:color="auto" w:fill="auto"/>
          </w:tcPr>
          <w:p w14:paraId="6465EBFF" w14:textId="77777777" w:rsidR="003B6C59" w:rsidRPr="006B709A" w:rsidRDefault="003B6C59"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t xml:space="preserve">Verifica el funcionamiento de los mecanismos </w:t>
            </w:r>
            <w:r w:rsidRPr="006B709A">
              <w:rPr>
                <w:rFonts w:asciiTheme="minorHAnsi" w:hAnsiTheme="minorHAnsi" w:cs="Tahoma"/>
                <w:sz w:val="24"/>
                <w:szCs w:val="24"/>
              </w:rPr>
              <w:lastRenderedPageBreak/>
              <w:t>de seguridad de todas las unidades del CIDRE. (Alarmas, sensores, manejo de llaves, extintores, etc.).</w:t>
            </w:r>
          </w:p>
        </w:tc>
        <w:tc>
          <w:tcPr>
            <w:tcW w:w="2120" w:type="dxa"/>
            <w:shd w:val="clear" w:color="auto" w:fill="auto"/>
            <w:vAlign w:val="center"/>
          </w:tcPr>
          <w:p w14:paraId="351B703A" w14:textId="77777777" w:rsidR="003B6C59" w:rsidRPr="006B709A" w:rsidRDefault="003B6C59" w:rsidP="00A8578B">
            <w:pPr>
              <w:spacing w:before="80" w:after="80"/>
              <w:jc w:val="center"/>
              <w:rPr>
                <w:rFonts w:asciiTheme="minorHAnsi" w:hAnsiTheme="minorHAnsi"/>
                <w:sz w:val="24"/>
                <w:szCs w:val="24"/>
              </w:rPr>
            </w:pPr>
          </w:p>
        </w:tc>
      </w:tr>
      <w:tr w:rsidR="00D62380" w:rsidRPr="006B709A" w14:paraId="1A91DCE9" w14:textId="77777777" w:rsidTr="0001084C">
        <w:trPr>
          <w:jc w:val="center"/>
        </w:trPr>
        <w:tc>
          <w:tcPr>
            <w:tcW w:w="480" w:type="dxa"/>
            <w:shd w:val="clear" w:color="auto" w:fill="auto"/>
            <w:vAlign w:val="center"/>
          </w:tcPr>
          <w:p w14:paraId="26724892" w14:textId="77777777" w:rsidR="00C76591" w:rsidRPr="006B709A" w:rsidRDefault="00710090" w:rsidP="00A8578B">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0956DB17"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641FB0DC"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Verifica que se cuente con duplicados de llaves de las oficinas, puertas de ingresos y mobiliario en general del CIDRE y que estos estén custodiados de acuerdo con lo establecido en los manuales respectivos.</w:t>
            </w:r>
          </w:p>
        </w:tc>
        <w:tc>
          <w:tcPr>
            <w:tcW w:w="2120" w:type="dxa"/>
            <w:shd w:val="clear" w:color="auto" w:fill="auto"/>
            <w:vAlign w:val="center"/>
          </w:tcPr>
          <w:p w14:paraId="2ED0C7E8" w14:textId="77777777" w:rsidR="00C76591" w:rsidRPr="006B709A" w:rsidRDefault="00C76591" w:rsidP="00A8578B">
            <w:pPr>
              <w:spacing w:before="80" w:after="80"/>
              <w:jc w:val="center"/>
              <w:rPr>
                <w:rFonts w:asciiTheme="minorHAnsi" w:hAnsiTheme="minorHAnsi" w:cs="Calibri"/>
                <w:sz w:val="24"/>
                <w:szCs w:val="24"/>
              </w:rPr>
            </w:pPr>
          </w:p>
        </w:tc>
      </w:tr>
      <w:tr w:rsidR="00D62380" w:rsidRPr="006B709A" w14:paraId="4460A319" w14:textId="77777777" w:rsidTr="0001084C">
        <w:trPr>
          <w:jc w:val="center"/>
        </w:trPr>
        <w:tc>
          <w:tcPr>
            <w:tcW w:w="480" w:type="dxa"/>
            <w:shd w:val="clear" w:color="auto" w:fill="auto"/>
            <w:vAlign w:val="center"/>
          </w:tcPr>
          <w:p w14:paraId="68D49103" w14:textId="77777777" w:rsidR="00E80AC7" w:rsidRPr="006B709A" w:rsidRDefault="00710090" w:rsidP="00A8578B">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tcPr>
          <w:p w14:paraId="3DCC0D09" w14:textId="77777777" w:rsidR="00E80AC7" w:rsidRPr="006B709A" w:rsidRDefault="00E80AC7" w:rsidP="00A8578B">
            <w:pPr>
              <w:spacing w:before="80" w:after="80"/>
              <w:jc w:val="center"/>
              <w:rPr>
                <w:rFonts w:asciiTheme="minorHAnsi" w:hAnsiTheme="minorHAnsi"/>
                <w:sz w:val="24"/>
                <w:szCs w:val="24"/>
              </w:rPr>
            </w:pPr>
          </w:p>
        </w:tc>
        <w:tc>
          <w:tcPr>
            <w:tcW w:w="4782" w:type="dxa"/>
            <w:shd w:val="clear" w:color="auto" w:fill="auto"/>
          </w:tcPr>
          <w:p w14:paraId="581CF027" w14:textId="2A94A1C6" w:rsidR="00E80AC7" w:rsidRPr="006B709A" w:rsidRDefault="00710090" w:rsidP="00A8578B">
            <w:pPr>
              <w:spacing w:before="80" w:after="80"/>
              <w:jc w:val="both"/>
              <w:rPr>
                <w:rFonts w:asciiTheme="minorHAnsi" w:hAnsiTheme="minorHAnsi" w:cs="Tahoma"/>
                <w:sz w:val="24"/>
                <w:szCs w:val="24"/>
              </w:rPr>
            </w:pPr>
            <w:r w:rsidRPr="006B709A">
              <w:rPr>
                <w:rFonts w:asciiTheme="minorHAnsi" w:hAnsiTheme="minorHAnsi" w:cs="Tahoma"/>
                <w:sz w:val="24"/>
                <w:szCs w:val="24"/>
              </w:rPr>
              <w:fldChar w:fldCharType="begin"/>
            </w:r>
            <w:r w:rsidRPr="006B709A">
              <w:rPr>
                <w:rFonts w:asciiTheme="minorHAnsi" w:hAnsiTheme="minorHAnsi" w:cs="Tahoma"/>
                <w:sz w:val="24"/>
                <w:szCs w:val="24"/>
              </w:rPr>
              <w:instrText xml:space="preserve"> REF A1 \h </w:instrText>
            </w:r>
            <w:r w:rsidR="00D62380" w:rsidRPr="006B709A">
              <w:rPr>
                <w:rFonts w:asciiTheme="minorHAnsi" w:hAnsiTheme="minorHAnsi" w:cs="Tahoma"/>
                <w:sz w:val="24"/>
                <w:szCs w:val="24"/>
              </w:rPr>
              <w:instrText xml:space="preserve"> \* MERGEFORMAT </w:instrText>
            </w:r>
            <w:r w:rsidRPr="006B709A">
              <w:rPr>
                <w:rFonts w:asciiTheme="minorHAnsi" w:hAnsiTheme="minorHAnsi" w:cs="Tahoma"/>
                <w:sz w:val="24"/>
                <w:szCs w:val="24"/>
              </w:rPr>
            </w:r>
            <w:r w:rsidRPr="006B709A">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Tahoma"/>
                <w:sz w:val="24"/>
                <w:szCs w:val="24"/>
              </w:rPr>
              <w:fldChar w:fldCharType="end"/>
            </w:r>
          </w:p>
        </w:tc>
        <w:tc>
          <w:tcPr>
            <w:tcW w:w="2120" w:type="dxa"/>
            <w:shd w:val="clear" w:color="auto" w:fill="auto"/>
            <w:vAlign w:val="center"/>
          </w:tcPr>
          <w:p w14:paraId="35BAB97C" w14:textId="77777777" w:rsidR="00C32D2D" w:rsidRPr="006B709A" w:rsidRDefault="00710090"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fldChar w:fldCharType="begin"/>
            </w:r>
            <w:r w:rsidRPr="006B709A">
              <w:rPr>
                <w:rFonts w:asciiTheme="minorHAnsi" w:hAnsiTheme="minorHAnsi" w:cs="Calibri"/>
                <w:sz w:val="24"/>
                <w:szCs w:val="24"/>
              </w:rPr>
              <w:instrText xml:space="preserve"> REF A2 \h </w:instrText>
            </w:r>
            <w:r w:rsidR="00D62380" w:rsidRPr="006B709A">
              <w:rPr>
                <w:rFonts w:asciiTheme="minorHAnsi" w:hAnsiTheme="minorHAnsi" w:cs="Calibri"/>
                <w:sz w:val="24"/>
                <w:szCs w:val="24"/>
              </w:rPr>
              <w:instrText xml:space="preserve"> \* MERGEFORMAT </w:instrText>
            </w:r>
            <w:r w:rsidRPr="006B709A">
              <w:rPr>
                <w:rFonts w:asciiTheme="minorHAnsi" w:hAnsiTheme="minorHAnsi" w:cs="Calibri"/>
                <w:sz w:val="24"/>
                <w:szCs w:val="24"/>
              </w:rPr>
            </w:r>
            <w:r w:rsidRPr="006B709A">
              <w:rPr>
                <w:rFonts w:asciiTheme="minorHAnsi" w:hAnsiTheme="minorHAnsi" w:cs="Calibri"/>
                <w:sz w:val="24"/>
                <w:szCs w:val="24"/>
              </w:rPr>
              <w:fldChar w:fldCharType="separate"/>
            </w:r>
            <w:r w:rsidR="00C32D2D" w:rsidRPr="006B709A">
              <w:rPr>
                <w:rFonts w:asciiTheme="minorHAnsi" w:hAnsiTheme="minorHAnsi" w:cs="Calibri"/>
                <w:sz w:val="24"/>
                <w:szCs w:val="24"/>
              </w:rPr>
              <w:t>Acta de discusión</w:t>
            </w:r>
          </w:p>
          <w:p w14:paraId="5698F0F4" w14:textId="30F00F35" w:rsidR="00E80AC7" w:rsidRPr="006B709A" w:rsidRDefault="00C32D2D"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(FR-AI-002)</w:t>
            </w:r>
            <w:r w:rsidR="00710090" w:rsidRPr="006B709A">
              <w:rPr>
                <w:rFonts w:asciiTheme="minorHAnsi" w:hAnsiTheme="minorHAnsi" w:cs="Calibri"/>
                <w:sz w:val="24"/>
                <w:szCs w:val="24"/>
              </w:rPr>
              <w:fldChar w:fldCharType="end"/>
            </w:r>
          </w:p>
        </w:tc>
      </w:tr>
      <w:tr w:rsidR="00C76591" w:rsidRPr="006B709A" w14:paraId="5CC75B1D" w14:textId="77777777" w:rsidTr="0001084C">
        <w:trPr>
          <w:jc w:val="center"/>
        </w:trPr>
        <w:tc>
          <w:tcPr>
            <w:tcW w:w="480" w:type="dxa"/>
            <w:shd w:val="clear" w:color="auto" w:fill="auto"/>
            <w:vAlign w:val="center"/>
          </w:tcPr>
          <w:p w14:paraId="4A5DC37C" w14:textId="77777777" w:rsidR="00C76591" w:rsidRPr="006B709A" w:rsidRDefault="00710090" w:rsidP="00A8578B">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0A2137E1" w14:textId="77777777" w:rsidR="00C76591" w:rsidRPr="006B709A" w:rsidRDefault="00C76591" w:rsidP="00A8578B">
            <w:pPr>
              <w:spacing w:before="80" w:after="80"/>
              <w:jc w:val="center"/>
              <w:rPr>
                <w:rFonts w:asciiTheme="minorHAnsi" w:hAnsiTheme="minorHAnsi"/>
                <w:sz w:val="24"/>
                <w:szCs w:val="24"/>
              </w:rPr>
            </w:pPr>
          </w:p>
        </w:tc>
        <w:tc>
          <w:tcPr>
            <w:tcW w:w="4782" w:type="dxa"/>
            <w:shd w:val="clear" w:color="auto" w:fill="auto"/>
          </w:tcPr>
          <w:p w14:paraId="37695F52" w14:textId="77777777" w:rsidR="00C76591" w:rsidRPr="006B709A" w:rsidRDefault="00C76591" w:rsidP="00A8578B">
            <w:pPr>
              <w:spacing w:before="80" w:after="80"/>
              <w:jc w:val="both"/>
              <w:rPr>
                <w:rFonts w:asciiTheme="minorHAnsi" w:hAnsiTheme="minorHAnsi"/>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607AA98C" w14:textId="77777777" w:rsidR="00C76591" w:rsidRPr="006B709A" w:rsidRDefault="00AB1ADA" w:rsidP="00A8578B">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7B0586FE" w14:textId="4956994F" w:rsidR="00D61071" w:rsidRPr="00672641" w:rsidRDefault="00D61071" w:rsidP="00A8578B">
      <w:pPr>
        <w:pStyle w:val="EstiloTtulo3LatinaCuerpoCalibri12ptoSubrayadoIzq"/>
        <w:numPr>
          <w:ilvl w:val="1"/>
          <w:numId w:val="14"/>
        </w:numPr>
        <w:ind w:left="284" w:firstLine="0"/>
        <w:rPr>
          <w:rFonts w:ascii="Calibri" w:hAnsi="Calibri"/>
          <w:szCs w:val="24"/>
        </w:rPr>
      </w:pPr>
      <w:bookmarkStart w:id="39" w:name="_Toc89699133"/>
      <w:bookmarkStart w:id="40" w:name="_Hlk31706096"/>
      <w:r w:rsidRPr="000F793E">
        <w:rPr>
          <w:rFonts w:ascii="Calibri" w:hAnsi="Calibri"/>
          <w:szCs w:val="24"/>
        </w:rPr>
        <w:t>Revisión</w:t>
      </w:r>
      <w:r w:rsidR="00F85803" w:rsidRPr="000F793E">
        <w:rPr>
          <w:rFonts w:ascii="Calibri" w:hAnsi="Calibri"/>
          <w:szCs w:val="24"/>
        </w:rPr>
        <w:t xml:space="preserve"> de la Gestión de Riesgo de</w:t>
      </w:r>
      <w:r w:rsidRPr="000F793E">
        <w:rPr>
          <w:rFonts w:ascii="Calibri" w:hAnsi="Calibri"/>
          <w:szCs w:val="24"/>
        </w:rPr>
        <w:t xml:space="preserve"> Legitimación de Ganancias Ilícitas</w:t>
      </w:r>
      <w:r w:rsidR="00FF13A5">
        <w:rPr>
          <w:rFonts w:ascii="Calibri" w:hAnsi="Calibri"/>
          <w:szCs w:val="24"/>
        </w:rPr>
        <w:t>, el</w:t>
      </w:r>
      <w:r w:rsidRPr="000F793E">
        <w:rPr>
          <w:rFonts w:ascii="Calibri" w:hAnsi="Calibri"/>
          <w:szCs w:val="24"/>
        </w:rPr>
        <w:t xml:space="preserve"> Financiamiento al Terrorismo </w:t>
      </w:r>
      <w:r w:rsidR="00F85803" w:rsidRPr="000F793E">
        <w:rPr>
          <w:rFonts w:ascii="Calibri" w:hAnsi="Calibri"/>
          <w:szCs w:val="24"/>
        </w:rPr>
        <w:t>y</w:t>
      </w:r>
      <w:r w:rsidR="00FF13A5">
        <w:rPr>
          <w:rFonts w:ascii="Calibri" w:hAnsi="Calibri"/>
          <w:szCs w:val="24"/>
        </w:rPr>
        <w:t xml:space="preserve"> </w:t>
      </w:r>
      <w:r w:rsidR="00FF13A5" w:rsidRPr="00672641">
        <w:rPr>
          <w:rFonts w:ascii="Calibri" w:hAnsi="Calibri"/>
          <w:szCs w:val="24"/>
        </w:rPr>
        <w:t>el Financiamiento de la Proliferación de Armas de Destrucción Masiva</w:t>
      </w:r>
      <w:r w:rsidR="00F85803" w:rsidRPr="00672641">
        <w:rPr>
          <w:rFonts w:ascii="Calibri" w:hAnsi="Calibri"/>
          <w:szCs w:val="24"/>
        </w:rPr>
        <w:t xml:space="preserve"> </w:t>
      </w:r>
      <w:r w:rsidRPr="00672641">
        <w:rPr>
          <w:rFonts w:ascii="Calibri" w:hAnsi="Calibri"/>
          <w:szCs w:val="24"/>
        </w:rPr>
        <w:t xml:space="preserve">(LGI/FT y </w:t>
      </w:r>
      <w:r w:rsidR="00FF13A5" w:rsidRPr="00672641">
        <w:rPr>
          <w:rFonts w:ascii="Calibri" w:hAnsi="Calibri"/>
          <w:szCs w:val="24"/>
        </w:rPr>
        <w:t>F</w:t>
      </w:r>
      <w:r w:rsidRPr="00672641">
        <w:rPr>
          <w:rFonts w:ascii="Calibri" w:hAnsi="Calibri"/>
          <w:szCs w:val="24"/>
        </w:rPr>
        <w:t>P</w:t>
      </w:r>
      <w:r w:rsidR="00FF13A5" w:rsidRPr="00672641">
        <w:rPr>
          <w:rFonts w:ascii="Calibri" w:hAnsi="Calibri"/>
          <w:szCs w:val="24"/>
        </w:rPr>
        <w:t>ADM</w:t>
      </w:r>
      <w:r w:rsidRPr="00672641">
        <w:rPr>
          <w:rFonts w:ascii="Calibri" w:hAnsi="Calibri"/>
          <w:szCs w:val="24"/>
        </w:rPr>
        <w:t>)</w:t>
      </w:r>
      <w:bookmarkEnd w:id="39"/>
      <w:r w:rsidRPr="00672641">
        <w:rPr>
          <w:rFonts w:ascii="Calibri" w:hAnsi="Calibri"/>
          <w:szCs w:val="24"/>
        </w:rPr>
        <w:t xml:space="preserve"> </w:t>
      </w: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1071" w:rsidRPr="006B709A" w14:paraId="31585E04" w14:textId="77777777" w:rsidTr="00D61071">
        <w:trPr>
          <w:jc w:val="center"/>
        </w:trPr>
        <w:tc>
          <w:tcPr>
            <w:tcW w:w="480" w:type="dxa"/>
            <w:shd w:val="clear" w:color="auto" w:fill="auto"/>
          </w:tcPr>
          <w:p w14:paraId="5044FE40" w14:textId="77777777" w:rsidR="00D61071" w:rsidRPr="006B709A" w:rsidRDefault="00D61071" w:rsidP="00D61071">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01DAAB41" w14:textId="77777777" w:rsidR="00D61071" w:rsidRPr="006B709A" w:rsidRDefault="00D61071" w:rsidP="00D61071">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3CE89376" w14:textId="77777777" w:rsidR="00D61071" w:rsidRPr="006B709A" w:rsidRDefault="00D61071" w:rsidP="00D61071">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416DEE36" w14:textId="77777777" w:rsidR="00D61071" w:rsidRPr="006B709A" w:rsidRDefault="00D61071" w:rsidP="00D61071">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D61071" w:rsidRPr="006B709A" w14:paraId="5C5EBA2F" w14:textId="77777777" w:rsidTr="00D61071">
        <w:trPr>
          <w:jc w:val="center"/>
        </w:trPr>
        <w:tc>
          <w:tcPr>
            <w:tcW w:w="480" w:type="dxa"/>
            <w:shd w:val="clear" w:color="auto" w:fill="auto"/>
            <w:vAlign w:val="center"/>
          </w:tcPr>
          <w:p w14:paraId="261B9579" w14:textId="77777777"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vMerge w:val="restart"/>
            <w:shd w:val="clear" w:color="auto" w:fill="auto"/>
            <w:vAlign w:val="center"/>
          </w:tcPr>
          <w:p w14:paraId="0B420A84" w14:textId="77777777" w:rsidR="00D61071" w:rsidRPr="006B709A" w:rsidRDefault="00D61071" w:rsidP="00D61071">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7F9A2F55" w14:textId="5747C4C1" w:rsidR="00D61071" w:rsidRPr="00672641" w:rsidRDefault="00D61071" w:rsidP="00D61071">
            <w:pPr>
              <w:spacing w:before="80" w:after="80"/>
              <w:jc w:val="both"/>
              <w:rPr>
                <w:rFonts w:asciiTheme="minorHAnsi" w:hAnsiTheme="minorHAnsi" w:cs="Tahoma"/>
                <w:sz w:val="24"/>
                <w:szCs w:val="24"/>
              </w:rPr>
            </w:pPr>
            <w:r w:rsidRPr="00672641">
              <w:rPr>
                <w:rFonts w:asciiTheme="minorHAnsi" w:hAnsiTheme="minorHAnsi" w:cs="Tahoma"/>
                <w:sz w:val="24"/>
                <w:szCs w:val="24"/>
              </w:rPr>
              <w:t>Verifica</w:t>
            </w:r>
            <w:r w:rsidR="00F66DA3" w:rsidRPr="00672641">
              <w:rPr>
                <w:rFonts w:asciiTheme="minorHAnsi" w:hAnsiTheme="minorHAnsi" w:cs="Tahoma"/>
                <w:sz w:val="24"/>
                <w:szCs w:val="24"/>
              </w:rPr>
              <w:t xml:space="preserve"> los manuales, políticas, reglamentos, procedimientos, metodología y normas aplicables para la gestión de riesgos de LGI/FT </w:t>
            </w:r>
            <w:r w:rsidR="00FF13A5" w:rsidRPr="00672641">
              <w:rPr>
                <w:rFonts w:asciiTheme="minorHAnsi" w:hAnsiTheme="minorHAnsi" w:cs="Tahoma"/>
                <w:sz w:val="24"/>
                <w:szCs w:val="24"/>
              </w:rPr>
              <w:t>y FPADM</w:t>
            </w:r>
            <w:r w:rsidR="00F66DA3" w:rsidRPr="00672641">
              <w:rPr>
                <w:rFonts w:asciiTheme="minorHAnsi" w:hAnsiTheme="minorHAnsi" w:cs="Tahoma"/>
                <w:sz w:val="24"/>
                <w:szCs w:val="24"/>
              </w:rPr>
              <w:t>, debidamente aprobados por el Directorio.</w:t>
            </w:r>
          </w:p>
        </w:tc>
        <w:tc>
          <w:tcPr>
            <w:tcW w:w="2120" w:type="dxa"/>
            <w:shd w:val="clear" w:color="auto" w:fill="auto"/>
            <w:vAlign w:val="center"/>
          </w:tcPr>
          <w:p w14:paraId="5916D7B9" w14:textId="77777777" w:rsidR="00D61071" w:rsidRPr="006B709A" w:rsidRDefault="00D61071" w:rsidP="00D61071">
            <w:pPr>
              <w:spacing w:before="80" w:after="80"/>
              <w:jc w:val="center"/>
              <w:rPr>
                <w:rFonts w:asciiTheme="minorHAnsi" w:hAnsiTheme="minorHAnsi"/>
                <w:sz w:val="24"/>
                <w:szCs w:val="24"/>
              </w:rPr>
            </w:pPr>
          </w:p>
        </w:tc>
      </w:tr>
      <w:tr w:rsidR="00D61071" w:rsidRPr="006B709A" w14:paraId="11B23CF6" w14:textId="77777777" w:rsidTr="00D61071">
        <w:trPr>
          <w:jc w:val="center"/>
        </w:trPr>
        <w:tc>
          <w:tcPr>
            <w:tcW w:w="480" w:type="dxa"/>
            <w:shd w:val="clear" w:color="auto" w:fill="auto"/>
            <w:vAlign w:val="center"/>
          </w:tcPr>
          <w:p w14:paraId="39197F15" w14:textId="77777777"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vMerge/>
            <w:shd w:val="clear" w:color="auto" w:fill="auto"/>
            <w:vAlign w:val="center"/>
          </w:tcPr>
          <w:p w14:paraId="222D1296" w14:textId="77777777" w:rsidR="00D61071" w:rsidRPr="006B709A" w:rsidRDefault="00D61071" w:rsidP="00D61071">
            <w:pPr>
              <w:spacing w:before="80" w:after="80"/>
              <w:jc w:val="center"/>
              <w:rPr>
                <w:rFonts w:asciiTheme="minorHAnsi" w:hAnsiTheme="minorHAnsi" w:cs="Tahoma"/>
                <w:sz w:val="24"/>
                <w:szCs w:val="24"/>
              </w:rPr>
            </w:pPr>
          </w:p>
        </w:tc>
        <w:tc>
          <w:tcPr>
            <w:tcW w:w="4782" w:type="dxa"/>
            <w:shd w:val="clear" w:color="auto" w:fill="auto"/>
          </w:tcPr>
          <w:p w14:paraId="362EC2AF" w14:textId="11760C2E" w:rsidR="00D61071" w:rsidRPr="00672641" w:rsidRDefault="00D61071" w:rsidP="00D61071">
            <w:pPr>
              <w:spacing w:before="80" w:after="80"/>
              <w:jc w:val="both"/>
              <w:rPr>
                <w:rFonts w:asciiTheme="minorHAnsi" w:hAnsiTheme="minorHAnsi" w:cs="Tahoma"/>
                <w:sz w:val="24"/>
                <w:szCs w:val="24"/>
              </w:rPr>
            </w:pPr>
            <w:r w:rsidRPr="00672641">
              <w:rPr>
                <w:rFonts w:asciiTheme="minorHAnsi" w:hAnsiTheme="minorHAnsi" w:cs="Tahoma"/>
                <w:sz w:val="24"/>
                <w:szCs w:val="24"/>
              </w:rPr>
              <w:t xml:space="preserve">Verifica </w:t>
            </w:r>
            <w:r w:rsidR="00F66DA3" w:rsidRPr="00672641">
              <w:rPr>
                <w:rFonts w:asciiTheme="minorHAnsi" w:hAnsiTheme="minorHAnsi" w:cs="Tahoma"/>
                <w:sz w:val="24"/>
                <w:szCs w:val="24"/>
              </w:rPr>
              <w:t xml:space="preserve">el cumplimiento de las funciones y el Rol de Directorio en la implementación de medidas de prevención, detección, control y reporte de </w:t>
            </w:r>
            <w:r w:rsidR="00FF13A5" w:rsidRPr="00672641">
              <w:rPr>
                <w:rFonts w:asciiTheme="minorHAnsi" w:hAnsiTheme="minorHAnsi" w:cs="Tahoma"/>
                <w:sz w:val="24"/>
                <w:szCs w:val="24"/>
              </w:rPr>
              <w:t>LGI/FT y FPADM.</w:t>
            </w:r>
          </w:p>
        </w:tc>
        <w:tc>
          <w:tcPr>
            <w:tcW w:w="2120" w:type="dxa"/>
            <w:shd w:val="clear" w:color="auto" w:fill="auto"/>
            <w:vAlign w:val="center"/>
          </w:tcPr>
          <w:p w14:paraId="3AEF8446" w14:textId="77777777" w:rsidR="00D61071" w:rsidRPr="006B709A" w:rsidRDefault="00D61071" w:rsidP="00D61071">
            <w:pPr>
              <w:spacing w:before="80" w:after="80"/>
              <w:jc w:val="center"/>
              <w:rPr>
                <w:rFonts w:asciiTheme="minorHAnsi" w:hAnsiTheme="minorHAnsi"/>
                <w:sz w:val="24"/>
                <w:szCs w:val="24"/>
              </w:rPr>
            </w:pPr>
          </w:p>
        </w:tc>
      </w:tr>
      <w:tr w:rsidR="00D61071" w:rsidRPr="006B709A" w14:paraId="22F8B88A" w14:textId="77777777" w:rsidTr="00D61071">
        <w:trPr>
          <w:jc w:val="center"/>
        </w:trPr>
        <w:tc>
          <w:tcPr>
            <w:tcW w:w="480" w:type="dxa"/>
            <w:shd w:val="clear" w:color="auto" w:fill="auto"/>
            <w:vAlign w:val="center"/>
          </w:tcPr>
          <w:p w14:paraId="63B5E93E" w14:textId="7CDD0D5E"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3</w:t>
            </w:r>
          </w:p>
        </w:tc>
        <w:tc>
          <w:tcPr>
            <w:tcW w:w="2091" w:type="dxa"/>
            <w:vMerge/>
            <w:shd w:val="clear" w:color="auto" w:fill="auto"/>
          </w:tcPr>
          <w:p w14:paraId="54C1D773" w14:textId="77777777" w:rsidR="00D61071" w:rsidRPr="006B709A" w:rsidRDefault="00D61071" w:rsidP="00D61071">
            <w:pPr>
              <w:spacing w:before="80" w:after="80"/>
              <w:jc w:val="center"/>
              <w:rPr>
                <w:rFonts w:asciiTheme="minorHAnsi" w:hAnsiTheme="minorHAnsi"/>
                <w:sz w:val="24"/>
                <w:szCs w:val="24"/>
              </w:rPr>
            </w:pPr>
          </w:p>
        </w:tc>
        <w:tc>
          <w:tcPr>
            <w:tcW w:w="4782" w:type="dxa"/>
            <w:shd w:val="clear" w:color="auto" w:fill="auto"/>
          </w:tcPr>
          <w:p w14:paraId="2B732E25" w14:textId="2BD99BAE" w:rsidR="00D61071" w:rsidRPr="00672641" w:rsidRDefault="00D61071" w:rsidP="00D61071">
            <w:pPr>
              <w:spacing w:before="80" w:after="80"/>
              <w:jc w:val="both"/>
              <w:rPr>
                <w:rFonts w:asciiTheme="minorHAnsi" w:hAnsiTheme="minorHAnsi" w:cs="Tahoma"/>
                <w:sz w:val="24"/>
                <w:szCs w:val="24"/>
              </w:rPr>
            </w:pPr>
            <w:r w:rsidRPr="00672641">
              <w:rPr>
                <w:rFonts w:asciiTheme="minorHAnsi" w:hAnsiTheme="minorHAnsi" w:cs="Tahoma"/>
                <w:sz w:val="24"/>
                <w:szCs w:val="24"/>
              </w:rPr>
              <w:t xml:space="preserve">Verifica </w:t>
            </w:r>
            <w:r w:rsidR="00F66DA3" w:rsidRPr="00672641">
              <w:rPr>
                <w:rFonts w:asciiTheme="minorHAnsi" w:hAnsiTheme="minorHAnsi" w:cs="Tahoma"/>
                <w:sz w:val="24"/>
                <w:szCs w:val="24"/>
              </w:rPr>
              <w:t xml:space="preserve">la designación y funciones del </w:t>
            </w:r>
            <w:r w:rsidR="00E4735D" w:rsidRPr="00672641">
              <w:rPr>
                <w:rFonts w:asciiTheme="minorHAnsi" w:hAnsiTheme="minorHAnsi" w:cs="Tahoma"/>
                <w:sz w:val="24"/>
                <w:szCs w:val="24"/>
              </w:rPr>
              <w:t>funcionario</w:t>
            </w:r>
            <w:r w:rsidR="00F66DA3" w:rsidRPr="00672641">
              <w:rPr>
                <w:rFonts w:asciiTheme="minorHAnsi" w:hAnsiTheme="minorHAnsi" w:cs="Tahoma"/>
                <w:sz w:val="24"/>
                <w:szCs w:val="24"/>
              </w:rPr>
              <w:t xml:space="preserve"> Responsable y </w:t>
            </w:r>
            <w:r w:rsidR="00E4735D" w:rsidRPr="00672641">
              <w:rPr>
                <w:rFonts w:asciiTheme="minorHAnsi" w:hAnsiTheme="minorHAnsi" w:cs="Tahoma"/>
                <w:sz w:val="24"/>
                <w:szCs w:val="24"/>
              </w:rPr>
              <w:t>funcionario</w:t>
            </w:r>
            <w:r w:rsidR="00F66DA3" w:rsidRPr="00672641">
              <w:rPr>
                <w:rFonts w:asciiTheme="minorHAnsi" w:hAnsiTheme="minorHAnsi" w:cs="Tahoma"/>
                <w:sz w:val="24"/>
                <w:szCs w:val="24"/>
              </w:rPr>
              <w:t xml:space="preserve"> Responsable suplente.</w:t>
            </w:r>
          </w:p>
        </w:tc>
        <w:tc>
          <w:tcPr>
            <w:tcW w:w="2120" w:type="dxa"/>
            <w:shd w:val="clear" w:color="auto" w:fill="auto"/>
            <w:vAlign w:val="center"/>
          </w:tcPr>
          <w:p w14:paraId="7CBE1356" w14:textId="77777777" w:rsidR="00D61071" w:rsidRPr="006B709A" w:rsidRDefault="00D61071" w:rsidP="00D61071">
            <w:pPr>
              <w:spacing w:before="80" w:after="80"/>
              <w:jc w:val="center"/>
              <w:rPr>
                <w:rFonts w:asciiTheme="minorHAnsi" w:hAnsiTheme="minorHAnsi" w:cs="Calibri"/>
                <w:sz w:val="24"/>
                <w:szCs w:val="24"/>
              </w:rPr>
            </w:pPr>
          </w:p>
        </w:tc>
      </w:tr>
      <w:tr w:rsidR="00D61071" w:rsidRPr="006B709A" w14:paraId="665EA1E8" w14:textId="77777777" w:rsidTr="00D61071">
        <w:trPr>
          <w:jc w:val="center"/>
        </w:trPr>
        <w:tc>
          <w:tcPr>
            <w:tcW w:w="480" w:type="dxa"/>
            <w:shd w:val="clear" w:color="auto" w:fill="auto"/>
            <w:vAlign w:val="center"/>
          </w:tcPr>
          <w:p w14:paraId="3ACC47FF" w14:textId="4756D472"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4</w:t>
            </w:r>
          </w:p>
        </w:tc>
        <w:tc>
          <w:tcPr>
            <w:tcW w:w="2091" w:type="dxa"/>
            <w:vMerge/>
            <w:shd w:val="clear" w:color="auto" w:fill="auto"/>
          </w:tcPr>
          <w:p w14:paraId="49F2CE83" w14:textId="77777777" w:rsidR="00D61071" w:rsidRPr="006B709A" w:rsidRDefault="00D61071" w:rsidP="00D61071">
            <w:pPr>
              <w:spacing w:before="80" w:after="80"/>
              <w:jc w:val="center"/>
              <w:rPr>
                <w:rFonts w:asciiTheme="minorHAnsi" w:hAnsiTheme="minorHAnsi"/>
                <w:sz w:val="24"/>
                <w:szCs w:val="24"/>
              </w:rPr>
            </w:pPr>
          </w:p>
        </w:tc>
        <w:tc>
          <w:tcPr>
            <w:tcW w:w="4782" w:type="dxa"/>
            <w:shd w:val="clear" w:color="auto" w:fill="auto"/>
          </w:tcPr>
          <w:p w14:paraId="02E95F5F" w14:textId="05698F05" w:rsidR="00D61071" w:rsidRPr="00672641" w:rsidRDefault="00D61071" w:rsidP="00D61071">
            <w:pPr>
              <w:spacing w:before="80" w:after="80"/>
              <w:jc w:val="both"/>
              <w:rPr>
                <w:rFonts w:asciiTheme="minorHAnsi" w:hAnsiTheme="minorHAnsi" w:cs="Tahoma"/>
                <w:sz w:val="24"/>
                <w:szCs w:val="24"/>
              </w:rPr>
            </w:pPr>
            <w:r w:rsidRPr="00672641">
              <w:rPr>
                <w:rFonts w:asciiTheme="minorHAnsi" w:hAnsiTheme="minorHAnsi" w:cs="Tahoma"/>
                <w:sz w:val="24"/>
                <w:szCs w:val="24"/>
              </w:rPr>
              <w:t xml:space="preserve">Verifica </w:t>
            </w:r>
            <w:r w:rsidR="00E4735D" w:rsidRPr="00672641">
              <w:rPr>
                <w:rFonts w:asciiTheme="minorHAnsi" w:hAnsiTheme="minorHAnsi" w:cs="Tahoma"/>
                <w:sz w:val="24"/>
                <w:szCs w:val="24"/>
              </w:rPr>
              <w:t>el cumplimiento de las funciones del Comité de Cumplimiento.</w:t>
            </w:r>
          </w:p>
        </w:tc>
        <w:tc>
          <w:tcPr>
            <w:tcW w:w="2120" w:type="dxa"/>
            <w:shd w:val="clear" w:color="auto" w:fill="auto"/>
            <w:vAlign w:val="center"/>
          </w:tcPr>
          <w:p w14:paraId="4DFC6294" w14:textId="77777777" w:rsidR="00D61071" w:rsidRPr="006B709A" w:rsidRDefault="00D61071" w:rsidP="00D61071">
            <w:pPr>
              <w:spacing w:before="80" w:after="80"/>
              <w:jc w:val="center"/>
              <w:rPr>
                <w:rFonts w:asciiTheme="minorHAnsi" w:hAnsiTheme="minorHAnsi" w:cs="Calibri"/>
                <w:sz w:val="24"/>
                <w:szCs w:val="24"/>
              </w:rPr>
            </w:pPr>
          </w:p>
        </w:tc>
      </w:tr>
      <w:tr w:rsidR="00F66DA3" w:rsidRPr="006B709A" w14:paraId="687AB768" w14:textId="77777777" w:rsidTr="00D61071">
        <w:trPr>
          <w:jc w:val="center"/>
        </w:trPr>
        <w:tc>
          <w:tcPr>
            <w:tcW w:w="480" w:type="dxa"/>
            <w:shd w:val="clear" w:color="auto" w:fill="auto"/>
            <w:vAlign w:val="center"/>
          </w:tcPr>
          <w:p w14:paraId="57761F77" w14:textId="6920F8A5" w:rsidR="00F66DA3" w:rsidRPr="006B709A" w:rsidRDefault="00F66DA3" w:rsidP="00F66DA3">
            <w:pPr>
              <w:spacing w:before="80" w:after="80"/>
              <w:jc w:val="center"/>
              <w:rPr>
                <w:rFonts w:asciiTheme="minorHAnsi" w:hAnsiTheme="minorHAnsi"/>
                <w:sz w:val="24"/>
                <w:szCs w:val="24"/>
              </w:rPr>
            </w:pPr>
            <w:r w:rsidRPr="006B709A">
              <w:rPr>
                <w:rFonts w:asciiTheme="minorHAnsi" w:hAnsiTheme="minorHAnsi"/>
                <w:sz w:val="24"/>
                <w:szCs w:val="24"/>
              </w:rPr>
              <w:t>5</w:t>
            </w:r>
          </w:p>
        </w:tc>
        <w:tc>
          <w:tcPr>
            <w:tcW w:w="2091" w:type="dxa"/>
            <w:vMerge/>
            <w:shd w:val="clear" w:color="auto" w:fill="auto"/>
          </w:tcPr>
          <w:p w14:paraId="69A1FE6E" w14:textId="77777777" w:rsidR="00F66DA3" w:rsidRPr="006B709A" w:rsidRDefault="00F66DA3" w:rsidP="00F66DA3">
            <w:pPr>
              <w:spacing w:before="80" w:after="80"/>
              <w:jc w:val="center"/>
              <w:rPr>
                <w:rFonts w:asciiTheme="minorHAnsi" w:hAnsiTheme="minorHAnsi"/>
                <w:sz w:val="24"/>
                <w:szCs w:val="24"/>
              </w:rPr>
            </w:pPr>
          </w:p>
        </w:tc>
        <w:tc>
          <w:tcPr>
            <w:tcW w:w="4782" w:type="dxa"/>
            <w:shd w:val="clear" w:color="auto" w:fill="auto"/>
          </w:tcPr>
          <w:p w14:paraId="06AAB8E0" w14:textId="2C3930FF" w:rsidR="00F66DA3" w:rsidRPr="00672641" w:rsidRDefault="00F66DA3" w:rsidP="00F66DA3">
            <w:pPr>
              <w:spacing w:before="80" w:after="80"/>
              <w:jc w:val="both"/>
              <w:rPr>
                <w:rFonts w:asciiTheme="minorHAnsi" w:hAnsiTheme="minorHAnsi" w:cs="Tahoma"/>
                <w:sz w:val="24"/>
                <w:szCs w:val="24"/>
              </w:rPr>
            </w:pPr>
            <w:r w:rsidRPr="00672641">
              <w:rPr>
                <w:rFonts w:asciiTheme="minorHAnsi" w:hAnsiTheme="minorHAnsi" w:cs="Tahoma"/>
                <w:sz w:val="24"/>
                <w:szCs w:val="24"/>
              </w:rPr>
              <w:t xml:space="preserve">Verifica la implementación y análisis de la metodología para la Gestión de Riesgos de </w:t>
            </w:r>
            <w:r w:rsidR="00FF13A5" w:rsidRPr="00672641">
              <w:rPr>
                <w:rFonts w:asciiTheme="minorHAnsi" w:hAnsiTheme="minorHAnsi" w:cs="Tahoma"/>
                <w:sz w:val="24"/>
                <w:szCs w:val="24"/>
              </w:rPr>
              <w:t>LGI/FT y FPADM</w:t>
            </w:r>
            <w:r w:rsidRPr="00672641">
              <w:rPr>
                <w:rFonts w:asciiTheme="minorHAnsi" w:hAnsiTheme="minorHAnsi" w:cs="Tahoma"/>
                <w:sz w:val="24"/>
                <w:szCs w:val="24"/>
              </w:rPr>
              <w:t xml:space="preserve"> adoptada por el Sujeto Obligado, considerando además si la misma se </w:t>
            </w:r>
            <w:r w:rsidRPr="00672641">
              <w:rPr>
                <w:rFonts w:asciiTheme="minorHAnsi" w:hAnsiTheme="minorHAnsi" w:cs="Tahoma"/>
                <w:sz w:val="24"/>
                <w:szCs w:val="24"/>
              </w:rPr>
              <w:lastRenderedPageBreak/>
              <w:t>adecúa al tamaño, complejidad, características y volumen de operaciones de la Entidad.</w:t>
            </w:r>
          </w:p>
        </w:tc>
        <w:tc>
          <w:tcPr>
            <w:tcW w:w="2120" w:type="dxa"/>
            <w:shd w:val="clear" w:color="auto" w:fill="auto"/>
            <w:vAlign w:val="center"/>
          </w:tcPr>
          <w:p w14:paraId="5E8326F7" w14:textId="77777777" w:rsidR="00F66DA3" w:rsidRPr="006B709A" w:rsidRDefault="00F66DA3" w:rsidP="00F66DA3">
            <w:pPr>
              <w:spacing w:before="80" w:after="80"/>
              <w:jc w:val="center"/>
              <w:rPr>
                <w:rFonts w:asciiTheme="minorHAnsi" w:hAnsiTheme="minorHAnsi" w:cs="Calibri"/>
                <w:sz w:val="24"/>
                <w:szCs w:val="24"/>
              </w:rPr>
            </w:pPr>
          </w:p>
        </w:tc>
      </w:tr>
      <w:tr w:rsidR="00F66DA3" w:rsidRPr="006B709A" w14:paraId="0B454E64" w14:textId="77777777" w:rsidTr="00D61071">
        <w:trPr>
          <w:jc w:val="center"/>
        </w:trPr>
        <w:tc>
          <w:tcPr>
            <w:tcW w:w="480" w:type="dxa"/>
            <w:shd w:val="clear" w:color="auto" w:fill="auto"/>
            <w:vAlign w:val="center"/>
          </w:tcPr>
          <w:p w14:paraId="46DAFD47" w14:textId="30EFCCFA" w:rsidR="00F66DA3" w:rsidRPr="006B709A" w:rsidRDefault="00F66DA3" w:rsidP="00F66DA3">
            <w:pPr>
              <w:spacing w:before="80" w:after="80"/>
              <w:jc w:val="center"/>
              <w:rPr>
                <w:rFonts w:asciiTheme="minorHAnsi" w:hAnsiTheme="minorHAnsi"/>
                <w:sz w:val="24"/>
                <w:szCs w:val="24"/>
              </w:rPr>
            </w:pPr>
            <w:r w:rsidRPr="006B709A">
              <w:rPr>
                <w:rFonts w:asciiTheme="minorHAnsi" w:hAnsiTheme="minorHAnsi"/>
                <w:sz w:val="24"/>
                <w:szCs w:val="24"/>
              </w:rPr>
              <w:t>6</w:t>
            </w:r>
          </w:p>
        </w:tc>
        <w:tc>
          <w:tcPr>
            <w:tcW w:w="2091" w:type="dxa"/>
            <w:vMerge/>
            <w:shd w:val="clear" w:color="auto" w:fill="auto"/>
          </w:tcPr>
          <w:p w14:paraId="5A33673B" w14:textId="77777777" w:rsidR="00F66DA3" w:rsidRPr="006B709A" w:rsidRDefault="00F66DA3" w:rsidP="00F66DA3">
            <w:pPr>
              <w:spacing w:before="80" w:after="80"/>
              <w:jc w:val="center"/>
              <w:rPr>
                <w:rFonts w:asciiTheme="minorHAnsi" w:hAnsiTheme="minorHAnsi"/>
                <w:sz w:val="24"/>
                <w:szCs w:val="24"/>
              </w:rPr>
            </w:pPr>
          </w:p>
        </w:tc>
        <w:tc>
          <w:tcPr>
            <w:tcW w:w="4782" w:type="dxa"/>
            <w:shd w:val="clear" w:color="auto" w:fill="auto"/>
          </w:tcPr>
          <w:p w14:paraId="010C257E" w14:textId="6020FEFA" w:rsidR="00F66DA3" w:rsidRPr="00672641" w:rsidRDefault="00F66DA3" w:rsidP="00F66DA3">
            <w:pPr>
              <w:spacing w:before="80" w:after="80"/>
              <w:jc w:val="both"/>
              <w:rPr>
                <w:rFonts w:asciiTheme="minorHAnsi" w:hAnsiTheme="minorHAnsi" w:cs="Tahoma"/>
                <w:sz w:val="24"/>
                <w:szCs w:val="24"/>
              </w:rPr>
            </w:pPr>
            <w:r w:rsidRPr="00672641">
              <w:rPr>
                <w:rFonts w:asciiTheme="minorHAnsi" w:hAnsiTheme="minorHAnsi" w:cs="Tahoma"/>
                <w:sz w:val="24"/>
                <w:szCs w:val="24"/>
              </w:rPr>
              <w:t>Verifica el análisis de las medidas aplicadas en el marco de la debida diligencia, al inicio y durante la relación comercial para la identificación del Cliente.</w:t>
            </w:r>
          </w:p>
        </w:tc>
        <w:tc>
          <w:tcPr>
            <w:tcW w:w="2120" w:type="dxa"/>
            <w:shd w:val="clear" w:color="auto" w:fill="auto"/>
            <w:vAlign w:val="center"/>
          </w:tcPr>
          <w:p w14:paraId="4A070B32" w14:textId="77777777" w:rsidR="00F66DA3" w:rsidRPr="006B709A" w:rsidRDefault="00F66DA3" w:rsidP="00F66DA3">
            <w:pPr>
              <w:spacing w:before="80" w:after="80"/>
              <w:jc w:val="center"/>
              <w:rPr>
                <w:rFonts w:asciiTheme="minorHAnsi" w:hAnsiTheme="minorHAnsi" w:cs="Calibri"/>
                <w:sz w:val="24"/>
                <w:szCs w:val="24"/>
              </w:rPr>
            </w:pPr>
          </w:p>
        </w:tc>
      </w:tr>
      <w:tr w:rsidR="00F66DA3" w:rsidRPr="006B709A" w14:paraId="0A4726C5" w14:textId="77777777" w:rsidTr="00D61071">
        <w:trPr>
          <w:jc w:val="center"/>
        </w:trPr>
        <w:tc>
          <w:tcPr>
            <w:tcW w:w="480" w:type="dxa"/>
            <w:shd w:val="clear" w:color="auto" w:fill="auto"/>
            <w:vAlign w:val="center"/>
          </w:tcPr>
          <w:p w14:paraId="53889E65" w14:textId="7A975009" w:rsidR="00F66DA3" w:rsidRPr="006B709A" w:rsidRDefault="00F66DA3" w:rsidP="00F66DA3">
            <w:pPr>
              <w:spacing w:before="80" w:after="80"/>
              <w:jc w:val="center"/>
              <w:rPr>
                <w:rFonts w:asciiTheme="minorHAnsi" w:hAnsiTheme="minorHAnsi"/>
                <w:sz w:val="24"/>
                <w:szCs w:val="24"/>
              </w:rPr>
            </w:pPr>
            <w:r w:rsidRPr="006B709A">
              <w:rPr>
                <w:rFonts w:asciiTheme="minorHAnsi" w:hAnsiTheme="minorHAnsi"/>
                <w:sz w:val="24"/>
                <w:szCs w:val="24"/>
              </w:rPr>
              <w:t>7</w:t>
            </w:r>
          </w:p>
        </w:tc>
        <w:tc>
          <w:tcPr>
            <w:tcW w:w="2091" w:type="dxa"/>
            <w:vMerge/>
            <w:shd w:val="clear" w:color="auto" w:fill="auto"/>
          </w:tcPr>
          <w:p w14:paraId="3B315C03" w14:textId="77777777" w:rsidR="00F66DA3" w:rsidRPr="006B709A" w:rsidRDefault="00F66DA3" w:rsidP="00F66DA3">
            <w:pPr>
              <w:spacing w:before="80" w:after="80"/>
              <w:jc w:val="center"/>
              <w:rPr>
                <w:rFonts w:asciiTheme="minorHAnsi" w:hAnsiTheme="minorHAnsi"/>
                <w:sz w:val="24"/>
                <w:szCs w:val="24"/>
              </w:rPr>
            </w:pPr>
          </w:p>
        </w:tc>
        <w:tc>
          <w:tcPr>
            <w:tcW w:w="4782" w:type="dxa"/>
            <w:shd w:val="clear" w:color="auto" w:fill="auto"/>
          </w:tcPr>
          <w:p w14:paraId="6FA3B854" w14:textId="4EEDDE35" w:rsidR="00F66DA3" w:rsidRPr="00672641" w:rsidRDefault="00F66DA3" w:rsidP="00F66DA3">
            <w:pPr>
              <w:spacing w:before="80" w:after="80"/>
              <w:jc w:val="both"/>
              <w:rPr>
                <w:rFonts w:asciiTheme="minorHAnsi" w:hAnsiTheme="minorHAnsi" w:cs="Tahoma"/>
                <w:sz w:val="24"/>
                <w:szCs w:val="24"/>
              </w:rPr>
            </w:pPr>
            <w:r w:rsidRPr="00672641">
              <w:rPr>
                <w:rFonts w:asciiTheme="minorHAnsi" w:hAnsiTheme="minorHAnsi" w:cs="Tahoma"/>
                <w:sz w:val="24"/>
                <w:szCs w:val="24"/>
              </w:rPr>
              <w:t>Verifica las medidas utilizadas para la identificación del Beneficiario Final.</w:t>
            </w:r>
          </w:p>
        </w:tc>
        <w:tc>
          <w:tcPr>
            <w:tcW w:w="2120" w:type="dxa"/>
            <w:shd w:val="clear" w:color="auto" w:fill="auto"/>
            <w:vAlign w:val="center"/>
          </w:tcPr>
          <w:p w14:paraId="76E3552A" w14:textId="77777777" w:rsidR="00F66DA3" w:rsidRPr="006B709A" w:rsidRDefault="00F66DA3" w:rsidP="00F66DA3">
            <w:pPr>
              <w:spacing w:before="80" w:after="80"/>
              <w:jc w:val="center"/>
              <w:rPr>
                <w:rFonts w:asciiTheme="minorHAnsi" w:hAnsiTheme="minorHAnsi" w:cs="Calibri"/>
                <w:sz w:val="24"/>
                <w:szCs w:val="24"/>
              </w:rPr>
            </w:pPr>
          </w:p>
        </w:tc>
      </w:tr>
      <w:tr w:rsidR="00D61071" w:rsidRPr="006B709A" w14:paraId="5C5FC0BA" w14:textId="77777777" w:rsidTr="00D61071">
        <w:trPr>
          <w:jc w:val="center"/>
        </w:trPr>
        <w:tc>
          <w:tcPr>
            <w:tcW w:w="480" w:type="dxa"/>
            <w:shd w:val="clear" w:color="auto" w:fill="auto"/>
            <w:vAlign w:val="center"/>
          </w:tcPr>
          <w:p w14:paraId="66A70671" w14:textId="19E65279"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8</w:t>
            </w:r>
          </w:p>
        </w:tc>
        <w:tc>
          <w:tcPr>
            <w:tcW w:w="2091" w:type="dxa"/>
            <w:vMerge/>
            <w:shd w:val="clear" w:color="auto" w:fill="auto"/>
          </w:tcPr>
          <w:p w14:paraId="30AF03B4" w14:textId="77777777" w:rsidR="00D61071" w:rsidRPr="006B709A" w:rsidRDefault="00D61071" w:rsidP="00D61071">
            <w:pPr>
              <w:spacing w:before="80" w:after="80"/>
              <w:jc w:val="center"/>
              <w:rPr>
                <w:rFonts w:asciiTheme="minorHAnsi" w:hAnsiTheme="minorHAnsi"/>
                <w:sz w:val="24"/>
                <w:szCs w:val="24"/>
              </w:rPr>
            </w:pPr>
          </w:p>
        </w:tc>
        <w:tc>
          <w:tcPr>
            <w:tcW w:w="4782" w:type="dxa"/>
            <w:shd w:val="clear" w:color="auto" w:fill="auto"/>
          </w:tcPr>
          <w:p w14:paraId="452DE463" w14:textId="13BECA1A" w:rsidR="00D61071" w:rsidRPr="00672641" w:rsidRDefault="00D61071" w:rsidP="00D61071">
            <w:pPr>
              <w:spacing w:before="80" w:after="80"/>
              <w:jc w:val="both"/>
              <w:rPr>
                <w:rFonts w:asciiTheme="minorHAnsi" w:hAnsiTheme="minorHAnsi" w:cs="Tahoma"/>
                <w:sz w:val="24"/>
                <w:szCs w:val="24"/>
              </w:rPr>
            </w:pPr>
            <w:r w:rsidRPr="00672641">
              <w:rPr>
                <w:rFonts w:asciiTheme="minorHAnsi" w:hAnsiTheme="minorHAnsi" w:cs="Tahoma"/>
                <w:sz w:val="24"/>
                <w:szCs w:val="24"/>
              </w:rPr>
              <w:t xml:space="preserve">Verifica </w:t>
            </w:r>
            <w:r w:rsidR="00E4735D" w:rsidRPr="00672641">
              <w:rPr>
                <w:rFonts w:asciiTheme="minorHAnsi" w:hAnsiTheme="minorHAnsi" w:cs="Tahoma"/>
                <w:sz w:val="24"/>
                <w:szCs w:val="24"/>
              </w:rPr>
              <w:t xml:space="preserve">la elaboración, suficiencia, calidad y cumplimiento del Programa Anual de Capacitación en materia de Gestión de Riesgos de </w:t>
            </w:r>
            <w:r w:rsidR="00FF13A5" w:rsidRPr="00672641">
              <w:rPr>
                <w:rFonts w:asciiTheme="minorHAnsi" w:hAnsiTheme="minorHAnsi" w:cs="Tahoma"/>
                <w:sz w:val="24"/>
                <w:szCs w:val="24"/>
              </w:rPr>
              <w:t>LGI/FT y FPADM</w:t>
            </w:r>
            <w:r w:rsidR="00E4735D" w:rsidRPr="00672641">
              <w:rPr>
                <w:rFonts w:asciiTheme="minorHAnsi" w:hAnsiTheme="minorHAnsi" w:cs="Tahoma"/>
                <w:sz w:val="24"/>
                <w:szCs w:val="24"/>
              </w:rPr>
              <w:t>;</w:t>
            </w:r>
            <w:r w:rsidR="0025395E" w:rsidRPr="00672641">
              <w:rPr>
                <w:rFonts w:asciiTheme="minorHAnsi" w:hAnsiTheme="minorHAnsi" w:cs="Tahoma"/>
                <w:sz w:val="24"/>
                <w:szCs w:val="24"/>
              </w:rPr>
              <w:t xml:space="preserve"> así como la efectividad de la capacitación y la evaluación aplicada.</w:t>
            </w:r>
          </w:p>
        </w:tc>
        <w:tc>
          <w:tcPr>
            <w:tcW w:w="2120" w:type="dxa"/>
            <w:shd w:val="clear" w:color="auto" w:fill="auto"/>
            <w:vAlign w:val="center"/>
          </w:tcPr>
          <w:p w14:paraId="0C9F7532" w14:textId="77777777" w:rsidR="00D61071" w:rsidRPr="006B709A" w:rsidRDefault="00D61071" w:rsidP="00D61071">
            <w:pPr>
              <w:spacing w:before="80" w:after="80"/>
              <w:jc w:val="center"/>
              <w:rPr>
                <w:rFonts w:asciiTheme="minorHAnsi" w:hAnsiTheme="minorHAnsi" w:cs="Calibri"/>
                <w:sz w:val="24"/>
                <w:szCs w:val="24"/>
              </w:rPr>
            </w:pPr>
          </w:p>
        </w:tc>
      </w:tr>
      <w:tr w:rsidR="00E4735D" w:rsidRPr="006B709A" w14:paraId="41A15B6B" w14:textId="77777777" w:rsidTr="00D61071">
        <w:trPr>
          <w:jc w:val="center"/>
        </w:trPr>
        <w:tc>
          <w:tcPr>
            <w:tcW w:w="480" w:type="dxa"/>
            <w:shd w:val="clear" w:color="auto" w:fill="auto"/>
            <w:vAlign w:val="center"/>
          </w:tcPr>
          <w:p w14:paraId="377A50AF" w14:textId="33F6A055" w:rsidR="00E4735D" w:rsidRPr="006B709A" w:rsidRDefault="00E4735D" w:rsidP="00E4735D">
            <w:pPr>
              <w:spacing w:before="80" w:after="80"/>
              <w:jc w:val="center"/>
              <w:rPr>
                <w:rFonts w:asciiTheme="minorHAnsi" w:hAnsiTheme="minorHAnsi"/>
                <w:sz w:val="24"/>
                <w:szCs w:val="24"/>
              </w:rPr>
            </w:pPr>
            <w:r w:rsidRPr="006B709A">
              <w:rPr>
                <w:rFonts w:asciiTheme="minorHAnsi" w:hAnsiTheme="minorHAnsi"/>
                <w:sz w:val="24"/>
                <w:szCs w:val="24"/>
              </w:rPr>
              <w:t>9</w:t>
            </w:r>
          </w:p>
        </w:tc>
        <w:tc>
          <w:tcPr>
            <w:tcW w:w="2091" w:type="dxa"/>
            <w:vMerge/>
            <w:shd w:val="clear" w:color="auto" w:fill="auto"/>
          </w:tcPr>
          <w:p w14:paraId="6A76171F" w14:textId="77777777" w:rsidR="00E4735D" w:rsidRPr="006B709A" w:rsidRDefault="00E4735D" w:rsidP="00E4735D">
            <w:pPr>
              <w:spacing w:before="80" w:after="80"/>
              <w:jc w:val="center"/>
              <w:rPr>
                <w:rFonts w:asciiTheme="minorHAnsi" w:hAnsiTheme="minorHAnsi"/>
                <w:sz w:val="24"/>
                <w:szCs w:val="24"/>
              </w:rPr>
            </w:pPr>
          </w:p>
        </w:tc>
        <w:tc>
          <w:tcPr>
            <w:tcW w:w="4782" w:type="dxa"/>
            <w:shd w:val="clear" w:color="auto" w:fill="auto"/>
          </w:tcPr>
          <w:p w14:paraId="4F620063" w14:textId="1A5E3FE0" w:rsidR="00E4735D" w:rsidRPr="00672641" w:rsidRDefault="00E4735D" w:rsidP="00E4735D">
            <w:pPr>
              <w:spacing w:before="80" w:after="80"/>
              <w:jc w:val="both"/>
              <w:rPr>
                <w:rFonts w:asciiTheme="minorHAnsi" w:hAnsiTheme="minorHAnsi" w:cs="Tahoma"/>
                <w:sz w:val="24"/>
                <w:szCs w:val="24"/>
              </w:rPr>
            </w:pPr>
            <w:r w:rsidRPr="00672641">
              <w:rPr>
                <w:rFonts w:asciiTheme="minorHAnsi" w:hAnsiTheme="minorHAnsi" w:cs="Tahoma"/>
                <w:sz w:val="24"/>
                <w:szCs w:val="24"/>
              </w:rPr>
              <w:t xml:space="preserve">Verifica el cumplimiento del Plan Anual de Trabajo para la Gestión de Riesgos de </w:t>
            </w:r>
            <w:r w:rsidR="00FF13A5" w:rsidRPr="00672641">
              <w:rPr>
                <w:rFonts w:asciiTheme="minorHAnsi" w:hAnsiTheme="minorHAnsi" w:cs="Tahoma"/>
                <w:sz w:val="24"/>
                <w:szCs w:val="24"/>
              </w:rPr>
              <w:t>LGI/FT y FPADM.</w:t>
            </w:r>
          </w:p>
        </w:tc>
        <w:tc>
          <w:tcPr>
            <w:tcW w:w="2120" w:type="dxa"/>
            <w:shd w:val="clear" w:color="auto" w:fill="auto"/>
            <w:vAlign w:val="center"/>
          </w:tcPr>
          <w:p w14:paraId="7DB5C707" w14:textId="77777777" w:rsidR="00E4735D" w:rsidRPr="006B709A" w:rsidRDefault="00E4735D" w:rsidP="00E4735D">
            <w:pPr>
              <w:spacing w:before="80" w:after="80"/>
              <w:jc w:val="center"/>
              <w:rPr>
                <w:rFonts w:asciiTheme="minorHAnsi" w:hAnsiTheme="minorHAnsi" w:cs="Calibri"/>
                <w:sz w:val="24"/>
                <w:szCs w:val="24"/>
              </w:rPr>
            </w:pPr>
          </w:p>
        </w:tc>
      </w:tr>
      <w:tr w:rsidR="00E4735D" w:rsidRPr="006B709A" w14:paraId="092FB2FD" w14:textId="77777777" w:rsidTr="00D61071">
        <w:trPr>
          <w:jc w:val="center"/>
        </w:trPr>
        <w:tc>
          <w:tcPr>
            <w:tcW w:w="480" w:type="dxa"/>
            <w:shd w:val="clear" w:color="auto" w:fill="auto"/>
            <w:vAlign w:val="center"/>
          </w:tcPr>
          <w:p w14:paraId="75F92AAF" w14:textId="0628C93E" w:rsidR="00E4735D" w:rsidRPr="006B709A" w:rsidRDefault="00E4735D" w:rsidP="00E4735D">
            <w:pPr>
              <w:spacing w:before="80" w:after="80"/>
              <w:jc w:val="center"/>
              <w:rPr>
                <w:rFonts w:asciiTheme="minorHAnsi" w:hAnsiTheme="minorHAnsi"/>
                <w:sz w:val="24"/>
                <w:szCs w:val="24"/>
              </w:rPr>
            </w:pPr>
            <w:r>
              <w:rPr>
                <w:rFonts w:asciiTheme="minorHAnsi" w:hAnsiTheme="minorHAnsi"/>
                <w:sz w:val="24"/>
                <w:szCs w:val="24"/>
              </w:rPr>
              <w:t>10</w:t>
            </w:r>
          </w:p>
        </w:tc>
        <w:tc>
          <w:tcPr>
            <w:tcW w:w="2091" w:type="dxa"/>
            <w:vMerge/>
            <w:shd w:val="clear" w:color="auto" w:fill="auto"/>
          </w:tcPr>
          <w:p w14:paraId="72E771A9" w14:textId="77777777" w:rsidR="00E4735D" w:rsidRPr="006B709A" w:rsidRDefault="00E4735D" w:rsidP="00E4735D">
            <w:pPr>
              <w:spacing w:before="80" w:after="80"/>
              <w:jc w:val="center"/>
              <w:rPr>
                <w:rFonts w:asciiTheme="minorHAnsi" w:hAnsiTheme="minorHAnsi"/>
                <w:sz w:val="24"/>
                <w:szCs w:val="24"/>
              </w:rPr>
            </w:pPr>
          </w:p>
        </w:tc>
        <w:tc>
          <w:tcPr>
            <w:tcW w:w="4782" w:type="dxa"/>
            <w:shd w:val="clear" w:color="auto" w:fill="auto"/>
          </w:tcPr>
          <w:p w14:paraId="3400446D" w14:textId="5603C6FB" w:rsidR="00E4735D" w:rsidRPr="00672641" w:rsidRDefault="00E4735D" w:rsidP="00E4735D">
            <w:pPr>
              <w:spacing w:before="80" w:after="80"/>
              <w:jc w:val="both"/>
              <w:rPr>
                <w:rFonts w:asciiTheme="minorHAnsi" w:hAnsiTheme="minorHAnsi" w:cs="Tahoma"/>
                <w:sz w:val="24"/>
                <w:szCs w:val="24"/>
              </w:rPr>
            </w:pPr>
            <w:r w:rsidRPr="00672641">
              <w:rPr>
                <w:rFonts w:asciiTheme="minorHAnsi" w:hAnsiTheme="minorHAnsi" w:cs="Tahoma"/>
                <w:sz w:val="24"/>
                <w:szCs w:val="24"/>
              </w:rPr>
              <w:t>Verifica las medidas implementadas para asegurar la confidencialidad de la información.</w:t>
            </w:r>
          </w:p>
        </w:tc>
        <w:tc>
          <w:tcPr>
            <w:tcW w:w="2120" w:type="dxa"/>
            <w:shd w:val="clear" w:color="auto" w:fill="auto"/>
            <w:vAlign w:val="center"/>
          </w:tcPr>
          <w:p w14:paraId="094DCFF6" w14:textId="77777777" w:rsidR="00E4735D" w:rsidRPr="006B709A" w:rsidRDefault="00E4735D" w:rsidP="00E4735D">
            <w:pPr>
              <w:spacing w:before="80" w:after="80"/>
              <w:jc w:val="center"/>
              <w:rPr>
                <w:rFonts w:asciiTheme="minorHAnsi" w:hAnsiTheme="minorHAnsi" w:cs="Calibri"/>
                <w:sz w:val="24"/>
                <w:szCs w:val="24"/>
              </w:rPr>
            </w:pPr>
          </w:p>
        </w:tc>
      </w:tr>
      <w:tr w:rsidR="00D61071" w:rsidRPr="006B709A" w14:paraId="6085E352" w14:textId="77777777" w:rsidTr="00D61071">
        <w:trPr>
          <w:jc w:val="center"/>
        </w:trPr>
        <w:tc>
          <w:tcPr>
            <w:tcW w:w="480" w:type="dxa"/>
            <w:shd w:val="clear" w:color="auto" w:fill="auto"/>
            <w:vAlign w:val="center"/>
          </w:tcPr>
          <w:p w14:paraId="0C5AB4E4" w14:textId="20F1F41C"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1</w:t>
            </w:r>
            <w:r w:rsidR="00E4735D">
              <w:rPr>
                <w:rFonts w:asciiTheme="minorHAnsi" w:hAnsiTheme="minorHAnsi"/>
                <w:sz w:val="24"/>
                <w:szCs w:val="24"/>
              </w:rPr>
              <w:t>1</w:t>
            </w:r>
          </w:p>
        </w:tc>
        <w:tc>
          <w:tcPr>
            <w:tcW w:w="2091" w:type="dxa"/>
            <w:vMerge/>
            <w:shd w:val="clear" w:color="auto" w:fill="auto"/>
          </w:tcPr>
          <w:p w14:paraId="0EDA4F7F" w14:textId="77777777" w:rsidR="00D61071" w:rsidRPr="006B709A" w:rsidRDefault="00D61071" w:rsidP="00D61071">
            <w:pPr>
              <w:spacing w:before="80" w:after="80"/>
              <w:jc w:val="center"/>
              <w:rPr>
                <w:rFonts w:asciiTheme="minorHAnsi" w:hAnsiTheme="minorHAnsi"/>
                <w:sz w:val="24"/>
                <w:szCs w:val="24"/>
              </w:rPr>
            </w:pPr>
          </w:p>
        </w:tc>
        <w:tc>
          <w:tcPr>
            <w:tcW w:w="4782" w:type="dxa"/>
            <w:shd w:val="clear" w:color="auto" w:fill="auto"/>
          </w:tcPr>
          <w:p w14:paraId="6828653F" w14:textId="1C5633A8" w:rsidR="00D61071" w:rsidRPr="00672641" w:rsidRDefault="00D61071" w:rsidP="00D61071">
            <w:pPr>
              <w:spacing w:before="80" w:after="80"/>
              <w:jc w:val="both"/>
              <w:rPr>
                <w:rFonts w:asciiTheme="minorHAnsi" w:hAnsiTheme="minorHAnsi" w:cs="Tahoma"/>
                <w:sz w:val="24"/>
                <w:szCs w:val="24"/>
              </w:rPr>
            </w:pPr>
            <w:r w:rsidRPr="00672641">
              <w:rPr>
                <w:rFonts w:asciiTheme="minorHAnsi" w:hAnsiTheme="minorHAnsi" w:cs="Tahoma"/>
                <w:sz w:val="24"/>
                <w:szCs w:val="24"/>
              </w:rPr>
              <w:fldChar w:fldCharType="begin"/>
            </w:r>
            <w:r w:rsidRPr="00672641">
              <w:rPr>
                <w:rFonts w:asciiTheme="minorHAnsi" w:hAnsiTheme="minorHAnsi" w:cs="Tahoma"/>
                <w:sz w:val="24"/>
                <w:szCs w:val="24"/>
              </w:rPr>
              <w:instrText xml:space="preserve"> REF A1 \h  \* MERGEFORMAT </w:instrText>
            </w:r>
            <w:r w:rsidRPr="00672641">
              <w:rPr>
                <w:rFonts w:asciiTheme="minorHAnsi" w:hAnsiTheme="minorHAnsi" w:cs="Tahoma"/>
                <w:sz w:val="24"/>
                <w:szCs w:val="24"/>
              </w:rPr>
            </w:r>
            <w:r w:rsidRPr="00672641">
              <w:rPr>
                <w:rFonts w:asciiTheme="minorHAnsi" w:hAnsiTheme="minorHAnsi" w:cs="Tahoma"/>
                <w:sz w:val="24"/>
                <w:szCs w:val="24"/>
              </w:rPr>
              <w:fldChar w:fldCharType="separate"/>
            </w:r>
            <w:r w:rsidR="00C32D2D" w:rsidRPr="00672641">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672641">
              <w:rPr>
                <w:rFonts w:asciiTheme="minorHAnsi" w:hAnsiTheme="minorHAnsi" w:cs="Tahoma"/>
                <w:sz w:val="24"/>
                <w:szCs w:val="24"/>
              </w:rPr>
              <w:fldChar w:fldCharType="end"/>
            </w:r>
          </w:p>
        </w:tc>
        <w:tc>
          <w:tcPr>
            <w:tcW w:w="2120" w:type="dxa"/>
            <w:shd w:val="clear" w:color="auto" w:fill="auto"/>
            <w:vAlign w:val="center"/>
          </w:tcPr>
          <w:p w14:paraId="36FE9AD0" w14:textId="4010BE35" w:rsidR="00D61071" w:rsidRPr="006B709A" w:rsidRDefault="00D61071" w:rsidP="00D61071">
            <w:pPr>
              <w:spacing w:before="80" w:after="80"/>
              <w:jc w:val="center"/>
              <w:rPr>
                <w:rFonts w:asciiTheme="minorHAnsi" w:hAnsiTheme="minorHAnsi" w:cs="Calibri"/>
                <w:sz w:val="24"/>
                <w:szCs w:val="24"/>
              </w:rPr>
            </w:pPr>
          </w:p>
        </w:tc>
      </w:tr>
      <w:tr w:rsidR="00D61071" w:rsidRPr="006B709A" w14:paraId="1F059870" w14:textId="77777777" w:rsidTr="00D61071">
        <w:trPr>
          <w:jc w:val="center"/>
        </w:trPr>
        <w:tc>
          <w:tcPr>
            <w:tcW w:w="480" w:type="dxa"/>
            <w:shd w:val="clear" w:color="auto" w:fill="auto"/>
            <w:vAlign w:val="center"/>
          </w:tcPr>
          <w:p w14:paraId="0B6E9EC1" w14:textId="029C1AD8" w:rsidR="00D61071" w:rsidRPr="006B709A" w:rsidRDefault="00D61071" w:rsidP="00D61071">
            <w:pPr>
              <w:spacing w:before="80" w:after="80"/>
              <w:jc w:val="center"/>
              <w:rPr>
                <w:rFonts w:asciiTheme="minorHAnsi" w:hAnsiTheme="minorHAnsi"/>
                <w:sz w:val="24"/>
                <w:szCs w:val="24"/>
              </w:rPr>
            </w:pPr>
            <w:r w:rsidRPr="006B709A">
              <w:rPr>
                <w:rFonts w:asciiTheme="minorHAnsi" w:hAnsiTheme="minorHAnsi"/>
                <w:sz w:val="24"/>
                <w:szCs w:val="24"/>
              </w:rPr>
              <w:t>1</w:t>
            </w:r>
            <w:r w:rsidR="00E4735D">
              <w:rPr>
                <w:rFonts w:asciiTheme="minorHAnsi" w:hAnsiTheme="minorHAnsi"/>
                <w:sz w:val="24"/>
                <w:szCs w:val="24"/>
              </w:rPr>
              <w:t>2</w:t>
            </w:r>
          </w:p>
        </w:tc>
        <w:tc>
          <w:tcPr>
            <w:tcW w:w="2091" w:type="dxa"/>
            <w:vMerge/>
            <w:shd w:val="clear" w:color="auto" w:fill="auto"/>
          </w:tcPr>
          <w:p w14:paraId="2DCCFD0C" w14:textId="77777777" w:rsidR="00D61071" w:rsidRPr="006B709A" w:rsidRDefault="00D61071" w:rsidP="00D61071">
            <w:pPr>
              <w:spacing w:before="80" w:after="80"/>
              <w:jc w:val="center"/>
              <w:rPr>
                <w:rFonts w:asciiTheme="minorHAnsi" w:hAnsiTheme="minorHAnsi"/>
                <w:sz w:val="24"/>
                <w:szCs w:val="24"/>
              </w:rPr>
            </w:pPr>
          </w:p>
        </w:tc>
        <w:tc>
          <w:tcPr>
            <w:tcW w:w="4782" w:type="dxa"/>
            <w:shd w:val="clear" w:color="auto" w:fill="auto"/>
          </w:tcPr>
          <w:p w14:paraId="2C149246" w14:textId="77777777" w:rsidR="00D61071" w:rsidRPr="006B709A" w:rsidRDefault="00D61071" w:rsidP="00D61071">
            <w:pPr>
              <w:spacing w:before="80" w:after="80"/>
              <w:jc w:val="both"/>
              <w:rPr>
                <w:rFonts w:asciiTheme="minorHAnsi" w:hAnsiTheme="minorHAnsi"/>
                <w:sz w:val="24"/>
                <w:szCs w:val="24"/>
              </w:rPr>
            </w:pPr>
            <w:r w:rsidRPr="006B709A">
              <w:rPr>
                <w:rFonts w:asciiTheme="minorHAnsi" w:hAnsiTheme="minorHAnsi" w:cs="Tahoma"/>
                <w:sz w:val="24"/>
                <w:szCs w:val="24"/>
              </w:rPr>
              <w:t>Elabora informe</w:t>
            </w:r>
          </w:p>
        </w:tc>
        <w:tc>
          <w:tcPr>
            <w:tcW w:w="2120" w:type="dxa"/>
            <w:shd w:val="clear" w:color="auto" w:fill="auto"/>
            <w:vAlign w:val="center"/>
          </w:tcPr>
          <w:p w14:paraId="2C3C43E6" w14:textId="77777777" w:rsidR="00D61071" w:rsidRPr="006B709A" w:rsidRDefault="00D61071" w:rsidP="00D61071">
            <w:pPr>
              <w:spacing w:before="80" w:after="80"/>
              <w:jc w:val="center"/>
              <w:rPr>
                <w:rFonts w:asciiTheme="minorHAnsi" w:hAnsiTheme="minorHAnsi" w:cs="Calibri"/>
                <w:sz w:val="24"/>
                <w:szCs w:val="24"/>
              </w:rPr>
            </w:pPr>
            <w:r w:rsidRPr="006B709A">
              <w:rPr>
                <w:rFonts w:asciiTheme="minorHAnsi" w:hAnsiTheme="minorHAnsi" w:cs="Calibri"/>
                <w:sz w:val="24"/>
                <w:szCs w:val="24"/>
              </w:rPr>
              <w:t>Informe de auditoría</w:t>
            </w:r>
          </w:p>
        </w:tc>
      </w:tr>
    </w:tbl>
    <w:p w14:paraId="15C44F0D" w14:textId="4C1BD176" w:rsidR="00F32562" w:rsidRPr="006B709A" w:rsidRDefault="00F9753E" w:rsidP="00D61071">
      <w:pPr>
        <w:pStyle w:val="EstiloTtulo3LatinaCuerpoCalibri12ptoSubrayadoIzq"/>
        <w:numPr>
          <w:ilvl w:val="1"/>
          <w:numId w:val="14"/>
        </w:numPr>
        <w:ind w:left="426" w:firstLine="0"/>
        <w:rPr>
          <w:rFonts w:ascii="Calibri" w:hAnsi="Calibri"/>
          <w:szCs w:val="24"/>
        </w:rPr>
      </w:pPr>
      <w:bookmarkStart w:id="41" w:name="_Toc89699134"/>
      <w:r w:rsidRPr="006B709A">
        <w:rPr>
          <w:rFonts w:ascii="Calibri" w:hAnsi="Calibri"/>
          <w:szCs w:val="24"/>
        </w:rPr>
        <w:t>Revisión a la g</w:t>
      </w:r>
      <w:r w:rsidR="00560844" w:rsidRPr="006B709A">
        <w:rPr>
          <w:rFonts w:ascii="Calibri" w:hAnsi="Calibri"/>
          <w:szCs w:val="24"/>
        </w:rPr>
        <w:t xml:space="preserve">estión del </w:t>
      </w:r>
      <w:r w:rsidRPr="006B709A">
        <w:rPr>
          <w:rFonts w:ascii="Calibri" w:hAnsi="Calibri"/>
          <w:szCs w:val="24"/>
        </w:rPr>
        <w:t>r</w:t>
      </w:r>
      <w:r w:rsidR="00560844" w:rsidRPr="006B709A">
        <w:rPr>
          <w:rFonts w:ascii="Calibri" w:hAnsi="Calibri"/>
          <w:szCs w:val="24"/>
        </w:rPr>
        <w:t xml:space="preserve">iesgo </w:t>
      </w:r>
      <w:r w:rsidRPr="006B709A">
        <w:rPr>
          <w:rFonts w:ascii="Calibri" w:hAnsi="Calibri"/>
          <w:szCs w:val="24"/>
        </w:rPr>
        <w:t>de c</w:t>
      </w:r>
      <w:r w:rsidR="00560844" w:rsidRPr="006B709A">
        <w:rPr>
          <w:rFonts w:ascii="Calibri" w:hAnsi="Calibri"/>
          <w:szCs w:val="24"/>
        </w:rPr>
        <w:t>r</w:t>
      </w:r>
      <w:r w:rsidRPr="006B709A">
        <w:rPr>
          <w:rFonts w:ascii="Calibri" w:hAnsi="Calibri"/>
          <w:szCs w:val="24"/>
        </w:rPr>
        <w:t>é</w:t>
      </w:r>
      <w:r w:rsidR="00560844" w:rsidRPr="006B709A">
        <w:rPr>
          <w:rFonts w:ascii="Calibri" w:hAnsi="Calibri"/>
          <w:szCs w:val="24"/>
        </w:rPr>
        <w:t>dito</w:t>
      </w:r>
      <w:bookmarkEnd w:id="41"/>
    </w:p>
    <w:bookmarkEnd w:id="40"/>
    <w:p w14:paraId="2C22F07F" w14:textId="693D4D5B" w:rsidR="00FE1228" w:rsidRPr="006B709A" w:rsidRDefault="00FE1228" w:rsidP="00FE1228">
      <w:pPr>
        <w:pStyle w:val="Prrafodelista"/>
        <w:numPr>
          <w:ilvl w:val="0"/>
          <w:numId w:val="17"/>
        </w:numPr>
        <w:jc w:val="both"/>
        <w:rPr>
          <w:rFonts w:ascii="Calibri" w:hAnsi="Calibri"/>
          <w:sz w:val="24"/>
          <w:szCs w:val="24"/>
        </w:rPr>
      </w:pPr>
      <w:r w:rsidRPr="006B709A">
        <w:rPr>
          <w:rFonts w:ascii="Calibri" w:hAnsi="Calibri"/>
          <w:sz w:val="24"/>
          <w:szCs w:val="24"/>
        </w:rPr>
        <w:t>Políticas Generales de Gestión de Riesgos</w:t>
      </w:r>
    </w:p>
    <w:p w14:paraId="3858FFD2" w14:textId="77777777" w:rsidR="00FE1228" w:rsidRPr="006B709A" w:rsidRDefault="00FE1228" w:rsidP="00FE1228">
      <w:pPr>
        <w:pStyle w:val="Prrafodelista"/>
        <w:jc w:val="both"/>
        <w:rPr>
          <w:rFonts w:ascii="Calibri" w:hAnsi="Calibri"/>
          <w:sz w:val="24"/>
          <w:szCs w:val="24"/>
        </w:rPr>
      </w:pP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FE1228" w:rsidRPr="006B709A" w14:paraId="62DD10A7" w14:textId="77777777" w:rsidTr="00F9753E">
        <w:trPr>
          <w:jc w:val="center"/>
        </w:trPr>
        <w:tc>
          <w:tcPr>
            <w:tcW w:w="480" w:type="dxa"/>
            <w:shd w:val="clear" w:color="auto" w:fill="auto"/>
          </w:tcPr>
          <w:p w14:paraId="7087EF4E" w14:textId="77777777" w:rsidR="00FE1228" w:rsidRPr="006B709A" w:rsidRDefault="00FE1228" w:rsidP="00F9753E">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29F47D79" w14:textId="77777777" w:rsidR="00FE1228" w:rsidRPr="006B709A" w:rsidRDefault="00FE1228" w:rsidP="00F9753E">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237E416F" w14:textId="77777777" w:rsidR="00FE1228" w:rsidRPr="006B709A" w:rsidRDefault="00FE1228" w:rsidP="00F9753E">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3DA0F4D3" w14:textId="77777777" w:rsidR="00FE1228" w:rsidRPr="006B709A" w:rsidRDefault="00FE1228" w:rsidP="00F9753E">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FE1228" w:rsidRPr="006B709A" w14:paraId="2F8844FA" w14:textId="77777777" w:rsidTr="009834D5">
        <w:trPr>
          <w:jc w:val="center"/>
        </w:trPr>
        <w:tc>
          <w:tcPr>
            <w:tcW w:w="480" w:type="dxa"/>
            <w:shd w:val="clear" w:color="auto" w:fill="auto"/>
          </w:tcPr>
          <w:p w14:paraId="7182926F" w14:textId="495AE684" w:rsidR="00FE1228" w:rsidRPr="006B709A" w:rsidRDefault="00FE1228"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w:t>
            </w:r>
          </w:p>
        </w:tc>
        <w:tc>
          <w:tcPr>
            <w:tcW w:w="2091" w:type="dxa"/>
            <w:shd w:val="clear" w:color="auto" w:fill="auto"/>
            <w:vAlign w:val="center"/>
          </w:tcPr>
          <w:p w14:paraId="39389826" w14:textId="781BD3D9" w:rsidR="00FE1228" w:rsidRPr="006B709A" w:rsidRDefault="00D31881" w:rsidP="009834D5">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shd w:val="clear" w:color="auto" w:fill="auto"/>
          </w:tcPr>
          <w:p w14:paraId="4B31ABF7" w14:textId="13356F36" w:rsidR="00FE1228" w:rsidRPr="006B709A" w:rsidRDefault="00D31881" w:rsidP="00D31881">
            <w:pPr>
              <w:spacing w:before="80" w:after="80"/>
              <w:rPr>
                <w:rFonts w:asciiTheme="minorHAnsi" w:hAnsiTheme="minorHAnsi" w:cs="Arial"/>
                <w:bCs/>
                <w:sz w:val="24"/>
                <w:szCs w:val="24"/>
              </w:rPr>
            </w:pPr>
            <w:r w:rsidRPr="006B709A">
              <w:rPr>
                <w:rFonts w:asciiTheme="minorHAnsi" w:hAnsiTheme="minorHAnsi" w:cs="Arial"/>
                <w:bCs/>
                <w:sz w:val="24"/>
                <w:szCs w:val="24"/>
              </w:rPr>
              <w:t>Solicita las políticas, procedimientos y acciones que constituyen el sistema para la gestión del riesgo crediticio formalmente aprobadas por el Directorio.</w:t>
            </w:r>
          </w:p>
        </w:tc>
        <w:tc>
          <w:tcPr>
            <w:tcW w:w="2120" w:type="dxa"/>
            <w:shd w:val="clear" w:color="auto" w:fill="auto"/>
          </w:tcPr>
          <w:p w14:paraId="4B9F0B7B" w14:textId="77777777" w:rsidR="00FE1228" w:rsidRPr="006B709A" w:rsidRDefault="00FE1228" w:rsidP="00D31881">
            <w:pPr>
              <w:spacing w:before="80" w:after="80"/>
              <w:rPr>
                <w:rFonts w:asciiTheme="minorHAnsi" w:hAnsiTheme="minorHAnsi" w:cs="Arial"/>
                <w:bCs/>
                <w:sz w:val="24"/>
                <w:szCs w:val="24"/>
              </w:rPr>
            </w:pPr>
          </w:p>
        </w:tc>
      </w:tr>
      <w:tr w:rsidR="009834D5" w:rsidRPr="006B709A" w14:paraId="6AD1DD15" w14:textId="77777777" w:rsidTr="00F9753E">
        <w:trPr>
          <w:jc w:val="center"/>
        </w:trPr>
        <w:tc>
          <w:tcPr>
            <w:tcW w:w="480" w:type="dxa"/>
            <w:shd w:val="clear" w:color="auto" w:fill="auto"/>
          </w:tcPr>
          <w:p w14:paraId="6A1E29CC" w14:textId="162899AB" w:rsidR="009834D5" w:rsidRPr="006B709A" w:rsidRDefault="009834D5" w:rsidP="009834D5">
            <w:pPr>
              <w:spacing w:before="80" w:after="80"/>
              <w:jc w:val="center"/>
              <w:rPr>
                <w:rFonts w:asciiTheme="minorHAnsi" w:hAnsiTheme="minorHAnsi" w:cs="Arial"/>
                <w:bCs/>
                <w:sz w:val="24"/>
                <w:szCs w:val="24"/>
              </w:rPr>
            </w:pPr>
            <w:r w:rsidRPr="006B709A">
              <w:rPr>
                <w:rFonts w:asciiTheme="minorHAnsi" w:hAnsiTheme="minorHAnsi" w:cs="Arial"/>
                <w:bCs/>
                <w:sz w:val="24"/>
                <w:szCs w:val="24"/>
              </w:rPr>
              <w:t>2</w:t>
            </w:r>
          </w:p>
        </w:tc>
        <w:tc>
          <w:tcPr>
            <w:tcW w:w="2091" w:type="dxa"/>
            <w:shd w:val="clear" w:color="auto" w:fill="auto"/>
            <w:vAlign w:val="center"/>
          </w:tcPr>
          <w:p w14:paraId="22366A5A" w14:textId="7FD47F67" w:rsidR="009834D5" w:rsidRPr="006B709A" w:rsidRDefault="009834D5" w:rsidP="009834D5">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shd w:val="clear" w:color="auto" w:fill="auto"/>
          </w:tcPr>
          <w:p w14:paraId="1C9AC01C" w14:textId="6161E2FC" w:rsidR="009834D5" w:rsidRPr="006B709A" w:rsidRDefault="009834D5" w:rsidP="009834D5">
            <w:pPr>
              <w:spacing w:before="80" w:after="80"/>
              <w:rPr>
                <w:rFonts w:asciiTheme="minorHAnsi" w:hAnsiTheme="minorHAnsi" w:cs="Arial"/>
                <w:bCs/>
                <w:sz w:val="24"/>
                <w:szCs w:val="24"/>
              </w:rPr>
            </w:pPr>
            <w:r w:rsidRPr="006B709A">
              <w:rPr>
                <w:rFonts w:asciiTheme="minorHAnsi" w:hAnsiTheme="minorHAnsi" w:cs="Arial"/>
                <w:bCs/>
                <w:sz w:val="24"/>
                <w:szCs w:val="24"/>
              </w:rPr>
              <w:t xml:space="preserve">Revisa las políticas, cerciorándose que estas sean concordantes con el Plan Estratégico y que respondan en todo momento a la </w:t>
            </w:r>
            <w:r w:rsidRPr="006B709A">
              <w:rPr>
                <w:rFonts w:asciiTheme="minorHAnsi" w:hAnsiTheme="minorHAnsi" w:cs="Arial"/>
                <w:bCs/>
                <w:sz w:val="24"/>
                <w:szCs w:val="24"/>
              </w:rPr>
              <w:lastRenderedPageBreak/>
              <w:t>naturaleza, complejidad y volumen de las operaciones que caracterizan el modelo del negocio y al apetito al riesgo que está asumiendo.</w:t>
            </w:r>
          </w:p>
        </w:tc>
        <w:tc>
          <w:tcPr>
            <w:tcW w:w="2120" w:type="dxa"/>
            <w:shd w:val="clear" w:color="auto" w:fill="auto"/>
          </w:tcPr>
          <w:p w14:paraId="77C8BB99" w14:textId="77777777" w:rsidR="009834D5" w:rsidRPr="006B709A" w:rsidRDefault="009834D5" w:rsidP="009834D5">
            <w:pPr>
              <w:spacing w:before="80" w:after="80"/>
              <w:rPr>
                <w:rFonts w:asciiTheme="minorHAnsi" w:hAnsiTheme="minorHAnsi" w:cs="Arial"/>
                <w:bCs/>
                <w:sz w:val="24"/>
                <w:szCs w:val="24"/>
              </w:rPr>
            </w:pPr>
          </w:p>
        </w:tc>
      </w:tr>
      <w:tr w:rsidR="009834D5" w:rsidRPr="006B709A" w14:paraId="05234ECE" w14:textId="77777777" w:rsidTr="00F9753E">
        <w:trPr>
          <w:jc w:val="center"/>
        </w:trPr>
        <w:tc>
          <w:tcPr>
            <w:tcW w:w="480" w:type="dxa"/>
            <w:shd w:val="clear" w:color="auto" w:fill="auto"/>
          </w:tcPr>
          <w:p w14:paraId="4FD7DEC7" w14:textId="6F3CFCAA" w:rsidR="009834D5" w:rsidRPr="006B709A" w:rsidRDefault="0004490B" w:rsidP="009834D5">
            <w:pPr>
              <w:spacing w:before="80" w:after="80"/>
              <w:jc w:val="center"/>
              <w:rPr>
                <w:rFonts w:asciiTheme="minorHAnsi" w:hAnsiTheme="minorHAnsi" w:cs="Arial"/>
                <w:bCs/>
                <w:sz w:val="24"/>
                <w:szCs w:val="24"/>
              </w:rPr>
            </w:pPr>
            <w:r w:rsidRPr="006B709A">
              <w:rPr>
                <w:rFonts w:asciiTheme="minorHAnsi" w:hAnsiTheme="minorHAnsi" w:cs="Arial"/>
                <w:bCs/>
                <w:sz w:val="24"/>
                <w:szCs w:val="24"/>
              </w:rPr>
              <w:t>3</w:t>
            </w:r>
          </w:p>
        </w:tc>
        <w:tc>
          <w:tcPr>
            <w:tcW w:w="2091" w:type="dxa"/>
            <w:shd w:val="clear" w:color="auto" w:fill="auto"/>
            <w:vAlign w:val="center"/>
          </w:tcPr>
          <w:p w14:paraId="278A5B33" w14:textId="53218004" w:rsidR="009834D5" w:rsidRPr="006B709A" w:rsidRDefault="003942CD" w:rsidP="009834D5">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shd w:val="clear" w:color="auto" w:fill="auto"/>
          </w:tcPr>
          <w:p w14:paraId="01D98461" w14:textId="214CF2B0" w:rsidR="009834D5" w:rsidRPr="006B709A" w:rsidRDefault="009834D5" w:rsidP="003942CD">
            <w:pPr>
              <w:spacing w:before="80" w:after="80"/>
              <w:rPr>
                <w:rFonts w:asciiTheme="minorHAnsi" w:hAnsiTheme="minorHAnsi" w:cs="Arial"/>
                <w:bCs/>
                <w:sz w:val="24"/>
                <w:szCs w:val="24"/>
              </w:rPr>
            </w:pPr>
            <w:r w:rsidRPr="006B709A">
              <w:rPr>
                <w:rFonts w:asciiTheme="minorHAnsi" w:hAnsiTheme="minorHAnsi" w:cs="Arial"/>
                <w:bCs/>
                <w:sz w:val="24"/>
                <w:szCs w:val="24"/>
              </w:rPr>
              <w:t>Revisa que las políticas,</w:t>
            </w:r>
            <w:r w:rsidR="003942CD" w:rsidRPr="006B709A">
              <w:rPr>
                <w:rFonts w:asciiTheme="minorHAnsi" w:hAnsiTheme="minorHAnsi" w:cs="Arial"/>
                <w:bCs/>
                <w:sz w:val="24"/>
                <w:szCs w:val="24"/>
              </w:rPr>
              <w:t xml:space="preserve"> cumplan con los </w:t>
            </w:r>
            <w:r w:rsidRPr="006B709A">
              <w:rPr>
                <w:rFonts w:asciiTheme="minorHAnsi" w:hAnsiTheme="minorHAnsi" w:cs="Arial"/>
                <w:bCs/>
                <w:sz w:val="24"/>
                <w:szCs w:val="24"/>
              </w:rPr>
              <w:t>criterios de diversificación de cartera al menos por las siguientes variables: sector</w:t>
            </w:r>
            <w:r w:rsidR="006D1BD4" w:rsidRPr="006B709A">
              <w:rPr>
                <w:rFonts w:asciiTheme="minorHAnsi" w:hAnsiTheme="minorHAnsi" w:cs="Arial"/>
                <w:bCs/>
                <w:sz w:val="24"/>
                <w:szCs w:val="24"/>
              </w:rPr>
              <w:t xml:space="preserve"> </w:t>
            </w:r>
            <w:r w:rsidRPr="006B709A">
              <w:rPr>
                <w:rFonts w:asciiTheme="minorHAnsi" w:hAnsiTheme="minorHAnsi" w:cs="Arial"/>
                <w:bCs/>
                <w:sz w:val="24"/>
                <w:szCs w:val="24"/>
              </w:rPr>
              <w:t>económico, región geográfica y tipo de crédito. Tales criterios</w:t>
            </w:r>
            <w:r w:rsidR="00686E40" w:rsidRPr="006B709A">
              <w:rPr>
                <w:rFonts w:asciiTheme="minorHAnsi" w:hAnsiTheme="minorHAnsi" w:cs="Arial"/>
                <w:bCs/>
                <w:sz w:val="24"/>
                <w:szCs w:val="24"/>
              </w:rPr>
              <w:t xml:space="preserve"> </w:t>
            </w:r>
            <w:r w:rsidRPr="006B709A">
              <w:rPr>
                <w:rFonts w:asciiTheme="minorHAnsi" w:hAnsiTheme="minorHAnsi" w:cs="Arial"/>
                <w:bCs/>
                <w:sz w:val="24"/>
                <w:szCs w:val="24"/>
              </w:rPr>
              <w:t>definen los límites tolerables de</w:t>
            </w:r>
            <w:r w:rsidR="00686E40" w:rsidRPr="006B709A">
              <w:rPr>
                <w:rFonts w:asciiTheme="minorHAnsi" w:hAnsiTheme="minorHAnsi" w:cs="Arial"/>
                <w:bCs/>
                <w:sz w:val="24"/>
                <w:szCs w:val="24"/>
              </w:rPr>
              <w:t xml:space="preserve"> </w:t>
            </w:r>
            <w:r w:rsidRPr="006B709A">
              <w:rPr>
                <w:rFonts w:asciiTheme="minorHAnsi" w:hAnsiTheme="minorHAnsi" w:cs="Arial"/>
                <w:bCs/>
                <w:sz w:val="24"/>
                <w:szCs w:val="24"/>
              </w:rPr>
              <w:t xml:space="preserve">concentración propios de </w:t>
            </w:r>
            <w:r w:rsidR="003942CD" w:rsidRPr="006B709A">
              <w:rPr>
                <w:rFonts w:asciiTheme="minorHAnsi" w:hAnsiTheme="minorHAnsi" w:cs="Arial"/>
                <w:bCs/>
                <w:sz w:val="24"/>
                <w:szCs w:val="24"/>
              </w:rPr>
              <w:t>la Entidad</w:t>
            </w:r>
            <w:r w:rsidRPr="006B709A">
              <w:rPr>
                <w:rFonts w:asciiTheme="minorHAnsi" w:hAnsiTheme="minorHAnsi" w:cs="Arial"/>
                <w:bCs/>
                <w:sz w:val="24"/>
                <w:szCs w:val="24"/>
              </w:rPr>
              <w:t>.</w:t>
            </w:r>
          </w:p>
        </w:tc>
        <w:tc>
          <w:tcPr>
            <w:tcW w:w="2120" w:type="dxa"/>
            <w:shd w:val="clear" w:color="auto" w:fill="auto"/>
          </w:tcPr>
          <w:p w14:paraId="10B83058" w14:textId="77777777" w:rsidR="009834D5" w:rsidRPr="006B709A" w:rsidRDefault="009834D5" w:rsidP="009834D5">
            <w:pPr>
              <w:spacing w:before="80" w:after="80"/>
              <w:rPr>
                <w:rFonts w:asciiTheme="minorHAnsi" w:hAnsiTheme="minorHAnsi" w:cs="Arial"/>
                <w:bCs/>
                <w:sz w:val="24"/>
                <w:szCs w:val="24"/>
              </w:rPr>
            </w:pPr>
          </w:p>
        </w:tc>
      </w:tr>
      <w:tr w:rsidR="003942CD" w:rsidRPr="006B709A" w14:paraId="7387B807" w14:textId="77777777" w:rsidTr="00F15B90">
        <w:trPr>
          <w:jc w:val="center"/>
        </w:trPr>
        <w:tc>
          <w:tcPr>
            <w:tcW w:w="480" w:type="dxa"/>
            <w:shd w:val="clear" w:color="auto" w:fill="auto"/>
          </w:tcPr>
          <w:p w14:paraId="59CE0407" w14:textId="11B609DC" w:rsidR="003942CD" w:rsidRPr="006B709A" w:rsidRDefault="0004490B" w:rsidP="009834D5">
            <w:pPr>
              <w:spacing w:before="80" w:after="80"/>
              <w:jc w:val="center"/>
              <w:rPr>
                <w:rFonts w:asciiTheme="minorHAnsi" w:hAnsiTheme="minorHAnsi" w:cs="Arial"/>
                <w:bCs/>
                <w:sz w:val="24"/>
                <w:szCs w:val="24"/>
              </w:rPr>
            </w:pPr>
            <w:r w:rsidRPr="006B709A">
              <w:rPr>
                <w:rFonts w:asciiTheme="minorHAnsi" w:hAnsiTheme="minorHAnsi" w:cs="Arial"/>
                <w:bCs/>
                <w:sz w:val="24"/>
                <w:szCs w:val="24"/>
              </w:rPr>
              <w:t>4</w:t>
            </w:r>
          </w:p>
        </w:tc>
        <w:tc>
          <w:tcPr>
            <w:tcW w:w="2091" w:type="dxa"/>
            <w:shd w:val="clear" w:color="auto" w:fill="auto"/>
            <w:vAlign w:val="center"/>
          </w:tcPr>
          <w:p w14:paraId="4F7D5D87" w14:textId="2E856E38" w:rsidR="003942CD" w:rsidRPr="006B709A" w:rsidRDefault="00B912AE" w:rsidP="00F15B90">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shd w:val="clear" w:color="auto" w:fill="auto"/>
          </w:tcPr>
          <w:p w14:paraId="1779EDD8" w14:textId="3AC96EFE" w:rsidR="003942CD" w:rsidRPr="006B709A" w:rsidRDefault="00A7506E" w:rsidP="00A7506E">
            <w:pPr>
              <w:spacing w:before="80" w:after="80"/>
              <w:rPr>
                <w:rFonts w:asciiTheme="minorHAnsi" w:hAnsiTheme="minorHAnsi" w:cs="Arial"/>
                <w:bCs/>
                <w:sz w:val="24"/>
                <w:szCs w:val="24"/>
              </w:rPr>
            </w:pPr>
            <w:r w:rsidRPr="006B709A">
              <w:rPr>
                <w:rFonts w:asciiTheme="minorHAnsi" w:hAnsiTheme="minorHAnsi" w:cs="Arial"/>
                <w:bCs/>
                <w:sz w:val="24"/>
                <w:szCs w:val="24"/>
              </w:rPr>
              <w:t xml:space="preserve">Revisar que los </w:t>
            </w:r>
            <w:r w:rsidR="003942CD" w:rsidRPr="006B709A">
              <w:rPr>
                <w:rFonts w:asciiTheme="minorHAnsi" w:hAnsiTheme="minorHAnsi" w:cs="Arial"/>
                <w:bCs/>
                <w:sz w:val="24"/>
                <w:szCs w:val="24"/>
              </w:rPr>
              <w:t xml:space="preserve">límites internos </w:t>
            </w:r>
            <w:r w:rsidRPr="006B709A">
              <w:rPr>
                <w:rFonts w:asciiTheme="minorHAnsi" w:hAnsiTheme="minorHAnsi" w:cs="Arial"/>
                <w:bCs/>
                <w:sz w:val="24"/>
                <w:szCs w:val="24"/>
              </w:rPr>
              <w:t>sean</w:t>
            </w:r>
            <w:r w:rsidR="003942CD" w:rsidRPr="006B709A">
              <w:rPr>
                <w:rFonts w:asciiTheme="minorHAnsi" w:hAnsiTheme="minorHAnsi" w:cs="Arial"/>
                <w:bCs/>
                <w:sz w:val="24"/>
                <w:szCs w:val="24"/>
              </w:rPr>
              <w:t xml:space="preserve"> revisados y aprobados por el Directorio cuando las condiciones</w:t>
            </w:r>
            <w:r w:rsidRPr="006B709A">
              <w:rPr>
                <w:rFonts w:asciiTheme="minorHAnsi" w:hAnsiTheme="minorHAnsi" w:cs="Arial"/>
                <w:bCs/>
                <w:sz w:val="24"/>
                <w:szCs w:val="24"/>
              </w:rPr>
              <w:t xml:space="preserve"> </w:t>
            </w:r>
            <w:r w:rsidR="003942CD" w:rsidRPr="006B709A">
              <w:rPr>
                <w:rFonts w:asciiTheme="minorHAnsi" w:hAnsiTheme="minorHAnsi" w:cs="Arial"/>
                <w:bCs/>
                <w:sz w:val="24"/>
                <w:szCs w:val="24"/>
              </w:rPr>
              <w:t>del mercado así lo requieran, sobre la base de análisis documentados.</w:t>
            </w:r>
          </w:p>
        </w:tc>
        <w:tc>
          <w:tcPr>
            <w:tcW w:w="2120" w:type="dxa"/>
            <w:shd w:val="clear" w:color="auto" w:fill="auto"/>
          </w:tcPr>
          <w:p w14:paraId="3BA63D3A" w14:textId="77777777" w:rsidR="003942CD" w:rsidRPr="006B709A" w:rsidRDefault="003942CD" w:rsidP="009834D5">
            <w:pPr>
              <w:spacing w:before="80" w:after="80"/>
              <w:rPr>
                <w:rFonts w:asciiTheme="minorHAnsi" w:hAnsiTheme="minorHAnsi" w:cs="Arial"/>
                <w:bCs/>
                <w:sz w:val="24"/>
                <w:szCs w:val="24"/>
              </w:rPr>
            </w:pPr>
          </w:p>
        </w:tc>
      </w:tr>
      <w:tr w:rsidR="0004490B" w:rsidRPr="006B709A" w14:paraId="19DF6C92"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60D1543D" w14:textId="47003B35"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5999848C" w14:textId="7777777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717EC746"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Obtiene la base de datos con toda la información de la Cartera.</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27AFAF28"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00BB8FF2"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2B54EB1E" w14:textId="780D35EC"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73CC9BB6"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0B7E8FB4"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En función de sus objetivos puede procesar la información de cartera por tipos y productos crediticios, agrupada por diferentes variables:</w:t>
            </w:r>
          </w:p>
          <w:p w14:paraId="115BA62A"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Saldo de crédito</w:t>
            </w:r>
          </w:p>
          <w:p w14:paraId="04024E76"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 xml:space="preserve">Objeto de crédito </w:t>
            </w:r>
          </w:p>
          <w:p w14:paraId="6788B6FE"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Tipo de garantía</w:t>
            </w:r>
          </w:p>
          <w:p w14:paraId="02E11BF9"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Estado de crédito</w:t>
            </w:r>
          </w:p>
          <w:p w14:paraId="10FACFF0"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Créditos reprogramados</w:t>
            </w:r>
          </w:p>
          <w:p w14:paraId="0107F1AD"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Calificación del crédito</w:t>
            </w:r>
          </w:p>
          <w:p w14:paraId="28CF28E8"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Previsión constituida</w:t>
            </w:r>
          </w:p>
          <w:p w14:paraId="2E610275" w14:textId="77777777" w:rsidR="0004490B" w:rsidRPr="006B709A" w:rsidRDefault="0004490B" w:rsidP="0004490B">
            <w:pPr>
              <w:numPr>
                <w:ilvl w:val="0"/>
                <w:numId w:val="25"/>
              </w:numPr>
              <w:jc w:val="both"/>
              <w:rPr>
                <w:rFonts w:asciiTheme="minorHAnsi" w:hAnsiTheme="minorHAnsi" w:cs="Arial"/>
                <w:bCs/>
                <w:sz w:val="24"/>
                <w:szCs w:val="24"/>
              </w:rPr>
            </w:pPr>
            <w:r w:rsidRPr="006B709A">
              <w:rPr>
                <w:rFonts w:asciiTheme="minorHAnsi" w:hAnsiTheme="minorHAnsi" w:cs="Arial"/>
                <w:bCs/>
                <w:sz w:val="24"/>
                <w:szCs w:val="24"/>
              </w:rPr>
              <w:t>Cartera en mora</w:t>
            </w:r>
          </w:p>
          <w:p w14:paraId="5AA80DFE"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Seleccionar muestras representativas de acuerdo con el Plan Anual de Auditoria.</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7C2DB667"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21CFA70E"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368DFA93" w14:textId="34DCC848"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7</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7FD2B410" w14:textId="7777777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5152CD3C"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Elabora el requerimiento adjuntando las listas de las operaciones de crédito a ser revisadas y envía al Gerente Nacional de Servicios Financieros.</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709867B6" w14:textId="77777777" w:rsidR="0004490B" w:rsidRPr="006B709A" w:rsidRDefault="0004490B" w:rsidP="00F9753E">
            <w:pPr>
              <w:spacing w:before="80" w:after="80"/>
              <w:rPr>
                <w:rFonts w:asciiTheme="minorHAnsi" w:hAnsiTheme="minorHAnsi" w:cs="Arial"/>
                <w:bCs/>
                <w:sz w:val="24"/>
                <w:szCs w:val="24"/>
              </w:rPr>
            </w:pPr>
          </w:p>
        </w:tc>
      </w:tr>
      <w:tr w:rsidR="0004490B" w:rsidRPr="006B709A" w14:paraId="571F3679"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36489A54" w14:textId="2F46D870"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8</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1A5564FB" w14:textId="7777777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Gerente Nacional de Servicios Financieros</w:t>
            </w: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590FAA34"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Instruye la preparación de toda la documentación de respaldo de las operaciones de crédito a ser revisadas.</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49016F7F"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1410D295"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6379A9E7" w14:textId="6CEEF6E5"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9</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4D77FCFA" w14:textId="7777777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Gerente de Sucursal</w:t>
            </w: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0F30D88B"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Si corresponde coordina con la agencia respectiva la pronta atención de la solicitud.</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5FEFF82D"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27BFC3D5"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646B57BF" w14:textId="3008B5A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lastRenderedPageBreak/>
              <w:t>10</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05122E61" w14:textId="7777777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Auditor Interno</w:t>
            </w: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2589F99C"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Verifica el cumplimiento de la normativa de créditos vigente: políticas, reglamentos y procedimientos del CIDRE.</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39399C41"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Formulario para la evaluación al cumplimiento del manual de créditos “digital”</w:t>
            </w:r>
          </w:p>
          <w:p w14:paraId="722C477F"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 xml:space="preserve"> (FR-AI-003)</w:t>
            </w:r>
          </w:p>
        </w:tc>
      </w:tr>
      <w:tr w:rsidR="0004490B" w:rsidRPr="006B709A" w14:paraId="4221F834"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02C87D0D" w14:textId="4A2F3561"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11</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607217D0"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14087A55"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Revisa la existencia de la documentación mínima exigida en las carpetas de crédito y la documentación de las garantías constituidas.</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2449CB59"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Formulario para la evaluación al cumplimiento del manual de créditos “digital”</w:t>
            </w:r>
          </w:p>
          <w:p w14:paraId="3E0ADF36"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(FR-AI-003)</w:t>
            </w:r>
          </w:p>
        </w:tc>
      </w:tr>
      <w:tr w:rsidR="0004490B" w:rsidRPr="006B709A" w14:paraId="7E997F64"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2C3BB7B6" w14:textId="3D457AB7"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12</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0A038C46"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45291406"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Realiza visitas a los clientes para verificar la información proporcionada en la etapa de evaluación y verifica la existencia y el estado de las garantías constituidas.</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53F205AB"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Formulario de seguimiento</w:t>
            </w:r>
          </w:p>
          <w:p w14:paraId="06D042A6"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(FR-AI-004)</w:t>
            </w:r>
          </w:p>
        </w:tc>
      </w:tr>
      <w:tr w:rsidR="0004490B" w:rsidRPr="006B709A" w14:paraId="35798988"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61B91C28" w14:textId="7F1E9351"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157A1C0D"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0892D952"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Verifica que no existan créditos vencidos por más de 180 días sin inicio de acciones legales y por más de 90 días sin la respectiva autorización de postergación.</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04A7D3EB"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7C2A5448"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129DF1DD" w14:textId="3D48F0ED"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50545B63"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4F42D655"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Verifica y evalúa el seguimiento y nivel de recuperación de la cartera en mora.</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52254DE6"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5E648A74"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7EF0454A" w14:textId="32C28DD1"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629F20E4"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0DBDB228"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 xml:space="preserve">Evalúa la calificación y la razonabilidad de las previsiones constituidas de acuerdo al reglamento de Evaluación y Calificación de Cartera. </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41686E84"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7FD50A97"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52206F70" w14:textId="34A310B8"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16</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415FF9B9"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19FC067A"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Revisa la constitución y suficiencia de las previsiones genéricas y cíclicas (si corresponden).</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749128BF"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0F1BAB36"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2B042F94" w14:textId="1C4BFE90"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17</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5AA209D2"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155F9AF4"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Revisa el avance de los procesos judiciales, puede elaborar cuadros comparativos.</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0FC83811"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680A3530"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3383F196" w14:textId="6513A51E"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18</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67D7DF75"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5FA46EC8"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Revisa la evolución de los gastos judiciales y notariales y su recuperación.</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423AE259"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2369C203"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6AA76FDD" w14:textId="7DA0D3DC"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19</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347B7409"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7F1F55AE"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Verifica la correcta aplicación de los pagos efectuados por los oficiales de servicios financieros a cartera, por cobranzas realizadas con Recibos de Cobro Provisional.</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7027014C"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3A413B71"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2B44BB3E" w14:textId="659CD156"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lastRenderedPageBreak/>
              <w:t>20</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06CFFE50"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745BECCB"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 xml:space="preserve">Revisa las partidas registradas en la Cuenta Acreedores, pendientes de aplicación a Cartera. </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05982E9F"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75E0969C"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739221EF" w14:textId="736EE508"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21</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482CBD64"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776A90FF"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Verifica que las operaciones castigadas estén enmarcadas de acuerdo lo dispuesto en la normativa del CIDRE.</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4E498783"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4A964509"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43FEDFB3" w14:textId="293C03C0"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22</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23D8A7C7"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49A9374A"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Revisa la razonabilidad de los productos financieros por cobrar.</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7BBADBFC"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1023D934"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01E35918" w14:textId="62D857FA"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23</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09DD93A3"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14758440"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Verifica la aplicación de tasas de interés, en el marco del tarifario vigente o que se encuentren debidamente autorizadas en casos de diferencias.</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7B5F3FE9" w14:textId="77777777" w:rsidR="0004490B" w:rsidRPr="006B709A" w:rsidRDefault="0004490B" w:rsidP="0004490B">
            <w:pPr>
              <w:spacing w:before="80" w:after="80"/>
              <w:rPr>
                <w:rFonts w:asciiTheme="minorHAnsi" w:hAnsiTheme="minorHAnsi" w:cs="Arial"/>
                <w:bCs/>
                <w:sz w:val="24"/>
                <w:szCs w:val="24"/>
              </w:rPr>
            </w:pPr>
          </w:p>
        </w:tc>
      </w:tr>
      <w:tr w:rsidR="0004490B" w:rsidRPr="006B709A" w14:paraId="77B08E32"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4A504C06" w14:textId="3341AE99"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24</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05815B80"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4E9FDE65" w14:textId="0143709C"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fldChar w:fldCharType="begin"/>
            </w:r>
            <w:r w:rsidRPr="006B709A">
              <w:rPr>
                <w:rFonts w:asciiTheme="minorHAnsi" w:hAnsiTheme="minorHAnsi" w:cs="Arial"/>
                <w:bCs/>
                <w:sz w:val="24"/>
                <w:szCs w:val="24"/>
              </w:rPr>
              <w:instrText xml:space="preserve"> REF A1 \h  \* MERGEFORMAT </w:instrText>
            </w:r>
            <w:r w:rsidRPr="006B709A">
              <w:rPr>
                <w:rFonts w:asciiTheme="minorHAnsi" w:hAnsiTheme="minorHAnsi" w:cs="Arial"/>
                <w:bCs/>
                <w:sz w:val="24"/>
                <w:szCs w:val="24"/>
              </w:rPr>
            </w:r>
            <w:r w:rsidRPr="006B709A">
              <w:rPr>
                <w:rFonts w:asciiTheme="minorHAnsi" w:hAnsiTheme="minorHAnsi" w:cs="Arial"/>
                <w:bCs/>
                <w:sz w:val="24"/>
                <w:szCs w:val="24"/>
              </w:rPr>
              <w:fldChar w:fldCharType="separate"/>
            </w:r>
            <w:r w:rsidR="00C32D2D" w:rsidRPr="00C32D2D">
              <w:rPr>
                <w:rFonts w:asciiTheme="minorHAnsi" w:hAnsiTheme="minorHAnsi" w:cs="Arial"/>
                <w:bCs/>
                <w:sz w:val="24"/>
                <w:szCs w:val="24"/>
              </w:rPr>
              <w:t>Pone en conocimiento al Área Auditada los resultados de la evaluación y recibe los comentarios, plazos y nombres de los responsables para regularizar las observaciones (si las hubiera).</w:t>
            </w:r>
            <w:r w:rsidRPr="006B709A">
              <w:rPr>
                <w:rFonts w:asciiTheme="minorHAnsi" w:hAnsiTheme="minorHAnsi" w:cs="Arial"/>
                <w:bCs/>
                <w:sz w:val="24"/>
                <w:szCs w:val="24"/>
              </w:rPr>
              <w:fldChar w:fldCharType="end"/>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1D693467" w14:textId="77777777" w:rsidR="00C32D2D" w:rsidRPr="00C32D2D" w:rsidRDefault="0004490B" w:rsidP="00C32D2D">
            <w:pPr>
              <w:spacing w:before="80" w:after="80"/>
              <w:rPr>
                <w:rFonts w:asciiTheme="minorHAnsi" w:hAnsiTheme="minorHAnsi" w:cs="Arial"/>
                <w:bCs/>
                <w:sz w:val="24"/>
                <w:szCs w:val="24"/>
              </w:rPr>
            </w:pPr>
            <w:r w:rsidRPr="006B709A">
              <w:rPr>
                <w:rFonts w:asciiTheme="minorHAnsi" w:hAnsiTheme="minorHAnsi" w:cs="Arial"/>
                <w:bCs/>
                <w:sz w:val="24"/>
                <w:szCs w:val="24"/>
              </w:rPr>
              <w:fldChar w:fldCharType="begin"/>
            </w:r>
            <w:r w:rsidRPr="006B709A">
              <w:rPr>
                <w:rFonts w:asciiTheme="minorHAnsi" w:hAnsiTheme="minorHAnsi" w:cs="Arial"/>
                <w:bCs/>
                <w:sz w:val="24"/>
                <w:szCs w:val="24"/>
              </w:rPr>
              <w:instrText xml:space="preserve"> REF A2 \h  \* MERGEFORMAT </w:instrText>
            </w:r>
            <w:r w:rsidRPr="006B709A">
              <w:rPr>
                <w:rFonts w:asciiTheme="minorHAnsi" w:hAnsiTheme="minorHAnsi" w:cs="Arial"/>
                <w:bCs/>
                <w:sz w:val="24"/>
                <w:szCs w:val="24"/>
              </w:rPr>
            </w:r>
            <w:r w:rsidRPr="006B709A">
              <w:rPr>
                <w:rFonts w:asciiTheme="minorHAnsi" w:hAnsiTheme="minorHAnsi" w:cs="Arial"/>
                <w:bCs/>
                <w:sz w:val="24"/>
                <w:szCs w:val="24"/>
              </w:rPr>
              <w:fldChar w:fldCharType="separate"/>
            </w:r>
            <w:r w:rsidR="00C32D2D" w:rsidRPr="00C32D2D">
              <w:rPr>
                <w:rFonts w:asciiTheme="minorHAnsi" w:hAnsiTheme="minorHAnsi" w:cs="Arial"/>
                <w:bCs/>
                <w:sz w:val="24"/>
                <w:szCs w:val="24"/>
              </w:rPr>
              <w:t>Acta de discusión</w:t>
            </w:r>
          </w:p>
          <w:p w14:paraId="7EA0BE46" w14:textId="30D02C99" w:rsidR="0004490B" w:rsidRPr="006B709A" w:rsidRDefault="00C32D2D" w:rsidP="0004490B">
            <w:pPr>
              <w:spacing w:before="80" w:after="80"/>
              <w:rPr>
                <w:rFonts w:asciiTheme="minorHAnsi" w:hAnsiTheme="minorHAnsi" w:cs="Arial"/>
                <w:bCs/>
                <w:sz w:val="24"/>
                <w:szCs w:val="24"/>
              </w:rPr>
            </w:pPr>
            <w:r w:rsidRPr="00C32D2D">
              <w:rPr>
                <w:rFonts w:asciiTheme="minorHAnsi" w:hAnsiTheme="minorHAnsi" w:cs="Arial"/>
                <w:bCs/>
                <w:sz w:val="24"/>
                <w:szCs w:val="24"/>
              </w:rPr>
              <w:t>(FR-AI-002)</w:t>
            </w:r>
            <w:r w:rsidR="0004490B" w:rsidRPr="006B709A">
              <w:rPr>
                <w:rFonts w:asciiTheme="minorHAnsi" w:hAnsiTheme="minorHAnsi" w:cs="Arial"/>
                <w:bCs/>
                <w:sz w:val="24"/>
                <w:szCs w:val="24"/>
              </w:rPr>
              <w:fldChar w:fldCharType="end"/>
            </w:r>
          </w:p>
        </w:tc>
      </w:tr>
      <w:tr w:rsidR="0004490B" w:rsidRPr="006B709A" w14:paraId="4A2BF411" w14:textId="77777777" w:rsidTr="0004490B">
        <w:trPr>
          <w:jc w:val="center"/>
        </w:trPr>
        <w:tc>
          <w:tcPr>
            <w:tcW w:w="480" w:type="dxa"/>
            <w:tcBorders>
              <w:top w:val="single" w:sz="4" w:space="0" w:color="auto"/>
              <w:left w:val="single" w:sz="4" w:space="0" w:color="auto"/>
              <w:bottom w:val="single" w:sz="4" w:space="0" w:color="auto"/>
              <w:right w:val="single" w:sz="4" w:space="0" w:color="auto"/>
            </w:tcBorders>
            <w:shd w:val="clear" w:color="auto" w:fill="auto"/>
          </w:tcPr>
          <w:p w14:paraId="4B4BFD4A" w14:textId="5593DF8F" w:rsidR="0004490B" w:rsidRPr="006B709A" w:rsidRDefault="0004490B" w:rsidP="00F9753E">
            <w:pPr>
              <w:spacing w:before="80" w:after="80"/>
              <w:jc w:val="center"/>
              <w:rPr>
                <w:rFonts w:asciiTheme="minorHAnsi" w:hAnsiTheme="minorHAnsi" w:cs="Arial"/>
                <w:bCs/>
                <w:sz w:val="24"/>
                <w:szCs w:val="24"/>
              </w:rPr>
            </w:pPr>
            <w:r w:rsidRPr="006B709A">
              <w:rPr>
                <w:rFonts w:asciiTheme="minorHAnsi" w:hAnsiTheme="minorHAnsi" w:cs="Arial"/>
                <w:bCs/>
                <w:sz w:val="24"/>
                <w:szCs w:val="24"/>
              </w:rPr>
              <w:t>25</w:t>
            </w:r>
          </w:p>
        </w:tc>
        <w:tc>
          <w:tcPr>
            <w:tcW w:w="2091" w:type="dxa"/>
            <w:tcBorders>
              <w:top w:val="single" w:sz="4" w:space="0" w:color="auto"/>
              <w:left w:val="single" w:sz="4" w:space="0" w:color="auto"/>
              <w:bottom w:val="single" w:sz="4" w:space="0" w:color="auto"/>
              <w:right w:val="single" w:sz="4" w:space="0" w:color="auto"/>
            </w:tcBorders>
            <w:shd w:val="clear" w:color="auto" w:fill="auto"/>
            <w:vAlign w:val="center"/>
          </w:tcPr>
          <w:p w14:paraId="3D40D3BA" w14:textId="77777777" w:rsidR="0004490B" w:rsidRPr="006B709A" w:rsidRDefault="0004490B" w:rsidP="00F9753E">
            <w:pPr>
              <w:spacing w:before="80" w:after="80"/>
              <w:jc w:val="center"/>
              <w:rPr>
                <w:rFonts w:asciiTheme="minorHAnsi" w:hAnsiTheme="minorHAnsi" w:cs="Arial"/>
                <w:bCs/>
                <w:sz w:val="24"/>
                <w:szCs w:val="24"/>
              </w:rPr>
            </w:pPr>
          </w:p>
        </w:tc>
        <w:tc>
          <w:tcPr>
            <w:tcW w:w="4782" w:type="dxa"/>
            <w:tcBorders>
              <w:top w:val="single" w:sz="4" w:space="0" w:color="auto"/>
              <w:left w:val="single" w:sz="4" w:space="0" w:color="auto"/>
              <w:bottom w:val="single" w:sz="4" w:space="0" w:color="auto"/>
              <w:right w:val="single" w:sz="4" w:space="0" w:color="auto"/>
            </w:tcBorders>
            <w:shd w:val="clear" w:color="auto" w:fill="auto"/>
          </w:tcPr>
          <w:p w14:paraId="7B076A39"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Elabora informe.</w:t>
            </w:r>
          </w:p>
        </w:tc>
        <w:tc>
          <w:tcPr>
            <w:tcW w:w="2120" w:type="dxa"/>
            <w:tcBorders>
              <w:top w:val="single" w:sz="4" w:space="0" w:color="auto"/>
              <w:left w:val="single" w:sz="4" w:space="0" w:color="auto"/>
              <w:bottom w:val="single" w:sz="4" w:space="0" w:color="auto"/>
              <w:right w:val="single" w:sz="4" w:space="0" w:color="auto"/>
            </w:tcBorders>
            <w:shd w:val="clear" w:color="auto" w:fill="auto"/>
          </w:tcPr>
          <w:p w14:paraId="6682FCDF" w14:textId="77777777" w:rsidR="0004490B" w:rsidRPr="006B709A" w:rsidRDefault="0004490B" w:rsidP="0004490B">
            <w:pPr>
              <w:spacing w:before="80" w:after="80"/>
              <w:rPr>
                <w:rFonts w:asciiTheme="minorHAnsi" w:hAnsiTheme="minorHAnsi" w:cs="Arial"/>
                <w:bCs/>
                <w:sz w:val="24"/>
                <w:szCs w:val="24"/>
              </w:rPr>
            </w:pPr>
            <w:r w:rsidRPr="006B709A">
              <w:rPr>
                <w:rFonts w:asciiTheme="minorHAnsi" w:hAnsiTheme="minorHAnsi" w:cs="Arial"/>
                <w:bCs/>
                <w:sz w:val="24"/>
                <w:szCs w:val="24"/>
              </w:rPr>
              <w:t>Informe de auditoría</w:t>
            </w:r>
          </w:p>
        </w:tc>
      </w:tr>
    </w:tbl>
    <w:p w14:paraId="66FF6005" w14:textId="551B73FC" w:rsidR="00B83391" w:rsidRPr="006B709A" w:rsidRDefault="00F9753E" w:rsidP="00D61071">
      <w:pPr>
        <w:pStyle w:val="EstiloTtulo3LatinaCuerpoCalibri12ptoSubrayadoIzq"/>
        <w:numPr>
          <w:ilvl w:val="1"/>
          <w:numId w:val="14"/>
        </w:numPr>
        <w:ind w:left="284" w:firstLine="0"/>
        <w:rPr>
          <w:rFonts w:ascii="Calibri" w:hAnsi="Calibri"/>
          <w:szCs w:val="24"/>
        </w:rPr>
      </w:pPr>
      <w:bookmarkStart w:id="42" w:name="_Toc89699135"/>
      <w:r w:rsidRPr="006B709A">
        <w:rPr>
          <w:rFonts w:ascii="Calibri" w:hAnsi="Calibri"/>
          <w:szCs w:val="24"/>
        </w:rPr>
        <w:t xml:space="preserve">Revisión </w:t>
      </w:r>
      <w:r w:rsidR="00397F42">
        <w:rPr>
          <w:rFonts w:ascii="Calibri" w:hAnsi="Calibri"/>
          <w:szCs w:val="24"/>
        </w:rPr>
        <w:t>de</w:t>
      </w:r>
      <w:r w:rsidRPr="006B709A">
        <w:rPr>
          <w:rFonts w:ascii="Calibri" w:hAnsi="Calibri"/>
          <w:szCs w:val="24"/>
        </w:rPr>
        <w:t xml:space="preserve"> la g</w:t>
      </w:r>
      <w:r w:rsidR="0032590B" w:rsidRPr="006B709A">
        <w:rPr>
          <w:rFonts w:ascii="Calibri" w:hAnsi="Calibri"/>
          <w:szCs w:val="24"/>
        </w:rPr>
        <w:t xml:space="preserve">estión de </w:t>
      </w:r>
      <w:r w:rsidRPr="006B709A">
        <w:rPr>
          <w:rFonts w:ascii="Calibri" w:hAnsi="Calibri"/>
          <w:szCs w:val="24"/>
        </w:rPr>
        <w:t>r</w:t>
      </w:r>
      <w:r w:rsidR="0032590B" w:rsidRPr="006B709A">
        <w:rPr>
          <w:rFonts w:ascii="Calibri" w:hAnsi="Calibri"/>
          <w:szCs w:val="24"/>
        </w:rPr>
        <w:t xml:space="preserve">iesgo de </w:t>
      </w:r>
      <w:r w:rsidRPr="006B709A">
        <w:rPr>
          <w:rFonts w:ascii="Calibri" w:hAnsi="Calibri"/>
          <w:szCs w:val="24"/>
        </w:rPr>
        <w:t>l</w:t>
      </w:r>
      <w:r w:rsidR="0032590B" w:rsidRPr="006B709A">
        <w:rPr>
          <w:rFonts w:ascii="Calibri" w:hAnsi="Calibri"/>
          <w:szCs w:val="24"/>
        </w:rPr>
        <w:t>iquidez</w:t>
      </w:r>
      <w:bookmarkEnd w:id="42"/>
    </w:p>
    <w:p w14:paraId="6E137CA6" w14:textId="272734C5" w:rsidR="00D969F0" w:rsidRDefault="00D969F0" w:rsidP="00A8578B">
      <w:pPr>
        <w:pStyle w:val="Prrafodelista"/>
        <w:ind w:left="708"/>
        <w:jc w:val="both"/>
        <w:rPr>
          <w:rFonts w:asciiTheme="minorHAnsi" w:hAnsiTheme="minorHAnsi" w:cstheme="minorHAnsi"/>
          <w:sz w:val="24"/>
          <w:szCs w:val="24"/>
        </w:rPr>
      </w:pPr>
      <w:r w:rsidRPr="006B709A">
        <w:rPr>
          <w:rFonts w:asciiTheme="minorHAnsi" w:hAnsiTheme="minorHAnsi" w:cstheme="minorHAnsi"/>
          <w:sz w:val="24"/>
          <w:szCs w:val="24"/>
        </w:rPr>
        <w:t>Los procedimientos son establecidos de acuerdo con las funciones generales establecidas el Artículo Único; Sección 6; Capítulo I; Título III; Libro 3°; De la Recopilación de Normas para Servicios Financieros.</w:t>
      </w:r>
    </w:p>
    <w:p w14:paraId="2620262F" w14:textId="7F296129" w:rsidR="00717297" w:rsidRDefault="00717297" w:rsidP="00A8578B">
      <w:pPr>
        <w:pStyle w:val="Prrafodelista"/>
        <w:ind w:left="708"/>
        <w:jc w:val="both"/>
        <w:rPr>
          <w:rFonts w:asciiTheme="minorHAnsi" w:hAnsiTheme="minorHAnsi" w:cstheme="minorHAnsi"/>
          <w:sz w:val="24"/>
          <w:szCs w:val="24"/>
        </w:rPr>
      </w:pPr>
    </w:p>
    <w:p w14:paraId="0AD6D3D5" w14:textId="70DD1D59" w:rsidR="00717297" w:rsidRDefault="00717297" w:rsidP="00717297">
      <w:pPr>
        <w:pStyle w:val="Prrafodelista"/>
        <w:ind w:left="708"/>
        <w:jc w:val="both"/>
        <w:rPr>
          <w:rFonts w:asciiTheme="minorHAnsi" w:hAnsiTheme="minorHAnsi" w:cstheme="minorHAnsi"/>
          <w:sz w:val="24"/>
          <w:szCs w:val="24"/>
        </w:rPr>
      </w:pPr>
      <w:r w:rsidRPr="00687156">
        <w:rPr>
          <w:rFonts w:asciiTheme="minorHAnsi" w:hAnsiTheme="minorHAnsi" w:cstheme="minorHAnsi"/>
          <w:sz w:val="24"/>
          <w:szCs w:val="24"/>
        </w:rPr>
        <w:t xml:space="preserve">El programa de trabajo para la revisión de riesgo de liquidez está desarrollado de acuerdo con las funciones generales </w:t>
      </w:r>
      <w:r w:rsidR="00D15266" w:rsidRPr="00687156">
        <w:rPr>
          <w:rFonts w:asciiTheme="minorHAnsi" w:hAnsiTheme="minorHAnsi" w:cstheme="minorHAnsi"/>
          <w:sz w:val="24"/>
          <w:szCs w:val="24"/>
        </w:rPr>
        <w:t xml:space="preserve">para Auditoría Interna </w:t>
      </w:r>
      <w:r w:rsidRPr="00687156">
        <w:rPr>
          <w:rFonts w:asciiTheme="minorHAnsi" w:hAnsiTheme="minorHAnsi" w:cstheme="minorHAnsi"/>
          <w:sz w:val="24"/>
          <w:szCs w:val="24"/>
        </w:rPr>
        <w:t>establecidas</w:t>
      </w:r>
      <w:r w:rsidR="00D15266" w:rsidRPr="00687156">
        <w:rPr>
          <w:rFonts w:asciiTheme="minorHAnsi" w:hAnsiTheme="minorHAnsi" w:cstheme="minorHAnsi"/>
          <w:sz w:val="24"/>
          <w:szCs w:val="24"/>
        </w:rPr>
        <w:t xml:space="preserve"> en</w:t>
      </w:r>
      <w:r w:rsidRPr="00687156">
        <w:rPr>
          <w:rFonts w:asciiTheme="minorHAnsi" w:hAnsiTheme="minorHAnsi" w:cstheme="minorHAnsi"/>
          <w:sz w:val="24"/>
          <w:szCs w:val="24"/>
        </w:rPr>
        <w:t xml:space="preserve"> el Artículo Único</w:t>
      </w:r>
      <w:r w:rsidR="00D15266" w:rsidRPr="00687156">
        <w:rPr>
          <w:rFonts w:asciiTheme="minorHAnsi" w:hAnsiTheme="minorHAnsi" w:cstheme="minorHAnsi"/>
          <w:sz w:val="24"/>
          <w:szCs w:val="24"/>
        </w:rPr>
        <w:t>,</w:t>
      </w:r>
      <w:r w:rsidRPr="00687156">
        <w:rPr>
          <w:rFonts w:asciiTheme="minorHAnsi" w:hAnsiTheme="minorHAnsi" w:cstheme="minorHAnsi"/>
          <w:sz w:val="24"/>
          <w:szCs w:val="24"/>
        </w:rPr>
        <w:t xml:space="preserve"> Sección 6</w:t>
      </w:r>
      <w:r w:rsidR="00D15266" w:rsidRPr="00687156">
        <w:rPr>
          <w:rFonts w:asciiTheme="minorHAnsi" w:hAnsiTheme="minorHAnsi" w:cstheme="minorHAnsi"/>
          <w:sz w:val="24"/>
          <w:szCs w:val="24"/>
        </w:rPr>
        <w:t>,</w:t>
      </w:r>
      <w:r w:rsidRPr="00687156">
        <w:rPr>
          <w:rFonts w:asciiTheme="minorHAnsi" w:hAnsiTheme="minorHAnsi" w:cstheme="minorHAnsi"/>
          <w:sz w:val="24"/>
          <w:szCs w:val="24"/>
        </w:rPr>
        <w:t xml:space="preserve"> Capítulo I</w:t>
      </w:r>
      <w:r w:rsidR="00D15266" w:rsidRPr="00687156">
        <w:rPr>
          <w:rFonts w:asciiTheme="minorHAnsi" w:hAnsiTheme="minorHAnsi" w:cstheme="minorHAnsi"/>
          <w:sz w:val="24"/>
          <w:szCs w:val="24"/>
        </w:rPr>
        <w:t>,</w:t>
      </w:r>
      <w:r w:rsidRPr="00687156">
        <w:rPr>
          <w:rFonts w:asciiTheme="minorHAnsi" w:hAnsiTheme="minorHAnsi" w:cstheme="minorHAnsi"/>
          <w:sz w:val="24"/>
          <w:szCs w:val="24"/>
        </w:rPr>
        <w:t xml:space="preserve"> Título III</w:t>
      </w:r>
      <w:r w:rsidR="00D15266" w:rsidRPr="00687156">
        <w:rPr>
          <w:rFonts w:asciiTheme="minorHAnsi" w:hAnsiTheme="minorHAnsi" w:cstheme="minorHAnsi"/>
          <w:sz w:val="24"/>
          <w:szCs w:val="24"/>
        </w:rPr>
        <w:t>,</w:t>
      </w:r>
      <w:r w:rsidRPr="00687156">
        <w:rPr>
          <w:rFonts w:asciiTheme="minorHAnsi" w:hAnsiTheme="minorHAnsi" w:cstheme="minorHAnsi"/>
          <w:sz w:val="24"/>
          <w:szCs w:val="24"/>
        </w:rPr>
        <w:t xml:space="preserve"> Libro 3°</w:t>
      </w:r>
      <w:r w:rsidR="00D15266" w:rsidRPr="00687156">
        <w:rPr>
          <w:rFonts w:asciiTheme="minorHAnsi" w:hAnsiTheme="minorHAnsi" w:cstheme="minorHAnsi"/>
          <w:sz w:val="24"/>
          <w:szCs w:val="24"/>
        </w:rPr>
        <w:t>,</w:t>
      </w:r>
      <w:r w:rsidRPr="00687156">
        <w:rPr>
          <w:rFonts w:asciiTheme="minorHAnsi" w:hAnsiTheme="minorHAnsi" w:cstheme="minorHAnsi"/>
          <w:sz w:val="24"/>
          <w:szCs w:val="24"/>
        </w:rPr>
        <w:t xml:space="preserve"> </w:t>
      </w:r>
      <w:r w:rsidR="00D15266" w:rsidRPr="00687156">
        <w:rPr>
          <w:rFonts w:asciiTheme="minorHAnsi" w:hAnsiTheme="minorHAnsi" w:cstheme="minorHAnsi"/>
          <w:sz w:val="24"/>
          <w:szCs w:val="24"/>
        </w:rPr>
        <w:t>d</w:t>
      </w:r>
      <w:r w:rsidRPr="00687156">
        <w:rPr>
          <w:rFonts w:asciiTheme="minorHAnsi" w:hAnsiTheme="minorHAnsi" w:cstheme="minorHAnsi"/>
          <w:sz w:val="24"/>
          <w:szCs w:val="24"/>
        </w:rPr>
        <w:t>e la Recopilación de Normas para Servicios Financieros</w:t>
      </w:r>
      <w:r w:rsidR="00D15266" w:rsidRPr="00687156">
        <w:rPr>
          <w:rFonts w:asciiTheme="minorHAnsi" w:hAnsiTheme="minorHAnsi" w:cstheme="minorHAnsi"/>
          <w:sz w:val="24"/>
          <w:szCs w:val="24"/>
        </w:rPr>
        <w:t xml:space="preserve"> emitida por la Autoridad de Supervisión del Sistema Financiero</w:t>
      </w:r>
      <w:r w:rsidRPr="00687156">
        <w:rPr>
          <w:rFonts w:asciiTheme="minorHAnsi" w:hAnsiTheme="minorHAnsi" w:cstheme="minorHAnsi"/>
          <w:sz w:val="24"/>
          <w:szCs w:val="24"/>
        </w:rPr>
        <w:t>.</w:t>
      </w:r>
    </w:p>
    <w:p w14:paraId="7CA1EE87" w14:textId="77777777" w:rsidR="00D969F0" w:rsidRPr="006B709A" w:rsidRDefault="00D969F0" w:rsidP="00751894">
      <w:pPr>
        <w:pStyle w:val="Prrafodelista"/>
        <w:ind w:left="1416" w:hanging="696"/>
        <w:jc w:val="both"/>
        <w:rPr>
          <w:rFonts w:asciiTheme="minorHAnsi" w:hAnsiTheme="minorHAnsi" w:cstheme="minorHAnsi"/>
          <w:sz w:val="24"/>
          <w:szCs w:val="24"/>
        </w:rPr>
      </w:pPr>
    </w:p>
    <w:p w14:paraId="6B48A58E" w14:textId="77777777" w:rsidR="00D969F0" w:rsidRPr="006B709A" w:rsidRDefault="00D969F0" w:rsidP="00D61071">
      <w:pPr>
        <w:pStyle w:val="Prrafodelista"/>
        <w:numPr>
          <w:ilvl w:val="0"/>
          <w:numId w:val="30"/>
        </w:numPr>
        <w:jc w:val="both"/>
        <w:rPr>
          <w:rFonts w:asciiTheme="minorHAnsi" w:hAnsiTheme="minorHAnsi" w:cstheme="minorHAnsi"/>
          <w:sz w:val="24"/>
          <w:szCs w:val="24"/>
        </w:rPr>
      </w:pPr>
      <w:r w:rsidRPr="006B709A">
        <w:rPr>
          <w:rFonts w:asciiTheme="minorHAnsi" w:hAnsiTheme="minorHAnsi" w:cstheme="minorHAnsi"/>
          <w:sz w:val="24"/>
          <w:szCs w:val="24"/>
        </w:rPr>
        <w:t>Verificar que tanto las áreas comerciales, operativas y financieras como la Unidad de Gestión de Riesgos, hayan ejecutado correctamente las estrategias, políticas y procedimientos aprobados por el Directorio, para la gestión del riesgo de liquidez;</w:t>
      </w:r>
    </w:p>
    <w:p w14:paraId="5D0423CF" w14:textId="77777777" w:rsidR="00D969F0" w:rsidRPr="006B709A" w:rsidRDefault="00D969F0" w:rsidP="00B25F76">
      <w:pPr>
        <w:pStyle w:val="Prrafodelista"/>
        <w:ind w:left="993"/>
        <w:jc w:val="both"/>
        <w:rPr>
          <w:rFonts w:asciiTheme="minorHAnsi" w:hAnsiTheme="minorHAnsi" w:cstheme="minorHAnsi"/>
          <w:sz w:val="24"/>
          <w:szCs w:val="24"/>
        </w:rPr>
      </w:pPr>
    </w:p>
    <w:tbl>
      <w:tblPr>
        <w:tblStyle w:val="Tablaconcuadrcula"/>
        <w:tblW w:w="9567" w:type="dxa"/>
        <w:jc w:val="center"/>
        <w:tblLook w:val="04A0" w:firstRow="1" w:lastRow="0" w:firstColumn="1" w:lastColumn="0" w:noHBand="0" w:noVBand="1"/>
      </w:tblPr>
      <w:tblGrid>
        <w:gridCol w:w="905"/>
        <w:gridCol w:w="1118"/>
        <w:gridCol w:w="1573"/>
        <w:gridCol w:w="4655"/>
        <w:gridCol w:w="1316"/>
      </w:tblGrid>
      <w:tr w:rsidR="00B25F76" w:rsidRPr="006B709A" w14:paraId="517F01E0" w14:textId="77777777" w:rsidTr="00B25F76">
        <w:trPr>
          <w:jc w:val="center"/>
        </w:trPr>
        <w:tc>
          <w:tcPr>
            <w:tcW w:w="905" w:type="dxa"/>
            <w:vAlign w:val="center"/>
          </w:tcPr>
          <w:p w14:paraId="02DE9358" w14:textId="77777777" w:rsidR="00B25F76" w:rsidRPr="006B709A" w:rsidRDefault="00B25F76" w:rsidP="00A8578B">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1118" w:type="dxa"/>
          </w:tcPr>
          <w:p w14:paraId="63CAC7A6" w14:textId="73F94E92" w:rsidR="00B25F76" w:rsidRPr="006B709A" w:rsidRDefault="00B25F76" w:rsidP="00A8578B">
            <w:pPr>
              <w:pStyle w:val="Prrafodelista"/>
              <w:ind w:left="0"/>
              <w:jc w:val="center"/>
              <w:rPr>
                <w:rFonts w:asciiTheme="minorHAnsi" w:hAnsiTheme="minorHAnsi" w:cstheme="minorHAnsi"/>
                <w:b/>
                <w:sz w:val="24"/>
                <w:szCs w:val="24"/>
              </w:rPr>
            </w:pPr>
            <w:r>
              <w:rPr>
                <w:rFonts w:asciiTheme="minorHAnsi" w:hAnsiTheme="minorHAnsi" w:cstheme="minorHAnsi"/>
                <w:b/>
                <w:sz w:val="24"/>
                <w:szCs w:val="24"/>
              </w:rPr>
              <w:t>Código</w:t>
            </w:r>
          </w:p>
        </w:tc>
        <w:tc>
          <w:tcPr>
            <w:tcW w:w="1573" w:type="dxa"/>
            <w:vAlign w:val="center"/>
          </w:tcPr>
          <w:p w14:paraId="2FC753F6" w14:textId="37F8EDE2" w:rsidR="00B25F76" w:rsidRPr="006B709A" w:rsidRDefault="00B25F76"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655" w:type="dxa"/>
            <w:vAlign w:val="center"/>
          </w:tcPr>
          <w:p w14:paraId="0CECD8AB" w14:textId="77777777" w:rsidR="00B25F76" w:rsidRPr="006B709A" w:rsidRDefault="00B25F76"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1316" w:type="dxa"/>
            <w:vAlign w:val="center"/>
          </w:tcPr>
          <w:p w14:paraId="7540C97F" w14:textId="77777777" w:rsidR="00B25F76" w:rsidRPr="006B709A" w:rsidRDefault="00B25F76"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B25F76" w:rsidRPr="006B709A" w14:paraId="2DEE4CB7" w14:textId="77777777" w:rsidTr="009E2B3D">
        <w:trPr>
          <w:jc w:val="center"/>
        </w:trPr>
        <w:tc>
          <w:tcPr>
            <w:tcW w:w="905" w:type="dxa"/>
            <w:vAlign w:val="center"/>
          </w:tcPr>
          <w:p w14:paraId="1FAAB3ED" w14:textId="18788838" w:rsidR="00B25F76" w:rsidRPr="006B709A" w:rsidRDefault="004A4943" w:rsidP="009E2B3D">
            <w:pPr>
              <w:pStyle w:val="Prrafodelista"/>
              <w:ind w:left="0"/>
              <w:jc w:val="center"/>
              <w:rPr>
                <w:rFonts w:asciiTheme="minorHAnsi" w:hAnsiTheme="minorHAnsi" w:cstheme="minorHAnsi"/>
                <w:sz w:val="24"/>
                <w:szCs w:val="24"/>
              </w:rPr>
            </w:pPr>
            <w:r>
              <w:rPr>
                <w:rFonts w:asciiTheme="minorHAnsi" w:hAnsiTheme="minorHAnsi" w:cstheme="minorHAnsi"/>
                <w:sz w:val="24"/>
                <w:szCs w:val="24"/>
              </w:rPr>
              <w:t>1</w:t>
            </w:r>
          </w:p>
        </w:tc>
        <w:tc>
          <w:tcPr>
            <w:tcW w:w="1118" w:type="dxa"/>
            <w:vAlign w:val="center"/>
          </w:tcPr>
          <w:p w14:paraId="2BB46892" w14:textId="773E9476" w:rsidR="00B25F76" w:rsidRPr="006B709A" w:rsidRDefault="004A4943" w:rsidP="009E2B3D">
            <w:pPr>
              <w:pStyle w:val="Prrafodelista"/>
              <w:ind w:left="0"/>
              <w:jc w:val="center"/>
              <w:rPr>
                <w:rFonts w:asciiTheme="minorHAnsi" w:hAnsiTheme="minorHAnsi" w:cs="Tahoma"/>
                <w:sz w:val="24"/>
                <w:szCs w:val="24"/>
              </w:rPr>
            </w:pPr>
            <w:r>
              <w:rPr>
                <w:rFonts w:asciiTheme="minorHAnsi" w:hAnsiTheme="minorHAnsi" w:cs="Tahoma"/>
                <w:sz w:val="24"/>
                <w:szCs w:val="24"/>
              </w:rPr>
              <w:t>RL1</w:t>
            </w:r>
          </w:p>
        </w:tc>
        <w:tc>
          <w:tcPr>
            <w:tcW w:w="1573" w:type="dxa"/>
            <w:vAlign w:val="center"/>
          </w:tcPr>
          <w:p w14:paraId="72C5459D" w14:textId="260BBF3E" w:rsidR="00B25F76" w:rsidRPr="006B709A" w:rsidRDefault="00B25F76" w:rsidP="009E2B3D">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655" w:type="dxa"/>
          </w:tcPr>
          <w:p w14:paraId="150C92EC" w14:textId="77777777" w:rsidR="00B25F76" w:rsidRPr="006B709A" w:rsidRDefault="00B25F76" w:rsidP="00A8578B">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Revisa las políticas, cerciorándose que estas sean concordantes con el Plan Estratégico y que respondan en todo momento a la naturaleza, complejidad y volumen de las </w:t>
            </w:r>
            <w:r w:rsidRPr="006B709A">
              <w:rPr>
                <w:rFonts w:asciiTheme="minorHAnsi" w:hAnsiTheme="minorHAnsi" w:cstheme="minorHAnsi"/>
                <w:sz w:val="24"/>
                <w:szCs w:val="24"/>
              </w:rPr>
              <w:lastRenderedPageBreak/>
              <w:t>operaciones que caracterizan el modelo del negocio y al apetito al riesgo que está asumiendo, y que contengan mínimamente:</w:t>
            </w:r>
          </w:p>
          <w:p w14:paraId="1E6D1704"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Establecimiento de los objetivos y lineamientos para las diferentes etapas del proceso de gestión del riesgo de liquidez.</w:t>
            </w:r>
          </w:p>
          <w:p w14:paraId="5A18BF88"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Los criterios, metodologías y técnicas para la cuantificación del riesgo de liquidez, que consideren la complejidad de las operaciones y los niveles de riesgo asumidos, que le permita a CIDRE IFD establecer su perfil de riesgos, y debe ser formalmente establecidos en un documento específico y enmarcarse en las políticas.</w:t>
            </w:r>
          </w:p>
          <w:p w14:paraId="02789E66"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Establecimiento de los límites internos para la gestión del riesgo de liquidez formalmente Aprobado por el Directorio, a propuesta del Comité de riesgos y deben ser objeto de actualización cuando las condiciones del mercado así lo requieran</w:t>
            </w:r>
          </w:p>
          <w:p w14:paraId="6861684C"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Establecimiento en las políticas los escenarios alternativos de simulación para que CIDRE IFD asegurarse que en todo momento y bajo distintos escenarios alternativos, cuenta con niveles adecuados de liquidez, fuentes idóneas y suficientes recursos para garantizar la continuidad de las operaciones y la atención oportuna de sus obligaciones, considerando la complejidad y volumen de sus operaciones, así como el perfil de riesgo que está asumiendo.</w:t>
            </w:r>
          </w:p>
          <w:p w14:paraId="7BEB231E"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Establecimiento de la periodicidad con la cual, CIDRE IFD efectúe la simulación de escenarios debe ser establecida en las políticas, no pudiendo ésta superar la gestión anual.</w:t>
            </w:r>
          </w:p>
          <w:p w14:paraId="06AF423E"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 xml:space="preserve">Establecimiento de las condiciones mínimas situaciones o factores que pueden ser considerados para el Tratamiento de excepciones a las políticas </w:t>
            </w:r>
            <w:r w:rsidRPr="006B709A">
              <w:rPr>
                <w:rFonts w:asciiTheme="minorHAnsi" w:hAnsiTheme="minorHAnsi" w:cstheme="minorHAnsi"/>
                <w:sz w:val="24"/>
                <w:szCs w:val="24"/>
              </w:rPr>
              <w:lastRenderedPageBreak/>
              <w:t>internas, además que se debe definir un tiempo razonable para subsanar las desviaciones temporales acontecidas, las cuales no deben tener un carácter recurrente. Dichas excepciones no pueden estar relacionadas con el cumplimiento del marco normativo y legal vigente</w:t>
            </w:r>
          </w:p>
          <w:p w14:paraId="0C8D003F" w14:textId="50092697" w:rsidR="00B25F76"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Las políticas deben establecer la utilización de los sistemas informáticos que propicien un adecuado procesamiento de la información para la gestión del riesgo de liquidez, contemplando medidas de seguridad y planes de contingencia que protejan la información de acuerdo con lo dispuesto en el Reglamento para la Gestión de Seguridad de la Información, contenido en la Recopilación de Normas para Servicios Financieros, según corresponda.</w:t>
            </w:r>
          </w:p>
          <w:p w14:paraId="0A1A52BD" w14:textId="0FA20C7F" w:rsidR="00746AFB" w:rsidRPr="00746AFB" w:rsidRDefault="00746AFB" w:rsidP="00746AFB">
            <w:pPr>
              <w:pStyle w:val="Prrafodelista"/>
              <w:numPr>
                <w:ilvl w:val="0"/>
                <w:numId w:val="18"/>
              </w:numPr>
              <w:ind w:left="263" w:hanging="283"/>
              <w:jc w:val="both"/>
              <w:rPr>
                <w:rFonts w:asciiTheme="minorHAnsi" w:hAnsiTheme="minorHAnsi" w:cstheme="minorHAnsi"/>
                <w:sz w:val="24"/>
                <w:szCs w:val="24"/>
              </w:rPr>
            </w:pPr>
            <w:r>
              <w:rPr>
                <w:rFonts w:asciiTheme="minorHAnsi" w:hAnsiTheme="minorHAnsi" w:cstheme="minorHAnsi"/>
                <w:sz w:val="24"/>
                <w:szCs w:val="24"/>
              </w:rPr>
              <w:t xml:space="preserve">Revisar el documento de Plan de Contingencia de Liquidez </w:t>
            </w:r>
            <w:r w:rsidR="00AA3382">
              <w:rPr>
                <w:rFonts w:asciiTheme="minorHAnsi" w:hAnsiTheme="minorHAnsi" w:cstheme="minorHAnsi"/>
                <w:sz w:val="24"/>
                <w:szCs w:val="24"/>
              </w:rPr>
              <w:t xml:space="preserve">y que cumplas </w:t>
            </w:r>
            <w:r>
              <w:rPr>
                <w:rFonts w:asciiTheme="minorHAnsi" w:hAnsiTheme="minorHAnsi" w:cstheme="minorHAnsi"/>
                <w:sz w:val="24"/>
                <w:szCs w:val="24"/>
              </w:rPr>
              <w:t>las consideraciones mínimas establecidas en la Recopilación de Normas para Servicios Financieros.</w:t>
            </w:r>
          </w:p>
          <w:p w14:paraId="184F1B73"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Desarrollo e implementación procedimientos formales para la gestión del riesgo de liquidez. Estos procesos deben guardar estrecha relación con la estructura organizacional, funciones y responsabilidades de las áreas involucradas en la gestión del riesgo de liquidez.</w:t>
            </w:r>
          </w:p>
          <w:p w14:paraId="2DDCC4D9" w14:textId="77777777" w:rsidR="00B25F76" w:rsidRPr="006B709A" w:rsidRDefault="00B25F76" w:rsidP="00A8578B">
            <w:pPr>
              <w:pStyle w:val="Prrafodelista"/>
              <w:numPr>
                <w:ilvl w:val="0"/>
                <w:numId w:val="18"/>
              </w:numPr>
              <w:ind w:left="263" w:hanging="283"/>
              <w:jc w:val="both"/>
              <w:rPr>
                <w:rFonts w:asciiTheme="minorHAnsi" w:hAnsiTheme="minorHAnsi" w:cstheme="minorHAnsi"/>
                <w:sz w:val="24"/>
                <w:szCs w:val="24"/>
              </w:rPr>
            </w:pPr>
            <w:r w:rsidRPr="006B709A">
              <w:rPr>
                <w:rFonts w:asciiTheme="minorHAnsi" w:hAnsiTheme="minorHAnsi" w:cstheme="minorHAnsi"/>
                <w:sz w:val="24"/>
                <w:szCs w:val="24"/>
              </w:rPr>
              <w:t>Metodologías y herramientas establecidas por CIDRE IFD, que deben formar parte de los procedimientos que desarrolla para gestionar la exposición al riesgo de liquidez.</w:t>
            </w:r>
          </w:p>
          <w:p w14:paraId="097889E8" w14:textId="77777777" w:rsidR="00B25F76" w:rsidRPr="006B709A" w:rsidRDefault="00B25F76" w:rsidP="00A8578B">
            <w:pPr>
              <w:pStyle w:val="Prrafodelista"/>
              <w:ind w:left="0"/>
              <w:jc w:val="both"/>
              <w:rPr>
                <w:rFonts w:asciiTheme="minorHAnsi" w:hAnsiTheme="minorHAnsi" w:cstheme="minorHAnsi"/>
                <w:sz w:val="24"/>
                <w:szCs w:val="24"/>
              </w:rPr>
            </w:pPr>
          </w:p>
        </w:tc>
        <w:tc>
          <w:tcPr>
            <w:tcW w:w="1316" w:type="dxa"/>
          </w:tcPr>
          <w:p w14:paraId="704F5149" w14:textId="77777777" w:rsidR="00B25F76" w:rsidRPr="006B709A" w:rsidRDefault="00B25F76" w:rsidP="00A8578B">
            <w:pPr>
              <w:pStyle w:val="Prrafodelista"/>
              <w:ind w:left="0"/>
              <w:jc w:val="both"/>
              <w:rPr>
                <w:rFonts w:asciiTheme="minorHAnsi" w:hAnsiTheme="minorHAnsi" w:cstheme="minorHAnsi"/>
                <w:sz w:val="24"/>
                <w:szCs w:val="24"/>
              </w:rPr>
            </w:pPr>
          </w:p>
        </w:tc>
      </w:tr>
      <w:tr w:rsidR="00B25F76" w:rsidRPr="006B709A" w14:paraId="69ED4183" w14:textId="77777777" w:rsidTr="00556E6B">
        <w:trPr>
          <w:jc w:val="center"/>
        </w:trPr>
        <w:tc>
          <w:tcPr>
            <w:tcW w:w="905" w:type="dxa"/>
            <w:vAlign w:val="center"/>
          </w:tcPr>
          <w:p w14:paraId="2A01D13D" w14:textId="494B77E5" w:rsidR="00B25F76" w:rsidRPr="006B709A" w:rsidRDefault="005A0425" w:rsidP="00556E6B">
            <w:pPr>
              <w:pStyle w:val="Prrafodelista"/>
              <w:ind w:left="0"/>
              <w:jc w:val="center"/>
              <w:rPr>
                <w:rFonts w:asciiTheme="minorHAnsi" w:hAnsiTheme="minorHAnsi" w:cstheme="minorHAnsi"/>
                <w:sz w:val="24"/>
                <w:szCs w:val="24"/>
              </w:rPr>
            </w:pPr>
            <w:r>
              <w:rPr>
                <w:rFonts w:asciiTheme="minorHAnsi" w:hAnsiTheme="minorHAnsi" w:cstheme="minorHAnsi"/>
                <w:sz w:val="24"/>
                <w:szCs w:val="24"/>
              </w:rPr>
              <w:lastRenderedPageBreak/>
              <w:t>2</w:t>
            </w:r>
          </w:p>
        </w:tc>
        <w:tc>
          <w:tcPr>
            <w:tcW w:w="1118" w:type="dxa"/>
            <w:vAlign w:val="center"/>
          </w:tcPr>
          <w:p w14:paraId="32D97CD5" w14:textId="3D1C7451" w:rsidR="00B25F76" w:rsidRPr="006B709A" w:rsidRDefault="00556E6B" w:rsidP="00556E6B">
            <w:pPr>
              <w:pStyle w:val="Prrafodelista"/>
              <w:ind w:left="0"/>
              <w:jc w:val="center"/>
              <w:rPr>
                <w:rFonts w:asciiTheme="minorHAnsi" w:hAnsiTheme="minorHAnsi" w:cs="Tahoma"/>
                <w:sz w:val="24"/>
                <w:szCs w:val="24"/>
              </w:rPr>
            </w:pPr>
            <w:r>
              <w:rPr>
                <w:rFonts w:asciiTheme="minorHAnsi" w:hAnsiTheme="minorHAnsi" w:cs="Tahoma"/>
                <w:sz w:val="24"/>
                <w:szCs w:val="24"/>
              </w:rPr>
              <w:t>RL2</w:t>
            </w:r>
          </w:p>
        </w:tc>
        <w:tc>
          <w:tcPr>
            <w:tcW w:w="1573" w:type="dxa"/>
            <w:vAlign w:val="center"/>
          </w:tcPr>
          <w:p w14:paraId="22C4D2F3" w14:textId="431C619C" w:rsidR="00B25F76" w:rsidRPr="006B709A" w:rsidRDefault="00B25F76" w:rsidP="00556E6B">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655" w:type="dxa"/>
          </w:tcPr>
          <w:p w14:paraId="73DD7A2F" w14:textId="77777777" w:rsidR="00B25F76" w:rsidRPr="006B709A" w:rsidRDefault="00B25F76" w:rsidP="00A8578B">
            <w:pPr>
              <w:jc w:val="both"/>
              <w:rPr>
                <w:rFonts w:asciiTheme="minorHAnsi" w:hAnsiTheme="minorHAnsi" w:cstheme="minorHAnsi"/>
                <w:sz w:val="24"/>
                <w:szCs w:val="24"/>
              </w:rPr>
            </w:pPr>
            <w:r w:rsidRPr="006B709A">
              <w:rPr>
                <w:rFonts w:asciiTheme="minorHAnsi" w:hAnsiTheme="minorHAnsi" w:cstheme="minorHAnsi"/>
                <w:sz w:val="24"/>
                <w:szCs w:val="24"/>
              </w:rPr>
              <w:t>Identifica las funciones y responsabilidades de cada una de las áreas involucradas en la Gestión del Riesgo de Liquidez.</w:t>
            </w:r>
          </w:p>
        </w:tc>
        <w:tc>
          <w:tcPr>
            <w:tcW w:w="1316" w:type="dxa"/>
          </w:tcPr>
          <w:p w14:paraId="12A548F9" w14:textId="77777777" w:rsidR="00B25F76" w:rsidRPr="006B709A" w:rsidRDefault="00B25F76" w:rsidP="00A8578B">
            <w:pPr>
              <w:pStyle w:val="Prrafodelista"/>
              <w:ind w:left="0"/>
              <w:jc w:val="both"/>
              <w:rPr>
                <w:rFonts w:asciiTheme="minorHAnsi" w:hAnsiTheme="minorHAnsi" w:cstheme="minorHAnsi"/>
                <w:sz w:val="24"/>
                <w:szCs w:val="24"/>
              </w:rPr>
            </w:pPr>
          </w:p>
        </w:tc>
      </w:tr>
      <w:tr w:rsidR="00B25F76" w:rsidRPr="006B709A" w14:paraId="43FDDF28" w14:textId="77777777" w:rsidTr="00556E6B">
        <w:trPr>
          <w:jc w:val="center"/>
        </w:trPr>
        <w:tc>
          <w:tcPr>
            <w:tcW w:w="905" w:type="dxa"/>
            <w:vAlign w:val="center"/>
          </w:tcPr>
          <w:p w14:paraId="7631AF11" w14:textId="09999C78" w:rsidR="00B25F76" w:rsidRPr="006B709A" w:rsidRDefault="005A0425" w:rsidP="00556E6B">
            <w:pPr>
              <w:pStyle w:val="Prrafodelista"/>
              <w:ind w:left="0"/>
              <w:jc w:val="center"/>
              <w:rPr>
                <w:rFonts w:asciiTheme="minorHAnsi" w:hAnsiTheme="minorHAnsi" w:cstheme="minorHAnsi"/>
                <w:sz w:val="24"/>
                <w:szCs w:val="24"/>
              </w:rPr>
            </w:pPr>
            <w:r>
              <w:rPr>
                <w:rFonts w:asciiTheme="minorHAnsi" w:hAnsiTheme="minorHAnsi" w:cstheme="minorHAnsi"/>
                <w:sz w:val="24"/>
                <w:szCs w:val="24"/>
              </w:rPr>
              <w:t>3</w:t>
            </w:r>
          </w:p>
        </w:tc>
        <w:tc>
          <w:tcPr>
            <w:tcW w:w="1118" w:type="dxa"/>
            <w:vAlign w:val="center"/>
          </w:tcPr>
          <w:p w14:paraId="737050D8" w14:textId="158BA3FC" w:rsidR="00B25F76" w:rsidRPr="006B709A" w:rsidRDefault="00556E6B" w:rsidP="00556E6B">
            <w:pPr>
              <w:pStyle w:val="Prrafodelista"/>
              <w:ind w:left="0"/>
              <w:jc w:val="center"/>
              <w:rPr>
                <w:rFonts w:asciiTheme="minorHAnsi" w:hAnsiTheme="minorHAnsi" w:cs="Tahoma"/>
                <w:sz w:val="24"/>
                <w:szCs w:val="24"/>
              </w:rPr>
            </w:pPr>
            <w:r>
              <w:rPr>
                <w:rFonts w:asciiTheme="minorHAnsi" w:hAnsiTheme="minorHAnsi" w:cs="Tahoma"/>
                <w:sz w:val="24"/>
                <w:szCs w:val="24"/>
              </w:rPr>
              <w:t>RL3</w:t>
            </w:r>
          </w:p>
        </w:tc>
        <w:tc>
          <w:tcPr>
            <w:tcW w:w="1573" w:type="dxa"/>
            <w:vAlign w:val="center"/>
          </w:tcPr>
          <w:p w14:paraId="6B1612DD" w14:textId="48EE278E" w:rsidR="00B25F76" w:rsidRPr="006B709A" w:rsidRDefault="00B25F76" w:rsidP="00556E6B">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655" w:type="dxa"/>
          </w:tcPr>
          <w:p w14:paraId="48DE9382" w14:textId="77777777" w:rsidR="00B25F76" w:rsidRPr="006B709A" w:rsidRDefault="00B25F76" w:rsidP="00A8578B">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CIDRE IFD cuente con un programa de liquidez estructurada, que </w:t>
            </w:r>
            <w:r w:rsidRPr="006B709A">
              <w:rPr>
                <w:rFonts w:asciiTheme="minorHAnsi" w:hAnsiTheme="minorHAnsi" w:cstheme="minorHAnsi"/>
                <w:sz w:val="24"/>
                <w:szCs w:val="24"/>
              </w:rPr>
              <w:lastRenderedPageBreak/>
              <w:t>minimice el riesgo de pérdida por no contar con los fondos disponibles que aseguren la continuidad de sus operaciones o que le permita operar en escenarios adversos motivados por factores exógenos que podrían retardar o acelerar el ingreso o salida de fondos en operaciones activas, pasivas y contingentes.</w:t>
            </w:r>
          </w:p>
          <w:p w14:paraId="1DCDB95F" w14:textId="77777777" w:rsidR="00B25F76" w:rsidRPr="006B709A" w:rsidRDefault="00B25F76" w:rsidP="00A8578B">
            <w:pPr>
              <w:jc w:val="both"/>
              <w:rPr>
                <w:rFonts w:asciiTheme="minorHAnsi" w:hAnsiTheme="minorHAnsi" w:cstheme="minorHAnsi"/>
                <w:sz w:val="24"/>
                <w:szCs w:val="24"/>
              </w:rPr>
            </w:pPr>
            <w:r w:rsidRPr="006B709A">
              <w:rPr>
                <w:rFonts w:asciiTheme="minorHAnsi" w:hAnsiTheme="minorHAnsi" w:cstheme="minorHAnsi"/>
                <w:sz w:val="24"/>
                <w:szCs w:val="24"/>
              </w:rPr>
              <w:t>Este programa debe evaluar las necesidades de fondos de la entidad, por cada moneda, teniendo en cuenta además los stocks de activos líquidos y de obligaciones exigibles en el corto plazo, entre otros.</w:t>
            </w:r>
          </w:p>
        </w:tc>
        <w:tc>
          <w:tcPr>
            <w:tcW w:w="1316" w:type="dxa"/>
          </w:tcPr>
          <w:p w14:paraId="784D2E80" w14:textId="77777777" w:rsidR="00B25F76" w:rsidRPr="006B709A" w:rsidRDefault="00B25F76" w:rsidP="00A8578B">
            <w:pPr>
              <w:pStyle w:val="Prrafodelista"/>
              <w:ind w:left="0"/>
              <w:jc w:val="both"/>
              <w:rPr>
                <w:rFonts w:asciiTheme="minorHAnsi" w:hAnsiTheme="minorHAnsi" w:cstheme="minorHAnsi"/>
                <w:sz w:val="24"/>
                <w:szCs w:val="24"/>
              </w:rPr>
            </w:pPr>
          </w:p>
        </w:tc>
      </w:tr>
    </w:tbl>
    <w:p w14:paraId="70EF948D" w14:textId="77777777" w:rsidR="00B25F76" w:rsidRDefault="00B25F76" w:rsidP="00B25F76">
      <w:pPr>
        <w:pStyle w:val="Prrafodelista"/>
        <w:jc w:val="both"/>
        <w:rPr>
          <w:rFonts w:asciiTheme="minorHAnsi" w:hAnsiTheme="minorHAnsi" w:cstheme="minorHAnsi"/>
          <w:sz w:val="24"/>
          <w:szCs w:val="24"/>
        </w:rPr>
      </w:pPr>
    </w:p>
    <w:p w14:paraId="7D66E8B4" w14:textId="3E48263C" w:rsidR="00D969F0" w:rsidRPr="006B709A" w:rsidRDefault="00D969F0" w:rsidP="00D61071">
      <w:pPr>
        <w:pStyle w:val="Prrafodelista"/>
        <w:numPr>
          <w:ilvl w:val="0"/>
          <w:numId w:val="30"/>
        </w:numPr>
        <w:jc w:val="both"/>
        <w:rPr>
          <w:rFonts w:asciiTheme="minorHAnsi" w:hAnsiTheme="minorHAnsi" w:cstheme="minorHAnsi"/>
          <w:sz w:val="24"/>
          <w:szCs w:val="24"/>
        </w:rPr>
      </w:pPr>
      <w:r w:rsidRPr="006B709A">
        <w:rPr>
          <w:rFonts w:asciiTheme="minorHAnsi" w:hAnsiTheme="minorHAnsi" w:cstheme="minorHAnsi"/>
          <w:sz w:val="24"/>
          <w:szCs w:val="24"/>
        </w:rPr>
        <w:t>Verificar la implementación de sistemas de control interno efectivos relacionados con la</w:t>
      </w:r>
    </w:p>
    <w:p w14:paraId="6FFA4629" w14:textId="77777777" w:rsidR="00D969F0" w:rsidRPr="006B709A" w:rsidRDefault="00D969F0" w:rsidP="00A8578B">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gestión del riesgo de liquidez;</w:t>
      </w:r>
    </w:p>
    <w:p w14:paraId="6F628E00" w14:textId="77777777" w:rsidR="00D969F0" w:rsidRPr="006B709A" w:rsidRDefault="00D969F0" w:rsidP="00A8578B">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951"/>
        <w:gridCol w:w="1180"/>
        <w:gridCol w:w="1988"/>
        <w:gridCol w:w="4124"/>
        <w:gridCol w:w="1363"/>
      </w:tblGrid>
      <w:tr w:rsidR="00D005DA" w:rsidRPr="006B709A" w14:paraId="0265F817" w14:textId="77777777" w:rsidTr="00D005DA">
        <w:trPr>
          <w:jc w:val="center"/>
        </w:trPr>
        <w:tc>
          <w:tcPr>
            <w:tcW w:w="951" w:type="dxa"/>
            <w:vAlign w:val="center"/>
          </w:tcPr>
          <w:p w14:paraId="32EE80A0" w14:textId="77777777" w:rsidR="00D005DA" w:rsidRPr="006B709A" w:rsidRDefault="00D005DA" w:rsidP="00A8578B">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1180" w:type="dxa"/>
          </w:tcPr>
          <w:p w14:paraId="492CCD22" w14:textId="2D89696F" w:rsidR="00D005DA" w:rsidRPr="006B709A" w:rsidRDefault="00D005DA" w:rsidP="00A8578B">
            <w:pPr>
              <w:pStyle w:val="Prrafodelista"/>
              <w:ind w:left="0"/>
              <w:jc w:val="center"/>
              <w:rPr>
                <w:rFonts w:asciiTheme="minorHAnsi" w:hAnsiTheme="minorHAnsi" w:cstheme="minorHAnsi"/>
                <w:b/>
                <w:sz w:val="24"/>
                <w:szCs w:val="24"/>
              </w:rPr>
            </w:pPr>
            <w:r>
              <w:rPr>
                <w:rFonts w:asciiTheme="minorHAnsi" w:hAnsiTheme="minorHAnsi" w:cstheme="minorHAnsi"/>
                <w:b/>
                <w:sz w:val="24"/>
                <w:szCs w:val="24"/>
              </w:rPr>
              <w:t>Código</w:t>
            </w:r>
          </w:p>
        </w:tc>
        <w:tc>
          <w:tcPr>
            <w:tcW w:w="1988" w:type="dxa"/>
            <w:vAlign w:val="center"/>
          </w:tcPr>
          <w:p w14:paraId="02C93FE3" w14:textId="64DB3929" w:rsidR="00D005DA" w:rsidRPr="006B709A" w:rsidRDefault="00D005DA"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124" w:type="dxa"/>
            <w:vAlign w:val="center"/>
          </w:tcPr>
          <w:p w14:paraId="7DA49F0F" w14:textId="77777777" w:rsidR="00D005DA" w:rsidRPr="006B709A" w:rsidRDefault="00D005DA"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1363" w:type="dxa"/>
            <w:vAlign w:val="center"/>
          </w:tcPr>
          <w:p w14:paraId="2F76FA1D" w14:textId="77777777" w:rsidR="00D005DA" w:rsidRPr="006B709A" w:rsidRDefault="00D005DA"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D005DA" w:rsidRPr="006B709A" w14:paraId="3732A1A8" w14:textId="77777777" w:rsidTr="00D005DA">
        <w:trPr>
          <w:jc w:val="center"/>
        </w:trPr>
        <w:tc>
          <w:tcPr>
            <w:tcW w:w="951" w:type="dxa"/>
            <w:vAlign w:val="center"/>
          </w:tcPr>
          <w:p w14:paraId="1CEB3DC2" w14:textId="77777777" w:rsidR="00D005DA" w:rsidRPr="006B709A" w:rsidRDefault="00D005DA" w:rsidP="00D005DA">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w:t>
            </w:r>
          </w:p>
        </w:tc>
        <w:tc>
          <w:tcPr>
            <w:tcW w:w="1180" w:type="dxa"/>
            <w:vAlign w:val="center"/>
          </w:tcPr>
          <w:p w14:paraId="1721B06C" w14:textId="7E7A23AB" w:rsidR="00D005DA" w:rsidRPr="006B709A" w:rsidRDefault="00D005DA" w:rsidP="00D005DA">
            <w:pPr>
              <w:pStyle w:val="Prrafodelista"/>
              <w:ind w:left="0"/>
              <w:jc w:val="center"/>
              <w:rPr>
                <w:rFonts w:asciiTheme="minorHAnsi" w:hAnsiTheme="minorHAnsi" w:cs="Tahoma"/>
                <w:sz w:val="24"/>
                <w:szCs w:val="24"/>
              </w:rPr>
            </w:pPr>
            <w:r>
              <w:rPr>
                <w:rFonts w:asciiTheme="minorHAnsi" w:hAnsiTheme="minorHAnsi" w:cs="Tahoma"/>
                <w:sz w:val="24"/>
                <w:szCs w:val="24"/>
              </w:rPr>
              <w:t>RL4</w:t>
            </w:r>
          </w:p>
        </w:tc>
        <w:tc>
          <w:tcPr>
            <w:tcW w:w="1988" w:type="dxa"/>
            <w:vAlign w:val="center"/>
          </w:tcPr>
          <w:p w14:paraId="07AD0630" w14:textId="56C67920" w:rsidR="00D005DA" w:rsidRPr="006B709A" w:rsidRDefault="00D005DA" w:rsidP="00FE1228">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24" w:type="dxa"/>
          </w:tcPr>
          <w:p w14:paraId="13D3073A" w14:textId="77777777" w:rsidR="00D005DA" w:rsidRPr="006B709A" w:rsidRDefault="00D005DA" w:rsidP="00A8578B">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CIDRE IFD tenga una Estructura organizacional, que delimite claramente las obligaciones, funciones y responsabilidades, así como los niveles de dependencia e interrelación entre las áreas involucradas en la gestión del riesgo de liquidez y las áreas de monitoreo y control del riesgo, las cuales deben estar segregadas.</w:t>
            </w:r>
          </w:p>
        </w:tc>
        <w:tc>
          <w:tcPr>
            <w:tcW w:w="1363" w:type="dxa"/>
          </w:tcPr>
          <w:p w14:paraId="21C900DB" w14:textId="77777777" w:rsidR="00D005DA" w:rsidRPr="006B709A" w:rsidRDefault="00D005DA" w:rsidP="00A8578B">
            <w:pPr>
              <w:pStyle w:val="Prrafodelista"/>
              <w:ind w:left="0"/>
              <w:jc w:val="both"/>
              <w:rPr>
                <w:rFonts w:asciiTheme="minorHAnsi" w:hAnsiTheme="minorHAnsi" w:cstheme="minorHAnsi"/>
                <w:sz w:val="24"/>
                <w:szCs w:val="24"/>
              </w:rPr>
            </w:pPr>
          </w:p>
        </w:tc>
      </w:tr>
    </w:tbl>
    <w:p w14:paraId="2C708A8A" w14:textId="77777777" w:rsidR="00D969F0" w:rsidRPr="006B709A" w:rsidRDefault="00D969F0" w:rsidP="00A8578B">
      <w:pPr>
        <w:pStyle w:val="Prrafodelista"/>
        <w:jc w:val="both"/>
        <w:rPr>
          <w:rFonts w:asciiTheme="minorHAnsi" w:hAnsiTheme="minorHAnsi" w:cstheme="minorHAnsi"/>
          <w:sz w:val="24"/>
          <w:szCs w:val="24"/>
        </w:rPr>
      </w:pPr>
    </w:p>
    <w:p w14:paraId="747FA82C" w14:textId="77777777" w:rsidR="00D969F0" w:rsidRPr="006B709A" w:rsidRDefault="00D969F0" w:rsidP="00D61071">
      <w:pPr>
        <w:pStyle w:val="Prrafodelista"/>
        <w:numPr>
          <w:ilvl w:val="0"/>
          <w:numId w:val="30"/>
        </w:numPr>
        <w:jc w:val="both"/>
        <w:rPr>
          <w:rFonts w:asciiTheme="minorHAnsi" w:hAnsiTheme="minorHAnsi" w:cstheme="minorHAnsi"/>
          <w:sz w:val="24"/>
          <w:szCs w:val="24"/>
        </w:rPr>
      </w:pPr>
      <w:r w:rsidRPr="006B709A">
        <w:rPr>
          <w:rFonts w:asciiTheme="minorHAnsi" w:hAnsiTheme="minorHAnsi" w:cstheme="minorHAnsi"/>
          <w:sz w:val="24"/>
          <w:szCs w:val="24"/>
        </w:rPr>
        <w:t>Verificar el correcto registro de la información utilizada para el monitoreo y control de este</w:t>
      </w:r>
    </w:p>
    <w:p w14:paraId="60638A3B" w14:textId="77777777" w:rsidR="00D969F0" w:rsidRPr="006B709A" w:rsidRDefault="00D969F0" w:rsidP="00A8578B">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riesgo, especialmente en el cálculo de las ratios necesarias para el seguimiento de los límites</w:t>
      </w:r>
    </w:p>
    <w:p w14:paraId="65BAE926" w14:textId="77777777" w:rsidR="00D969F0" w:rsidRPr="006B709A" w:rsidRDefault="00D969F0" w:rsidP="00A8578B">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internos, reportes de calce de plazos, flujo de caja y otros implementados por la entidad</w:t>
      </w:r>
    </w:p>
    <w:p w14:paraId="4E8F5056" w14:textId="77777777" w:rsidR="00D969F0" w:rsidRPr="006B709A" w:rsidRDefault="00D969F0" w:rsidP="00A8578B">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supervisada;</w:t>
      </w:r>
    </w:p>
    <w:p w14:paraId="6B09E4E8" w14:textId="77777777" w:rsidR="00D969F0" w:rsidRPr="006B709A" w:rsidRDefault="00D969F0" w:rsidP="00A8578B">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925"/>
        <w:gridCol w:w="1217"/>
        <w:gridCol w:w="1992"/>
        <w:gridCol w:w="4104"/>
        <w:gridCol w:w="1316"/>
      </w:tblGrid>
      <w:tr w:rsidR="00AE7357" w:rsidRPr="006B709A" w14:paraId="3E9DC396" w14:textId="77777777" w:rsidTr="00AE7357">
        <w:trPr>
          <w:jc w:val="center"/>
        </w:trPr>
        <w:tc>
          <w:tcPr>
            <w:tcW w:w="925" w:type="dxa"/>
            <w:vAlign w:val="center"/>
          </w:tcPr>
          <w:p w14:paraId="759F872C" w14:textId="77777777" w:rsidR="00AE7357" w:rsidRPr="006B709A" w:rsidRDefault="00AE7357" w:rsidP="00A8578B">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1217" w:type="dxa"/>
          </w:tcPr>
          <w:p w14:paraId="4BACFADA" w14:textId="22374A43" w:rsidR="00AE7357" w:rsidRPr="006B709A" w:rsidRDefault="00AE7357" w:rsidP="00A8578B">
            <w:pPr>
              <w:pStyle w:val="Prrafodelista"/>
              <w:ind w:left="0"/>
              <w:jc w:val="center"/>
              <w:rPr>
                <w:rFonts w:asciiTheme="minorHAnsi" w:hAnsiTheme="minorHAnsi" w:cstheme="minorHAnsi"/>
                <w:b/>
                <w:sz w:val="24"/>
                <w:szCs w:val="24"/>
              </w:rPr>
            </w:pPr>
            <w:r>
              <w:rPr>
                <w:rFonts w:asciiTheme="minorHAnsi" w:hAnsiTheme="minorHAnsi" w:cstheme="minorHAnsi"/>
                <w:b/>
                <w:sz w:val="24"/>
                <w:szCs w:val="24"/>
              </w:rPr>
              <w:t>Código</w:t>
            </w:r>
          </w:p>
        </w:tc>
        <w:tc>
          <w:tcPr>
            <w:tcW w:w="1992" w:type="dxa"/>
            <w:vAlign w:val="center"/>
          </w:tcPr>
          <w:p w14:paraId="04119C99" w14:textId="57149535" w:rsidR="00AE7357" w:rsidRPr="006B709A" w:rsidRDefault="00AE7357"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104" w:type="dxa"/>
            <w:vAlign w:val="center"/>
          </w:tcPr>
          <w:p w14:paraId="32B14591" w14:textId="77777777" w:rsidR="00AE7357" w:rsidRPr="006B709A" w:rsidRDefault="00AE7357"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1316" w:type="dxa"/>
            <w:vAlign w:val="center"/>
          </w:tcPr>
          <w:p w14:paraId="55C6970D" w14:textId="77777777" w:rsidR="00AE7357" w:rsidRPr="006B709A" w:rsidRDefault="00AE7357"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AE7357" w:rsidRPr="006B709A" w14:paraId="55A39453" w14:textId="77777777" w:rsidTr="00AE7357">
        <w:trPr>
          <w:jc w:val="center"/>
        </w:trPr>
        <w:tc>
          <w:tcPr>
            <w:tcW w:w="925" w:type="dxa"/>
            <w:vAlign w:val="center"/>
          </w:tcPr>
          <w:p w14:paraId="4565209E" w14:textId="77777777" w:rsidR="00AE7357" w:rsidRPr="006B709A" w:rsidRDefault="00AE7357" w:rsidP="00AE7357">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w:t>
            </w:r>
          </w:p>
        </w:tc>
        <w:tc>
          <w:tcPr>
            <w:tcW w:w="1217" w:type="dxa"/>
            <w:vAlign w:val="center"/>
          </w:tcPr>
          <w:p w14:paraId="64FF202D" w14:textId="18F0E89F" w:rsidR="00AE7357" w:rsidRPr="006B709A" w:rsidRDefault="00FD35F3" w:rsidP="00AE7357">
            <w:pPr>
              <w:pStyle w:val="Prrafodelista"/>
              <w:ind w:left="0"/>
              <w:jc w:val="center"/>
              <w:rPr>
                <w:rFonts w:asciiTheme="minorHAnsi" w:hAnsiTheme="minorHAnsi" w:cs="Tahoma"/>
                <w:sz w:val="24"/>
                <w:szCs w:val="24"/>
              </w:rPr>
            </w:pPr>
            <w:r>
              <w:rPr>
                <w:rFonts w:asciiTheme="minorHAnsi" w:hAnsiTheme="minorHAnsi" w:cs="Tahoma"/>
                <w:sz w:val="24"/>
                <w:szCs w:val="24"/>
              </w:rPr>
              <w:t>RL</w:t>
            </w:r>
            <w:r w:rsidR="001B207D">
              <w:rPr>
                <w:rFonts w:asciiTheme="minorHAnsi" w:hAnsiTheme="minorHAnsi" w:cs="Tahoma"/>
                <w:sz w:val="24"/>
                <w:szCs w:val="24"/>
              </w:rPr>
              <w:t>5</w:t>
            </w:r>
          </w:p>
        </w:tc>
        <w:tc>
          <w:tcPr>
            <w:tcW w:w="1992" w:type="dxa"/>
            <w:vAlign w:val="center"/>
          </w:tcPr>
          <w:p w14:paraId="53A1200B" w14:textId="46206CEA" w:rsidR="00AE7357" w:rsidRPr="006B709A" w:rsidRDefault="00AE7357" w:rsidP="00AE7357">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04" w:type="dxa"/>
          </w:tcPr>
          <w:p w14:paraId="67572D3F" w14:textId="5274B593" w:rsidR="00AE7357" w:rsidRPr="006B709A" w:rsidRDefault="00701A5E" w:rsidP="00701A5E">
            <w:pPr>
              <w:jc w:val="both"/>
              <w:rPr>
                <w:rFonts w:asciiTheme="minorHAnsi" w:hAnsiTheme="minorHAnsi" w:cstheme="minorHAnsi"/>
                <w:sz w:val="24"/>
                <w:szCs w:val="24"/>
              </w:rPr>
            </w:pPr>
            <w:r>
              <w:rPr>
                <w:rFonts w:asciiTheme="minorHAnsi" w:hAnsiTheme="minorHAnsi" w:cstheme="minorHAnsi"/>
                <w:sz w:val="24"/>
                <w:szCs w:val="24"/>
              </w:rPr>
              <w:t xml:space="preserve">Realizar el recálculo de una muestra de </w:t>
            </w:r>
            <w:r w:rsidRPr="00701A5E">
              <w:rPr>
                <w:rFonts w:asciiTheme="minorHAnsi" w:hAnsiTheme="minorHAnsi" w:cstheme="minorHAnsi"/>
                <w:sz w:val="24"/>
                <w:szCs w:val="24"/>
              </w:rPr>
              <w:t>los límites</w:t>
            </w:r>
            <w:r>
              <w:rPr>
                <w:rFonts w:asciiTheme="minorHAnsi" w:hAnsiTheme="minorHAnsi" w:cstheme="minorHAnsi"/>
                <w:sz w:val="24"/>
                <w:szCs w:val="24"/>
              </w:rPr>
              <w:t xml:space="preserve"> </w:t>
            </w:r>
            <w:r w:rsidRPr="006B709A">
              <w:rPr>
                <w:rFonts w:asciiTheme="minorHAnsi" w:hAnsiTheme="minorHAnsi" w:cstheme="minorHAnsi"/>
                <w:sz w:val="24"/>
                <w:szCs w:val="24"/>
              </w:rPr>
              <w:t>internos</w:t>
            </w:r>
            <w:r>
              <w:rPr>
                <w:rFonts w:asciiTheme="minorHAnsi" w:hAnsiTheme="minorHAnsi" w:cstheme="minorHAnsi"/>
                <w:sz w:val="24"/>
                <w:szCs w:val="24"/>
              </w:rPr>
              <w:t xml:space="preserve"> de liquidez semanales de acuerdo con los límites internos aprobado por el Directorio.</w:t>
            </w:r>
          </w:p>
        </w:tc>
        <w:tc>
          <w:tcPr>
            <w:tcW w:w="1316" w:type="dxa"/>
          </w:tcPr>
          <w:p w14:paraId="166FAF44" w14:textId="77777777" w:rsidR="00AE7357" w:rsidRPr="006B709A" w:rsidRDefault="00AE7357" w:rsidP="00A8578B">
            <w:pPr>
              <w:pStyle w:val="Prrafodelista"/>
              <w:ind w:left="0"/>
              <w:jc w:val="both"/>
              <w:rPr>
                <w:rFonts w:asciiTheme="minorHAnsi" w:hAnsiTheme="minorHAnsi" w:cstheme="minorHAnsi"/>
                <w:sz w:val="24"/>
                <w:szCs w:val="24"/>
              </w:rPr>
            </w:pPr>
          </w:p>
        </w:tc>
      </w:tr>
      <w:tr w:rsidR="00701A5E" w:rsidRPr="006B709A" w14:paraId="7EB682DD" w14:textId="77777777" w:rsidTr="00AE7357">
        <w:trPr>
          <w:jc w:val="center"/>
        </w:trPr>
        <w:tc>
          <w:tcPr>
            <w:tcW w:w="925" w:type="dxa"/>
            <w:vAlign w:val="center"/>
          </w:tcPr>
          <w:p w14:paraId="7B367E55" w14:textId="3AC748FA" w:rsidR="00701A5E" w:rsidRPr="006B709A" w:rsidRDefault="00701A5E" w:rsidP="00701A5E">
            <w:pPr>
              <w:pStyle w:val="Prrafodelista"/>
              <w:ind w:left="0"/>
              <w:jc w:val="center"/>
              <w:rPr>
                <w:rFonts w:asciiTheme="minorHAnsi" w:hAnsiTheme="minorHAnsi" w:cstheme="minorHAnsi"/>
                <w:sz w:val="24"/>
                <w:szCs w:val="24"/>
              </w:rPr>
            </w:pPr>
            <w:r>
              <w:rPr>
                <w:rFonts w:asciiTheme="minorHAnsi" w:hAnsiTheme="minorHAnsi" w:cstheme="minorHAnsi"/>
                <w:sz w:val="24"/>
                <w:szCs w:val="24"/>
              </w:rPr>
              <w:t>2</w:t>
            </w:r>
          </w:p>
        </w:tc>
        <w:tc>
          <w:tcPr>
            <w:tcW w:w="1217" w:type="dxa"/>
            <w:vAlign w:val="center"/>
          </w:tcPr>
          <w:p w14:paraId="749981CE" w14:textId="6EB5E798" w:rsidR="00701A5E" w:rsidRPr="006B709A" w:rsidRDefault="00FD35F3" w:rsidP="00701A5E">
            <w:pPr>
              <w:pStyle w:val="Prrafodelista"/>
              <w:ind w:left="0"/>
              <w:jc w:val="center"/>
              <w:rPr>
                <w:rFonts w:asciiTheme="minorHAnsi" w:hAnsiTheme="minorHAnsi" w:cs="Tahoma"/>
                <w:sz w:val="24"/>
                <w:szCs w:val="24"/>
              </w:rPr>
            </w:pPr>
            <w:r>
              <w:rPr>
                <w:rFonts w:asciiTheme="minorHAnsi" w:hAnsiTheme="minorHAnsi" w:cs="Tahoma"/>
                <w:sz w:val="24"/>
                <w:szCs w:val="24"/>
              </w:rPr>
              <w:t>RL</w:t>
            </w:r>
            <w:r w:rsidR="001B207D">
              <w:rPr>
                <w:rFonts w:asciiTheme="minorHAnsi" w:hAnsiTheme="minorHAnsi" w:cs="Tahoma"/>
                <w:sz w:val="24"/>
                <w:szCs w:val="24"/>
              </w:rPr>
              <w:t>6</w:t>
            </w:r>
          </w:p>
        </w:tc>
        <w:tc>
          <w:tcPr>
            <w:tcW w:w="1992" w:type="dxa"/>
            <w:vAlign w:val="center"/>
          </w:tcPr>
          <w:p w14:paraId="4015B0A6" w14:textId="60411BD4" w:rsidR="00701A5E" w:rsidRPr="006B709A" w:rsidRDefault="00842FC2" w:rsidP="00701A5E">
            <w:pPr>
              <w:pStyle w:val="Prrafodelista"/>
              <w:ind w:left="0"/>
              <w:jc w:val="center"/>
              <w:rPr>
                <w:rFonts w:asciiTheme="minorHAnsi" w:hAnsiTheme="minorHAnsi" w:cs="Tahoma"/>
                <w:sz w:val="24"/>
                <w:szCs w:val="24"/>
              </w:rPr>
            </w:pPr>
            <w:r w:rsidRPr="006B709A">
              <w:rPr>
                <w:rFonts w:asciiTheme="minorHAnsi" w:hAnsiTheme="minorHAnsi" w:cs="Tahoma"/>
                <w:sz w:val="24"/>
                <w:szCs w:val="24"/>
              </w:rPr>
              <w:t>Auditor Interno</w:t>
            </w:r>
          </w:p>
        </w:tc>
        <w:tc>
          <w:tcPr>
            <w:tcW w:w="4104" w:type="dxa"/>
          </w:tcPr>
          <w:p w14:paraId="1B26B10A" w14:textId="289B1F77" w:rsidR="00701A5E" w:rsidRDefault="00701A5E" w:rsidP="00701A5E">
            <w:pPr>
              <w:jc w:val="both"/>
              <w:rPr>
                <w:rFonts w:asciiTheme="minorHAnsi" w:hAnsiTheme="minorHAnsi" w:cstheme="minorHAnsi"/>
                <w:sz w:val="24"/>
                <w:szCs w:val="24"/>
              </w:rPr>
            </w:pPr>
            <w:r>
              <w:rPr>
                <w:rFonts w:asciiTheme="minorHAnsi" w:hAnsiTheme="minorHAnsi" w:cstheme="minorHAnsi"/>
                <w:sz w:val="24"/>
                <w:szCs w:val="24"/>
              </w:rPr>
              <w:t xml:space="preserve">Realizar el recálculo de </w:t>
            </w:r>
            <w:r w:rsidRPr="00701A5E">
              <w:rPr>
                <w:rFonts w:asciiTheme="minorHAnsi" w:hAnsiTheme="minorHAnsi" w:cstheme="minorHAnsi"/>
                <w:sz w:val="24"/>
                <w:szCs w:val="24"/>
              </w:rPr>
              <w:t>los límites</w:t>
            </w:r>
            <w:r>
              <w:rPr>
                <w:rFonts w:asciiTheme="minorHAnsi" w:hAnsiTheme="minorHAnsi" w:cstheme="minorHAnsi"/>
                <w:sz w:val="24"/>
                <w:szCs w:val="24"/>
              </w:rPr>
              <w:t xml:space="preserve"> </w:t>
            </w:r>
            <w:r w:rsidRPr="006B709A">
              <w:rPr>
                <w:rFonts w:asciiTheme="minorHAnsi" w:hAnsiTheme="minorHAnsi" w:cstheme="minorHAnsi"/>
                <w:sz w:val="24"/>
                <w:szCs w:val="24"/>
              </w:rPr>
              <w:t>internos</w:t>
            </w:r>
            <w:r>
              <w:rPr>
                <w:rFonts w:asciiTheme="minorHAnsi" w:hAnsiTheme="minorHAnsi" w:cstheme="minorHAnsi"/>
                <w:sz w:val="24"/>
                <w:szCs w:val="24"/>
              </w:rPr>
              <w:t xml:space="preserve"> de liquidez de monitoreo mensual elaborado por la Subgerencia Nacional de Gestión de Riesgos de acuerdo con los límites internos </w:t>
            </w:r>
            <w:r>
              <w:rPr>
                <w:rFonts w:asciiTheme="minorHAnsi" w:hAnsiTheme="minorHAnsi" w:cstheme="minorHAnsi"/>
                <w:sz w:val="24"/>
                <w:szCs w:val="24"/>
              </w:rPr>
              <w:lastRenderedPageBreak/>
              <w:t>aprobado por el Directorio.</w:t>
            </w:r>
          </w:p>
        </w:tc>
        <w:tc>
          <w:tcPr>
            <w:tcW w:w="1316" w:type="dxa"/>
          </w:tcPr>
          <w:p w14:paraId="36629337" w14:textId="77777777" w:rsidR="00701A5E" w:rsidRPr="006B709A" w:rsidRDefault="00701A5E" w:rsidP="00701A5E">
            <w:pPr>
              <w:pStyle w:val="Prrafodelista"/>
              <w:ind w:left="0"/>
              <w:jc w:val="both"/>
              <w:rPr>
                <w:rFonts w:asciiTheme="minorHAnsi" w:hAnsiTheme="minorHAnsi" w:cstheme="minorHAnsi"/>
                <w:sz w:val="24"/>
                <w:szCs w:val="24"/>
              </w:rPr>
            </w:pPr>
          </w:p>
        </w:tc>
      </w:tr>
      <w:tr w:rsidR="00E13FF6" w:rsidRPr="006B709A" w14:paraId="4E90D9E4" w14:textId="77777777" w:rsidTr="00AE7357">
        <w:trPr>
          <w:jc w:val="center"/>
        </w:trPr>
        <w:tc>
          <w:tcPr>
            <w:tcW w:w="925" w:type="dxa"/>
            <w:vAlign w:val="center"/>
          </w:tcPr>
          <w:p w14:paraId="54A913F5" w14:textId="4F49BA8B" w:rsidR="00E13FF6" w:rsidRDefault="0010120A" w:rsidP="00701A5E">
            <w:pPr>
              <w:pStyle w:val="Prrafodelista"/>
              <w:ind w:left="0"/>
              <w:jc w:val="center"/>
              <w:rPr>
                <w:rFonts w:asciiTheme="minorHAnsi" w:hAnsiTheme="minorHAnsi" w:cstheme="minorHAnsi"/>
                <w:sz w:val="24"/>
                <w:szCs w:val="24"/>
              </w:rPr>
            </w:pPr>
            <w:r>
              <w:rPr>
                <w:rFonts w:asciiTheme="minorHAnsi" w:hAnsiTheme="minorHAnsi" w:cstheme="minorHAnsi"/>
                <w:sz w:val="24"/>
                <w:szCs w:val="24"/>
              </w:rPr>
              <w:t>3</w:t>
            </w:r>
          </w:p>
        </w:tc>
        <w:tc>
          <w:tcPr>
            <w:tcW w:w="1217" w:type="dxa"/>
            <w:vAlign w:val="center"/>
          </w:tcPr>
          <w:p w14:paraId="756F8028" w14:textId="547753D9" w:rsidR="00E13FF6" w:rsidRDefault="0010120A" w:rsidP="00701A5E">
            <w:pPr>
              <w:pStyle w:val="Prrafodelista"/>
              <w:ind w:left="0"/>
              <w:jc w:val="center"/>
              <w:rPr>
                <w:rFonts w:asciiTheme="minorHAnsi" w:hAnsiTheme="minorHAnsi" w:cs="Tahoma"/>
                <w:sz w:val="24"/>
                <w:szCs w:val="24"/>
              </w:rPr>
            </w:pPr>
            <w:r>
              <w:rPr>
                <w:rFonts w:asciiTheme="minorHAnsi" w:hAnsiTheme="minorHAnsi" w:cs="Tahoma"/>
                <w:sz w:val="24"/>
                <w:szCs w:val="24"/>
              </w:rPr>
              <w:t>RL</w:t>
            </w:r>
            <w:r w:rsidR="001B207D">
              <w:rPr>
                <w:rFonts w:asciiTheme="minorHAnsi" w:hAnsiTheme="minorHAnsi" w:cs="Tahoma"/>
                <w:sz w:val="24"/>
                <w:szCs w:val="24"/>
              </w:rPr>
              <w:t>7</w:t>
            </w:r>
          </w:p>
        </w:tc>
        <w:tc>
          <w:tcPr>
            <w:tcW w:w="1992" w:type="dxa"/>
            <w:vAlign w:val="center"/>
          </w:tcPr>
          <w:p w14:paraId="51947CC9" w14:textId="3CD56D8E" w:rsidR="00E13FF6" w:rsidRPr="006B709A" w:rsidRDefault="00842FC2" w:rsidP="00701A5E">
            <w:pPr>
              <w:pStyle w:val="Prrafodelista"/>
              <w:ind w:left="0"/>
              <w:jc w:val="center"/>
              <w:rPr>
                <w:rFonts w:asciiTheme="minorHAnsi" w:hAnsiTheme="minorHAnsi" w:cs="Tahoma"/>
                <w:sz w:val="24"/>
                <w:szCs w:val="24"/>
              </w:rPr>
            </w:pPr>
            <w:r w:rsidRPr="006B709A">
              <w:rPr>
                <w:rFonts w:asciiTheme="minorHAnsi" w:hAnsiTheme="minorHAnsi" w:cs="Tahoma"/>
                <w:sz w:val="24"/>
                <w:szCs w:val="24"/>
              </w:rPr>
              <w:t>Auditor Interno</w:t>
            </w:r>
          </w:p>
        </w:tc>
        <w:tc>
          <w:tcPr>
            <w:tcW w:w="4104" w:type="dxa"/>
          </w:tcPr>
          <w:p w14:paraId="48840768" w14:textId="3734B688" w:rsidR="00E13FF6" w:rsidRDefault="00E13FF6" w:rsidP="00701A5E">
            <w:pPr>
              <w:jc w:val="both"/>
              <w:rPr>
                <w:rFonts w:asciiTheme="minorHAnsi" w:hAnsiTheme="minorHAnsi" w:cstheme="minorHAnsi"/>
                <w:sz w:val="24"/>
                <w:szCs w:val="24"/>
              </w:rPr>
            </w:pPr>
            <w:r>
              <w:rPr>
                <w:rFonts w:asciiTheme="minorHAnsi" w:hAnsiTheme="minorHAnsi" w:cstheme="minorHAnsi"/>
                <w:sz w:val="24"/>
                <w:szCs w:val="24"/>
              </w:rPr>
              <w:t xml:space="preserve">Realizar el recálculo de calce de plazos </w:t>
            </w:r>
            <w:r w:rsidR="0010120A">
              <w:rPr>
                <w:rFonts w:asciiTheme="minorHAnsi" w:hAnsiTheme="minorHAnsi" w:cstheme="minorHAnsi"/>
                <w:sz w:val="24"/>
                <w:szCs w:val="24"/>
              </w:rPr>
              <w:t>de acuerdo con</w:t>
            </w:r>
            <w:r>
              <w:rPr>
                <w:rFonts w:asciiTheme="minorHAnsi" w:hAnsiTheme="minorHAnsi" w:cstheme="minorHAnsi"/>
                <w:sz w:val="24"/>
                <w:szCs w:val="24"/>
              </w:rPr>
              <w:t xml:space="preserve"> los parámetros establecidos por la Autoridad de Supervisión del Sistema Financiero</w:t>
            </w:r>
            <w:r w:rsidR="00087FC4">
              <w:rPr>
                <w:rFonts w:asciiTheme="minorHAnsi" w:hAnsiTheme="minorHAnsi" w:cstheme="minorHAnsi"/>
                <w:sz w:val="24"/>
                <w:szCs w:val="24"/>
              </w:rPr>
              <w:t xml:space="preserve"> y la Normativa Interna</w:t>
            </w:r>
            <w:r>
              <w:rPr>
                <w:rFonts w:asciiTheme="minorHAnsi" w:hAnsiTheme="minorHAnsi" w:cstheme="minorHAnsi"/>
                <w:sz w:val="24"/>
                <w:szCs w:val="24"/>
              </w:rPr>
              <w:t>.</w:t>
            </w:r>
          </w:p>
        </w:tc>
        <w:tc>
          <w:tcPr>
            <w:tcW w:w="1316" w:type="dxa"/>
          </w:tcPr>
          <w:p w14:paraId="0C1CF933" w14:textId="77777777" w:rsidR="00E13FF6" w:rsidRPr="006B709A" w:rsidRDefault="00E13FF6" w:rsidP="00701A5E">
            <w:pPr>
              <w:pStyle w:val="Prrafodelista"/>
              <w:ind w:left="0"/>
              <w:jc w:val="both"/>
              <w:rPr>
                <w:rFonts w:asciiTheme="minorHAnsi" w:hAnsiTheme="minorHAnsi" w:cstheme="minorHAnsi"/>
                <w:sz w:val="24"/>
                <w:szCs w:val="24"/>
              </w:rPr>
            </w:pPr>
          </w:p>
        </w:tc>
      </w:tr>
      <w:tr w:rsidR="00701A5E" w:rsidRPr="006B709A" w14:paraId="6A8B1D40" w14:textId="77777777" w:rsidTr="00AE7357">
        <w:trPr>
          <w:jc w:val="center"/>
        </w:trPr>
        <w:tc>
          <w:tcPr>
            <w:tcW w:w="925" w:type="dxa"/>
            <w:vAlign w:val="center"/>
          </w:tcPr>
          <w:p w14:paraId="29CB6DB6" w14:textId="5A863B9B" w:rsidR="00701A5E" w:rsidRPr="006B709A" w:rsidRDefault="0010120A" w:rsidP="00701A5E">
            <w:pPr>
              <w:pStyle w:val="Prrafodelista"/>
              <w:ind w:left="0"/>
              <w:jc w:val="center"/>
              <w:rPr>
                <w:rFonts w:asciiTheme="minorHAnsi" w:hAnsiTheme="minorHAnsi" w:cstheme="minorHAnsi"/>
                <w:sz w:val="24"/>
                <w:szCs w:val="24"/>
              </w:rPr>
            </w:pPr>
            <w:r>
              <w:rPr>
                <w:rFonts w:asciiTheme="minorHAnsi" w:hAnsiTheme="minorHAnsi" w:cstheme="minorHAnsi"/>
                <w:sz w:val="24"/>
                <w:szCs w:val="24"/>
              </w:rPr>
              <w:t>4</w:t>
            </w:r>
          </w:p>
        </w:tc>
        <w:tc>
          <w:tcPr>
            <w:tcW w:w="1217" w:type="dxa"/>
            <w:vAlign w:val="center"/>
          </w:tcPr>
          <w:p w14:paraId="0B6E66E5" w14:textId="0E368188" w:rsidR="00701A5E" w:rsidRPr="006B709A" w:rsidRDefault="0010120A" w:rsidP="00701A5E">
            <w:pPr>
              <w:pStyle w:val="Prrafodelista"/>
              <w:ind w:left="0"/>
              <w:jc w:val="center"/>
              <w:rPr>
                <w:rFonts w:asciiTheme="minorHAnsi" w:hAnsiTheme="minorHAnsi" w:cs="Tahoma"/>
                <w:sz w:val="24"/>
                <w:szCs w:val="24"/>
              </w:rPr>
            </w:pPr>
            <w:r>
              <w:rPr>
                <w:rFonts w:asciiTheme="minorHAnsi" w:hAnsiTheme="minorHAnsi" w:cs="Tahoma"/>
                <w:sz w:val="24"/>
                <w:szCs w:val="24"/>
              </w:rPr>
              <w:t>RL</w:t>
            </w:r>
            <w:r w:rsidR="001B207D">
              <w:rPr>
                <w:rFonts w:asciiTheme="minorHAnsi" w:hAnsiTheme="minorHAnsi" w:cs="Tahoma"/>
                <w:sz w:val="24"/>
                <w:szCs w:val="24"/>
              </w:rPr>
              <w:t>8</w:t>
            </w:r>
          </w:p>
        </w:tc>
        <w:tc>
          <w:tcPr>
            <w:tcW w:w="1992" w:type="dxa"/>
            <w:vAlign w:val="center"/>
          </w:tcPr>
          <w:p w14:paraId="7C3CAC11" w14:textId="62D8BCBF" w:rsidR="00701A5E" w:rsidRPr="006B709A" w:rsidRDefault="00842FC2" w:rsidP="00701A5E">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04" w:type="dxa"/>
          </w:tcPr>
          <w:p w14:paraId="3EA1F6EC" w14:textId="5FFD4149" w:rsidR="00701A5E" w:rsidRPr="006B709A" w:rsidRDefault="00087FC4" w:rsidP="00701A5E">
            <w:pPr>
              <w:jc w:val="both"/>
              <w:rPr>
                <w:rFonts w:asciiTheme="minorHAnsi" w:hAnsiTheme="minorHAnsi" w:cstheme="minorHAnsi"/>
                <w:sz w:val="24"/>
                <w:szCs w:val="24"/>
              </w:rPr>
            </w:pPr>
            <w:r>
              <w:rPr>
                <w:rFonts w:asciiTheme="minorHAnsi" w:hAnsiTheme="minorHAnsi" w:cstheme="minorHAnsi"/>
                <w:sz w:val="24"/>
                <w:szCs w:val="24"/>
              </w:rPr>
              <w:t xml:space="preserve">Realizar el recálculo de una muestra </w:t>
            </w:r>
            <w:r w:rsidR="0010120A">
              <w:rPr>
                <w:rFonts w:asciiTheme="minorHAnsi" w:hAnsiTheme="minorHAnsi" w:cstheme="minorHAnsi"/>
                <w:sz w:val="24"/>
                <w:szCs w:val="24"/>
              </w:rPr>
              <w:t xml:space="preserve">del </w:t>
            </w:r>
            <w:r>
              <w:rPr>
                <w:rFonts w:asciiTheme="minorHAnsi" w:hAnsiTheme="minorHAnsi" w:cstheme="minorHAnsi"/>
                <w:sz w:val="24"/>
                <w:szCs w:val="24"/>
              </w:rPr>
              <w:t xml:space="preserve">flujo de caja proyectado semanales </w:t>
            </w:r>
            <w:r w:rsidR="0010120A">
              <w:rPr>
                <w:rFonts w:asciiTheme="minorHAnsi" w:hAnsiTheme="minorHAnsi" w:cstheme="minorHAnsi"/>
                <w:sz w:val="24"/>
                <w:szCs w:val="24"/>
              </w:rPr>
              <w:t>de acuerdo con los parámetros establecidos por la Autoridad de Supervisión del Sistema Financiero y la Normativa Interna.</w:t>
            </w:r>
          </w:p>
        </w:tc>
        <w:tc>
          <w:tcPr>
            <w:tcW w:w="1316" w:type="dxa"/>
          </w:tcPr>
          <w:p w14:paraId="668A8131" w14:textId="77777777" w:rsidR="00701A5E" w:rsidRPr="006B709A" w:rsidRDefault="00701A5E" w:rsidP="00701A5E">
            <w:pPr>
              <w:pStyle w:val="Prrafodelista"/>
              <w:ind w:left="0"/>
              <w:jc w:val="both"/>
              <w:rPr>
                <w:rFonts w:asciiTheme="minorHAnsi" w:hAnsiTheme="minorHAnsi" w:cstheme="minorHAnsi"/>
                <w:sz w:val="24"/>
                <w:szCs w:val="24"/>
              </w:rPr>
            </w:pPr>
          </w:p>
        </w:tc>
      </w:tr>
    </w:tbl>
    <w:p w14:paraId="75EE0207" w14:textId="77777777" w:rsidR="00D969F0" w:rsidRPr="006B709A" w:rsidRDefault="00D969F0" w:rsidP="00A8578B">
      <w:pPr>
        <w:pStyle w:val="Prrafodelista"/>
        <w:jc w:val="both"/>
        <w:rPr>
          <w:rFonts w:asciiTheme="minorHAnsi" w:hAnsiTheme="minorHAnsi" w:cstheme="minorHAnsi"/>
          <w:sz w:val="24"/>
          <w:szCs w:val="24"/>
        </w:rPr>
      </w:pPr>
    </w:p>
    <w:p w14:paraId="46D0C852" w14:textId="77777777" w:rsidR="00D969F0" w:rsidRPr="006B709A" w:rsidRDefault="00D969F0" w:rsidP="00D61071">
      <w:pPr>
        <w:pStyle w:val="Prrafodelista"/>
        <w:numPr>
          <w:ilvl w:val="0"/>
          <w:numId w:val="30"/>
        </w:numPr>
        <w:jc w:val="both"/>
        <w:rPr>
          <w:rFonts w:asciiTheme="minorHAnsi" w:hAnsiTheme="minorHAnsi" w:cstheme="minorHAnsi"/>
          <w:sz w:val="24"/>
          <w:szCs w:val="24"/>
        </w:rPr>
      </w:pPr>
      <w:r w:rsidRPr="006B709A">
        <w:rPr>
          <w:rFonts w:asciiTheme="minorHAnsi" w:hAnsiTheme="minorHAnsi" w:cstheme="minorHAnsi"/>
          <w:sz w:val="24"/>
          <w:szCs w:val="24"/>
        </w:rPr>
        <w:t>Realizar una revisión del cumplimiento de las obligaciones y responsabilidades encomendadas</w:t>
      </w:r>
    </w:p>
    <w:p w14:paraId="52A1BC58" w14:textId="77777777" w:rsidR="00D969F0" w:rsidRPr="006B709A" w:rsidRDefault="00D969F0" w:rsidP="00A8578B">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a la Unidad de gestión de riesgos;</w:t>
      </w:r>
    </w:p>
    <w:p w14:paraId="457B4A75" w14:textId="25E45488" w:rsidR="00D61071" w:rsidRPr="006B709A" w:rsidRDefault="00D61071" w:rsidP="00A8578B">
      <w:pPr>
        <w:pStyle w:val="Prrafodelista"/>
        <w:jc w:val="both"/>
        <w:rPr>
          <w:rFonts w:asciiTheme="minorHAnsi" w:hAnsiTheme="minorHAnsi" w:cstheme="minorHAnsi"/>
          <w:sz w:val="24"/>
          <w:szCs w:val="24"/>
        </w:rPr>
      </w:pPr>
    </w:p>
    <w:p w14:paraId="438B99B5" w14:textId="77777777" w:rsidR="00D61071" w:rsidRPr="006B709A" w:rsidRDefault="00D61071" w:rsidP="00A8578B">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951"/>
        <w:gridCol w:w="1183"/>
        <w:gridCol w:w="1989"/>
        <w:gridCol w:w="4118"/>
        <w:gridCol w:w="1365"/>
      </w:tblGrid>
      <w:tr w:rsidR="00831119" w:rsidRPr="006B709A" w14:paraId="352E9B76" w14:textId="77777777" w:rsidTr="00831119">
        <w:trPr>
          <w:cantSplit/>
          <w:jc w:val="center"/>
        </w:trPr>
        <w:tc>
          <w:tcPr>
            <w:tcW w:w="951" w:type="dxa"/>
            <w:vAlign w:val="center"/>
          </w:tcPr>
          <w:p w14:paraId="5C35E996" w14:textId="77777777" w:rsidR="00831119" w:rsidRPr="006B709A" w:rsidRDefault="00831119" w:rsidP="00A8578B">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1183" w:type="dxa"/>
          </w:tcPr>
          <w:p w14:paraId="70B0D2D3" w14:textId="77777777" w:rsidR="00831119" w:rsidRPr="006B709A" w:rsidRDefault="00831119" w:rsidP="00A8578B">
            <w:pPr>
              <w:pStyle w:val="Prrafodelista"/>
              <w:ind w:left="0"/>
              <w:jc w:val="center"/>
              <w:rPr>
                <w:rFonts w:asciiTheme="minorHAnsi" w:hAnsiTheme="minorHAnsi" w:cstheme="minorHAnsi"/>
                <w:b/>
                <w:sz w:val="24"/>
                <w:szCs w:val="24"/>
              </w:rPr>
            </w:pPr>
          </w:p>
        </w:tc>
        <w:tc>
          <w:tcPr>
            <w:tcW w:w="1989" w:type="dxa"/>
            <w:vAlign w:val="center"/>
          </w:tcPr>
          <w:p w14:paraId="1B4F1462" w14:textId="466375F3" w:rsidR="00831119" w:rsidRPr="006B709A" w:rsidRDefault="00831119"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118" w:type="dxa"/>
            <w:vAlign w:val="center"/>
          </w:tcPr>
          <w:p w14:paraId="43CDB4DD" w14:textId="77777777" w:rsidR="00831119" w:rsidRPr="006B709A" w:rsidRDefault="00831119"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1365" w:type="dxa"/>
            <w:vAlign w:val="center"/>
          </w:tcPr>
          <w:p w14:paraId="45A06424" w14:textId="77777777" w:rsidR="00831119" w:rsidRPr="006B709A" w:rsidRDefault="00831119" w:rsidP="00A8578B">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831119" w:rsidRPr="006B709A" w14:paraId="11A257E7" w14:textId="77777777" w:rsidTr="0000283F">
        <w:trPr>
          <w:cantSplit/>
          <w:jc w:val="center"/>
        </w:trPr>
        <w:tc>
          <w:tcPr>
            <w:tcW w:w="951" w:type="dxa"/>
            <w:vAlign w:val="center"/>
          </w:tcPr>
          <w:p w14:paraId="580EC44C"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w:t>
            </w:r>
          </w:p>
        </w:tc>
        <w:tc>
          <w:tcPr>
            <w:tcW w:w="1183" w:type="dxa"/>
            <w:vAlign w:val="center"/>
          </w:tcPr>
          <w:p w14:paraId="4DDE297F" w14:textId="66CAAB34"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RL9</w:t>
            </w:r>
          </w:p>
        </w:tc>
        <w:tc>
          <w:tcPr>
            <w:tcW w:w="1989" w:type="dxa"/>
            <w:vAlign w:val="center"/>
          </w:tcPr>
          <w:p w14:paraId="498D8DEC" w14:textId="4A94E9E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568A694E"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informado al Comité de Riesgos y a las áreas de decisión correspondientes, sobre el grado de exposición al riesgo de liquidez, su impacto, así como de su administración, de acuerdo con las políticas y procedimientos establecidos;</w:t>
            </w:r>
          </w:p>
        </w:tc>
        <w:tc>
          <w:tcPr>
            <w:tcW w:w="1365" w:type="dxa"/>
          </w:tcPr>
          <w:p w14:paraId="16F6B59F"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0F9840ED" w14:textId="77777777" w:rsidTr="0000283F">
        <w:trPr>
          <w:cantSplit/>
          <w:jc w:val="center"/>
        </w:trPr>
        <w:tc>
          <w:tcPr>
            <w:tcW w:w="951" w:type="dxa"/>
            <w:vAlign w:val="center"/>
          </w:tcPr>
          <w:p w14:paraId="1C12E2CE"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2</w:t>
            </w:r>
          </w:p>
        </w:tc>
        <w:tc>
          <w:tcPr>
            <w:tcW w:w="1183" w:type="dxa"/>
            <w:vAlign w:val="center"/>
          </w:tcPr>
          <w:p w14:paraId="6DF4AC9B" w14:textId="1318B840"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RL10</w:t>
            </w:r>
          </w:p>
        </w:tc>
        <w:tc>
          <w:tcPr>
            <w:tcW w:w="1989" w:type="dxa"/>
            <w:vAlign w:val="center"/>
          </w:tcPr>
          <w:p w14:paraId="1B93C0EB" w14:textId="5EEABA29"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0E5CC72C"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desarrollado manuales de procedimientos que contemplen las seis etapas de la gestión del riesgo de liquidez;</w:t>
            </w:r>
          </w:p>
        </w:tc>
        <w:tc>
          <w:tcPr>
            <w:tcW w:w="1365" w:type="dxa"/>
          </w:tcPr>
          <w:p w14:paraId="1851A79F"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22E87D24" w14:textId="77777777" w:rsidTr="0000283F">
        <w:trPr>
          <w:cantSplit/>
          <w:jc w:val="center"/>
        </w:trPr>
        <w:tc>
          <w:tcPr>
            <w:tcW w:w="951" w:type="dxa"/>
            <w:vAlign w:val="center"/>
          </w:tcPr>
          <w:p w14:paraId="5EFF867C"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3</w:t>
            </w:r>
          </w:p>
        </w:tc>
        <w:tc>
          <w:tcPr>
            <w:tcW w:w="1183" w:type="dxa"/>
            <w:vAlign w:val="center"/>
          </w:tcPr>
          <w:p w14:paraId="204ADBF6" w14:textId="5612AD0C"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RL11</w:t>
            </w:r>
          </w:p>
        </w:tc>
        <w:tc>
          <w:tcPr>
            <w:tcW w:w="1989" w:type="dxa"/>
            <w:vAlign w:val="center"/>
          </w:tcPr>
          <w:p w14:paraId="0BD71A58" w14:textId="5E8E9DDC"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561A4688"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desarrollado e implementado sistemas de reporte apropiados para uso interno de la entidad, que posibiliten una gestión prudente y sana del programa de administración de liquidez, así como un análisis efectivo del riesgo de liquidez;</w:t>
            </w:r>
          </w:p>
        </w:tc>
        <w:tc>
          <w:tcPr>
            <w:tcW w:w="1365" w:type="dxa"/>
          </w:tcPr>
          <w:p w14:paraId="4910C1D2"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2C4AD1EF" w14:textId="77777777" w:rsidTr="0000283F">
        <w:trPr>
          <w:cantSplit/>
          <w:jc w:val="center"/>
        </w:trPr>
        <w:tc>
          <w:tcPr>
            <w:tcW w:w="951" w:type="dxa"/>
            <w:vAlign w:val="center"/>
          </w:tcPr>
          <w:p w14:paraId="4C159E7A"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lastRenderedPageBreak/>
              <w:t>4</w:t>
            </w:r>
          </w:p>
        </w:tc>
        <w:tc>
          <w:tcPr>
            <w:tcW w:w="1183" w:type="dxa"/>
            <w:vAlign w:val="center"/>
          </w:tcPr>
          <w:p w14:paraId="5EFFE53A" w14:textId="2F1C885B"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RL12</w:t>
            </w:r>
          </w:p>
        </w:tc>
        <w:tc>
          <w:tcPr>
            <w:tcW w:w="1989" w:type="dxa"/>
            <w:vAlign w:val="center"/>
          </w:tcPr>
          <w:p w14:paraId="746D8456" w14:textId="72E53A71"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287AC52A"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elabore con eficiencia y oportunidad los requerimientos de información de la Autoridad de Supervisión del Sistema Financiero;</w:t>
            </w:r>
          </w:p>
        </w:tc>
        <w:tc>
          <w:tcPr>
            <w:tcW w:w="1365" w:type="dxa"/>
          </w:tcPr>
          <w:p w14:paraId="08EAA1B8"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7FA3F6D2" w14:textId="77777777" w:rsidTr="0000283F">
        <w:trPr>
          <w:cantSplit/>
          <w:jc w:val="center"/>
        </w:trPr>
        <w:tc>
          <w:tcPr>
            <w:tcW w:w="951" w:type="dxa"/>
            <w:vAlign w:val="center"/>
          </w:tcPr>
          <w:p w14:paraId="4D64793E"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5</w:t>
            </w:r>
          </w:p>
        </w:tc>
        <w:tc>
          <w:tcPr>
            <w:tcW w:w="1183" w:type="dxa"/>
            <w:vAlign w:val="center"/>
          </w:tcPr>
          <w:p w14:paraId="0765B2AD" w14:textId="53F5FF01"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RL13</w:t>
            </w:r>
          </w:p>
        </w:tc>
        <w:tc>
          <w:tcPr>
            <w:tcW w:w="1989" w:type="dxa"/>
            <w:vAlign w:val="center"/>
          </w:tcPr>
          <w:p w14:paraId="228C1AF0" w14:textId="1A09DCBB"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73F233BD"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Evaluar que la Subgerencia Nacional de Gestión de Riesgos coordine con las áreas operativas y administrativas en lo referente a la correcta identificación, monitoreo, control y divulgación del riesgo de liquidez asumido por la entidad;</w:t>
            </w:r>
          </w:p>
        </w:tc>
        <w:tc>
          <w:tcPr>
            <w:tcW w:w="1365" w:type="dxa"/>
          </w:tcPr>
          <w:p w14:paraId="2DB7CF99"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08E62FE4" w14:textId="77777777" w:rsidTr="0000283F">
        <w:trPr>
          <w:cantSplit/>
          <w:jc w:val="center"/>
        </w:trPr>
        <w:tc>
          <w:tcPr>
            <w:tcW w:w="951" w:type="dxa"/>
            <w:vAlign w:val="center"/>
          </w:tcPr>
          <w:p w14:paraId="5040D91D"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6</w:t>
            </w:r>
          </w:p>
        </w:tc>
        <w:tc>
          <w:tcPr>
            <w:tcW w:w="1183" w:type="dxa"/>
            <w:vAlign w:val="center"/>
          </w:tcPr>
          <w:p w14:paraId="64C827F6" w14:textId="72172A65"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RL14</w:t>
            </w:r>
          </w:p>
        </w:tc>
        <w:tc>
          <w:tcPr>
            <w:tcW w:w="1989" w:type="dxa"/>
            <w:vAlign w:val="center"/>
          </w:tcPr>
          <w:p w14:paraId="62D60D11" w14:textId="638447ED"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48C035B8"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Evaluar que la Subgerencia Nacional de Gestión de Riesgos haya difundido la cultura de gestión del riesgo de liquidez en toda la estructura organizacional de CIDRE-IFD, estableciendo un lenguaje común basado en las definiciones de la presente Directriz;</w:t>
            </w:r>
          </w:p>
        </w:tc>
        <w:tc>
          <w:tcPr>
            <w:tcW w:w="1365" w:type="dxa"/>
          </w:tcPr>
          <w:p w14:paraId="10D9A6F1"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1C4518BC" w14:textId="77777777" w:rsidTr="0000283F">
        <w:trPr>
          <w:cantSplit/>
          <w:jc w:val="center"/>
        </w:trPr>
        <w:tc>
          <w:tcPr>
            <w:tcW w:w="951" w:type="dxa"/>
            <w:vAlign w:val="center"/>
          </w:tcPr>
          <w:p w14:paraId="01C7E41F"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7</w:t>
            </w:r>
          </w:p>
        </w:tc>
        <w:tc>
          <w:tcPr>
            <w:tcW w:w="1183" w:type="dxa"/>
            <w:vAlign w:val="center"/>
          </w:tcPr>
          <w:p w14:paraId="5EB280BB" w14:textId="32D9D8E5"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RL15</w:t>
            </w:r>
          </w:p>
        </w:tc>
        <w:tc>
          <w:tcPr>
            <w:tcW w:w="1989" w:type="dxa"/>
            <w:vAlign w:val="center"/>
          </w:tcPr>
          <w:p w14:paraId="6C8725C4" w14:textId="6DB1F28A"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shd w:val="clear" w:color="auto" w:fill="auto"/>
          </w:tcPr>
          <w:p w14:paraId="17C0CC5D"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las actas de Comité de Riesgos contengan propuestas, acciones, planes de la Subgerencia Nacional de Gestión de Riesgos presente al Comité de Riesgos para el diseño y desarrollo de políticas para la gestión del riesgo de liquidez, de acuerdo con los lineamientos que fije el Directorio de la entidad;</w:t>
            </w:r>
          </w:p>
        </w:tc>
        <w:tc>
          <w:tcPr>
            <w:tcW w:w="1365" w:type="dxa"/>
          </w:tcPr>
          <w:p w14:paraId="5A6CD570"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6DA55381" w14:textId="77777777" w:rsidTr="0000283F">
        <w:trPr>
          <w:cantSplit/>
          <w:jc w:val="center"/>
        </w:trPr>
        <w:tc>
          <w:tcPr>
            <w:tcW w:w="951" w:type="dxa"/>
            <w:vAlign w:val="center"/>
          </w:tcPr>
          <w:p w14:paraId="21D29F1E"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8</w:t>
            </w:r>
          </w:p>
        </w:tc>
        <w:tc>
          <w:tcPr>
            <w:tcW w:w="1183" w:type="dxa"/>
            <w:vAlign w:val="center"/>
          </w:tcPr>
          <w:p w14:paraId="300B5AD7" w14:textId="1AC1A107"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RL16</w:t>
            </w:r>
          </w:p>
        </w:tc>
        <w:tc>
          <w:tcPr>
            <w:tcW w:w="1989" w:type="dxa"/>
            <w:vAlign w:val="center"/>
          </w:tcPr>
          <w:p w14:paraId="282F0BEE" w14:textId="010175A8"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2FE96E9F"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elabore y someta a consideración del Comité de Riesgos las metodologías a ser utilizadas en las diferentes etapas del proceso de gestión del riesgo de liquidez;</w:t>
            </w:r>
          </w:p>
        </w:tc>
        <w:tc>
          <w:tcPr>
            <w:tcW w:w="1365" w:type="dxa"/>
          </w:tcPr>
          <w:p w14:paraId="29459657"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547CB0FC" w14:textId="77777777" w:rsidTr="0000283F">
        <w:trPr>
          <w:cantSplit/>
          <w:jc w:val="center"/>
        </w:trPr>
        <w:tc>
          <w:tcPr>
            <w:tcW w:w="951" w:type="dxa"/>
            <w:vAlign w:val="center"/>
          </w:tcPr>
          <w:p w14:paraId="7A817C23"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9</w:t>
            </w:r>
          </w:p>
        </w:tc>
        <w:tc>
          <w:tcPr>
            <w:tcW w:w="1183" w:type="dxa"/>
            <w:vAlign w:val="center"/>
          </w:tcPr>
          <w:p w14:paraId="6944512D" w14:textId="3D6698C1"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RL17</w:t>
            </w:r>
          </w:p>
        </w:tc>
        <w:tc>
          <w:tcPr>
            <w:tcW w:w="1989" w:type="dxa"/>
            <w:vAlign w:val="center"/>
          </w:tcPr>
          <w:p w14:paraId="548449B8" w14:textId="3EA8B569"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720CED2F"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efectué seguimiento al cumplimiento de los límites de exposición al riesgo de liquidez;</w:t>
            </w:r>
          </w:p>
        </w:tc>
        <w:tc>
          <w:tcPr>
            <w:tcW w:w="1365" w:type="dxa"/>
          </w:tcPr>
          <w:p w14:paraId="74F42001"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11D5D78F" w14:textId="77777777" w:rsidTr="0000283F">
        <w:trPr>
          <w:cantSplit/>
          <w:jc w:val="center"/>
        </w:trPr>
        <w:tc>
          <w:tcPr>
            <w:tcW w:w="951" w:type="dxa"/>
            <w:vAlign w:val="center"/>
          </w:tcPr>
          <w:p w14:paraId="4E9E9FAB"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lastRenderedPageBreak/>
              <w:t>10</w:t>
            </w:r>
          </w:p>
        </w:tc>
        <w:tc>
          <w:tcPr>
            <w:tcW w:w="1183" w:type="dxa"/>
            <w:vAlign w:val="center"/>
          </w:tcPr>
          <w:p w14:paraId="60666645" w14:textId="29AA3C48"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RL18</w:t>
            </w:r>
          </w:p>
        </w:tc>
        <w:tc>
          <w:tcPr>
            <w:tcW w:w="1989" w:type="dxa"/>
            <w:vAlign w:val="center"/>
          </w:tcPr>
          <w:p w14:paraId="36604115" w14:textId="7CEB0D33"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25AD93EE"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realizado las pruebas necesarias al plan de contingencias y remitido al Directorio, a través del Comité de Riesgos un informe que contenga el resultado de dichas pruebas;</w:t>
            </w:r>
          </w:p>
        </w:tc>
        <w:tc>
          <w:tcPr>
            <w:tcW w:w="1365" w:type="dxa"/>
          </w:tcPr>
          <w:p w14:paraId="0F10C803"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0B7C0A05" w14:textId="77777777" w:rsidTr="0000283F">
        <w:trPr>
          <w:cantSplit/>
          <w:jc w:val="center"/>
        </w:trPr>
        <w:tc>
          <w:tcPr>
            <w:tcW w:w="951" w:type="dxa"/>
            <w:vAlign w:val="center"/>
          </w:tcPr>
          <w:p w14:paraId="53BB52D4"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11</w:t>
            </w:r>
          </w:p>
        </w:tc>
        <w:tc>
          <w:tcPr>
            <w:tcW w:w="1183" w:type="dxa"/>
            <w:vAlign w:val="center"/>
          </w:tcPr>
          <w:p w14:paraId="4A4A3B1B" w14:textId="0DDB256D"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RL19</w:t>
            </w:r>
          </w:p>
        </w:tc>
        <w:tc>
          <w:tcPr>
            <w:tcW w:w="1989" w:type="dxa"/>
            <w:vAlign w:val="center"/>
          </w:tcPr>
          <w:p w14:paraId="54656C9A" w14:textId="536E51F0"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520424C3"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Investigado, documentado y evaluado las causas que originan desviaciones a las políticas internas e identificar si éstas se presentan en forma recurrente, debiendo informar de manera oportuna sus resultados al Comité de Riesgos;</w:t>
            </w:r>
          </w:p>
        </w:tc>
        <w:tc>
          <w:tcPr>
            <w:tcW w:w="1365" w:type="dxa"/>
          </w:tcPr>
          <w:p w14:paraId="04033E5C"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4D953FEB" w14:textId="77777777" w:rsidTr="0000283F">
        <w:trPr>
          <w:cantSplit/>
          <w:jc w:val="center"/>
        </w:trPr>
        <w:tc>
          <w:tcPr>
            <w:tcW w:w="951" w:type="dxa"/>
            <w:vAlign w:val="center"/>
          </w:tcPr>
          <w:p w14:paraId="309916F1"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12</w:t>
            </w:r>
          </w:p>
        </w:tc>
        <w:tc>
          <w:tcPr>
            <w:tcW w:w="1183" w:type="dxa"/>
            <w:vAlign w:val="center"/>
          </w:tcPr>
          <w:p w14:paraId="176949A3" w14:textId="34D6A0E7"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RL20</w:t>
            </w:r>
          </w:p>
        </w:tc>
        <w:tc>
          <w:tcPr>
            <w:tcW w:w="1989" w:type="dxa"/>
            <w:vAlign w:val="center"/>
          </w:tcPr>
          <w:p w14:paraId="7C11ED12" w14:textId="1CCA4943"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56C0BD5B"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diseñado y sometido a consideración del Comité de Riesgos, un sistema de información gerencial para uso interno de la entidad, que refleje su perfil de riesgo;</w:t>
            </w:r>
          </w:p>
        </w:tc>
        <w:tc>
          <w:tcPr>
            <w:tcW w:w="1365" w:type="dxa"/>
          </w:tcPr>
          <w:p w14:paraId="3B2D229A"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72F394E8" w14:textId="77777777" w:rsidTr="0000283F">
        <w:trPr>
          <w:cantSplit/>
          <w:jc w:val="center"/>
        </w:trPr>
        <w:tc>
          <w:tcPr>
            <w:tcW w:w="951" w:type="dxa"/>
            <w:vAlign w:val="center"/>
          </w:tcPr>
          <w:p w14:paraId="71C1E945"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13</w:t>
            </w:r>
          </w:p>
        </w:tc>
        <w:tc>
          <w:tcPr>
            <w:tcW w:w="1183" w:type="dxa"/>
            <w:vAlign w:val="center"/>
          </w:tcPr>
          <w:p w14:paraId="0FC4F406" w14:textId="44212AE3"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RL21</w:t>
            </w:r>
          </w:p>
        </w:tc>
        <w:tc>
          <w:tcPr>
            <w:tcW w:w="1989" w:type="dxa"/>
            <w:vAlign w:val="center"/>
          </w:tcPr>
          <w:p w14:paraId="371EE02C" w14:textId="3D3AB1D4"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368AC53D"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proporcionado al Comité de Riesgos, Gerente General, gerentes de las áreas de negocios y demás instancias pertinentes, la evolución histórica de los niveles de exposición al riesgo de liquidez asumidos por la entidad;</w:t>
            </w:r>
          </w:p>
        </w:tc>
        <w:tc>
          <w:tcPr>
            <w:tcW w:w="1365" w:type="dxa"/>
          </w:tcPr>
          <w:p w14:paraId="04BD730E"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1C4A05B6" w14:textId="77777777" w:rsidTr="0000283F">
        <w:trPr>
          <w:cantSplit/>
          <w:jc w:val="center"/>
        </w:trPr>
        <w:tc>
          <w:tcPr>
            <w:tcW w:w="951" w:type="dxa"/>
            <w:vAlign w:val="center"/>
          </w:tcPr>
          <w:p w14:paraId="05A48AA9"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t>14</w:t>
            </w:r>
          </w:p>
        </w:tc>
        <w:tc>
          <w:tcPr>
            <w:tcW w:w="1183" w:type="dxa"/>
            <w:vAlign w:val="center"/>
          </w:tcPr>
          <w:p w14:paraId="4CF280E8" w14:textId="04F17C9A"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RL22</w:t>
            </w:r>
          </w:p>
        </w:tc>
        <w:tc>
          <w:tcPr>
            <w:tcW w:w="1989" w:type="dxa"/>
            <w:vAlign w:val="center"/>
          </w:tcPr>
          <w:p w14:paraId="14682AF9" w14:textId="11D25423"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7B45410F"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establecido un Plan de Trabajo para revisiones anuales y evaluaciones más frecuentes de las políticas y procedimientos con el propósito de que las mismas respondan a su evolución y modelo de negocios. Dicho plan debe considerar mínimamente las funciones determinadas para la Unidad de Gestión de Riesgos en la presente Directriz;</w:t>
            </w:r>
          </w:p>
        </w:tc>
        <w:tc>
          <w:tcPr>
            <w:tcW w:w="1365" w:type="dxa"/>
          </w:tcPr>
          <w:p w14:paraId="2ADDDBE7" w14:textId="77777777" w:rsidR="00831119" w:rsidRPr="006B709A" w:rsidRDefault="00831119" w:rsidP="00A8578B">
            <w:pPr>
              <w:pStyle w:val="Prrafodelista"/>
              <w:ind w:left="0"/>
              <w:jc w:val="both"/>
              <w:rPr>
                <w:rFonts w:asciiTheme="minorHAnsi" w:hAnsiTheme="minorHAnsi" w:cstheme="minorHAnsi"/>
                <w:sz w:val="24"/>
                <w:szCs w:val="24"/>
              </w:rPr>
            </w:pPr>
          </w:p>
        </w:tc>
      </w:tr>
      <w:tr w:rsidR="00831119" w:rsidRPr="006B709A" w14:paraId="4F24C5A8" w14:textId="77777777" w:rsidTr="0000283F">
        <w:trPr>
          <w:cantSplit/>
          <w:jc w:val="center"/>
        </w:trPr>
        <w:tc>
          <w:tcPr>
            <w:tcW w:w="951" w:type="dxa"/>
            <w:vAlign w:val="center"/>
          </w:tcPr>
          <w:p w14:paraId="5EC9D3F5" w14:textId="77777777"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heme="minorHAnsi"/>
                <w:sz w:val="24"/>
                <w:szCs w:val="24"/>
              </w:rPr>
              <w:lastRenderedPageBreak/>
              <w:t>15</w:t>
            </w:r>
          </w:p>
        </w:tc>
        <w:tc>
          <w:tcPr>
            <w:tcW w:w="1183" w:type="dxa"/>
            <w:vAlign w:val="center"/>
          </w:tcPr>
          <w:p w14:paraId="7E59ACB5" w14:textId="2514178D" w:rsidR="00831119" w:rsidRPr="006B709A" w:rsidRDefault="00193C49" w:rsidP="0000283F">
            <w:pPr>
              <w:pStyle w:val="Prrafodelista"/>
              <w:ind w:left="0"/>
              <w:jc w:val="center"/>
              <w:rPr>
                <w:rFonts w:asciiTheme="minorHAnsi" w:hAnsiTheme="minorHAnsi" w:cs="Tahoma"/>
                <w:sz w:val="24"/>
                <w:szCs w:val="24"/>
              </w:rPr>
            </w:pPr>
            <w:r>
              <w:rPr>
                <w:rFonts w:asciiTheme="minorHAnsi" w:hAnsiTheme="minorHAnsi" w:cs="Tahoma"/>
                <w:sz w:val="24"/>
                <w:szCs w:val="24"/>
              </w:rPr>
              <w:t>RL23</w:t>
            </w:r>
          </w:p>
        </w:tc>
        <w:tc>
          <w:tcPr>
            <w:tcW w:w="1989" w:type="dxa"/>
            <w:vAlign w:val="center"/>
          </w:tcPr>
          <w:p w14:paraId="7FD54AB9" w14:textId="0E4814FB" w:rsidR="00831119" w:rsidRPr="006B709A" w:rsidRDefault="00831119" w:rsidP="0000283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118" w:type="dxa"/>
          </w:tcPr>
          <w:p w14:paraId="34A08A8D" w14:textId="77777777" w:rsidR="00831119" w:rsidRPr="006B709A" w:rsidRDefault="00831119" w:rsidP="00A8578B">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cumplido las funciones que determine el Comité de Gestión de Riesgos, Directorio o que sean dispuestas por ASFI.</w:t>
            </w:r>
          </w:p>
        </w:tc>
        <w:tc>
          <w:tcPr>
            <w:tcW w:w="1365" w:type="dxa"/>
          </w:tcPr>
          <w:p w14:paraId="0DF01A11" w14:textId="77777777" w:rsidR="00831119" w:rsidRPr="006B709A" w:rsidRDefault="00831119" w:rsidP="00A8578B">
            <w:pPr>
              <w:pStyle w:val="Prrafodelista"/>
              <w:ind w:left="0"/>
              <w:jc w:val="both"/>
              <w:rPr>
                <w:rFonts w:asciiTheme="minorHAnsi" w:hAnsiTheme="minorHAnsi" w:cstheme="minorHAnsi"/>
                <w:sz w:val="24"/>
                <w:szCs w:val="24"/>
              </w:rPr>
            </w:pPr>
          </w:p>
        </w:tc>
      </w:tr>
    </w:tbl>
    <w:p w14:paraId="4404D623" w14:textId="79883CCE" w:rsidR="00353A19" w:rsidRPr="006B709A" w:rsidRDefault="00960A0D" w:rsidP="00D61071">
      <w:pPr>
        <w:pStyle w:val="EstiloTtulo3LatinaCuerpoCalibri12ptoSubrayadoIzq"/>
        <w:numPr>
          <w:ilvl w:val="1"/>
          <w:numId w:val="14"/>
        </w:numPr>
        <w:ind w:left="284" w:firstLine="0"/>
        <w:rPr>
          <w:rFonts w:ascii="Calibri" w:hAnsi="Calibri"/>
        </w:rPr>
      </w:pPr>
      <w:bookmarkStart w:id="43" w:name="_Toc89699136"/>
      <w:bookmarkStart w:id="44" w:name="_Hlk31637828"/>
      <w:r w:rsidRPr="006B709A">
        <w:rPr>
          <w:rFonts w:ascii="Calibri" w:hAnsi="Calibri"/>
        </w:rPr>
        <w:t>Revisión a la g</w:t>
      </w:r>
      <w:r w:rsidR="00353A19" w:rsidRPr="006B709A">
        <w:rPr>
          <w:rFonts w:ascii="Calibri" w:hAnsi="Calibri"/>
        </w:rPr>
        <w:t>estión de</w:t>
      </w:r>
      <w:r w:rsidR="00897A51" w:rsidRPr="006B709A">
        <w:rPr>
          <w:rFonts w:ascii="Calibri" w:hAnsi="Calibri"/>
        </w:rPr>
        <w:t>l</w:t>
      </w:r>
      <w:r w:rsidR="00353A19" w:rsidRPr="006B709A">
        <w:rPr>
          <w:rFonts w:ascii="Calibri" w:hAnsi="Calibri"/>
        </w:rPr>
        <w:t xml:space="preserve"> </w:t>
      </w:r>
      <w:r w:rsidRPr="006B709A">
        <w:rPr>
          <w:rFonts w:ascii="Calibri" w:hAnsi="Calibri"/>
        </w:rPr>
        <w:t>r</w:t>
      </w:r>
      <w:r w:rsidR="00353A19" w:rsidRPr="006B709A">
        <w:rPr>
          <w:rFonts w:ascii="Calibri" w:hAnsi="Calibri"/>
        </w:rPr>
        <w:t xml:space="preserve">iesgo </w:t>
      </w:r>
      <w:r w:rsidRPr="006B709A">
        <w:rPr>
          <w:rFonts w:ascii="Calibri" w:hAnsi="Calibri"/>
        </w:rPr>
        <w:t>o</w:t>
      </w:r>
      <w:r w:rsidR="00897A51" w:rsidRPr="006B709A">
        <w:rPr>
          <w:rFonts w:ascii="Calibri" w:hAnsi="Calibri"/>
        </w:rPr>
        <w:t>perativo</w:t>
      </w:r>
      <w:bookmarkEnd w:id="43"/>
    </w:p>
    <w:bookmarkEnd w:id="44"/>
    <w:p w14:paraId="0897D309" w14:textId="225E0290" w:rsidR="00353A19" w:rsidRPr="006B709A" w:rsidRDefault="00353A19" w:rsidP="00353A19">
      <w:pPr>
        <w:pStyle w:val="Prrafodelista"/>
        <w:ind w:left="708"/>
        <w:jc w:val="both"/>
        <w:rPr>
          <w:rFonts w:asciiTheme="minorHAnsi" w:hAnsiTheme="minorHAnsi" w:cstheme="minorHAnsi"/>
          <w:sz w:val="24"/>
          <w:szCs w:val="24"/>
        </w:rPr>
      </w:pPr>
      <w:r w:rsidRPr="006B709A">
        <w:rPr>
          <w:rFonts w:asciiTheme="minorHAnsi" w:hAnsiTheme="minorHAnsi" w:cstheme="minorHAnsi"/>
          <w:sz w:val="24"/>
          <w:szCs w:val="24"/>
        </w:rPr>
        <w:t xml:space="preserve">Los procedimientos son establecidos de acuerdo con las funciones generales establecidas el Artículo Único; Sección </w:t>
      </w:r>
      <w:r w:rsidR="00897A51" w:rsidRPr="006B709A">
        <w:rPr>
          <w:rFonts w:asciiTheme="minorHAnsi" w:hAnsiTheme="minorHAnsi" w:cstheme="minorHAnsi"/>
          <w:sz w:val="24"/>
          <w:szCs w:val="24"/>
        </w:rPr>
        <w:t>7</w:t>
      </w:r>
      <w:r w:rsidRPr="006B709A">
        <w:rPr>
          <w:rFonts w:asciiTheme="minorHAnsi" w:hAnsiTheme="minorHAnsi" w:cstheme="minorHAnsi"/>
          <w:sz w:val="24"/>
          <w:szCs w:val="24"/>
        </w:rPr>
        <w:t xml:space="preserve">; Capítulo </w:t>
      </w:r>
      <w:r w:rsidR="00897A51" w:rsidRPr="006B709A">
        <w:rPr>
          <w:rFonts w:asciiTheme="minorHAnsi" w:hAnsiTheme="minorHAnsi" w:cstheme="minorHAnsi"/>
          <w:sz w:val="24"/>
          <w:szCs w:val="24"/>
        </w:rPr>
        <w:t>I</w:t>
      </w:r>
      <w:r w:rsidRPr="006B709A">
        <w:rPr>
          <w:rFonts w:asciiTheme="minorHAnsi" w:hAnsiTheme="minorHAnsi" w:cstheme="minorHAnsi"/>
          <w:sz w:val="24"/>
          <w:szCs w:val="24"/>
        </w:rPr>
        <w:t xml:space="preserve">I; Título </w:t>
      </w:r>
      <w:r w:rsidR="00897A51" w:rsidRPr="006B709A">
        <w:rPr>
          <w:rFonts w:asciiTheme="minorHAnsi" w:hAnsiTheme="minorHAnsi" w:cstheme="minorHAnsi"/>
          <w:sz w:val="24"/>
          <w:szCs w:val="24"/>
        </w:rPr>
        <w:t>V</w:t>
      </w:r>
      <w:r w:rsidRPr="006B709A">
        <w:rPr>
          <w:rFonts w:asciiTheme="minorHAnsi" w:hAnsiTheme="minorHAnsi" w:cstheme="minorHAnsi"/>
          <w:sz w:val="24"/>
          <w:szCs w:val="24"/>
        </w:rPr>
        <w:t>; Libro 3°; De la Recopilación de Normas para Servicios Financieros.</w:t>
      </w:r>
    </w:p>
    <w:p w14:paraId="4387BD56" w14:textId="77777777" w:rsidR="00353A19" w:rsidRPr="006B709A" w:rsidRDefault="00353A19" w:rsidP="00353A19">
      <w:pPr>
        <w:pStyle w:val="Prrafodelista"/>
        <w:jc w:val="both"/>
        <w:rPr>
          <w:rFonts w:asciiTheme="minorHAnsi" w:hAnsiTheme="minorHAnsi" w:cstheme="minorHAnsi"/>
          <w:sz w:val="24"/>
          <w:szCs w:val="24"/>
        </w:rPr>
      </w:pPr>
    </w:p>
    <w:p w14:paraId="04CAA2D9" w14:textId="31186667" w:rsidR="00353A19" w:rsidRPr="006B709A" w:rsidRDefault="00897A51" w:rsidP="00897A51">
      <w:pPr>
        <w:pStyle w:val="Prrafodelista"/>
        <w:numPr>
          <w:ilvl w:val="0"/>
          <w:numId w:val="21"/>
        </w:numPr>
        <w:jc w:val="both"/>
        <w:rPr>
          <w:rFonts w:asciiTheme="minorHAnsi" w:hAnsiTheme="minorHAnsi" w:cstheme="minorHAnsi"/>
          <w:sz w:val="24"/>
          <w:szCs w:val="24"/>
        </w:rPr>
      </w:pPr>
      <w:r w:rsidRPr="006B709A">
        <w:rPr>
          <w:rFonts w:asciiTheme="minorHAnsi" w:hAnsiTheme="minorHAnsi" w:cstheme="minorHAnsi"/>
          <w:sz w:val="24"/>
          <w:szCs w:val="24"/>
        </w:rPr>
        <w:t>Verificar que tanto las áreas comerciales, operativas y financieras como la Unidad de Gestión de Riesgos, hayan ejecutado correctamente las estrategias, políticas y procedimientos aprobados por el Directorio u Órgano equivalente, para la gestión del riesgo operativo;</w:t>
      </w:r>
    </w:p>
    <w:p w14:paraId="1531A2F0" w14:textId="77777777" w:rsidR="00897A51" w:rsidRPr="006B709A" w:rsidRDefault="00897A51" w:rsidP="00897A51">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353A19" w:rsidRPr="006B709A" w14:paraId="31299CFE" w14:textId="77777777" w:rsidTr="00897A51">
        <w:trPr>
          <w:jc w:val="center"/>
        </w:trPr>
        <w:tc>
          <w:tcPr>
            <w:tcW w:w="479" w:type="dxa"/>
            <w:vAlign w:val="center"/>
          </w:tcPr>
          <w:p w14:paraId="6CD61048" w14:textId="77777777" w:rsidR="00353A19" w:rsidRPr="006B709A" w:rsidRDefault="00353A19" w:rsidP="00897A51">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6B3B95DC"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67F114ED"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26BCB99E"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353A19" w:rsidRPr="006B709A" w14:paraId="071F097F" w14:textId="77777777" w:rsidTr="005E217F">
        <w:trPr>
          <w:jc w:val="center"/>
        </w:trPr>
        <w:tc>
          <w:tcPr>
            <w:tcW w:w="479" w:type="dxa"/>
          </w:tcPr>
          <w:p w14:paraId="247897C3"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vAlign w:val="center"/>
          </w:tcPr>
          <w:p w14:paraId="4162E55D" w14:textId="5E29EC67"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A05EC3E" w14:textId="7F310D5D"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Solicita las políticas, procedimientos y acciones que constituyen el sistema para la gestión del riesgo </w:t>
            </w:r>
            <w:r w:rsidR="00897A51" w:rsidRPr="006B709A">
              <w:rPr>
                <w:rFonts w:asciiTheme="minorHAnsi" w:hAnsiTheme="minorHAnsi" w:cstheme="minorHAnsi"/>
                <w:sz w:val="24"/>
                <w:szCs w:val="24"/>
              </w:rPr>
              <w:t>operativo</w:t>
            </w:r>
            <w:r w:rsidRPr="006B709A">
              <w:rPr>
                <w:rFonts w:asciiTheme="minorHAnsi" w:hAnsiTheme="minorHAnsi" w:cstheme="minorHAnsi"/>
                <w:sz w:val="24"/>
                <w:szCs w:val="24"/>
              </w:rPr>
              <w:t xml:space="preserve"> formalmente aprobadas por el Directorio.</w:t>
            </w:r>
          </w:p>
        </w:tc>
        <w:tc>
          <w:tcPr>
            <w:tcW w:w="2154" w:type="dxa"/>
          </w:tcPr>
          <w:p w14:paraId="2044B6A1"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678CBDA8" w14:textId="77777777" w:rsidTr="005E217F">
        <w:trPr>
          <w:jc w:val="center"/>
        </w:trPr>
        <w:tc>
          <w:tcPr>
            <w:tcW w:w="479" w:type="dxa"/>
          </w:tcPr>
          <w:p w14:paraId="4CBBF9CB"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vAlign w:val="center"/>
          </w:tcPr>
          <w:p w14:paraId="626AC479" w14:textId="095F1A2A"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5004D18" w14:textId="17DAAAF0"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 las políticas, cerciorándose que estas sean concordantes con el Plan Estratégico y que respondan en todo momento a la naturaleza, complejidad y volumen de las operaciones que caracterizan el modelo del negocio y al apetito al riesgo que está asumiendo, y que contengan mínimamente:</w:t>
            </w:r>
          </w:p>
          <w:p w14:paraId="3ADC804C" w14:textId="77777777" w:rsidR="00897A51" w:rsidRPr="006B709A" w:rsidRDefault="00897A51" w:rsidP="00897A51">
            <w:pPr>
              <w:pStyle w:val="Prrafodelista"/>
              <w:ind w:left="0"/>
              <w:jc w:val="both"/>
              <w:rPr>
                <w:rFonts w:asciiTheme="minorHAnsi" w:hAnsiTheme="minorHAnsi" w:cstheme="minorHAnsi"/>
                <w:sz w:val="24"/>
                <w:szCs w:val="24"/>
              </w:rPr>
            </w:pPr>
          </w:p>
          <w:p w14:paraId="679A6436" w14:textId="0CD84099" w:rsidR="00353A19" w:rsidRPr="006B709A" w:rsidRDefault="00353A19" w:rsidP="003F4DA2">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 xml:space="preserve">Establecimiento de los objetivos y lineamientos para las diferentes etapas del proceso de gestión del riesgo </w:t>
            </w:r>
            <w:r w:rsidR="00897A51" w:rsidRPr="006B709A">
              <w:rPr>
                <w:rFonts w:asciiTheme="minorHAnsi" w:hAnsiTheme="minorHAnsi" w:cstheme="minorHAnsi"/>
                <w:sz w:val="24"/>
                <w:szCs w:val="24"/>
              </w:rPr>
              <w:t>operativo</w:t>
            </w:r>
            <w:r w:rsidRPr="006B709A">
              <w:rPr>
                <w:rFonts w:asciiTheme="minorHAnsi" w:hAnsiTheme="minorHAnsi" w:cstheme="minorHAnsi"/>
                <w:sz w:val="24"/>
                <w:szCs w:val="24"/>
              </w:rPr>
              <w:t>.</w:t>
            </w:r>
          </w:p>
          <w:p w14:paraId="2FC9D886" w14:textId="2B1794F1" w:rsidR="003F4DA2" w:rsidRPr="006B709A" w:rsidRDefault="003F4DA2" w:rsidP="006F38F9">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La clasificación y tratamiento de los eventos de riesgo operativo.</w:t>
            </w:r>
          </w:p>
          <w:p w14:paraId="0B3FA761" w14:textId="77777777" w:rsidR="003F4DA2" w:rsidRPr="006B709A" w:rsidRDefault="003F4DA2" w:rsidP="006F38F9">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La identificación de procesos críticos, la definición de líneas de negocios</w:t>
            </w:r>
          </w:p>
          <w:p w14:paraId="04AE688A" w14:textId="22C6882F" w:rsidR="003F4DA2" w:rsidRPr="006B709A" w:rsidRDefault="003F4DA2" w:rsidP="006F38F9">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El establecimiento del nivel de riesgo que la entidad supervisada está dispuesta a asumir, que puede expresarse a través de límites internos, u otros.</w:t>
            </w:r>
          </w:p>
          <w:p w14:paraId="5A794D72" w14:textId="1A5862E3" w:rsidR="006F38F9" w:rsidRPr="006B709A" w:rsidRDefault="006F38F9" w:rsidP="0086280A">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 xml:space="preserve">Los criterios, metodologías y técnicas para la cuantificación del riesgo operativo, que consideren la complejidad de las operaciones y los niveles de riesgo </w:t>
            </w:r>
            <w:r w:rsidRPr="006B709A">
              <w:rPr>
                <w:rFonts w:asciiTheme="minorHAnsi" w:hAnsiTheme="minorHAnsi" w:cstheme="minorHAnsi"/>
                <w:sz w:val="24"/>
                <w:szCs w:val="24"/>
              </w:rPr>
              <w:lastRenderedPageBreak/>
              <w:t xml:space="preserve">asumidos, </w:t>
            </w:r>
            <w:r w:rsidR="005A1081" w:rsidRPr="006B709A">
              <w:rPr>
                <w:rFonts w:asciiTheme="minorHAnsi" w:hAnsiTheme="minorHAnsi" w:cstheme="minorHAnsi"/>
                <w:sz w:val="24"/>
                <w:szCs w:val="24"/>
              </w:rPr>
              <w:t xml:space="preserve">que </w:t>
            </w:r>
            <w:r w:rsidRPr="006B709A">
              <w:rPr>
                <w:rFonts w:asciiTheme="minorHAnsi" w:hAnsiTheme="minorHAnsi" w:cstheme="minorHAnsi"/>
                <w:sz w:val="24"/>
                <w:szCs w:val="24"/>
              </w:rPr>
              <w:t xml:space="preserve">le permita a </w:t>
            </w:r>
            <w:r w:rsidR="005A1081" w:rsidRPr="006B709A">
              <w:rPr>
                <w:rFonts w:asciiTheme="minorHAnsi" w:hAnsiTheme="minorHAnsi" w:cstheme="minorHAnsi"/>
                <w:sz w:val="24"/>
                <w:szCs w:val="24"/>
              </w:rPr>
              <w:t xml:space="preserve">CIDRE IFD </w:t>
            </w:r>
            <w:r w:rsidRPr="006B709A">
              <w:rPr>
                <w:rFonts w:asciiTheme="minorHAnsi" w:hAnsiTheme="minorHAnsi" w:cstheme="minorHAnsi"/>
                <w:sz w:val="24"/>
                <w:szCs w:val="24"/>
              </w:rPr>
              <w:t>establecer su perfil de riesgo</w:t>
            </w:r>
            <w:r w:rsidR="005A1081" w:rsidRPr="006B709A">
              <w:rPr>
                <w:rFonts w:asciiTheme="minorHAnsi" w:hAnsiTheme="minorHAnsi" w:cstheme="minorHAnsi"/>
                <w:sz w:val="24"/>
                <w:szCs w:val="24"/>
              </w:rPr>
              <w:t xml:space="preserve"> y</w:t>
            </w:r>
            <w:r w:rsidRPr="006B709A">
              <w:rPr>
                <w:rFonts w:asciiTheme="minorHAnsi" w:hAnsiTheme="minorHAnsi" w:cstheme="minorHAnsi"/>
                <w:sz w:val="24"/>
                <w:szCs w:val="24"/>
              </w:rPr>
              <w:t xml:space="preserve"> deben ser formalmente establecidos en un documento específico y enmarcarse en </w:t>
            </w:r>
            <w:r w:rsidR="005A1081" w:rsidRPr="006B709A">
              <w:rPr>
                <w:rFonts w:asciiTheme="minorHAnsi" w:hAnsiTheme="minorHAnsi" w:cstheme="minorHAnsi"/>
                <w:sz w:val="24"/>
                <w:szCs w:val="24"/>
              </w:rPr>
              <w:t>las</w:t>
            </w:r>
            <w:r w:rsidRPr="006B709A">
              <w:rPr>
                <w:rFonts w:asciiTheme="minorHAnsi" w:hAnsiTheme="minorHAnsi" w:cstheme="minorHAnsi"/>
                <w:sz w:val="24"/>
                <w:szCs w:val="24"/>
              </w:rPr>
              <w:t xml:space="preserve"> políticas.</w:t>
            </w:r>
          </w:p>
          <w:p w14:paraId="25CED53D" w14:textId="3BF8F099" w:rsidR="00FC54D7" w:rsidRPr="006B709A" w:rsidRDefault="00FC54D7" w:rsidP="00FC54D7">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Políticas que incorpore el análisis de distintos escenarios alternativos, así como el establecimiento de márgenes con relación a los niveles de exposición definidos para el riesgo, mismos que le permitan a la entidad supervisada adoptar acciones oportunas, tendientes a evitar incumplimientos y/o le garanticen la continuidad de sus operaciones.</w:t>
            </w:r>
          </w:p>
          <w:p w14:paraId="5813D683" w14:textId="2B0F6387" w:rsidR="00205575" w:rsidRPr="006B709A" w:rsidRDefault="00FC54D7" w:rsidP="00F9753E">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Documentados que respalden la construcción de los diferentes escenarios</w:t>
            </w:r>
            <w:r w:rsidR="00205575" w:rsidRPr="006B709A">
              <w:rPr>
                <w:rFonts w:asciiTheme="minorHAnsi" w:hAnsiTheme="minorHAnsi" w:cstheme="minorHAnsi"/>
                <w:sz w:val="24"/>
                <w:szCs w:val="24"/>
              </w:rPr>
              <w:t>.</w:t>
            </w:r>
          </w:p>
          <w:p w14:paraId="615B0690" w14:textId="44CC84AC" w:rsidR="00353A19" w:rsidRPr="006B709A" w:rsidRDefault="00353A19" w:rsidP="00205575">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Establecimiento de las condiciones mínimas situaciones o factores que pueden ser considerados para el Tratamiento de excepciones a las políticas internas, además que se debe definir un tiempo razonable para subsanar las desviaciones temporales acontecidas, las cuales no deben tener un carácter recurrente. Dichas excepciones no pueden estar relacionadas con el cumplimiento del marco normativo y legal vigente</w:t>
            </w:r>
            <w:r w:rsidR="00205575" w:rsidRPr="006B709A">
              <w:rPr>
                <w:rFonts w:asciiTheme="minorHAnsi" w:hAnsiTheme="minorHAnsi" w:cstheme="minorHAnsi"/>
                <w:sz w:val="24"/>
                <w:szCs w:val="24"/>
              </w:rPr>
              <w:t>.</w:t>
            </w:r>
          </w:p>
          <w:p w14:paraId="7C17A271" w14:textId="6696B4EE" w:rsidR="00353A19" w:rsidRPr="006B709A" w:rsidRDefault="00353A19" w:rsidP="008C6E33">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 xml:space="preserve">Las políticas deben establecer la utilización de los sistemas informáticos que propicien un adecuado procesamiento de la información para la gestión del riesgo de </w:t>
            </w:r>
            <w:r w:rsidR="00205575" w:rsidRPr="006B709A">
              <w:rPr>
                <w:rFonts w:asciiTheme="minorHAnsi" w:hAnsiTheme="minorHAnsi" w:cstheme="minorHAnsi"/>
                <w:sz w:val="24"/>
                <w:szCs w:val="24"/>
              </w:rPr>
              <w:t>operativo</w:t>
            </w:r>
            <w:r w:rsidRPr="006B709A">
              <w:rPr>
                <w:rFonts w:asciiTheme="minorHAnsi" w:hAnsiTheme="minorHAnsi" w:cstheme="minorHAnsi"/>
                <w:sz w:val="24"/>
                <w:szCs w:val="24"/>
              </w:rPr>
              <w:t>, contemplando medidas de seguridad y planes de contingencia que protejan la información de acuerdo con lo dispuesto en el Reglamento para la Gestión de Seguridad de la Información, contenido en la Recopilación de Normas para Servicios Financieros, según corresponda.</w:t>
            </w:r>
          </w:p>
          <w:p w14:paraId="7A414A2A" w14:textId="71DBEAFD" w:rsidR="008C6E33" w:rsidRPr="006B709A" w:rsidRDefault="008C6E33" w:rsidP="008C6E33">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 xml:space="preserve">planes de contingencia y de continuidad del negocio que aseguren su capacidad de operar y limiten sus pérdidas ante la ocurrencia de eventos de riesgo operativo. </w:t>
            </w:r>
          </w:p>
          <w:p w14:paraId="31BFCAFA" w14:textId="6EA1BACB" w:rsidR="00353A19" w:rsidRPr="006B709A" w:rsidRDefault="00353A19" w:rsidP="008C6E33">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Desarrollo e implementación</w:t>
            </w:r>
            <w:r w:rsidR="008C6E33" w:rsidRPr="006B709A">
              <w:rPr>
                <w:rFonts w:asciiTheme="minorHAnsi" w:hAnsiTheme="minorHAnsi" w:cstheme="minorHAnsi"/>
                <w:sz w:val="24"/>
                <w:szCs w:val="24"/>
              </w:rPr>
              <w:t xml:space="preserve"> de</w:t>
            </w:r>
            <w:r w:rsidRPr="006B709A">
              <w:rPr>
                <w:rFonts w:asciiTheme="minorHAnsi" w:hAnsiTheme="minorHAnsi" w:cstheme="minorHAnsi"/>
                <w:sz w:val="24"/>
                <w:szCs w:val="24"/>
              </w:rPr>
              <w:t xml:space="preserve"> </w:t>
            </w:r>
            <w:r w:rsidRPr="006B709A">
              <w:rPr>
                <w:rFonts w:asciiTheme="minorHAnsi" w:hAnsiTheme="minorHAnsi" w:cstheme="minorHAnsi"/>
                <w:sz w:val="24"/>
                <w:szCs w:val="24"/>
              </w:rPr>
              <w:lastRenderedPageBreak/>
              <w:t xml:space="preserve">procedimientos formales para la gestión del riesgo </w:t>
            </w:r>
            <w:r w:rsidR="008C6E33" w:rsidRPr="006B709A">
              <w:rPr>
                <w:rFonts w:asciiTheme="minorHAnsi" w:hAnsiTheme="minorHAnsi" w:cstheme="minorHAnsi"/>
                <w:sz w:val="24"/>
                <w:szCs w:val="24"/>
              </w:rPr>
              <w:t>operativo</w:t>
            </w:r>
            <w:r w:rsidRPr="006B709A">
              <w:rPr>
                <w:rFonts w:asciiTheme="minorHAnsi" w:hAnsiTheme="minorHAnsi" w:cstheme="minorHAnsi"/>
                <w:sz w:val="24"/>
                <w:szCs w:val="24"/>
              </w:rPr>
              <w:t>. Estos procesos deben guardar estrecha relación con la estructura organizacional, funciones y responsabilidades de las áreas involucradas en la gestión del riesgo de liquidez.</w:t>
            </w:r>
          </w:p>
          <w:p w14:paraId="25DAB176" w14:textId="2B413184" w:rsidR="00353A19" w:rsidRPr="006B709A" w:rsidRDefault="00353A19" w:rsidP="008C6E33">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Metodologías y herramientas establecidas por CIDRE IFD, que deben formar parte de los procedimientos que desarrolla para gestionar la exposición al riesgo de liquidez.</w:t>
            </w:r>
          </w:p>
          <w:p w14:paraId="7F1553E4" w14:textId="1BC59D42" w:rsidR="00CC5AEF" w:rsidRPr="006B709A" w:rsidRDefault="00CC5AEF" w:rsidP="00CC5AEF">
            <w:pPr>
              <w:pStyle w:val="Prrafodelista"/>
              <w:numPr>
                <w:ilvl w:val="0"/>
                <w:numId w:val="23"/>
              </w:numPr>
              <w:ind w:left="358" w:hanging="358"/>
              <w:jc w:val="both"/>
              <w:rPr>
                <w:rFonts w:asciiTheme="minorHAnsi" w:hAnsiTheme="minorHAnsi" w:cstheme="minorHAnsi"/>
                <w:sz w:val="24"/>
                <w:szCs w:val="24"/>
              </w:rPr>
            </w:pPr>
            <w:r w:rsidRPr="006B709A">
              <w:rPr>
                <w:rFonts w:asciiTheme="minorHAnsi" w:hAnsiTheme="minorHAnsi" w:cstheme="minorHAnsi"/>
                <w:sz w:val="24"/>
                <w:szCs w:val="24"/>
              </w:rPr>
              <w:t xml:space="preserve">Procedimientos específicos destinados a determinar el proceso para la identificación y respuesta ante presuntos hechos delictivos cometidos por los funcionarios o terceros, que contemplen las alertas a vigilar, el protocolo para su comunicación a los responsables designados, directrices para informar documentadamente este tipo de hechos, conforme lo estipulado en el parágrafo I del Artículo 490 de la Ley </w:t>
            </w:r>
            <w:proofErr w:type="spellStart"/>
            <w:r w:rsidRPr="006B709A">
              <w:rPr>
                <w:rFonts w:asciiTheme="minorHAnsi" w:hAnsiTheme="minorHAnsi" w:cstheme="minorHAnsi"/>
                <w:sz w:val="24"/>
                <w:szCs w:val="24"/>
              </w:rPr>
              <w:t>N°</w:t>
            </w:r>
            <w:proofErr w:type="spellEnd"/>
            <w:r w:rsidRPr="006B709A">
              <w:rPr>
                <w:rFonts w:asciiTheme="minorHAnsi" w:hAnsiTheme="minorHAnsi" w:cstheme="minorHAnsi"/>
                <w:sz w:val="24"/>
                <w:szCs w:val="24"/>
              </w:rPr>
              <w:t xml:space="preserve"> 393 de Servicios Financieros.</w:t>
            </w:r>
          </w:p>
          <w:p w14:paraId="51D6D123" w14:textId="77777777" w:rsidR="00353A19" w:rsidRPr="006B709A" w:rsidRDefault="00353A19" w:rsidP="00897A51">
            <w:pPr>
              <w:pStyle w:val="Prrafodelista"/>
              <w:ind w:left="0"/>
              <w:jc w:val="both"/>
              <w:rPr>
                <w:rFonts w:asciiTheme="minorHAnsi" w:hAnsiTheme="minorHAnsi" w:cstheme="minorHAnsi"/>
                <w:sz w:val="24"/>
                <w:szCs w:val="24"/>
              </w:rPr>
            </w:pPr>
          </w:p>
        </w:tc>
        <w:tc>
          <w:tcPr>
            <w:tcW w:w="2154" w:type="dxa"/>
          </w:tcPr>
          <w:p w14:paraId="3921FA51"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51465BF2" w14:textId="77777777" w:rsidTr="005E217F">
        <w:trPr>
          <w:jc w:val="center"/>
        </w:trPr>
        <w:tc>
          <w:tcPr>
            <w:tcW w:w="479" w:type="dxa"/>
          </w:tcPr>
          <w:p w14:paraId="1D54B3C5"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lastRenderedPageBreak/>
              <w:t>3</w:t>
            </w:r>
          </w:p>
        </w:tc>
        <w:tc>
          <w:tcPr>
            <w:tcW w:w="2126" w:type="dxa"/>
            <w:vAlign w:val="center"/>
          </w:tcPr>
          <w:p w14:paraId="558148F5" w14:textId="207B8292"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BD8C847" w14:textId="535A317F"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Identifica las funciones y responsabilidades de cada una de las áreas involucradas en la </w:t>
            </w:r>
            <w:r w:rsidR="00CC5AEF" w:rsidRPr="006B709A">
              <w:rPr>
                <w:rFonts w:asciiTheme="minorHAnsi" w:hAnsiTheme="minorHAnsi" w:cstheme="minorHAnsi"/>
                <w:sz w:val="24"/>
                <w:szCs w:val="24"/>
              </w:rPr>
              <w:t>g</w:t>
            </w:r>
            <w:r w:rsidRPr="006B709A">
              <w:rPr>
                <w:rFonts w:asciiTheme="minorHAnsi" w:hAnsiTheme="minorHAnsi" w:cstheme="minorHAnsi"/>
                <w:sz w:val="24"/>
                <w:szCs w:val="24"/>
              </w:rPr>
              <w:t xml:space="preserve">estión del </w:t>
            </w:r>
            <w:r w:rsidR="00CC5AEF" w:rsidRPr="006B709A">
              <w:rPr>
                <w:rFonts w:asciiTheme="minorHAnsi" w:hAnsiTheme="minorHAnsi" w:cstheme="minorHAnsi"/>
                <w:sz w:val="24"/>
                <w:szCs w:val="24"/>
              </w:rPr>
              <w:t>r</w:t>
            </w:r>
            <w:r w:rsidRPr="006B709A">
              <w:rPr>
                <w:rFonts w:asciiTheme="minorHAnsi" w:hAnsiTheme="minorHAnsi" w:cstheme="minorHAnsi"/>
                <w:sz w:val="24"/>
                <w:szCs w:val="24"/>
              </w:rPr>
              <w:t xml:space="preserve">iesgo </w:t>
            </w:r>
            <w:r w:rsidR="00CC5AEF" w:rsidRPr="006B709A">
              <w:rPr>
                <w:rFonts w:asciiTheme="minorHAnsi" w:hAnsiTheme="minorHAnsi" w:cstheme="minorHAnsi"/>
                <w:sz w:val="24"/>
                <w:szCs w:val="24"/>
              </w:rPr>
              <w:t>operativo</w:t>
            </w:r>
            <w:r w:rsidRPr="006B709A">
              <w:rPr>
                <w:rFonts w:asciiTheme="minorHAnsi" w:hAnsiTheme="minorHAnsi" w:cstheme="minorHAnsi"/>
                <w:sz w:val="24"/>
                <w:szCs w:val="24"/>
              </w:rPr>
              <w:t>.</w:t>
            </w:r>
          </w:p>
        </w:tc>
        <w:tc>
          <w:tcPr>
            <w:tcW w:w="2154" w:type="dxa"/>
          </w:tcPr>
          <w:p w14:paraId="26882D80"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2E5F2549" w14:textId="77777777" w:rsidTr="005E217F">
        <w:trPr>
          <w:jc w:val="center"/>
        </w:trPr>
        <w:tc>
          <w:tcPr>
            <w:tcW w:w="479" w:type="dxa"/>
          </w:tcPr>
          <w:p w14:paraId="13422198"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4</w:t>
            </w:r>
          </w:p>
        </w:tc>
        <w:tc>
          <w:tcPr>
            <w:tcW w:w="2126" w:type="dxa"/>
            <w:vAlign w:val="center"/>
          </w:tcPr>
          <w:p w14:paraId="6B0F6D0D" w14:textId="3D4CCF31"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9D78BB3" w14:textId="6D23227B"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las áreas involucradas en la Gestión de</w:t>
            </w:r>
            <w:r w:rsidR="00002C76" w:rsidRPr="006B709A">
              <w:rPr>
                <w:rFonts w:asciiTheme="minorHAnsi" w:hAnsiTheme="minorHAnsi" w:cstheme="minorHAnsi"/>
                <w:sz w:val="24"/>
                <w:szCs w:val="24"/>
              </w:rPr>
              <w:t>l</w:t>
            </w:r>
            <w:r w:rsidRPr="006B709A">
              <w:rPr>
                <w:rFonts w:asciiTheme="minorHAnsi" w:hAnsiTheme="minorHAnsi" w:cstheme="minorHAnsi"/>
                <w:sz w:val="24"/>
                <w:szCs w:val="24"/>
              </w:rPr>
              <w:t xml:space="preserve"> Riesgo</w:t>
            </w:r>
            <w:r w:rsidR="00002C76" w:rsidRPr="006B709A">
              <w:rPr>
                <w:rFonts w:asciiTheme="minorHAnsi" w:hAnsiTheme="minorHAnsi" w:cstheme="minorHAnsi"/>
                <w:sz w:val="24"/>
                <w:szCs w:val="24"/>
              </w:rPr>
              <w:t xml:space="preserve"> operativo </w:t>
            </w:r>
            <w:r w:rsidRPr="006B709A">
              <w:rPr>
                <w:rFonts w:asciiTheme="minorHAnsi" w:hAnsiTheme="minorHAnsi" w:cstheme="minorHAnsi"/>
                <w:sz w:val="24"/>
                <w:szCs w:val="24"/>
              </w:rPr>
              <w:t xml:space="preserve">hayan cumplido sus funciones y responsabilidades con la administración de </w:t>
            </w:r>
            <w:r w:rsidR="00CC5AEF" w:rsidRPr="006B709A">
              <w:rPr>
                <w:rFonts w:asciiTheme="minorHAnsi" w:hAnsiTheme="minorHAnsi" w:cstheme="minorHAnsi"/>
                <w:sz w:val="24"/>
                <w:szCs w:val="24"/>
              </w:rPr>
              <w:t>r</w:t>
            </w:r>
            <w:r w:rsidRPr="006B709A">
              <w:rPr>
                <w:rFonts w:asciiTheme="minorHAnsi" w:hAnsiTheme="minorHAnsi" w:cstheme="minorHAnsi"/>
                <w:sz w:val="24"/>
                <w:szCs w:val="24"/>
              </w:rPr>
              <w:t xml:space="preserve">iesgos </w:t>
            </w:r>
            <w:r w:rsidR="00CC5AEF" w:rsidRPr="006B709A">
              <w:rPr>
                <w:rFonts w:asciiTheme="minorHAnsi" w:hAnsiTheme="minorHAnsi" w:cstheme="minorHAnsi"/>
                <w:sz w:val="24"/>
                <w:szCs w:val="24"/>
              </w:rPr>
              <w:t>operativo</w:t>
            </w:r>
            <w:r w:rsidRPr="006B709A">
              <w:rPr>
                <w:rFonts w:asciiTheme="minorHAnsi" w:hAnsiTheme="minorHAnsi" w:cstheme="minorHAnsi"/>
                <w:sz w:val="24"/>
                <w:szCs w:val="24"/>
              </w:rPr>
              <w:t>, según los limites aprobados por el Directorio.</w:t>
            </w:r>
          </w:p>
        </w:tc>
        <w:tc>
          <w:tcPr>
            <w:tcW w:w="2154" w:type="dxa"/>
          </w:tcPr>
          <w:p w14:paraId="6D173528" w14:textId="77777777" w:rsidR="00353A19" w:rsidRPr="006B709A" w:rsidRDefault="00353A19" w:rsidP="00897A51">
            <w:pPr>
              <w:pStyle w:val="Prrafodelista"/>
              <w:ind w:left="0"/>
              <w:jc w:val="both"/>
              <w:rPr>
                <w:rFonts w:asciiTheme="minorHAnsi" w:hAnsiTheme="minorHAnsi" w:cstheme="minorHAnsi"/>
                <w:sz w:val="24"/>
                <w:szCs w:val="24"/>
              </w:rPr>
            </w:pPr>
          </w:p>
        </w:tc>
      </w:tr>
    </w:tbl>
    <w:p w14:paraId="1AA10C0D" w14:textId="77777777" w:rsidR="00002C76" w:rsidRPr="006B709A" w:rsidRDefault="00002C76" w:rsidP="00002C76">
      <w:pPr>
        <w:pStyle w:val="Prrafodelista"/>
        <w:jc w:val="both"/>
        <w:rPr>
          <w:rFonts w:asciiTheme="minorHAnsi" w:hAnsiTheme="minorHAnsi" w:cstheme="minorHAnsi"/>
          <w:sz w:val="24"/>
          <w:szCs w:val="24"/>
        </w:rPr>
      </w:pPr>
    </w:p>
    <w:p w14:paraId="0530EB41" w14:textId="425ACE56" w:rsidR="00353A19" w:rsidRPr="006B709A" w:rsidRDefault="00002C76" w:rsidP="007955F8">
      <w:pPr>
        <w:pStyle w:val="Prrafodelista"/>
        <w:numPr>
          <w:ilvl w:val="0"/>
          <w:numId w:val="21"/>
        </w:numPr>
        <w:jc w:val="both"/>
        <w:rPr>
          <w:rFonts w:asciiTheme="minorHAnsi" w:hAnsiTheme="minorHAnsi" w:cstheme="minorHAnsi"/>
          <w:sz w:val="24"/>
          <w:szCs w:val="24"/>
        </w:rPr>
      </w:pPr>
      <w:r w:rsidRPr="006B709A">
        <w:rPr>
          <w:rFonts w:asciiTheme="minorHAnsi" w:hAnsiTheme="minorHAnsi" w:cstheme="minorHAnsi"/>
          <w:sz w:val="24"/>
          <w:szCs w:val="24"/>
        </w:rPr>
        <w:t>Verificar que el personal involucrado en la administración del riesgo operativo entienda</w:t>
      </w:r>
      <w:r w:rsidR="007955F8" w:rsidRPr="006B709A">
        <w:rPr>
          <w:rFonts w:asciiTheme="minorHAnsi" w:hAnsiTheme="minorHAnsi" w:cstheme="minorHAnsi"/>
          <w:sz w:val="24"/>
          <w:szCs w:val="24"/>
        </w:rPr>
        <w:t xml:space="preserve"> </w:t>
      </w:r>
      <w:r w:rsidRPr="006B709A">
        <w:rPr>
          <w:rFonts w:asciiTheme="minorHAnsi" w:hAnsiTheme="minorHAnsi" w:cstheme="minorHAnsi"/>
          <w:sz w:val="24"/>
          <w:szCs w:val="24"/>
        </w:rPr>
        <w:t>completamente las políticas y que tenga la experiencia requerida para tomar decisiones</w:t>
      </w:r>
      <w:r w:rsidR="007955F8" w:rsidRPr="006B709A">
        <w:rPr>
          <w:rFonts w:asciiTheme="minorHAnsi" w:hAnsiTheme="minorHAnsi" w:cstheme="minorHAnsi"/>
          <w:sz w:val="24"/>
          <w:szCs w:val="24"/>
        </w:rPr>
        <w:t xml:space="preserve"> </w:t>
      </w:r>
      <w:r w:rsidRPr="006B709A">
        <w:rPr>
          <w:rFonts w:asciiTheme="minorHAnsi" w:hAnsiTheme="minorHAnsi" w:cstheme="minorHAnsi"/>
          <w:sz w:val="24"/>
          <w:szCs w:val="24"/>
        </w:rPr>
        <w:t>efectivas y consistentes con dichas políticas;</w:t>
      </w:r>
    </w:p>
    <w:p w14:paraId="30AA8658" w14:textId="77777777" w:rsidR="007955F8" w:rsidRPr="006B709A" w:rsidRDefault="007955F8" w:rsidP="007955F8">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353A19" w:rsidRPr="006B709A" w14:paraId="4197FBD5" w14:textId="77777777" w:rsidTr="00897A51">
        <w:trPr>
          <w:jc w:val="center"/>
        </w:trPr>
        <w:tc>
          <w:tcPr>
            <w:tcW w:w="479" w:type="dxa"/>
            <w:vAlign w:val="center"/>
          </w:tcPr>
          <w:p w14:paraId="40BDC0BB" w14:textId="77777777" w:rsidR="00353A19" w:rsidRPr="006B709A" w:rsidRDefault="00353A19" w:rsidP="00897A51">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4A978E8A"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33441E59"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574D0A7B"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353A19" w:rsidRPr="006B709A" w14:paraId="6894DA72" w14:textId="77777777" w:rsidTr="005E217F">
        <w:trPr>
          <w:jc w:val="center"/>
        </w:trPr>
        <w:tc>
          <w:tcPr>
            <w:tcW w:w="479" w:type="dxa"/>
          </w:tcPr>
          <w:p w14:paraId="7EA4EA79"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vAlign w:val="center"/>
          </w:tcPr>
          <w:p w14:paraId="17C42AD5" w14:textId="46B54E76"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BABDF0E" w14:textId="73A1E2EA"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Revisar </w:t>
            </w:r>
            <w:r w:rsidR="007955F8" w:rsidRPr="006B709A">
              <w:rPr>
                <w:rFonts w:asciiTheme="minorHAnsi" w:hAnsiTheme="minorHAnsi" w:cstheme="minorHAnsi"/>
                <w:sz w:val="24"/>
                <w:szCs w:val="24"/>
              </w:rPr>
              <w:t xml:space="preserve">la documentación requerida por ASFI del personal involucrado en la gestión del riesgo operativo </w:t>
            </w:r>
          </w:p>
        </w:tc>
        <w:tc>
          <w:tcPr>
            <w:tcW w:w="2154" w:type="dxa"/>
          </w:tcPr>
          <w:p w14:paraId="6B990655" w14:textId="77777777" w:rsidR="00353A19" w:rsidRPr="006B709A" w:rsidRDefault="00353A19" w:rsidP="00897A51">
            <w:pPr>
              <w:pStyle w:val="Prrafodelista"/>
              <w:ind w:left="0"/>
              <w:jc w:val="both"/>
              <w:rPr>
                <w:rFonts w:asciiTheme="minorHAnsi" w:hAnsiTheme="minorHAnsi" w:cstheme="minorHAnsi"/>
                <w:sz w:val="24"/>
                <w:szCs w:val="24"/>
              </w:rPr>
            </w:pPr>
          </w:p>
        </w:tc>
      </w:tr>
    </w:tbl>
    <w:p w14:paraId="318D3316" w14:textId="77777777" w:rsidR="00353A19" w:rsidRPr="006B709A" w:rsidRDefault="00353A19" w:rsidP="00353A19">
      <w:pPr>
        <w:pStyle w:val="Prrafodelista"/>
        <w:jc w:val="both"/>
        <w:rPr>
          <w:rFonts w:asciiTheme="minorHAnsi" w:hAnsiTheme="minorHAnsi" w:cstheme="minorHAnsi"/>
          <w:sz w:val="24"/>
          <w:szCs w:val="24"/>
        </w:rPr>
      </w:pPr>
    </w:p>
    <w:p w14:paraId="4BAFADEA" w14:textId="421EBD6A" w:rsidR="00353A19" w:rsidRPr="006B709A" w:rsidRDefault="007955F8" w:rsidP="00F9753E">
      <w:pPr>
        <w:pStyle w:val="Prrafodelista"/>
        <w:numPr>
          <w:ilvl w:val="0"/>
          <w:numId w:val="21"/>
        </w:numPr>
        <w:jc w:val="both"/>
        <w:rPr>
          <w:rFonts w:asciiTheme="minorHAnsi" w:hAnsiTheme="minorHAnsi" w:cstheme="minorHAnsi"/>
          <w:sz w:val="24"/>
          <w:szCs w:val="24"/>
        </w:rPr>
      </w:pPr>
      <w:r w:rsidRPr="006B709A">
        <w:rPr>
          <w:rFonts w:asciiTheme="minorHAnsi" w:hAnsiTheme="minorHAnsi" w:cstheme="minorHAnsi"/>
          <w:sz w:val="24"/>
          <w:szCs w:val="24"/>
        </w:rPr>
        <w:lastRenderedPageBreak/>
        <w:t>Verificar el correcto registro de la información utilizada para monitorear y controlar este riesgo, así como el registro de la base de datos de eventos de riesgo operativo;</w:t>
      </w:r>
    </w:p>
    <w:p w14:paraId="30556905" w14:textId="77777777" w:rsidR="007955F8" w:rsidRPr="006B709A" w:rsidRDefault="007955F8" w:rsidP="007955F8">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353A19" w:rsidRPr="006B709A" w14:paraId="4D6B60F5" w14:textId="77777777" w:rsidTr="00897A51">
        <w:trPr>
          <w:jc w:val="center"/>
        </w:trPr>
        <w:tc>
          <w:tcPr>
            <w:tcW w:w="479" w:type="dxa"/>
            <w:vAlign w:val="center"/>
          </w:tcPr>
          <w:p w14:paraId="2DAFBC5B" w14:textId="77777777" w:rsidR="00353A19" w:rsidRPr="006B709A" w:rsidRDefault="00353A19" w:rsidP="00897A51">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49D9BA70"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40D22A30"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59A9428F"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353A19" w:rsidRPr="006B709A" w14:paraId="7570EE17" w14:textId="77777777" w:rsidTr="005E217F">
        <w:trPr>
          <w:jc w:val="center"/>
        </w:trPr>
        <w:tc>
          <w:tcPr>
            <w:tcW w:w="479" w:type="dxa"/>
          </w:tcPr>
          <w:p w14:paraId="2B737E42"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vAlign w:val="center"/>
          </w:tcPr>
          <w:p w14:paraId="08BF68FF" w14:textId="348FDF88"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22BA8E6" w14:textId="333D0644"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Identifica los sistemas informáticos que propicien el procesamiento de la información para la gestión del riesgo </w:t>
            </w:r>
            <w:r w:rsidR="00921E08" w:rsidRPr="006B709A">
              <w:rPr>
                <w:rFonts w:asciiTheme="minorHAnsi" w:hAnsiTheme="minorHAnsi" w:cstheme="minorHAnsi"/>
                <w:sz w:val="24"/>
                <w:szCs w:val="24"/>
              </w:rPr>
              <w:t>operativo</w:t>
            </w:r>
            <w:r w:rsidR="00487F58" w:rsidRPr="006B709A">
              <w:rPr>
                <w:rFonts w:asciiTheme="minorHAnsi" w:hAnsiTheme="minorHAnsi" w:cstheme="minorHAnsi"/>
                <w:sz w:val="24"/>
                <w:szCs w:val="24"/>
              </w:rPr>
              <w:t>.</w:t>
            </w:r>
          </w:p>
        </w:tc>
        <w:tc>
          <w:tcPr>
            <w:tcW w:w="2154" w:type="dxa"/>
          </w:tcPr>
          <w:p w14:paraId="4FFB441D"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19C0F773" w14:textId="77777777" w:rsidTr="005E217F">
        <w:trPr>
          <w:jc w:val="center"/>
        </w:trPr>
        <w:tc>
          <w:tcPr>
            <w:tcW w:w="479" w:type="dxa"/>
          </w:tcPr>
          <w:p w14:paraId="086AD53B"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vAlign w:val="center"/>
          </w:tcPr>
          <w:p w14:paraId="0582E911" w14:textId="0E7F3602"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A33E03C" w14:textId="0AABF7FF"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Revisa la información de origen </w:t>
            </w:r>
            <w:r w:rsidR="00216C34" w:rsidRPr="006B709A">
              <w:rPr>
                <w:rFonts w:asciiTheme="minorHAnsi" w:hAnsiTheme="minorHAnsi" w:cstheme="minorHAnsi"/>
                <w:sz w:val="24"/>
                <w:szCs w:val="24"/>
              </w:rPr>
              <w:t xml:space="preserve">(registros de eventos de riesgos) </w:t>
            </w:r>
            <w:r w:rsidR="00487F58" w:rsidRPr="006B709A">
              <w:rPr>
                <w:rFonts w:asciiTheme="minorHAnsi" w:hAnsiTheme="minorHAnsi" w:cstheme="minorHAnsi"/>
                <w:sz w:val="24"/>
                <w:szCs w:val="24"/>
              </w:rPr>
              <w:t xml:space="preserve">utilizada para </w:t>
            </w:r>
            <w:r w:rsidRPr="006B709A">
              <w:rPr>
                <w:rFonts w:asciiTheme="minorHAnsi" w:hAnsiTheme="minorHAnsi" w:cstheme="minorHAnsi"/>
                <w:sz w:val="24"/>
                <w:szCs w:val="24"/>
              </w:rPr>
              <w:t xml:space="preserve">el cálculo de </w:t>
            </w:r>
            <w:r w:rsidR="00487F58" w:rsidRPr="006B709A">
              <w:rPr>
                <w:rFonts w:asciiTheme="minorHAnsi" w:hAnsiTheme="minorHAnsi" w:cstheme="minorHAnsi"/>
                <w:sz w:val="24"/>
                <w:szCs w:val="24"/>
              </w:rPr>
              <w:t xml:space="preserve">los límites </w:t>
            </w:r>
            <w:r w:rsidR="00582447" w:rsidRPr="006B709A">
              <w:rPr>
                <w:rFonts w:asciiTheme="minorHAnsi" w:hAnsiTheme="minorHAnsi" w:cstheme="minorHAnsi"/>
                <w:sz w:val="24"/>
                <w:szCs w:val="24"/>
              </w:rPr>
              <w:t>de riesgos y enviado a la ASFI a través de la CIRO.</w:t>
            </w:r>
          </w:p>
        </w:tc>
        <w:tc>
          <w:tcPr>
            <w:tcW w:w="2154" w:type="dxa"/>
          </w:tcPr>
          <w:p w14:paraId="032E13F9" w14:textId="77777777" w:rsidR="00353A19" w:rsidRPr="006B709A" w:rsidRDefault="00353A19" w:rsidP="00897A51">
            <w:pPr>
              <w:pStyle w:val="Prrafodelista"/>
              <w:ind w:left="0"/>
              <w:jc w:val="both"/>
              <w:rPr>
                <w:rFonts w:asciiTheme="minorHAnsi" w:hAnsiTheme="minorHAnsi" w:cstheme="minorHAnsi"/>
                <w:sz w:val="24"/>
                <w:szCs w:val="24"/>
              </w:rPr>
            </w:pPr>
          </w:p>
        </w:tc>
      </w:tr>
    </w:tbl>
    <w:p w14:paraId="02A09FAA" w14:textId="77777777" w:rsidR="00353A19" w:rsidRPr="006B709A" w:rsidRDefault="00353A19" w:rsidP="00353A19">
      <w:pPr>
        <w:pStyle w:val="Prrafodelista"/>
        <w:jc w:val="both"/>
        <w:rPr>
          <w:rFonts w:asciiTheme="minorHAnsi" w:hAnsiTheme="minorHAnsi" w:cstheme="minorHAnsi"/>
          <w:sz w:val="24"/>
          <w:szCs w:val="24"/>
        </w:rPr>
      </w:pPr>
    </w:p>
    <w:p w14:paraId="6719E9CA" w14:textId="77777777" w:rsidR="00353A19" w:rsidRPr="006B709A" w:rsidRDefault="00353A19" w:rsidP="00002C76">
      <w:pPr>
        <w:pStyle w:val="Prrafodelista"/>
        <w:numPr>
          <w:ilvl w:val="0"/>
          <w:numId w:val="21"/>
        </w:numPr>
        <w:jc w:val="both"/>
        <w:rPr>
          <w:rFonts w:asciiTheme="minorHAnsi" w:hAnsiTheme="minorHAnsi" w:cstheme="minorHAnsi"/>
          <w:sz w:val="24"/>
          <w:szCs w:val="24"/>
        </w:rPr>
      </w:pPr>
      <w:r w:rsidRPr="006B709A">
        <w:rPr>
          <w:rFonts w:asciiTheme="minorHAnsi" w:hAnsiTheme="minorHAnsi" w:cstheme="minorHAnsi"/>
          <w:sz w:val="24"/>
          <w:szCs w:val="24"/>
        </w:rPr>
        <w:t>Realizar una revisión del cumplimiento de las obligaciones y responsabilidades encomendadas</w:t>
      </w:r>
    </w:p>
    <w:p w14:paraId="682ACA97" w14:textId="77777777" w:rsidR="00353A19" w:rsidRPr="006B709A" w:rsidRDefault="00353A19" w:rsidP="00353A19">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a la Unidad de gestión de riesgos;</w:t>
      </w:r>
    </w:p>
    <w:p w14:paraId="4CAAFC64" w14:textId="77777777" w:rsidR="00353A19" w:rsidRPr="006B709A" w:rsidRDefault="00353A19" w:rsidP="00353A19">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353A19" w:rsidRPr="006B709A" w14:paraId="25918B38" w14:textId="77777777" w:rsidTr="00897A51">
        <w:trPr>
          <w:cantSplit/>
          <w:jc w:val="center"/>
        </w:trPr>
        <w:tc>
          <w:tcPr>
            <w:tcW w:w="479" w:type="dxa"/>
            <w:vAlign w:val="center"/>
          </w:tcPr>
          <w:p w14:paraId="56A153A1" w14:textId="77777777" w:rsidR="00353A19" w:rsidRPr="006B709A" w:rsidRDefault="00353A19" w:rsidP="00897A51">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06123663"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03BD20DA"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09A1F71B" w14:textId="77777777" w:rsidR="00353A19" w:rsidRPr="006B709A" w:rsidRDefault="00353A19" w:rsidP="00897A51">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353A19" w:rsidRPr="006B709A" w14:paraId="0BBCD772" w14:textId="77777777" w:rsidTr="005E217F">
        <w:trPr>
          <w:cantSplit/>
          <w:jc w:val="center"/>
        </w:trPr>
        <w:tc>
          <w:tcPr>
            <w:tcW w:w="479" w:type="dxa"/>
          </w:tcPr>
          <w:p w14:paraId="5B96B6F6"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vAlign w:val="center"/>
          </w:tcPr>
          <w:p w14:paraId="3FF5F07B" w14:textId="414796C9"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91774DA" w14:textId="648F1541"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la Subgerencia Nacional de Gestión de Riesgos haya informado al Comité de Riesgos y a las áreas de decisión correspondientes, sobre el grado de exposición al riesgo </w:t>
            </w:r>
            <w:r w:rsidR="00D02CFF" w:rsidRPr="006B709A">
              <w:rPr>
                <w:rFonts w:asciiTheme="minorHAnsi" w:hAnsiTheme="minorHAnsi" w:cstheme="minorHAnsi"/>
                <w:sz w:val="24"/>
                <w:szCs w:val="24"/>
              </w:rPr>
              <w:t>operativo</w:t>
            </w:r>
            <w:r w:rsidRPr="006B709A">
              <w:rPr>
                <w:rFonts w:asciiTheme="minorHAnsi" w:hAnsiTheme="minorHAnsi" w:cstheme="minorHAnsi"/>
                <w:sz w:val="24"/>
                <w:szCs w:val="24"/>
              </w:rPr>
              <w:t>, así como de su administración, de acuerdo con las políticas y procedimientos establecidos;</w:t>
            </w:r>
          </w:p>
        </w:tc>
        <w:tc>
          <w:tcPr>
            <w:tcW w:w="2154" w:type="dxa"/>
          </w:tcPr>
          <w:p w14:paraId="73EAA4B0"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42113109" w14:textId="77777777" w:rsidTr="005E217F">
        <w:trPr>
          <w:cantSplit/>
          <w:jc w:val="center"/>
        </w:trPr>
        <w:tc>
          <w:tcPr>
            <w:tcW w:w="479" w:type="dxa"/>
          </w:tcPr>
          <w:p w14:paraId="66A1EC48" w14:textId="77777777"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vAlign w:val="center"/>
          </w:tcPr>
          <w:p w14:paraId="6CF26503" w14:textId="72706F5D"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A1A22A5" w14:textId="5B4044F5"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desarrollado manuales de procedimientos que contemplen las seis etapas de la gestión del riesgo</w:t>
            </w:r>
            <w:r w:rsidR="00D02CFF" w:rsidRPr="006B709A">
              <w:rPr>
                <w:rFonts w:asciiTheme="minorHAnsi" w:hAnsiTheme="minorHAnsi" w:cstheme="minorHAnsi"/>
                <w:sz w:val="24"/>
                <w:szCs w:val="24"/>
              </w:rPr>
              <w:t xml:space="preserve"> operativo</w:t>
            </w:r>
            <w:r w:rsidRPr="006B709A">
              <w:rPr>
                <w:rFonts w:asciiTheme="minorHAnsi" w:hAnsiTheme="minorHAnsi" w:cstheme="minorHAnsi"/>
                <w:sz w:val="24"/>
                <w:szCs w:val="24"/>
              </w:rPr>
              <w:t>;</w:t>
            </w:r>
          </w:p>
        </w:tc>
        <w:tc>
          <w:tcPr>
            <w:tcW w:w="2154" w:type="dxa"/>
          </w:tcPr>
          <w:p w14:paraId="47AFE5D6"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7D035DA0" w14:textId="77777777" w:rsidTr="005E217F">
        <w:trPr>
          <w:cantSplit/>
          <w:jc w:val="center"/>
        </w:trPr>
        <w:tc>
          <w:tcPr>
            <w:tcW w:w="479" w:type="dxa"/>
          </w:tcPr>
          <w:p w14:paraId="5D41CCF6" w14:textId="2B184591" w:rsidR="00353A19" w:rsidRPr="006B709A" w:rsidRDefault="00D02CFF"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3</w:t>
            </w:r>
          </w:p>
        </w:tc>
        <w:tc>
          <w:tcPr>
            <w:tcW w:w="2126" w:type="dxa"/>
            <w:vAlign w:val="center"/>
          </w:tcPr>
          <w:p w14:paraId="4060E8A3" w14:textId="5E6D3486"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0C984F0" w14:textId="77777777"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elabore con eficiencia y oportunidad los requerimientos de información de la Autoridad de Supervisión del Sistema Financiero;</w:t>
            </w:r>
          </w:p>
        </w:tc>
        <w:tc>
          <w:tcPr>
            <w:tcW w:w="2154" w:type="dxa"/>
          </w:tcPr>
          <w:p w14:paraId="2DFDCF38"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30A65B24" w14:textId="77777777" w:rsidTr="005E217F">
        <w:trPr>
          <w:cantSplit/>
          <w:jc w:val="center"/>
        </w:trPr>
        <w:tc>
          <w:tcPr>
            <w:tcW w:w="479" w:type="dxa"/>
          </w:tcPr>
          <w:p w14:paraId="052BAB81" w14:textId="4FE1E196" w:rsidR="00353A19" w:rsidRPr="006B709A" w:rsidRDefault="00D02CFF"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4</w:t>
            </w:r>
          </w:p>
        </w:tc>
        <w:tc>
          <w:tcPr>
            <w:tcW w:w="2126" w:type="dxa"/>
            <w:vAlign w:val="center"/>
          </w:tcPr>
          <w:p w14:paraId="775F2863" w14:textId="1E84EEB2"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89D4478" w14:textId="45CACD9D"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Evaluar que la Subgerencia Nacional de Gestión de Riesgos coordine con las áreas operativas y administrativas en lo referente a la correcta identificación, monitoreo, control y divulgación del riesgo </w:t>
            </w:r>
            <w:r w:rsidR="00434B9A" w:rsidRPr="006B709A">
              <w:rPr>
                <w:rFonts w:asciiTheme="minorHAnsi" w:hAnsiTheme="minorHAnsi" w:cstheme="minorHAnsi"/>
                <w:sz w:val="24"/>
                <w:szCs w:val="24"/>
              </w:rPr>
              <w:t xml:space="preserve">operativo asumido por la </w:t>
            </w:r>
            <w:r w:rsidRPr="006B709A">
              <w:rPr>
                <w:rFonts w:asciiTheme="minorHAnsi" w:hAnsiTheme="minorHAnsi" w:cstheme="minorHAnsi"/>
                <w:sz w:val="24"/>
                <w:szCs w:val="24"/>
              </w:rPr>
              <w:t>entidad;</w:t>
            </w:r>
          </w:p>
        </w:tc>
        <w:tc>
          <w:tcPr>
            <w:tcW w:w="2154" w:type="dxa"/>
          </w:tcPr>
          <w:p w14:paraId="645875A6"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55677B4F" w14:textId="77777777" w:rsidTr="005E217F">
        <w:trPr>
          <w:cantSplit/>
          <w:jc w:val="center"/>
        </w:trPr>
        <w:tc>
          <w:tcPr>
            <w:tcW w:w="479" w:type="dxa"/>
          </w:tcPr>
          <w:p w14:paraId="790334E3" w14:textId="138F7101" w:rsidR="00353A19" w:rsidRPr="006B709A" w:rsidRDefault="00D02CFF"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lastRenderedPageBreak/>
              <w:t>5</w:t>
            </w:r>
          </w:p>
        </w:tc>
        <w:tc>
          <w:tcPr>
            <w:tcW w:w="2126" w:type="dxa"/>
            <w:vAlign w:val="center"/>
          </w:tcPr>
          <w:p w14:paraId="0B10ED3E" w14:textId="6CC5D95C"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36A11E8" w14:textId="0F07605C"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Evaluar que la Subgerencia Nacional de Gestión de Riesgos haya difundido la cultura de gestión del riesgo de </w:t>
            </w:r>
            <w:r w:rsidR="00C32699" w:rsidRPr="006B709A">
              <w:rPr>
                <w:rFonts w:asciiTheme="minorHAnsi" w:hAnsiTheme="minorHAnsi" w:cstheme="minorHAnsi"/>
                <w:sz w:val="24"/>
                <w:szCs w:val="24"/>
              </w:rPr>
              <w:t>operativo</w:t>
            </w:r>
            <w:r w:rsidRPr="006B709A">
              <w:rPr>
                <w:rFonts w:asciiTheme="minorHAnsi" w:hAnsiTheme="minorHAnsi" w:cstheme="minorHAnsi"/>
                <w:sz w:val="24"/>
                <w:szCs w:val="24"/>
              </w:rPr>
              <w:t xml:space="preserve"> en toda la estructura organizacional de CIDRE-IFD, estableciendo un lenguaje común basado en las definiciones de la </w:t>
            </w:r>
            <w:r w:rsidR="00C32699" w:rsidRPr="006B709A">
              <w:rPr>
                <w:rFonts w:asciiTheme="minorHAnsi" w:hAnsiTheme="minorHAnsi" w:cstheme="minorHAnsi"/>
                <w:sz w:val="24"/>
                <w:szCs w:val="24"/>
              </w:rPr>
              <w:t>RNSF.</w:t>
            </w:r>
          </w:p>
        </w:tc>
        <w:tc>
          <w:tcPr>
            <w:tcW w:w="2154" w:type="dxa"/>
          </w:tcPr>
          <w:p w14:paraId="373DB578"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7CD98BAC" w14:textId="77777777" w:rsidTr="005E217F">
        <w:trPr>
          <w:cantSplit/>
          <w:jc w:val="center"/>
        </w:trPr>
        <w:tc>
          <w:tcPr>
            <w:tcW w:w="479" w:type="dxa"/>
          </w:tcPr>
          <w:p w14:paraId="7DF260CF" w14:textId="314807EC" w:rsidR="00353A19" w:rsidRPr="006B709A" w:rsidRDefault="00D876C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6</w:t>
            </w:r>
          </w:p>
        </w:tc>
        <w:tc>
          <w:tcPr>
            <w:tcW w:w="2126" w:type="dxa"/>
            <w:vAlign w:val="center"/>
          </w:tcPr>
          <w:p w14:paraId="5678E09B" w14:textId="7D308F30"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shd w:val="clear" w:color="auto" w:fill="auto"/>
          </w:tcPr>
          <w:p w14:paraId="764D7A70" w14:textId="2B492FD8"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las actas de Comité de Riesgos contengan propuestas, acciones, planes de la Subgerencia Nacional de Gestión de Riesgos presente al Comité de Riesgos para el diseño y desarrollo de políticas para la gestión del riesgo </w:t>
            </w:r>
            <w:r w:rsidR="00C32699" w:rsidRPr="006B709A">
              <w:rPr>
                <w:rFonts w:asciiTheme="minorHAnsi" w:hAnsiTheme="minorHAnsi" w:cstheme="minorHAnsi"/>
                <w:sz w:val="24"/>
                <w:szCs w:val="24"/>
              </w:rPr>
              <w:t>operativo</w:t>
            </w:r>
            <w:r w:rsidRPr="006B709A">
              <w:rPr>
                <w:rFonts w:asciiTheme="minorHAnsi" w:hAnsiTheme="minorHAnsi" w:cstheme="minorHAnsi"/>
                <w:sz w:val="24"/>
                <w:szCs w:val="24"/>
              </w:rPr>
              <w:t>, de acuerdo con los lineamientos que fije el Directorio de la entidad;</w:t>
            </w:r>
          </w:p>
        </w:tc>
        <w:tc>
          <w:tcPr>
            <w:tcW w:w="2154" w:type="dxa"/>
          </w:tcPr>
          <w:p w14:paraId="155F1C9E"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56AC5248" w14:textId="77777777" w:rsidTr="005E217F">
        <w:trPr>
          <w:cantSplit/>
          <w:jc w:val="center"/>
        </w:trPr>
        <w:tc>
          <w:tcPr>
            <w:tcW w:w="479" w:type="dxa"/>
          </w:tcPr>
          <w:p w14:paraId="40D0411E" w14:textId="3AD9FAF7" w:rsidR="00353A19" w:rsidRPr="006B709A" w:rsidRDefault="00D876C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7</w:t>
            </w:r>
          </w:p>
        </w:tc>
        <w:tc>
          <w:tcPr>
            <w:tcW w:w="2126" w:type="dxa"/>
            <w:vAlign w:val="center"/>
          </w:tcPr>
          <w:p w14:paraId="105EEAA7" w14:textId="4AF20C83"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45CB879" w14:textId="39E068D6"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la Subgerencia Nacional de Gestión de Riesgos elabore y someta a consideración del Comité de Riesgos las metodologías a ser utilizadas en las diferentes etapas del proceso de gestión del riesgo </w:t>
            </w:r>
            <w:r w:rsidR="00C32699" w:rsidRPr="006B709A">
              <w:rPr>
                <w:rFonts w:asciiTheme="minorHAnsi" w:hAnsiTheme="minorHAnsi" w:cstheme="minorHAnsi"/>
                <w:sz w:val="24"/>
                <w:szCs w:val="24"/>
              </w:rPr>
              <w:t>operativo</w:t>
            </w:r>
          </w:p>
        </w:tc>
        <w:tc>
          <w:tcPr>
            <w:tcW w:w="2154" w:type="dxa"/>
          </w:tcPr>
          <w:p w14:paraId="141DCF74"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42EAE782" w14:textId="77777777" w:rsidTr="005E217F">
        <w:trPr>
          <w:cantSplit/>
          <w:jc w:val="center"/>
        </w:trPr>
        <w:tc>
          <w:tcPr>
            <w:tcW w:w="479" w:type="dxa"/>
          </w:tcPr>
          <w:p w14:paraId="4531539A" w14:textId="0921C41B" w:rsidR="00353A19" w:rsidRPr="006B709A" w:rsidRDefault="00D876C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8</w:t>
            </w:r>
          </w:p>
        </w:tc>
        <w:tc>
          <w:tcPr>
            <w:tcW w:w="2126" w:type="dxa"/>
            <w:vAlign w:val="center"/>
          </w:tcPr>
          <w:p w14:paraId="10610773" w14:textId="42D6E2F8"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75678BB5" w14:textId="77777777"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realizado las pruebas necesarias al plan de contingencias y remitido al Directorio, a través del Comité de Riesgos un informe que contenga el resultado de dichas pruebas;</w:t>
            </w:r>
          </w:p>
        </w:tc>
        <w:tc>
          <w:tcPr>
            <w:tcW w:w="2154" w:type="dxa"/>
          </w:tcPr>
          <w:p w14:paraId="2067A328"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0D51E9BB" w14:textId="77777777" w:rsidTr="005E217F">
        <w:trPr>
          <w:cantSplit/>
          <w:jc w:val="center"/>
        </w:trPr>
        <w:tc>
          <w:tcPr>
            <w:tcW w:w="479" w:type="dxa"/>
          </w:tcPr>
          <w:p w14:paraId="48C045FC" w14:textId="752EAF40" w:rsidR="00353A19" w:rsidRPr="006B709A" w:rsidRDefault="00D876C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9</w:t>
            </w:r>
          </w:p>
        </w:tc>
        <w:tc>
          <w:tcPr>
            <w:tcW w:w="2126" w:type="dxa"/>
            <w:vAlign w:val="center"/>
          </w:tcPr>
          <w:p w14:paraId="1349B3A2" w14:textId="48CE14B7"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D7D1496" w14:textId="77777777"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Investigado, documentado y evaluado las causas que originan desviaciones a las políticas internas e identificar si éstas se presentan en forma recurrente, debiendo informar de manera oportuna sus resultados al Comité de Riesgos;</w:t>
            </w:r>
          </w:p>
        </w:tc>
        <w:tc>
          <w:tcPr>
            <w:tcW w:w="2154" w:type="dxa"/>
          </w:tcPr>
          <w:p w14:paraId="128B83F4"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0156CE8A" w14:textId="77777777" w:rsidTr="005E217F">
        <w:trPr>
          <w:cantSplit/>
          <w:jc w:val="center"/>
        </w:trPr>
        <w:tc>
          <w:tcPr>
            <w:tcW w:w="479" w:type="dxa"/>
          </w:tcPr>
          <w:p w14:paraId="1A80665B" w14:textId="56D3D318"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r w:rsidR="00D876C9" w:rsidRPr="006B709A">
              <w:rPr>
                <w:rFonts w:asciiTheme="minorHAnsi" w:hAnsiTheme="minorHAnsi" w:cstheme="minorHAnsi"/>
                <w:sz w:val="24"/>
                <w:szCs w:val="24"/>
              </w:rPr>
              <w:t>0</w:t>
            </w:r>
          </w:p>
        </w:tc>
        <w:tc>
          <w:tcPr>
            <w:tcW w:w="2126" w:type="dxa"/>
            <w:vAlign w:val="center"/>
          </w:tcPr>
          <w:p w14:paraId="4AE3661C" w14:textId="24FD9B68"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0D10ABB" w14:textId="77777777"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diseñado y sometido a consideración del Comité de Riesgos, un sistema de información gerencial para uso interno de la entidad, que refleje su perfil de riesgo;</w:t>
            </w:r>
          </w:p>
        </w:tc>
        <w:tc>
          <w:tcPr>
            <w:tcW w:w="2154" w:type="dxa"/>
          </w:tcPr>
          <w:p w14:paraId="3E955125"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32C28D65" w14:textId="77777777" w:rsidTr="005E217F">
        <w:trPr>
          <w:cantSplit/>
          <w:jc w:val="center"/>
        </w:trPr>
        <w:tc>
          <w:tcPr>
            <w:tcW w:w="479" w:type="dxa"/>
          </w:tcPr>
          <w:p w14:paraId="7A3E2C4B" w14:textId="6155441F"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lastRenderedPageBreak/>
              <w:t>1</w:t>
            </w:r>
            <w:r w:rsidR="00D876C9" w:rsidRPr="006B709A">
              <w:rPr>
                <w:rFonts w:asciiTheme="minorHAnsi" w:hAnsiTheme="minorHAnsi" w:cstheme="minorHAnsi"/>
                <w:sz w:val="24"/>
                <w:szCs w:val="24"/>
              </w:rPr>
              <w:t>1</w:t>
            </w:r>
          </w:p>
        </w:tc>
        <w:tc>
          <w:tcPr>
            <w:tcW w:w="2126" w:type="dxa"/>
            <w:vAlign w:val="center"/>
          </w:tcPr>
          <w:p w14:paraId="3E3620E0" w14:textId="303F9FFA"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D97F87C" w14:textId="11FCA5DB"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la Subgerencia Nacional de Gestión de Riesgos haya proporcionado al Comité de Riesgos, Gerente General, gerentes de las áreas de negocios y demás instancias pertinentes, la evolución histórica de los niveles de exposición al riesgo </w:t>
            </w:r>
            <w:r w:rsidR="00C32699" w:rsidRPr="006B709A">
              <w:rPr>
                <w:rFonts w:asciiTheme="minorHAnsi" w:hAnsiTheme="minorHAnsi" w:cstheme="minorHAnsi"/>
                <w:sz w:val="24"/>
                <w:szCs w:val="24"/>
              </w:rPr>
              <w:t>operativo</w:t>
            </w:r>
            <w:r w:rsidRPr="006B709A">
              <w:rPr>
                <w:rFonts w:asciiTheme="minorHAnsi" w:hAnsiTheme="minorHAnsi" w:cstheme="minorHAnsi"/>
                <w:sz w:val="24"/>
                <w:szCs w:val="24"/>
              </w:rPr>
              <w:t xml:space="preserve"> asumidos por la entidad;</w:t>
            </w:r>
          </w:p>
        </w:tc>
        <w:tc>
          <w:tcPr>
            <w:tcW w:w="2154" w:type="dxa"/>
          </w:tcPr>
          <w:p w14:paraId="0A246EFD" w14:textId="77777777" w:rsidR="00353A19" w:rsidRPr="006B709A" w:rsidRDefault="00353A19" w:rsidP="00897A51">
            <w:pPr>
              <w:pStyle w:val="Prrafodelista"/>
              <w:ind w:left="0"/>
              <w:jc w:val="both"/>
              <w:rPr>
                <w:rFonts w:asciiTheme="minorHAnsi" w:hAnsiTheme="minorHAnsi" w:cstheme="minorHAnsi"/>
                <w:sz w:val="24"/>
                <w:szCs w:val="24"/>
              </w:rPr>
            </w:pPr>
          </w:p>
        </w:tc>
      </w:tr>
      <w:tr w:rsidR="00353A19" w:rsidRPr="006B709A" w14:paraId="5E569D08" w14:textId="77777777" w:rsidTr="005E217F">
        <w:trPr>
          <w:cantSplit/>
          <w:jc w:val="center"/>
        </w:trPr>
        <w:tc>
          <w:tcPr>
            <w:tcW w:w="479" w:type="dxa"/>
          </w:tcPr>
          <w:p w14:paraId="6CB718FB" w14:textId="2879EF6F"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r w:rsidR="00D876C9" w:rsidRPr="006B709A">
              <w:rPr>
                <w:rFonts w:asciiTheme="minorHAnsi" w:hAnsiTheme="minorHAnsi" w:cstheme="minorHAnsi"/>
                <w:sz w:val="24"/>
                <w:szCs w:val="24"/>
              </w:rPr>
              <w:t>2</w:t>
            </w:r>
          </w:p>
        </w:tc>
        <w:tc>
          <w:tcPr>
            <w:tcW w:w="2126" w:type="dxa"/>
            <w:vAlign w:val="center"/>
          </w:tcPr>
          <w:p w14:paraId="4746455A" w14:textId="13E90055"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DDF6463" w14:textId="7D88FE47" w:rsidR="00353A19" w:rsidRPr="006B709A" w:rsidRDefault="00353A19" w:rsidP="00897A51">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establecido un Plan de Trabajo para revisiones anuales y evaluaciones más frecuentes de las políticas y procedimientos con el propósito de que las mismas respondan a su evolución y modelo de negocios.</w:t>
            </w:r>
          </w:p>
        </w:tc>
        <w:tc>
          <w:tcPr>
            <w:tcW w:w="2154" w:type="dxa"/>
          </w:tcPr>
          <w:p w14:paraId="2E1B09E0" w14:textId="77777777" w:rsidR="00353A19" w:rsidRPr="006B709A" w:rsidRDefault="00353A19" w:rsidP="00897A51">
            <w:pPr>
              <w:pStyle w:val="Prrafodelista"/>
              <w:ind w:left="0"/>
              <w:jc w:val="both"/>
              <w:rPr>
                <w:rFonts w:asciiTheme="minorHAnsi" w:hAnsiTheme="minorHAnsi" w:cstheme="minorHAnsi"/>
                <w:sz w:val="24"/>
                <w:szCs w:val="24"/>
              </w:rPr>
            </w:pPr>
          </w:p>
        </w:tc>
      </w:tr>
      <w:tr w:rsidR="00C32699" w:rsidRPr="006B709A" w14:paraId="6D608C27" w14:textId="77777777" w:rsidTr="005E217F">
        <w:trPr>
          <w:cantSplit/>
          <w:jc w:val="center"/>
        </w:trPr>
        <w:tc>
          <w:tcPr>
            <w:tcW w:w="479" w:type="dxa"/>
          </w:tcPr>
          <w:p w14:paraId="3C4C18E0" w14:textId="6ED4A44E" w:rsidR="00C32699" w:rsidRPr="006B709A" w:rsidRDefault="00D876C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13</w:t>
            </w:r>
          </w:p>
        </w:tc>
        <w:tc>
          <w:tcPr>
            <w:tcW w:w="2126" w:type="dxa"/>
            <w:vAlign w:val="center"/>
          </w:tcPr>
          <w:p w14:paraId="4E631A86" w14:textId="6CBE6D6E" w:rsidR="00C3269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AFD55A7" w14:textId="348CF473" w:rsidR="00C32699" w:rsidRPr="006B709A" w:rsidRDefault="00E2472B" w:rsidP="00C32699">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w:t>
            </w:r>
            <w:r w:rsidRPr="006B709A">
              <w:rPr>
                <w:rFonts w:asciiTheme="minorHAnsi" w:hAnsiTheme="minorHAnsi"/>
                <w:sz w:val="24"/>
                <w:szCs w:val="24"/>
              </w:rPr>
              <w:t>la</w:t>
            </w:r>
            <w:r w:rsidRPr="006B709A">
              <w:rPr>
                <w:rFonts w:asciiTheme="minorHAnsi" w:hAnsiTheme="minorHAnsi" w:cstheme="minorHAnsi"/>
                <w:sz w:val="24"/>
                <w:szCs w:val="24"/>
              </w:rPr>
              <w:t xml:space="preserve"> Subgerencia Nacional de Gestión de Riesgos mantenga un </w:t>
            </w:r>
            <w:r w:rsidR="00C32699" w:rsidRPr="006B709A">
              <w:rPr>
                <w:rFonts w:asciiTheme="minorHAnsi" w:hAnsiTheme="minorHAnsi" w:cstheme="minorHAnsi"/>
                <w:sz w:val="24"/>
                <w:szCs w:val="24"/>
              </w:rPr>
              <w:t>inventario de procesos actualizado y señalar la existencia de procesos críticos en los cuales se hubiesen identificado debilidades;</w:t>
            </w:r>
          </w:p>
        </w:tc>
        <w:tc>
          <w:tcPr>
            <w:tcW w:w="2154" w:type="dxa"/>
          </w:tcPr>
          <w:p w14:paraId="73CBD2BD" w14:textId="77777777" w:rsidR="00C32699" w:rsidRPr="006B709A" w:rsidRDefault="00C32699" w:rsidP="00897A51">
            <w:pPr>
              <w:pStyle w:val="Prrafodelista"/>
              <w:ind w:left="0"/>
              <w:jc w:val="both"/>
              <w:rPr>
                <w:rFonts w:asciiTheme="minorHAnsi" w:hAnsiTheme="minorHAnsi" w:cstheme="minorHAnsi"/>
                <w:sz w:val="24"/>
                <w:szCs w:val="24"/>
              </w:rPr>
            </w:pPr>
          </w:p>
        </w:tc>
      </w:tr>
      <w:tr w:rsidR="00353A19" w:rsidRPr="006B709A" w14:paraId="332493F3" w14:textId="77777777" w:rsidTr="005E217F">
        <w:trPr>
          <w:cantSplit/>
          <w:jc w:val="center"/>
        </w:trPr>
        <w:tc>
          <w:tcPr>
            <w:tcW w:w="479" w:type="dxa"/>
          </w:tcPr>
          <w:p w14:paraId="3BD320C3" w14:textId="7859B54C" w:rsidR="00353A19" w:rsidRPr="006B709A" w:rsidRDefault="00353A19" w:rsidP="00897A51">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r w:rsidR="00D876C9" w:rsidRPr="006B709A">
              <w:rPr>
                <w:rFonts w:asciiTheme="minorHAnsi" w:hAnsiTheme="minorHAnsi" w:cstheme="minorHAnsi"/>
                <w:sz w:val="24"/>
                <w:szCs w:val="24"/>
              </w:rPr>
              <w:t>4</w:t>
            </w:r>
          </w:p>
        </w:tc>
        <w:tc>
          <w:tcPr>
            <w:tcW w:w="2126" w:type="dxa"/>
            <w:vAlign w:val="center"/>
          </w:tcPr>
          <w:p w14:paraId="2D9C9F0D" w14:textId="607909C6" w:rsidR="00353A19" w:rsidRPr="006B709A" w:rsidRDefault="005E217F" w:rsidP="005E217F">
            <w:pPr>
              <w:pStyle w:val="Prrafodelista"/>
              <w:ind w:left="0"/>
              <w:jc w:val="center"/>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C8E70C4" w14:textId="64CC2172" w:rsidR="00353A19" w:rsidRPr="006B709A" w:rsidRDefault="00353A19" w:rsidP="00E2472B">
            <w:pPr>
              <w:jc w:val="both"/>
              <w:rPr>
                <w:rFonts w:asciiTheme="minorHAnsi" w:hAnsiTheme="minorHAnsi" w:cstheme="minorHAnsi"/>
                <w:sz w:val="24"/>
                <w:szCs w:val="24"/>
              </w:rPr>
            </w:pPr>
            <w:r w:rsidRPr="006B709A">
              <w:rPr>
                <w:rFonts w:asciiTheme="minorHAnsi" w:hAnsiTheme="minorHAnsi" w:cstheme="minorHAnsi"/>
                <w:sz w:val="24"/>
                <w:szCs w:val="24"/>
              </w:rPr>
              <w:t xml:space="preserve">Revisar que la Subgerencia Nacional de Gestión de Riesgos haya </w:t>
            </w:r>
            <w:r w:rsidR="00E2472B" w:rsidRPr="006B709A">
              <w:rPr>
                <w:rFonts w:asciiTheme="minorHAnsi" w:hAnsiTheme="minorHAnsi" w:cstheme="minorHAnsi"/>
                <w:sz w:val="24"/>
                <w:szCs w:val="24"/>
              </w:rPr>
              <w:t>Realizado el seguimiento a la implementación de acciones correctivas ante los eventos de riesgo operativo reportados a la Central de Información de Riesgo Operativo.</w:t>
            </w:r>
          </w:p>
        </w:tc>
        <w:tc>
          <w:tcPr>
            <w:tcW w:w="2154" w:type="dxa"/>
          </w:tcPr>
          <w:p w14:paraId="2F88EE23" w14:textId="77777777" w:rsidR="00353A19" w:rsidRPr="006B709A" w:rsidRDefault="00353A19" w:rsidP="00897A51">
            <w:pPr>
              <w:pStyle w:val="Prrafodelista"/>
              <w:ind w:left="0"/>
              <w:jc w:val="both"/>
              <w:rPr>
                <w:rFonts w:asciiTheme="minorHAnsi" w:hAnsiTheme="minorHAnsi" w:cstheme="minorHAnsi"/>
                <w:sz w:val="24"/>
                <w:szCs w:val="24"/>
              </w:rPr>
            </w:pPr>
          </w:p>
        </w:tc>
      </w:tr>
    </w:tbl>
    <w:p w14:paraId="510B0A77" w14:textId="69D395EC" w:rsidR="005F252E" w:rsidRPr="006B709A" w:rsidRDefault="00960A0D" w:rsidP="00D61071">
      <w:pPr>
        <w:pStyle w:val="EstiloTtulo3LatinaCuerpoCalibri12ptoSubrayadoIzq"/>
        <w:numPr>
          <w:ilvl w:val="1"/>
          <w:numId w:val="14"/>
        </w:numPr>
        <w:ind w:left="284" w:firstLine="0"/>
        <w:rPr>
          <w:rFonts w:ascii="Calibri" w:hAnsi="Calibri"/>
        </w:rPr>
      </w:pPr>
      <w:bookmarkStart w:id="45" w:name="_Toc89699137"/>
      <w:r w:rsidRPr="006B709A">
        <w:rPr>
          <w:rFonts w:ascii="Calibri" w:hAnsi="Calibri"/>
        </w:rPr>
        <w:t>Revisión a la g</w:t>
      </w:r>
      <w:r w:rsidR="005F252E" w:rsidRPr="006B709A">
        <w:rPr>
          <w:rFonts w:ascii="Calibri" w:hAnsi="Calibri"/>
        </w:rPr>
        <w:t xml:space="preserve">estión de </w:t>
      </w:r>
      <w:r w:rsidRPr="006B709A">
        <w:rPr>
          <w:rFonts w:ascii="Calibri" w:hAnsi="Calibri"/>
        </w:rPr>
        <w:t>r</w:t>
      </w:r>
      <w:r w:rsidR="005F252E" w:rsidRPr="006B709A">
        <w:rPr>
          <w:rFonts w:ascii="Calibri" w:hAnsi="Calibri"/>
        </w:rPr>
        <w:t xml:space="preserve">iesgo de </w:t>
      </w:r>
      <w:r w:rsidRPr="006B709A">
        <w:rPr>
          <w:rFonts w:ascii="Calibri" w:hAnsi="Calibri"/>
        </w:rPr>
        <w:t>m</w:t>
      </w:r>
      <w:r w:rsidR="005F252E" w:rsidRPr="006B709A">
        <w:rPr>
          <w:rFonts w:ascii="Calibri" w:hAnsi="Calibri"/>
        </w:rPr>
        <w:t>ercado</w:t>
      </w:r>
      <w:bookmarkEnd w:id="45"/>
    </w:p>
    <w:p w14:paraId="2F9D4A07" w14:textId="77777777" w:rsidR="005F252E" w:rsidRPr="006B709A" w:rsidRDefault="005F252E" w:rsidP="00D61071">
      <w:pPr>
        <w:pStyle w:val="EstiloTtulo3LatinaCuerpoCalibri12ptoSubrayadoIzq"/>
        <w:numPr>
          <w:ilvl w:val="2"/>
          <w:numId w:val="14"/>
        </w:numPr>
        <w:ind w:left="709" w:hanging="425"/>
        <w:rPr>
          <w:rFonts w:ascii="Calibri" w:hAnsi="Calibri"/>
        </w:rPr>
      </w:pPr>
      <w:bookmarkStart w:id="46" w:name="_Toc89699138"/>
      <w:r w:rsidRPr="006B709A">
        <w:rPr>
          <w:rFonts w:ascii="Calibri" w:hAnsi="Calibri"/>
        </w:rPr>
        <w:t>Gestión del Riesgo Cambiario</w:t>
      </w:r>
      <w:bookmarkEnd w:id="46"/>
    </w:p>
    <w:p w14:paraId="402DBD5E" w14:textId="77777777" w:rsidR="005F252E" w:rsidRPr="006B709A" w:rsidRDefault="005F252E" w:rsidP="005F252E">
      <w:pPr>
        <w:pStyle w:val="Prrafodelista"/>
        <w:ind w:left="708"/>
        <w:jc w:val="both"/>
        <w:rPr>
          <w:rFonts w:asciiTheme="minorHAnsi" w:hAnsiTheme="minorHAnsi" w:cstheme="minorHAnsi"/>
          <w:sz w:val="24"/>
          <w:szCs w:val="24"/>
        </w:rPr>
      </w:pPr>
      <w:r w:rsidRPr="006B709A">
        <w:rPr>
          <w:rFonts w:asciiTheme="minorHAnsi" w:hAnsiTheme="minorHAnsi" w:cstheme="minorHAnsi"/>
          <w:sz w:val="24"/>
          <w:szCs w:val="24"/>
        </w:rPr>
        <w:t>Los procedimientos son establecidos de acuerdo con las funciones generales establecidas el Artículo Único; Sección 5; Capítulo I; Título IV; Libro 3°; de la Recopilación de Normas para Servicios Financieros de la ASFI.</w:t>
      </w:r>
    </w:p>
    <w:p w14:paraId="35C69C49" w14:textId="77777777" w:rsidR="005F252E" w:rsidRPr="006B709A" w:rsidRDefault="005F252E" w:rsidP="005F252E">
      <w:pPr>
        <w:pStyle w:val="Prrafodelista"/>
        <w:jc w:val="both"/>
        <w:rPr>
          <w:rFonts w:asciiTheme="minorHAnsi" w:hAnsiTheme="minorHAnsi" w:cstheme="minorHAnsi"/>
          <w:sz w:val="24"/>
          <w:szCs w:val="24"/>
        </w:rPr>
      </w:pPr>
    </w:p>
    <w:p w14:paraId="1F666DE5" w14:textId="77777777" w:rsidR="005F252E" w:rsidRPr="006B709A" w:rsidRDefault="005F252E" w:rsidP="005F252E">
      <w:pPr>
        <w:pStyle w:val="Prrafodelista"/>
        <w:numPr>
          <w:ilvl w:val="0"/>
          <w:numId w:val="26"/>
        </w:numPr>
        <w:jc w:val="both"/>
        <w:rPr>
          <w:rFonts w:asciiTheme="minorHAnsi" w:hAnsiTheme="minorHAnsi" w:cstheme="minorHAnsi"/>
          <w:sz w:val="24"/>
          <w:szCs w:val="24"/>
        </w:rPr>
      </w:pPr>
      <w:r w:rsidRPr="006B709A">
        <w:rPr>
          <w:rFonts w:asciiTheme="minorHAnsi" w:hAnsiTheme="minorHAnsi" w:cstheme="minorHAnsi"/>
          <w:sz w:val="24"/>
          <w:szCs w:val="24"/>
        </w:rPr>
        <w:t>Verificar que las políticas, estrategias y procedimientos establecidos por la Entidad para la administración de la Gestión de Riesgo Cambiario, se cumplan:</w:t>
      </w:r>
    </w:p>
    <w:p w14:paraId="3792A7B5"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76A285C6" w14:textId="77777777" w:rsidTr="00F9753E">
        <w:trPr>
          <w:jc w:val="center"/>
        </w:trPr>
        <w:tc>
          <w:tcPr>
            <w:tcW w:w="479" w:type="dxa"/>
            <w:vAlign w:val="center"/>
          </w:tcPr>
          <w:p w14:paraId="1038A977"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68CA047B"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291AE31D"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07878FC1"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36242E00" w14:textId="77777777" w:rsidTr="00F9753E">
        <w:trPr>
          <w:jc w:val="center"/>
        </w:trPr>
        <w:tc>
          <w:tcPr>
            <w:tcW w:w="479" w:type="dxa"/>
          </w:tcPr>
          <w:p w14:paraId="53F2F2A4"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2A536535"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C5E5DB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Solicitar las políticas, estrategias y procedimientos establecidos para la administración de la gestión del riesgo cambiario formalmente aprobadas por el Directorio.</w:t>
            </w:r>
          </w:p>
        </w:tc>
        <w:tc>
          <w:tcPr>
            <w:tcW w:w="2154" w:type="dxa"/>
          </w:tcPr>
          <w:p w14:paraId="2B3F4AC5"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3A2F3185" w14:textId="77777777" w:rsidTr="00F9753E">
        <w:trPr>
          <w:jc w:val="center"/>
        </w:trPr>
        <w:tc>
          <w:tcPr>
            <w:tcW w:w="479" w:type="dxa"/>
          </w:tcPr>
          <w:p w14:paraId="250585F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5FF08DD9"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A7E9E1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Revisar las políticas, estrategias y </w:t>
            </w:r>
            <w:r w:rsidRPr="006B709A">
              <w:rPr>
                <w:rFonts w:asciiTheme="minorHAnsi" w:hAnsiTheme="minorHAnsi" w:cstheme="minorHAnsi"/>
                <w:sz w:val="24"/>
                <w:szCs w:val="24"/>
              </w:rPr>
              <w:lastRenderedPageBreak/>
              <w:t>procedimientos, cerciorándose que estas sean cumplidas.</w:t>
            </w:r>
          </w:p>
        </w:tc>
        <w:tc>
          <w:tcPr>
            <w:tcW w:w="2154" w:type="dxa"/>
          </w:tcPr>
          <w:p w14:paraId="5684A808"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3F8B8366" w14:textId="77777777" w:rsidR="005F252E" w:rsidRPr="006B709A" w:rsidRDefault="005F252E" w:rsidP="005F252E">
      <w:pPr>
        <w:pStyle w:val="Prrafodelista"/>
        <w:jc w:val="both"/>
        <w:rPr>
          <w:rFonts w:asciiTheme="minorHAnsi" w:hAnsiTheme="minorHAnsi" w:cstheme="minorHAnsi"/>
          <w:sz w:val="24"/>
          <w:szCs w:val="24"/>
        </w:rPr>
      </w:pPr>
    </w:p>
    <w:p w14:paraId="663CAFDA" w14:textId="77777777" w:rsidR="005F252E" w:rsidRPr="006B709A" w:rsidRDefault="005F252E" w:rsidP="005F252E">
      <w:pPr>
        <w:pStyle w:val="Prrafodelista"/>
        <w:numPr>
          <w:ilvl w:val="0"/>
          <w:numId w:val="26"/>
        </w:numPr>
        <w:jc w:val="both"/>
        <w:rPr>
          <w:rFonts w:asciiTheme="minorHAnsi" w:hAnsiTheme="minorHAnsi" w:cstheme="minorHAnsi"/>
          <w:sz w:val="24"/>
          <w:szCs w:val="24"/>
        </w:rPr>
      </w:pPr>
      <w:r w:rsidRPr="006B709A">
        <w:rPr>
          <w:rFonts w:asciiTheme="minorHAnsi" w:hAnsiTheme="minorHAnsi" w:cstheme="minorHAnsi"/>
          <w:sz w:val="24"/>
          <w:szCs w:val="24"/>
        </w:rPr>
        <w:t>Verificar que se apliquen los sistemas de control interno efectivos para la gestión del riesgo cambiario:</w:t>
      </w:r>
    </w:p>
    <w:p w14:paraId="41332931"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21E7B94D" w14:textId="77777777" w:rsidTr="00F9753E">
        <w:trPr>
          <w:jc w:val="center"/>
        </w:trPr>
        <w:tc>
          <w:tcPr>
            <w:tcW w:w="479" w:type="dxa"/>
            <w:vAlign w:val="center"/>
          </w:tcPr>
          <w:p w14:paraId="62C02553"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0064C9E8"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35A27A36"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3537348C"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2C617DF9" w14:textId="77777777" w:rsidTr="00F9753E">
        <w:trPr>
          <w:jc w:val="center"/>
        </w:trPr>
        <w:tc>
          <w:tcPr>
            <w:tcW w:w="479" w:type="dxa"/>
          </w:tcPr>
          <w:p w14:paraId="51BC7BA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46E1078B"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1EB30B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CIDRE IFD tenga una Estructura organizacional, que delimite claramente las obligaciones, funciones y responsabilidades, así como los niveles de dependencia e interrelación entre las áreas involucradas en la gestión del riesgo cambiario y las áreas de monitoreo y control del riesgo, las cuales deben estar segregadas.</w:t>
            </w:r>
          </w:p>
        </w:tc>
        <w:tc>
          <w:tcPr>
            <w:tcW w:w="2154" w:type="dxa"/>
          </w:tcPr>
          <w:p w14:paraId="76B8D8C9"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F247782" w14:textId="77777777" w:rsidTr="00F9753E">
        <w:trPr>
          <w:jc w:val="center"/>
        </w:trPr>
        <w:tc>
          <w:tcPr>
            <w:tcW w:w="479" w:type="dxa"/>
          </w:tcPr>
          <w:p w14:paraId="332A831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00F4B83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74BF72A" w14:textId="448500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Verificar que los controles internos implementados para la gestión del riesgo cambiario sean efectivos, mediante la revisión de una muestra de reportes diarios emitidos de forma separada por: la Subgerencia Nacional de Gestión de Riesgos y la Gerencia Nacional de Finanzas</w:t>
            </w:r>
            <w:r w:rsidR="00322BCB">
              <w:rPr>
                <w:rFonts w:asciiTheme="minorHAnsi" w:hAnsiTheme="minorHAnsi" w:cstheme="minorHAnsi"/>
                <w:sz w:val="24"/>
                <w:szCs w:val="24"/>
              </w:rPr>
              <w:t xml:space="preserve"> y Administración.</w:t>
            </w:r>
          </w:p>
        </w:tc>
        <w:tc>
          <w:tcPr>
            <w:tcW w:w="2154" w:type="dxa"/>
          </w:tcPr>
          <w:p w14:paraId="4855D04A"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55097AC9" w14:textId="77777777" w:rsidR="005F252E" w:rsidRPr="006B709A" w:rsidRDefault="005F252E" w:rsidP="005F252E">
      <w:pPr>
        <w:pStyle w:val="Prrafodelista"/>
        <w:jc w:val="both"/>
        <w:rPr>
          <w:rFonts w:asciiTheme="minorHAnsi" w:hAnsiTheme="minorHAnsi" w:cstheme="minorHAnsi"/>
          <w:sz w:val="24"/>
          <w:szCs w:val="24"/>
        </w:rPr>
      </w:pPr>
    </w:p>
    <w:p w14:paraId="67B85293" w14:textId="77777777" w:rsidR="005F252E" w:rsidRPr="006B709A" w:rsidRDefault="005F252E" w:rsidP="005F252E">
      <w:pPr>
        <w:pStyle w:val="Prrafodelista"/>
        <w:numPr>
          <w:ilvl w:val="0"/>
          <w:numId w:val="26"/>
        </w:numPr>
        <w:jc w:val="both"/>
        <w:rPr>
          <w:rFonts w:asciiTheme="minorHAnsi" w:hAnsiTheme="minorHAnsi" w:cstheme="minorHAnsi"/>
          <w:sz w:val="24"/>
          <w:szCs w:val="24"/>
        </w:rPr>
      </w:pPr>
      <w:r w:rsidRPr="006B709A">
        <w:rPr>
          <w:rFonts w:asciiTheme="minorHAnsi" w:hAnsiTheme="minorHAnsi" w:cstheme="minorHAnsi"/>
          <w:sz w:val="24"/>
          <w:szCs w:val="24"/>
        </w:rPr>
        <w:t xml:space="preserve">Verificar que se aplique correctamente la información para el cálculo de </w:t>
      </w:r>
      <w:proofErr w:type="gramStart"/>
      <w:r w:rsidRPr="006B709A">
        <w:rPr>
          <w:rFonts w:asciiTheme="minorHAnsi" w:hAnsiTheme="minorHAnsi" w:cstheme="minorHAnsi"/>
          <w:sz w:val="24"/>
          <w:szCs w:val="24"/>
        </w:rPr>
        <w:t>los ratios</w:t>
      </w:r>
      <w:proofErr w:type="gramEnd"/>
      <w:r w:rsidRPr="006B709A">
        <w:rPr>
          <w:rFonts w:asciiTheme="minorHAnsi" w:hAnsiTheme="minorHAnsi" w:cstheme="minorHAnsi"/>
          <w:sz w:val="24"/>
          <w:szCs w:val="24"/>
        </w:rPr>
        <w:t xml:space="preserve"> y los límites internos de la exposición al riesgo cambiario, contemplados en el Reglamento para la Gestión del Riesgo Cambiario de la RNSF, así como de otros que establezca la entidad:</w:t>
      </w:r>
    </w:p>
    <w:p w14:paraId="2544BE46"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434A67A4" w14:textId="77777777" w:rsidTr="00F9753E">
        <w:trPr>
          <w:jc w:val="center"/>
        </w:trPr>
        <w:tc>
          <w:tcPr>
            <w:tcW w:w="479" w:type="dxa"/>
            <w:vAlign w:val="center"/>
          </w:tcPr>
          <w:p w14:paraId="59445A58"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2E4AD6C9"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081E9751"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189FBE0B"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381BB0D4" w14:textId="77777777" w:rsidTr="00F9753E">
        <w:trPr>
          <w:jc w:val="center"/>
        </w:trPr>
        <w:tc>
          <w:tcPr>
            <w:tcW w:w="479" w:type="dxa"/>
          </w:tcPr>
          <w:p w14:paraId="1876C889"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1FF7EDF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570C712"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Identifica los sistemas informáticos que propicien el procesamiento de la información para la gestión del riesgo de cambiario. </w:t>
            </w:r>
          </w:p>
        </w:tc>
        <w:tc>
          <w:tcPr>
            <w:tcW w:w="2154" w:type="dxa"/>
          </w:tcPr>
          <w:p w14:paraId="5291A2B4"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6E793422" w14:textId="77777777" w:rsidTr="00F9753E">
        <w:trPr>
          <w:jc w:val="center"/>
        </w:trPr>
        <w:tc>
          <w:tcPr>
            <w:tcW w:w="479" w:type="dxa"/>
          </w:tcPr>
          <w:p w14:paraId="195B7BE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65ACF9F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7FDBF7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Revisa la información de origen para el cálculo de ratios: sensibilidad de Balance, sensibilidad cobertura (si corresponde), y de exposición al Riesgo Cambiario. </w:t>
            </w:r>
          </w:p>
        </w:tc>
        <w:tc>
          <w:tcPr>
            <w:tcW w:w="2154" w:type="dxa"/>
          </w:tcPr>
          <w:p w14:paraId="1CA7DA94"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A61598A" w14:textId="77777777" w:rsidTr="00F9753E">
        <w:trPr>
          <w:jc w:val="center"/>
        </w:trPr>
        <w:tc>
          <w:tcPr>
            <w:tcW w:w="479" w:type="dxa"/>
          </w:tcPr>
          <w:p w14:paraId="3AD1EA6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3</w:t>
            </w:r>
          </w:p>
        </w:tc>
        <w:tc>
          <w:tcPr>
            <w:tcW w:w="2126" w:type="dxa"/>
          </w:tcPr>
          <w:p w14:paraId="221B04A2"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18D74B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Obtener el cálculo del capital regulatorio remitido por la ASFI a ser utilizado para el recálculo de los </w:t>
            </w:r>
            <w:proofErr w:type="gramStart"/>
            <w:r w:rsidRPr="006B709A">
              <w:rPr>
                <w:rFonts w:asciiTheme="minorHAnsi" w:hAnsiTheme="minorHAnsi" w:cstheme="minorHAnsi"/>
                <w:sz w:val="24"/>
                <w:szCs w:val="24"/>
              </w:rPr>
              <w:t>ratios mencionados</w:t>
            </w:r>
            <w:proofErr w:type="gramEnd"/>
            <w:r w:rsidRPr="006B709A">
              <w:rPr>
                <w:rFonts w:asciiTheme="minorHAnsi" w:hAnsiTheme="minorHAnsi" w:cstheme="minorHAnsi"/>
                <w:sz w:val="24"/>
                <w:szCs w:val="24"/>
              </w:rPr>
              <w:t xml:space="preserve"> en el punto 2. </w:t>
            </w:r>
          </w:p>
        </w:tc>
        <w:tc>
          <w:tcPr>
            <w:tcW w:w="2154" w:type="dxa"/>
          </w:tcPr>
          <w:p w14:paraId="2AC2B332"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6C187EF4" w14:textId="77777777" w:rsidTr="00F9753E">
        <w:trPr>
          <w:jc w:val="center"/>
        </w:trPr>
        <w:tc>
          <w:tcPr>
            <w:tcW w:w="479" w:type="dxa"/>
          </w:tcPr>
          <w:p w14:paraId="53B4AFF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4</w:t>
            </w:r>
          </w:p>
        </w:tc>
        <w:tc>
          <w:tcPr>
            <w:tcW w:w="2126" w:type="dxa"/>
          </w:tcPr>
          <w:p w14:paraId="55CFEBC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4957E00"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los límites de exposición al riesgo cambiario que determina la Subgerencia Nacional de Gestión de Riesgos sean aprobados por el Directorio.</w:t>
            </w:r>
          </w:p>
        </w:tc>
        <w:tc>
          <w:tcPr>
            <w:tcW w:w="2154" w:type="dxa"/>
          </w:tcPr>
          <w:p w14:paraId="160F82C5"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5F36E0F6" w14:textId="77777777" w:rsidTr="00F9753E">
        <w:trPr>
          <w:jc w:val="center"/>
        </w:trPr>
        <w:tc>
          <w:tcPr>
            <w:tcW w:w="479" w:type="dxa"/>
          </w:tcPr>
          <w:p w14:paraId="02CB4A1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lastRenderedPageBreak/>
              <w:t>5</w:t>
            </w:r>
          </w:p>
        </w:tc>
        <w:tc>
          <w:tcPr>
            <w:tcW w:w="2126" w:type="dxa"/>
          </w:tcPr>
          <w:p w14:paraId="4BE6C43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F01C2E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Recálculo de ratios de sensibilidad al riesgo cambiario de una muestra aleatoria de días, con el fin de verificar el cumplimiento de los límites internos aprobados.</w:t>
            </w:r>
          </w:p>
        </w:tc>
        <w:tc>
          <w:tcPr>
            <w:tcW w:w="2154" w:type="dxa"/>
          </w:tcPr>
          <w:p w14:paraId="319FEC3E"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2F560E6E" w14:textId="77777777" w:rsidTr="00F9753E">
        <w:trPr>
          <w:jc w:val="center"/>
        </w:trPr>
        <w:tc>
          <w:tcPr>
            <w:tcW w:w="479" w:type="dxa"/>
          </w:tcPr>
          <w:p w14:paraId="5761206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6</w:t>
            </w:r>
          </w:p>
        </w:tc>
        <w:tc>
          <w:tcPr>
            <w:tcW w:w="2126" w:type="dxa"/>
          </w:tcPr>
          <w:p w14:paraId="4425AE05"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7491C709"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la información de origen que se utilice para la determinación de los límites de exposición que determine la Subgerencia Nacional de Gestión de Riesgos aprobados por el Directorio o que sean dispuestas por ASFI.</w:t>
            </w:r>
          </w:p>
        </w:tc>
        <w:tc>
          <w:tcPr>
            <w:tcW w:w="2154" w:type="dxa"/>
          </w:tcPr>
          <w:p w14:paraId="178DA094"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13746270" w14:textId="77777777" w:rsidR="005F252E" w:rsidRPr="006B709A" w:rsidRDefault="005F252E" w:rsidP="005F252E">
      <w:pPr>
        <w:pStyle w:val="Prrafodelista"/>
        <w:jc w:val="both"/>
        <w:rPr>
          <w:rFonts w:asciiTheme="minorHAnsi" w:hAnsiTheme="minorHAnsi" w:cstheme="minorHAnsi"/>
          <w:sz w:val="24"/>
          <w:szCs w:val="24"/>
        </w:rPr>
      </w:pPr>
    </w:p>
    <w:p w14:paraId="72F1194F" w14:textId="77777777" w:rsidR="005F252E" w:rsidRPr="006B709A" w:rsidRDefault="005F252E" w:rsidP="005F252E">
      <w:pPr>
        <w:pStyle w:val="Prrafodelista"/>
        <w:numPr>
          <w:ilvl w:val="0"/>
          <w:numId w:val="26"/>
        </w:numPr>
        <w:jc w:val="both"/>
        <w:rPr>
          <w:rFonts w:asciiTheme="minorHAnsi" w:hAnsiTheme="minorHAnsi" w:cstheme="minorHAnsi"/>
          <w:sz w:val="24"/>
          <w:szCs w:val="24"/>
        </w:rPr>
      </w:pPr>
      <w:r w:rsidRPr="006B709A">
        <w:rPr>
          <w:rFonts w:asciiTheme="minorHAnsi" w:hAnsiTheme="minorHAnsi" w:cstheme="minorHAnsi"/>
          <w:sz w:val="24"/>
          <w:szCs w:val="24"/>
        </w:rPr>
        <w:t>Verificar que la Unidad de Gestión de Riesgos, así como las áreas involucradas, hayan ejecutado correctamente las estrategias, políticas y procedimientos aprobados por el Directorio, para la gestión del riesgo cambiario:</w:t>
      </w:r>
    </w:p>
    <w:p w14:paraId="2664D580"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7499D8D5" w14:textId="77777777" w:rsidTr="00F9753E">
        <w:trPr>
          <w:jc w:val="center"/>
        </w:trPr>
        <w:tc>
          <w:tcPr>
            <w:tcW w:w="479" w:type="dxa"/>
            <w:vAlign w:val="center"/>
          </w:tcPr>
          <w:p w14:paraId="055F5543"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3556A2F0"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57B5A27C"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6E274BF5"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5B16440F" w14:textId="77777777" w:rsidTr="00F9753E">
        <w:trPr>
          <w:jc w:val="center"/>
        </w:trPr>
        <w:tc>
          <w:tcPr>
            <w:tcW w:w="479" w:type="dxa"/>
          </w:tcPr>
          <w:p w14:paraId="4D2053B2"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6C37B84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0A5ECE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De la revisión de las políticas, estrategias y procedimientos para la gestión del riesgo cambiario formalmente aprobadas por el Directorio, </w:t>
            </w:r>
          </w:p>
        </w:tc>
        <w:tc>
          <w:tcPr>
            <w:tcW w:w="2154" w:type="dxa"/>
          </w:tcPr>
          <w:p w14:paraId="687E9490"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4DF64EC" w14:textId="77777777" w:rsidTr="00F9753E">
        <w:trPr>
          <w:jc w:val="center"/>
        </w:trPr>
        <w:tc>
          <w:tcPr>
            <w:tcW w:w="479" w:type="dxa"/>
          </w:tcPr>
          <w:p w14:paraId="003DD4E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5F1E945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32E8ED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las políticas, estrategias y procedimientos cerciorándose que estas sean concordantes con el Plan Estratégico y que respondan en todo momento a la naturaleza, complejidad y volumen de las operaciones que caracterizan el modelo del negocio y al apetito al riesgo, logrando un adecuado equilibrio entre riesgo y rentabilidad.</w:t>
            </w:r>
          </w:p>
        </w:tc>
        <w:tc>
          <w:tcPr>
            <w:tcW w:w="2154" w:type="dxa"/>
          </w:tcPr>
          <w:p w14:paraId="1C2A111E"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5B0117F4" w14:textId="77777777" w:rsidTr="00F9753E">
        <w:trPr>
          <w:jc w:val="center"/>
        </w:trPr>
        <w:tc>
          <w:tcPr>
            <w:tcW w:w="479" w:type="dxa"/>
          </w:tcPr>
          <w:p w14:paraId="592F6DF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3</w:t>
            </w:r>
          </w:p>
        </w:tc>
        <w:tc>
          <w:tcPr>
            <w:tcW w:w="2126" w:type="dxa"/>
          </w:tcPr>
          <w:p w14:paraId="0B9AEB29"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13C477B"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Identifica las funciones y responsabilidades de cada una de las áreas involucradas en la Gestión del Riesgo Cambiario.</w:t>
            </w:r>
          </w:p>
        </w:tc>
        <w:tc>
          <w:tcPr>
            <w:tcW w:w="2154" w:type="dxa"/>
          </w:tcPr>
          <w:p w14:paraId="108F0D62"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9A143AB" w14:textId="77777777" w:rsidTr="00F9753E">
        <w:trPr>
          <w:jc w:val="center"/>
        </w:trPr>
        <w:tc>
          <w:tcPr>
            <w:tcW w:w="479" w:type="dxa"/>
          </w:tcPr>
          <w:p w14:paraId="5400E40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4</w:t>
            </w:r>
          </w:p>
        </w:tc>
        <w:tc>
          <w:tcPr>
            <w:tcW w:w="2126" w:type="dxa"/>
          </w:tcPr>
          <w:p w14:paraId="41399C9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A392CD6"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las áreas involucradas en la Gestión de Riesgos Cambiario hayan cumplido sus funciones y responsabilidades con la administración de Riesgos Cambiario, según los limites aprobados por el Directorio.</w:t>
            </w:r>
          </w:p>
        </w:tc>
        <w:tc>
          <w:tcPr>
            <w:tcW w:w="2154" w:type="dxa"/>
          </w:tcPr>
          <w:p w14:paraId="5E7A01BB"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3445E5CB" w14:textId="77777777" w:rsidTr="00F9753E">
        <w:trPr>
          <w:jc w:val="center"/>
        </w:trPr>
        <w:tc>
          <w:tcPr>
            <w:tcW w:w="479" w:type="dxa"/>
          </w:tcPr>
          <w:p w14:paraId="0AADBDB5"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5</w:t>
            </w:r>
          </w:p>
        </w:tc>
        <w:tc>
          <w:tcPr>
            <w:tcW w:w="2126" w:type="dxa"/>
          </w:tcPr>
          <w:p w14:paraId="4653804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C6CEE20"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CIDRE IFD cuente con un Plan de Contingencia que le permita reestructurar su posición financiera con el objetivo de evitar el</w:t>
            </w:r>
          </w:p>
          <w:p w14:paraId="49F7FC4B"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 xml:space="preserve">deterioro de su margen financiero y el valor patrimonial producto de las fluctuaciones adversas que pudieran presentarse en los tipos de cambio de las monedas extranjeras y/o unidades de cuenta en las que están </w:t>
            </w:r>
            <w:r w:rsidRPr="006B709A">
              <w:rPr>
                <w:rFonts w:asciiTheme="minorHAnsi" w:hAnsiTheme="minorHAnsi" w:cstheme="minorHAnsi"/>
                <w:sz w:val="24"/>
                <w:szCs w:val="24"/>
              </w:rPr>
              <w:lastRenderedPageBreak/>
              <w:t xml:space="preserve">denominados sus activos y pasivos, así como sus operaciones fuera de balance. </w:t>
            </w:r>
          </w:p>
        </w:tc>
        <w:tc>
          <w:tcPr>
            <w:tcW w:w="2154" w:type="dxa"/>
          </w:tcPr>
          <w:p w14:paraId="4996ABB4"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788D6892" w14:textId="77777777" w:rsidR="005F252E" w:rsidRPr="006B709A" w:rsidRDefault="005F252E" w:rsidP="005F252E">
      <w:pPr>
        <w:pStyle w:val="Prrafodelista"/>
        <w:jc w:val="both"/>
        <w:rPr>
          <w:rFonts w:asciiTheme="minorHAnsi" w:hAnsiTheme="minorHAnsi" w:cstheme="minorHAnsi"/>
          <w:sz w:val="24"/>
          <w:szCs w:val="24"/>
        </w:rPr>
      </w:pPr>
    </w:p>
    <w:p w14:paraId="63F1A259" w14:textId="77777777" w:rsidR="005F252E" w:rsidRPr="006B709A" w:rsidRDefault="005F252E" w:rsidP="005F252E">
      <w:pPr>
        <w:pStyle w:val="Prrafodelista"/>
        <w:numPr>
          <w:ilvl w:val="0"/>
          <w:numId w:val="26"/>
        </w:numPr>
        <w:jc w:val="both"/>
        <w:rPr>
          <w:rFonts w:asciiTheme="minorHAnsi" w:hAnsiTheme="minorHAnsi" w:cstheme="minorHAnsi"/>
          <w:sz w:val="24"/>
          <w:szCs w:val="24"/>
        </w:rPr>
      </w:pPr>
      <w:r w:rsidRPr="006B709A">
        <w:rPr>
          <w:rFonts w:asciiTheme="minorHAnsi" w:hAnsiTheme="minorHAnsi" w:cstheme="minorHAnsi"/>
          <w:sz w:val="24"/>
          <w:szCs w:val="24"/>
        </w:rPr>
        <w:t>Realizar una revisión del cumplimiento de las obligaciones y responsabilidades encomendadas</w:t>
      </w:r>
    </w:p>
    <w:p w14:paraId="47EE0D2B" w14:textId="77777777" w:rsidR="005F252E" w:rsidRPr="006B709A" w:rsidRDefault="005F252E" w:rsidP="005F252E">
      <w:pPr>
        <w:pStyle w:val="Prrafodelista"/>
        <w:jc w:val="both"/>
        <w:rPr>
          <w:rFonts w:asciiTheme="minorHAnsi" w:hAnsiTheme="minorHAnsi" w:cstheme="minorHAnsi"/>
          <w:sz w:val="24"/>
          <w:szCs w:val="24"/>
        </w:rPr>
      </w:pPr>
      <w:r w:rsidRPr="006B709A">
        <w:rPr>
          <w:rFonts w:asciiTheme="minorHAnsi" w:hAnsiTheme="minorHAnsi" w:cstheme="minorHAnsi"/>
          <w:sz w:val="24"/>
          <w:szCs w:val="24"/>
        </w:rPr>
        <w:t>a la Unidad de gestión de riesgos:</w:t>
      </w:r>
    </w:p>
    <w:p w14:paraId="127C067C"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2E6FCCB9" w14:textId="77777777" w:rsidTr="00F9753E">
        <w:trPr>
          <w:cantSplit/>
          <w:jc w:val="center"/>
        </w:trPr>
        <w:tc>
          <w:tcPr>
            <w:tcW w:w="479" w:type="dxa"/>
            <w:vAlign w:val="center"/>
          </w:tcPr>
          <w:p w14:paraId="3B11910C"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2BF65692"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2463F762"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2A162400"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4C378466" w14:textId="77777777" w:rsidTr="00F9753E">
        <w:trPr>
          <w:cantSplit/>
          <w:jc w:val="center"/>
        </w:trPr>
        <w:tc>
          <w:tcPr>
            <w:tcW w:w="479" w:type="dxa"/>
          </w:tcPr>
          <w:p w14:paraId="120D9BF1"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2F24320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A9F5F2E"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Elaborar un cuestionario referido a la gestión de riesgo cambiario, y solicitar a la Subgerencia Nacional de Gestión de Riesgos las respuestas al mismo.</w:t>
            </w:r>
          </w:p>
        </w:tc>
        <w:tc>
          <w:tcPr>
            <w:tcW w:w="2154" w:type="dxa"/>
          </w:tcPr>
          <w:p w14:paraId="6F132320"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6152202D" w14:textId="77777777" w:rsidTr="00F9753E">
        <w:trPr>
          <w:cantSplit/>
          <w:jc w:val="center"/>
        </w:trPr>
        <w:tc>
          <w:tcPr>
            <w:tcW w:w="479" w:type="dxa"/>
          </w:tcPr>
          <w:p w14:paraId="08DF2DF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74F3790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B76FE00"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informado al Comité de Riesgos y a las áreas de decisión correspondientes, sobre el grado de exposición al riesgo cambiario, así como de su administración, de acuerdo con las políticas y procedimientos establecidos.</w:t>
            </w:r>
          </w:p>
        </w:tc>
        <w:tc>
          <w:tcPr>
            <w:tcW w:w="2154" w:type="dxa"/>
          </w:tcPr>
          <w:p w14:paraId="5EFB1499"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3CC23D13" w14:textId="77777777" w:rsidTr="00F9753E">
        <w:trPr>
          <w:cantSplit/>
          <w:jc w:val="center"/>
        </w:trPr>
        <w:tc>
          <w:tcPr>
            <w:tcW w:w="479" w:type="dxa"/>
          </w:tcPr>
          <w:p w14:paraId="26A93C1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3</w:t>
            </w:r>
          </w:p>
        </w:tc>
        <w:tc>
          <w:tcPr>
            <w:tcW w:w="2126" w:type="dxa"/>
          </w:tcPr>
          <w:p w14:paraId="4572D462"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14A9CE0"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desarrollado manuales de procedimientos que contemplen las seis etapas de la gestión del riesgo cambiario.</w:t>
            </w:r>
          </w:p>
        </w:tc>
        <w:tc>
          <w:tcPr>
            <w:tcW w:w="2154" w:type="dxa"/>
          </w:tcPr>
          <w:p w14:paraId="06711F16"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2434522" w14:textId="77777777" w:rsidTr="00F9753E">
        <w:trPr>
          <w:cantSplit/>
          <w:jc w:val="center"/>
        </w:trPr>
        <w:tc>
          <w:tcPr>
            <w:tcW w:w="479" w:type="dxa"/>
          </w:tcPr>
          <w:p w14:paraId="02ADD095"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4</w:t>
            </w:r>
          </w:p>
        </w:tc>
        <w:tc>
          <w:tcPr>
            <w:tcW w:w="2126" w:type="dxa"/>
          </w:tcPr>
          <w:p w14:paraId="61278CF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557B959"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elaborado y presentado estudios que permitan determinar el nivel o grado de sensibilidad al riesgo cambiario.</w:t>
            </w:r>
          </w:p>
        </w:tc>
        <w:tc>
          <w:tcPr>
            <w:tcW w:w="2154" w:type="dxa"/>
          </w:tcPr>
          <w:p w14:paraId="516E5F1A"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019DD09" w14:textId="77777777" w:rsidTr="00F9753E">
        <w:trPr>
          <w:cantSplit/>
          <w:jc w:val="center"/>
        </w:trPr>
        <w:tc>
          <w:tcPr>
            <w:tcW w:w="479" w:type="dxa"/>
          </w:tcPr>
          <w:p w14:paraId="39BFF74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5</w:t>
            </w:r>
          </w:p>
        </w:tc>
        <w:tc>
          <w:tcPr>
            <w:tcW w:w="2126" w:type="dxa"/>
          </w:tcPr>
          <w:p w14:paraId="147E350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8C576BB"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desarrollado e implementado sistemas de reporte apropiados para uso interno de la entidad, que posibiliten una gestión prudente y sana de la posición cambiaria y del riesgo cambiario.</w:t>
            </w:r>
          </w:p>
        </w:tc>
        <w:tc>
          <w:tcPr>
            <w:tcW w:w="2154" w:type="dxa"/>
          </w:tcPr>
          <w:p w14:paraId="5A68C351"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50B817E5" w14:textId="77777777" w:rsidTr="00F9753E">
        <w:trPr>
          <w:cantSplit/>
          <w:jc w:val="center"/>
        </w:trPr>
        <w:tc>
          <w:tcPr>
            <w:tcW w:w="479" w:type="dxa"/>
          </w:tcPr>
          <w:p w14:paraId="7B41573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6</w:t>
            </w:r>
          </w:p>
        </w:tc>
        <w:tc>
          <w:tcPr>
            <w:tcW w:w="2126" w:type="dxa"/>
          </w:tcPr>
          <w:p w14:paraId="14BCCF7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A703671"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elabore con eficiencia y oportunidad los requerimientos de información de la Autoridad de Supervisión del Sistema Financiero.</w:t>
            </w:r>
          </w:p>
        </w:tc>
        <w:tc>
          <w:tcPr>
            <w:tcW w:w="2154" w:type="dxa"/>
          </w:tcPr>
          <w:p w14:paraId="2DE54C97"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6DD3DE5F" w14:textId="77777777" w:rsidTr="00F9753E">
        <w:trPr>
          <w:cantSplit/>
          <w:jc w:val="center"/>
        </w:trPr>
        <w:tc>
          <w:tcPr>
            <w:tcW w:w="479" w:type="dxa"/>
          </w:tcPr>
          <w:p w14:paraId="41797A44"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lastRenderedPageBreak/>
              <w:t>7</w:t>
            </w:r>
          </w:p>
        </w:tc>
        <w:tc>
          <w:tcPr>
            <w:tcW w:w="2126" w:type="dxa"/>
          </w:tcPr>
          <w:p w14:paraId="6C5466E1"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7CFBC051"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Evaluar que la Subgerencia Nacional de Gestión de Riesgos haya difundido la cultura de gestión del riesgo cambiario en toda la estructura organizacional de CIDRE-IFD, estableciendo un lenguaje común basado en las definiciones de las Directrices Básicas para la Gestión Integral de Riesgos y la Gestión de Riesgo Cambiario.</w:t>
            </w:r>
          </w:p>
        </w:tc>
        <w:tc>
          <w:tcPr>
            <w:tcW w:w="2154" w:type="dxa"/>
          </w:tcPr>
          <w:p w14:paraId="610DE9EC"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DDA6D4C" w14:textId="77777777" w:rsidTr="00F9753E">
        <w:trPr>
          <w:cantSplit/>
          <w:jc w:val="center"/>
        </w:trPr>
        <w:tc>
          <w:tcPr>
            <w:tcW w:w="479" w:type="dxa"/>
          </w:tcPr>
          <w:p w14:paraId="7406C1F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8</w:t>
            </w:r>
          </w:p>
        </w:tc>
        <w:tc>
          <w:tcPr>
            <w:tcW w:w="2126" w:type="dxa"/>
          </w:tcPr>
          <w:p w14:paraId="424C30D1"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shd w:val="clear" w:color="auto" w:fill="auto"/>
          </w:tcPr>
          <w:p w14:paraId="7FF9A726"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las actas de Comité de Riesgos contengan propuestas, acciones, planes de la Subgerencia Nacional de Gestión de Riesgos presente al Comité de Riesgos para el diseño y desarrollo de políticas para la gestión del riesgo cambiario, de acuerdo con los lineamientos que fije el Directorio de CIDRE-IFD.</w:t>
            </w:r>
          </w:p>
        </w:tc>
        <w:tc>
          <w:tcPr>
            <w:tcW w:w="2154" w:type="dxa"/>
          </w:tcPr>
          <w:p w14:paraId="278E6C38"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4896A29C" w14:textId="77777777" w:rsidTr="00F9753E">
        <w:trPr>
          <w:cantSplit/>
          <w:jc w:val="center"/>
        </w:trPr>
        <w:tc>
          <w:tcPr>
            <w:tcW w:w="479" w:type="dxa"/>
          </w:tcPr>
          <w:p w14:paraId="5F9FC4F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9</w:t>
            </w:r>
          </w:p>
        </w:tc>
        <w:tc>
          <w:tcPr>
            <w:tcW w:w="2126" w:type="dxa"/>
          </w:tcPr>
          <w:p w14:paraId="0F55099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C5D73A4"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efectué seguimiento al cumplimiento de los límites de exposición al riesgo cambiario.</w:t>
            </w:r>
          </w:p>
        </w:tc>
        <w:tc>
          <w:tcPr>
            <w:tcW w:w="2154" w:type="dxa"/>
          </w:tcPr>
          <w:p w14:paraId="382A449A"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4BA2380F" w14:textId="77777777" w:rsidTr="00F9753E">
        <w:trPr>
          <w:cantSplit/>
          <w:jc w:val="center"/>
        </w:trPr>
        <w:tc>
          <w:tcPr>
            <w:tcW w:w="479" w:type="dxa"/>
          </w:tcPr>
          <w:p w14:paraId="55E90C45"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10</w:t>
            </w:r>
          </w:p>
        </w:tc>
        <w:tc>
          <w:tcPr>
            <w:tcW w:w="2126" w:type="dxa"/>
          </w:tcPr>
          <w:p w14:paraId="6888857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875DEC1"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realizado las pruebas necesarias al plan de contingencias y remitido al Directorio, a través del Comité de Riesgos un informe que contenga el resultado de dichas pruebas.</w:t>
            </w:r>
          </w:p>
        </w:tc>
        <w:tc>
          <w:tcPr>
            <w:tcW w:w="2154" w:type="dxa"/>
          </w:tcPr>
          <w:p w14:paraId="3CEF83DB"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B8A4459" w14:textId="77777777" w:rsidTr="00F9753E">
        <w:trPr>
          <w:cantSplit/>
          <w:jc w:val="center"/>
        </w:trPr>
        <w:tc>
          <w:tcPr>
            <w:tcW w:w="479" w:type="dxa"/>
          </w:tcPr>
          <w:p w14:paraId="294D669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11</w:t>
            </w:r>
          </w:p>
        </w:tc>
        <w:tc>
          <w:tcPr>
            <w:tcW w:w="2126" w:type="dxa"/>
          </w:tcPr>
          <w:p w14:paraId="1964E80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4F26FB9C"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Investigado, documentado y evaluado las causas que originan desviaciones a las políticas internas e identificar si éstas se presentan en forma recurrente, debiendo informar de manera oportuna sus resultados al Comité de Riesgos.</w:t>
            </w:r>
          </w:p>
        </w:tc>
        <w:tc>
          <w:tcPr>
            <w:tcW w:w="2154" w:type="dxa"/>
          </w:tcPr>
          <w:p w14:paraId="258F750D"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C195DD4" w14:textId="77777777" w:rsidTr="00F9753E">
        <w:trPr>
          <w:cantSplit/>
          <w:jc w:val="center"/>
        </w:trPr>
        <w:tc>
          <w:tcPr>
            <w:tcW w:w="479" w:type="dxa"/>
          </w:tcPr>
          <w:p w14:paraId="526CCEE4"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12</w:t>
            </w:r>
          </w:p>
        </w:tc>
        <w:tc>
          <w:tcPr>
            <w:tcW w:w="2126" w:type="dxa"/>
          </w:tcPr>
          <w:p w14:paraId="3349E26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47EB679"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diseñado y sometido a consideración del Comité de Riesgos, un sistema de información gerencial para uso interno de la entidad, que refleje su perfil de riesgo.</w:t>
            </w:r>
          </w:p>
        </w:tc>
        <w:tc>
          <w:tcPr>
            <w:tcW w:w="2154" w:type="dxa"/>
          </w:tcPr>
          <w:p w14:paraId="7C2B16DF"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E71DE85" w14:textId="77777777" w:rsidTr="00F9753E">
        <w:trPr>
          <w:cantSplit/>
          <w:jc w:val="center"/>
        </w:trPr>
        <w:tc>
          <w:tcPr>
            <w:tcW w:w="479" w:type="dxa"/>
          </w:tcPr>
          <w:p w14:paraId="1431486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lastRenderedPageBreak/>
              <w:t>13</w:t>
            </w:r>
          </w:p>
        </w:tc>
        <w:tc>
          <w:tcPr>
            <w:tcW w:w="2126" w:type="dxa"/>
          </w:tcPr>
          <w:p w14:paraId="41B2C48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22B0CC0"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proporcionado al Comité de Riesgos, Gerente General, gerentes de las áreas de negocios y demás instancias pertinentes, la evolución histórica de los niveles de exposición al riesgo cambiario asumidos por la entidad;</w:t>
            </w:r>
          </w:p>
        </w:tc>
        <w:tc>
          <w:tcPr>
            <w:tcW w:w="2154" w:type="dxa"/>
          </w:tcPr>
          <w:p w14:paraId="4894C5B7"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BD7E139" w14:textId="77777777" w:rsidTr="00F9753E">
        <w:trPr>
          <w:cantSplit/>
          <w:jc w:val="center"/>
        </w:trPr>
        <w:tc>
          <w:tcPr>
            <w:tcW w:w="479" w:type="dxa"/>
          </w:tcPr>
          <w:p w14:paraId="4172410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14</w:t>
            </w:r>
          </w:p>
        </w:tc>
        <w:tc>
          <w:tcPr>
            <w:tcW w:w="2126" w:type="dxa"/>
          </w:tcPr>
          <w:p w14:paraId="5736540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A439019"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establecido un Plan de Trabajo para la revisión y evaluación de las políticas y procedimientos con el propósito de que las mismas se encuentren actualizadas en función al modelo de negocios. Dicho plan debe considerar mínimamente las funciones determinadas para la Unidad de Gestión de Riesgos en el Reglamento para la Gestión de Riesgo Cambiario de la RNSF.</w:t>
            </w:r>
          </w:p>
        </w:tc>
        <w:tc>
          <w:tcPr>
            <w:tcW w:w="2154" w:type="dxa"/>
          </w:tcPr>
          <w:p w14:paraId="6CFC0850"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9DFDF88" w14:textId="77777777" w:rsidTr="00F9753E">
        <w:trPr>
          <w:cantSplit/>
          <w:jc w:val="center"/>
        </w:trPr>
        <w:tc>
          <w:tcPr>
            <w:tcW w:w="479" w:type="dxa"/>
          </w:tcPr>
          <w:p w14:paraId="43E7FA6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15</w:t>
            </w:r>
          </w:p>
        </w:tc>
        <w:tc>
          <w:tcPr>
            <w:tcW w:w="2126" w:type="dxa"/>
          </w:tcPr>
          <w:p w14:paraId="357F4D0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FBB54DE" w14:textId="77777777" w:rsidR="005F252E" w:rsidRPr="006B709A" w:rsidRDefault="005F252E" w:rsidP="00F9753E">
            <w:pPr>
              <w:jc w:val="both"/>
              <w:rPr>
                <w:rFonts w:asciiTheme="minorHAnsi" w:hAnsiTheme="minorHAnsi" w:cstheme="minorHAnsi"/>
                <w:sz w:val="24"/>
                <w:szCs w:val="24"/>
              </w:rPr>
            </w:pPr>
            <w:r w:rsidRPr="006B709A">
              <w:rPr>
                <w:rFonts w:asciiTheme="minorHAnsi" w:hAnsiTheme="minorHAnsi" w:cstheme="minorHAnsi"/>
                <w:sz w:val="24"/>
                <w:szCs w:val="24"/>
              </w:rPr>
              <w:t>Revisar que la Subgerencia Nacional de Gestión de Riesgos haya cumplido las funciones que determine el Comité de Gestión de Riesgos, Directorio o que sean dispuestas por ASFI.</w:t>
            </w:r>
          </w:p>
        </w:tc>
        <w:tc>
          <w:tcPr>
            <w:tcW w:w="2154" w:type="dxa"/>
          </w:tcPr>
          <w:p w14:paraId="00B3B97F"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6C8F2631" w14:textId="77777777" w:rsidR="005F252E" w:rsidRPr="006B709A" w:rsidRDefault="005F252E" w:rsidP="005F252E">
      <w:pPr>
        <w:pStyle w:val="Prrafodelista"/>
        <w:jc w:val="both"/>
        <w:rPr>
          <w:rFonts w:asciiTheme="minorHAnsi" w:hAnsiTheme="minorHAnsi" w:cstheme="minorHAnsi"/>
          <w:sz w:val="24"/>
          <w:szCs w:val="24"/>
        </w:rPr>
      </w:pPr>
    </w:p>
    <w:p w14:paraId="4AB91D93" w14:textId="77777777" w:rsidR="005F252E" w:rsidRPr="006B709A" w:rsidRDefault="005F252E" w:rsidP="005F252E">
      <w:pPr>
        <w:pStyle w:val="Prrafodelista"/>
        <w:numPr>
          <w:ilvl w:val="0"/>
          <w:numId w:val="26"/>
        </w:numPr>
        <w:jc w:val="both"/>
        <w:rPr>
          <w:rFonts w:asciiTheme="minorHAnsi" w:hAnsiTheme="minorHAnsi" w:cstheme="minorHAnsi"/>
          <w:sz w:val="24"/>
          <w:szCs w:val="24"/>
        </w:rPr>
      </w:pPr>
      <w:r w:rsidRPr="006B709A">
        <w:rPr>
          <w:rFonts w:asciiTheme="minorHAnsi" w:hAnsiTheme="minorHAnsi" w:cstheme="minorHAnsi"/>
          <w:sz w:val="24"/>
          <w:szCs w:val="24"/>
        </w:rPr>
        <w:t>Efectuar seguimiento de las observaciones y/o recomendaciones emitidas en los informes anteriores, y comunicar los resultados obtenidos al Directorio, a través de su Comité de Auditoría:</w:t>
      </w:r>
    </w:p>
    <w:p w14:paraId="3AB064B3" w14:textId="77777777" w:rsidR="005F252E" w:rsidRPr="006B709A" w:rsidRDefault="005F252E" w:rsidP="005F252E">
      <w:pPr>
        <w:pStyle w:val="Prrafodelista"/>
        <w:jc w:val="both"/>
        <w:rPr>
          <w:rFonts w:asciiTheme="minorHAnsi" w:hAnsiTheme="minorHAnsi" w:cstheme="minorHAnsi"/>
          <w:sz w:val="24"/>
          <w:szCs w:val="24"/>
        </w:rPr>
      </w:pP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5F252E" w:rsidRPr="006B709A" w14:paraId="47488154" w14:textId="77777777" w:rsidTr="00F9753E">
        <w:trPr>
          <w:jc w:val="center"/>
        </w:trPr>
        <w:tc>
          <w:tcPr>
            <w:tcW w:w="480" w:type="dxa"/>
            <w:shd w:val="clear" w:color="auto" w:fill="auto"/>
          </w:tcPr>
          <w:p w14:paraId="1C13E7C5" w14:textId="77777777" w:rsidR="005F252E" w:rsidRPr="006B709A" w:rsidRDefault="005F252E" w:rsidP="00F9753E">
            <w:pPr>
              <w:spacing w:before="80" w:after="80"/>
              <w:jc w:val="center"/>
              <w:rPr>
                <w:rFonts w:asciiTheme="minorHAnsi" w:hAnsiTheme="minorHAnsi" w:cs="Arial"/>
                <w:b/>
                <w:sz w:val="24"/>
                <w:szCs w:val="24"/>
              </w:rPr>
            </w:pPr>
            <w:proofErr w:type="spellStart"/>
            <w:r w:rsidRPr="006B709A">
              <w:rPr>
                <w:rFonts w:asciiTheme="minorHAnsi" w:hAnsiTheme="minorHAnsi" w:cs="Arial"/>
                <w:b/>
                <w:sz w:val="24"/>
                <w:szCs w:val="24"/>
              </w:rPr>
              <w:t>Nº</w:t>
            </w:r>
            <w:proofErr w:type="spellEnd"/>
          </w:p>
        </w:tc>
        <w:tc>
          <w:tcPr>
            <w:tcW w:w="2091" w:type="dxa"/>
            <w:shd w:val="clear" w:color="auto" w:fill="auto"/>
          </w:tcPr>
          <w:p w14:paraId="42AF21A5" w14:textId="77777777" w:rsidR="005F252E" w:rsidRPr="006B709A" w:rsidRDefault="005F252E" w:rsidP="00F9753E">
            <w:pPr>
              <w:spacing w:before="80" w:after="80"/>
              <w:jc w:val="center"/>
              <w:rPr>
                <w:rFonts w:asciiTheme="minorHAnsi" w:hAnsiTheme="minorHAnsi" w:cs="Arial"/>
                <w:b/>
                <w:sz w:val="24"/>
                <w:szCs w:val="24"/>
              </w:rPr>
            </w:pPr>
            <w:r w:rsidRPr="006B709A">
              <w:rPr>
                <w:rFonts w:asciiTheme="minorHAnsi" w:hAnsiTheme="minorHAnsi" w:cs="Arial"/>
                <w:b/>
                <w:sz w:val="24"/>
                <w:szCs w:val="24"/>
              </w:rPr>
              <w:t>Responsables</w:t>
            </w:r>
          </w:p>
        </w:tc>
        <w:tc>
          <w:tcPr>
            <w:tcW w:w="4782" w:type="dxa"/>
            <w:shd w:val="clear" w:color="auto" w:fill="auto"/>
          </w:tcPr>
          <w:p w14:paraId="53AA8FCE" w14:textId="77777777" w:rsidR="005F252E" w:rsidRPr="006B709A" w:rsidRDefault="005F252E" w:rsidP="00F9753E">
            <w:pPr>
              <w:spacing w:before="80" w:after="80"/>
              <w:jc w:val="center"/>
              <w:rPr>
                <w:rFonts w:asciiTheme="minorHAnsi" w:hAnsiTheme="minorHAnsi" w:cs="Arial"/>
                <w:b/>
                <w:sz w:val="24"/>
                <w:szCs w:val="24"/>
              </w:rPr>
            </w:pPr>
            <w:r w:rsidRPr="006B709A">
              <w:rPr>
                <w:rFonts w:asciiTheme="minorHAnsi" w:hAnsiTheme="minorHAnsi" w:cs="Arial"/>
                <w:b/>
                <w:sz w:val="24"/>
                <w:szCs w:val="24"/>
              </w:rPr>
              <w:t>Actividades</w:t>
            </w:r>
          </w:p>
        </w:tc>
        <w:tc>
          <w:tcPr>
            <w:tcW w:w="2120" w:type="dxa"/>
            <w:shd w:val="clear" w:color="auto" w:fill="auto"/>
          </w:tcPr>
          <w:p w14:paraId="515BBC02" w14:textId="77777777" w:rsidR="005F252E" w:rsidRPr="006B709A" w:rsidRDefault="005F252E" w:rsidP="00F9753E">
            <w:pPr>
              <w:spacing w:before="80" w:after="80"/>
              <w:jc w:val="center"/>
              <w:rPr>
                <w:rFonts w:asciiTheme="minorHAnsi" w:hAnsiTheme="minorHAnsi" w:cs="Arial"/>
                <w:b/>
                <w:sz w:val="24"/>
                <w:szCs w:val="24"/>
              </w:rPr>
            </w:pPr>
            <w:r w:rsidRPr="006B709A">
              <w:rPr>
                <w:rFonts w:asciiTheme="minorHAnsi" w:hAnsiTheme="minorHAnsi" w:cs="Arial"/>
                <w:b/>
                <w:sz w:val="24"/>
                <w:szCs w:val="24"/>
              </w:rPr>
              <w:t>Formulario</w:t>
            </w:r>
          </w:p>
        </w:tc>
      </w:tr>
      <w:tr w:rsidR="005F252E" w:rsidRPr="006B709A" w14:paraId="358F50BA" w14:textId="77777777" w:rsidTr="00F9753E">
        <w:trPr>
          <w:jc w:val="center"/>
        </w:trPr>
        <w:tc>
          <w:tcPr>
            <w:tcW w:w="480" w:type="dxa"/>
            <w:shd w:val="clear" w:color="auto" w:fill="auto"/>
            <w:vAlign w:val="center"/>
          </w:tcPr>
          <w:p w14:paraId="43963CDF" w14:textId="77777777" w:rsidR="005F252E" w:rsidRPr="006B709A" w:rsidRDefault="005F252E" w:rsidP="00F9753E">
            <w:pPr>
              <w:spacing w:before="80" w:after="80"/>
              <w:jc w:val="center"/>
              <w:rPr>
                <w:rFonts w:asciiTheme="minorHAnsi" w:hAnsiTheme="minorHAnsi"/>
                <w:sz w:val="24"/>
                <w:szCs w:val="24"/>
              </w:rPr>
            </w:pPr>
            <w:r w:rsidRPr="006B709A">
              <w:rPr>
                <w:rFonts w:asciiTheme="minorHAnsi" w:hAnsiTheme="minorHAnsi"/>
                <w:sz w:val="24"/>
                <w:szCs w:val="24"/>
              </w:rPr>
              <w:t>1</w:t>
            </w:r>
          </w:p>
        </w:tc>
        <w:tc>
          <w:tcPr>
            <w:tcW w:w="2091" w:type="dxa"/>
            <w:shd w:val="clear" w:color="auto" w:fill="auto"/>
            <w:vAlign w:val="center"/>
          </w:tcPr>
          <w:p w14:paraId="75AA0A2E" w14:textId="77777777" w:rsidR="005F252E" w:rsidRPr="006B709A" w:rsidRDefault="005F252E" w:rsidP="00F9753E">
            <w:pPr>
              <w:spacing w:before="80" w:after="80"/>
              <w:jc w:val="center"/>
              <w:rPr>
                <w:rFonts w:asciiTheme="minorHAnsi" w:hAnsiTheme="minorHAnsi" w:cs="Calibri"/>
                <w:sz w:val="24"/>
                <w:szCs w:val="24"/>
              </w:rPr>
            </w:pPr>
            <w:r w:rsidRPr="006B709A">
              <w:rPr>
                <w:rFonts w:asciiTheme="minorHAnsi" w:hAnsiTheme="minorHAnsi" w:cs="Tahoma"/>
                <w:sz w:val="24"/>
                <w:szCs w:val="24"/>
              </w:rPr>
              <w:t>Auditor Interno</w:t>
            </w:r>
          </w:p>
        </w:tc>
        <w:tc>
          <w:tcPr>
            <w:tcW w:w="4782" w:type="dxa"/>
            <w:shd w:val="clear" w:color="auto" w:fill="auto"/>
          </w:tcPr>
          <w:p w14:paraId="17557861" w14:textId="77777777" w:rsidR="005F252E" w:rsidRPr="006B709A" w:rsidRDefault="005F252E" w:rsidP="00F9753E">
            <w:pPr>
              <w:overflowPunct w:val="0"/>
              <w:autoSpaceDE w:val="0"/>
              <w:autoSpaceDN w:val="0"/>
              <w:adjustRightInd w:val="0"/>
              <w:jc w:val="both"/>
              <w:textAlignment w:val="baseline"/>
              <w:rPr>
                <w:rFonts w:asciiTheme="minorHAnsi" w:hAnsiTheme="minorHAnsi" w:cstheme="minorHAnsi"/>
                <w:sz w:val="24"/>
                <w:szCs w:val="24"/>
              </w:rPr>
            </w:pPr>
            <w:r w:rsidRPr="006B709A">
              <w:rPr>
                <w:rFonts w:asciiTheme="minorHAnsi" w:hAnsiTheme="minorHAnsi" w:cstheme="minorHAnsi"/>
                <w:sz w:val="24"/>
                <w:szCs w:val="24"/>
              </w:rPr>
              <w:t>Solicitar y revisar la información relacionada a las observaciones presentadas en los informes de gestiones pasadas.</w:t>
            </w:r>
          </w:p>
        </w:tc>
        <w:tc>
          <w:tcPr>
            <w:tcW w:w="2120" w:type="dxa"/>
            <w:shd w:val="clear" w:color="auto" w:fill="auto"/>
            <w:vAlign w:val="center"/>
          </w:tcPr>
          <w:p w14:paraId="44F7E9D8" w14:textId="77777777" w:rsidR="005F252E" w:rsidRPr="006B709A" w:rsidRDefault="005F252E" w:rsidP="00F9753E">
            <w:pPr>
              <w:spacing w:before="80" w:after="80"/>
              <w:jc w:val="center"/>
              <w:rPr>
                <w:rFonts w:asciiTheme="minorHAnsi" w:hAnsiTheme="minorHAnsi"/>
                <w:sz w:val="24"/>
                <w:szCs w:val="24"/>
              </w:rPr>
            </w:pPr>
            <w:r w:rsidRPr="006B709A">
              <w:rPr>
                <w:rFonts w:asciiTheme="minorHAnsi" w:hAnsiTheme="minorHAnsi"/>
                <w:sz w:val="24"/>
                <w:szCs w:val="24"/>
              </w:rPr>
              <w:t>Formulario de solicitud de información</w:t>
            </w:r>
          </w:p>
          <w:p w14:paraId="75D2DDAE" w14:textId="77777777" w:rsidR="005F252E" w:rsidRPr="006B709A" w:rsidRDefault="005F252E" w:rsidP="00F9753E">
            <w:pPr>
              <w:spacing w:before="80" w:after="80"/>
              <w:jc w:val="center"/>
              <w:rPr>
                <w:rFonts w:asciiTheme="minorHAnsi" w:hAnsiTheme="minorHAnsi"/>
                <w:sz w:val="24"/>
                <w:szCs w:val="24"/>
              </w:rPr>
            </w:pPr>
            <w:r w:rsidRPr="006B709A">
              <w:rPr>
                <w:rFonts w:asciiTheme="minorHAnsi" w:hAnsiTheme="minorHAnsi"/>
                <w:sz w:val="24"/>
                <w:szCs w:val="24"/>
              </w:rPr>
              <w:t>(FR-AI-005)</w:t>
            </w:r>
          </w:p>
        </w:tc>
      </w:tr>
      <w:tr w:rsidR="005F252E" w:rsidRPr="006B709A" w14:paraId="5D4E6D1A" w14:textId="77777777" w:rsidTr="00F9753E">
        <w:trPr>
          <w:jc w:val="center"/>
        </w:trPr>
        <w:tc>
          <w:tcPr>
            <w:tcW w:w="480" w:type="dxa"/>
            <w:shd w:val="clear" w:color="auto" w:fill="auto"/>
            <w:vAlign w:val="center"/>
          </w:tcPr>
          <w:p w14:paraId="5618B46E" w14:textId="77777777" w:rsidR="005F252E" w:rsidRPr="006B709A" w:rsidRDefault="005F252E" w:rsidP="00F9753E">
            <w:pPr>
              <w:spacing w:before="80" w:after="80"/>
              <w:jc w:val="center"/>
              <w:rPr>
                <w:rFonts w:asciiTheme="minorHAnsi" w:hAnsiTheme="minorHAnsi"/>
                <w:sz w:val="24"/>
                <w:szCs w:val="24"/>
              </w:rPr>
            </w:pPr>
            <w:r w:rsidRPr="006B709A">
              <w:rPr>
                <w:rFonts w:asciiTheme="minorHAnsi" w:hAnsiTheme="minorHAnsi"/>
                <w:sz w:val="24"/>
                <w:szCs w:val="24"/>
              </w:rPr>
              <w:t>2</w:t>
            </w:r>
          </w:p>
        </w:tc>
        <w:tc>
          <w:tcPr>
            <w:tcW w:w="2091" w:type="dxa"/>
            <w:shd w:val="clear" w:color="auto" w:fill="auto"/>
            <w:vAlign w:val="center"/>
          </w:tcPr>
          <w:p w14:paraId="0CCEB708" w14:textId="77777777" w:rsidR="005F252E" w:rsidRPr="006B709A" w:rsidRDefault="005F252E" w:rsidP="00F9753E">
            <w:pPr>
              <w:spacing w:before="80" w:after="80"/>
              <w:jc w:val="center"/>
              <w:rPr>
                <w:rFonts w:asciiTheme="minorHAnsi" w:hAnsiTheme="minorHAnsi" w:cs="Tahoma"/>
                <w:sz w:val="24"/>
                <w:szCs w:val="24"/>
              </w:rPr>
            </w:pPr>
            <w:r w:rsidRPr="006B709A">
              <w:rPr>
                <w:rFonts w:asciiTheme="minorHAnsi" w:hAnsiTheme="minorHAnsi" w:cs="Tahoma"/>
                <w:sz w:val="24"/>
                <w:szCs w:val="24"/>
              </w:rPr>
              <w:t>Auditor Interno</w:t>
            </w:r>
          </w:p>
        </w:tc>
        <w:tc>
          <w:tcPr>
            <w:tcW w:w="4782" w:type="dxa"/>
            <w:shd w:val="clear" w:color="auto" w:fill="auto"/>
          </w:tcPr>
          <w:p w14:paraId="715063ED" w14:textId="77777777" w:rsidR="005F252E" w:rsidRPr="006B709A" w:rsidRDefault="005F252E" w:rsidP="00F9753E">
            <w:pPr>
              <w:overflowPunct w:val="0"/>
              <w:autoSpaceDE w:val="0"/>
              <w:autoSpaceDN w:val="0"/>
              <w:adjustRightInd w:val="0"/>
              <w:jc w:val="both"/>
              <w:textAlignment w:val="baseline"/>
              <w:rPr>
                <w:rFonts w:asciiTheme="minorHAnsi" w:hAnsiTheme="minorHAnsi" w:cstheme="minorHAnsi"/>
                <w:sz w:val="24"/>
                <w:szCs w:val="24"/>
              </w:rPr>
            </w:pPr>
            <w:r w:rsidRPr="006B709A">
              <w:rPr>
                <w:rFonts w:asciiTheme="minorHAnsi" w:hAnsiTheme="minorHAnsi" w:cstheme="minorHAnsi"/>
                <w:sz w:val="24"/>
                <w:szCs w:val="24"/>
              </w:rPr>
              <w:t xml:space="preserve">En base al Punto 1. Determinar el grado de cumplimiento de las recomendaciones de los informes de gestiones pasadas, considerando tres estados de las observaciones: Superada, Parcialmente Superada, y Se Mantiene. Los resultados de la revisión, así como el seguimiento a los informes de gestiones anteriores, son presentados en el informe definitivo de la revisión al Reglamento para la Gestión de Riesgo Cambiario, el mismo que es </w:t>
            </w:r>
            <w:r w:rsidRPr="006B709A">
              <w:rPr>
                <w:rFonts w:asciiTheme="minorHAnsi" w:hAnsiTheme="minorHAnsi" w:cstheme="minorHAnsi"/>
                <w:sz w:val="24"/>
                <w:szCs w:val="24"/>
              </w:rPr>
              <w:lastRenderedPageBreak/>
              <w:t xml:space="preserve">comunicado al Directorio a través del Comité de </w:t>
            </w:r>
            <w:proofErr w:type="spellStart"/>
            <w:r w:rsidRPr="006B709A">
              <w:rPr>
                <w:rFonts w:asciiTheme="minorHAnsi" w:hAnsiTheme="minorHAnsi" w:cstheme="minorHAnsi"/>
                <w:sz w:val="24"/>
                <w:szCs w:val="24"/>
              </w:rPr>
              <w:t>Auditoria</w:t>
            </w:r>
            <w:proofErr w:type="spellEnd"/>
            <w:r w:rsidRPr="006B709A">
              <w:rPr>
                <w:rFonts w:asciiTheme="minorHAnsi" w:hAnsiTheme="minorHAnsi" w:cstheme="minorHAnsi"/>
                <w:sz w:val="24"/>
                <w:szCs w:val="24"/>
              </w:rPr>
              <w:t>.</w:t>
            </w:r>
          </w:p>
        </w:tc>
        <w:tc>
          <w:tcPr>
            <w:tcW w:w="2120" w:type="dxa"/>
            <w:shd w:val="clear" w:color="auto" w:fill="auto"/>
            <w:vAlign w:val="center"/>
          </w:tcPr>
          <w:p w14:paraId="341679E1" w14:textId="77777777" w:rsidR="005F252E" w:rsidRPr="006B709A" w:rsidRDefault="005F252E" w:rsidP="00F9753E">
            <w:pPr>
              <w:spacing w:before="80" w:after="80"/>
              <w:jc w:val="center"/>
              <w:rPr>
                <w:rFonts w:asciiTheme="minorHAnsi" w:hAnsiTheme="minorHAnsi"/>
                <w:sz w:val="24"/>
                <w:szCs w:val="24"/>
              </w:rPr>
            </w:pPr>
          </w:p>
        </w:tc>
      </w:tr>
    </w:tbl>
    <w:p w14:paraId="24BC5969" w14:textId="77777777" w:rsidR="005F252E" w:rsidRPr="006B709A" w:rsidRDefault="005F252E" w:rsidP="00D61071">
      <w:pPr>
        <w:pStyle w:val="EstiloTtulo3LatinaCuerpoCalibri12ptoSubrayadoIzq"/>
        <w:numPr>
          <w:ilvl w:val="2"/>
          <w:numId w:val="14"/>
        </w:numPr>
        <w:ind w:left="709" w:hanging="425"/>
        <w:rPr>
          <w:rFonts w:ascii="Calibri" w:hAnsi="Calibri"/>
        </w:rPr>
      </w:pPr>
      <w:bookmarkStart w:id="47" w:name="_Toc89699139"/>
      <w:r w:rsidRPr="006B709A">
        <w:rPr>
          <w:rFonts w:ascii="Calibri" w:hAnsi="Calibri"/>
        </w:rPr>
        <w:t>Control de la Posición Cambiaria</w:t>
      </w:r>
      <w:bookmarkEnd w:id="47"/>
    </w:p>
    <w:p w14:paraId="68BED840" w14:textId="77777777" w:rsidR="005F252E" w:rsidRPr="006B709A" w:rsidRDefault="005F252E" w:rsidP="005F252E">
      <w:pPr>
        <w:pStyle w:val="Prrafodelista"/>
        <w:ind w:left="708"/>
        <w:jc w:val="both"/>
        <w:rPr>
          <w:rFonts w:asciiTheme="minorHAnsi" w:hAnsiTheme="minorHAnsi" w:cstheme="minorHAnsi"/>
          <w:sz w:val="24"/>
          <w:szCs w:val="24"/>
        </w:rPr>
      </w:pPr>
      <w:r w:rsidRPr="006B709A">
        <w:rPr>
          <w:rFonts w:asciiTheme="minorHAnsi" w:hAnsiTheme="minorHAnsi" w:cstheme="minorHAnsi"/>
          <w:sz w:val="24"/>
          <w:szCs w:val="24"/>
        </w:rPr>
        <w:t>Los procedimientos son establecidos de acuerdo con las funciones generales establecidas el Artículo 2º; Sección 3; Capítulo III; Título IV; Libro 3°; de la Recopilación de Normas para Servicios Financieros de la ASFI. Sin embargo, de acuerdo con el Artículo 2º; Sección 1; Capítulo III; Título IV; Libro 3°; de la Recopilación de Normas para Servicios Financieros de la ASFI, se exceptúa del ámbito de aplicación a las Instituciones Financieras de Desarrollo (</w:t>
      </w:r>
      <w:proofErr w:type="spellStart"/>
      <w:r w:rsidRPr="006B709A">
        <w:rPr>
          <w:rFonts w:asciiTheme="minorHAnsi" w:hAnsiTheme="minorHAnsi" w:cstheme="minorHAnsi"/>
          <w:sz w:val="24"/>
          <w:szCs w:val="24"/>
        </w:rPr>
        <w:t>IFD´s</w:t>
      </w:r>
      <w:proofErr w:type="spellEnd"/>
      <w:r w:rsidRPr="006B709A">
        <w:rPr>
          <w:rFonts w:asciiTheme="minorHAnsi" w:hAnsiTheme="minorHAnsi" w:cstheme="minorHAnsi"/>
          <w:sz w:val="24"/>
          <w:szCs w:val="24"/>
        </w:rPr>
        <w:t xml:space="preserve">), por tanto, este procedimiento está condicionado a un cambio futuro de la normativa respecto al ámbito de aplicación.  </w:t>
      </w:r>
    </w:p>
    <w:p w14:paraId="7C7AF78C" w14:textId="77777777" w:rsidR="005F252E" w:rsidRPr="006B709A" w:rsidRDefault="005F252E" w:rsidP="005F252E">
      <w:pPr>
        <w:pStyle w:val="Prrafodelista"/>
        <w:jc w:val="both"/>
        <w:rPr>
          <w:rFonts w:asciiTheme="minorHAnsi" w:hAnsiTheme="minorHAnsi" w:cstheme="minorHAnsi"/>
          <w:sz w:val="24"/>
          <w:szCs w:val="24"/>
        </w:rPr>
      </w:pPr>
    </w:p>
    <w:p w14:paraId="1477B012" w14:textId="77777777" w:rsidR="005F252E" w:rsidRPr="006B709A" w:rsidRDefault="005F252E" w:rsidP="005F252E">
      <w:pPr>
        <w:pStyle w:val="Prrafodelista"/>
        <w:numPr>
          <w:ilvl w:val="0"/>
          <w:numId w:val="27"/>
        </w:numPr>
        <w:jc w:val="both"/>
        <w:rPr>
          <w:rFonts w:asciiTheme="minorHAnsi" w:hAnsiTheme="minorHAnsi" w:cstheme="minorHAnsi"/>
          <w:sz w:val="24"/>
          <w:szCs w:val="24"/>
        </w:rPr>
      </w:pPr>
      <w:r w:rsidRPr="006B709A">
        <w:rPr>
          <w:rFonts w:asciiTheme="minorHAnsi" w:hAnsiTheme="minorHAnsi" w:cstheme="minorHAnsi"/>
          <w:sz w:val="24"/>
          <w:szCs w:val="24"/>
        </w:rPr>
        <w:t>Verificar que las políticas, estrategias y procedimientos establecidos por la Entidad para el control de la posición cambiaria, se cumplan:</w:t>
      </w:r>
    </w:p>
    <w:p w14:paraId="4EAA5FE8"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05F45020" w14:textId="77777777" w:rsidTr="00F9753E">
        <w:trPr>
          <w:jc w:val="center"/>
        </w:trPr>
        <w:tc>
          <w:tcPr>
            <w:tcW w:w="479" w:type="dxa"/>
            <w:vAlign w:val="center"/>
          </w:tcPr>
          <w:p w14:paraId="792E180D"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785DA394"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3B596485"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6F72109D"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3B24B05E" w14:textId="77777777" w:rsidTr="00F9753E">
        <w:trPr>
          <w:jc w:val="center"/>
        </w:trPr>
        <w:tc>
          <w:tcPr>
            <w:tcW w:w="479" w:type="dxa"/>
          </w:tcPr>
          <w:p w14:paraId="08B27D1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4276C92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620FD48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Solicita las políticas, estrategias y procedimientos establecidos para el control de la posición cambiaria formalmente aprobadas por el Directorio.</w:t>
            </w:r>
          </w:p>
        </w:tc>
        <w:tc>
          <w:tcPr>
            <w:tcW w:w="2154" w:type="dxa"/>
          </w:tcPr>
          <w:p w14:paraId="14592672"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7D3F247" w14:textId="77777777" w:rsidTr="00F9753E">
        <w:trPr>
          <w:jc w:val="center"/>
        </w:trPr>
        <w:tc>
          <w:tcPr>
            <w:tcW w:w="479" w:type="dxa"/>
          </w:tcPr>
          <w:p w14:paraId="098ECE8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4695FCB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030CD2F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las políticas, estrategias y procedimientos, cerciorándose que estas sean cumplidas.</w:t>
            </w:r>
          </w:p>
        </w:tc>
        <w:tc>
          <w:tcPr>
            <w:tcW w:w="2154" w:type="dxa"/>
          </w:tcPr>
          <w:p w14:paraId="1E07444D"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39025008" w14:textId="77777777" w:rsidR="005F252E" w:rsidRPr="006B709A" w:rsidRDefault="005F252E" w:rsidP="005F252E">
      <w:pPr>
        <w:pStyle w:val="Prrafodelista"/>
        <w:jc w:val="both"/>
        <w:rPr>
          <w:rFonts w:asciiTheme="minorHAnsi" w:hAnsiTheme="minorHAnsi" w:cstheme="minorHAnsi"/>
          <w:sz w:val="24"/>
          <w:szCs w:val="24"/>
        </w:rPr>
      </w:pPr>
    </w:p>
    <w:p w14:paraId="28C50C43" w14:textId="77777777" w:rsidR="005F252E" w:rsidRPr="006B709A" w:rsidRDefault="005F252E" w:rsidP="005F252E">
      <w:pPr>
        <w:pStyle w:val="Prrafodelista"/>
        <w:numPr>
          <w:ilvl w:val="0"/>
          <w:numId w:val="27"/>
        </w:numPr>
        <w:jc w:val="both"/>
        <w:rPr>
          <w:rFonts w:asciiTheme="minorHAnsi" w:hAnsiTheme="minorHAnsi" w:cstheme="minorHAnsi"/>
          <w:sz w:val="24"/>
          <w:szCs w:val="24"/>
        </w:rPr>
      </w:pPr>
      <w:r w:rsidRPr="006B709A">
        <w:rPr>
          <w:rFonts w:asciiTheme="minorHAnsi" w:hAnsiTheme="minorHAnsi" w:cstheme="minorHAnsi"/>
          <w:sz w:val="24"/>
          <w:szCs w:val="24"/>
        </w:rPr>
        <w:t>Verificar que se apliquen controles efectivos relacionados con la administración de la posición cambiaria:</w:t>
      </w:r>
    </w:p>
    <w:p w14:paraId="2A743983" w14:textId="51DF565A" w:rsidR="005F252E" w:rsidRPr="006B709A" w:rsidRDefault="005F252E" w:rsidP="005F252E">
      <w:pPr>
        <w:pStyle w:val="Prrafodelista"/>
        <w:jc w:val="both"/>
        <w:rPr>
          <w:rFonts w:asciiTheme="minorHAnsi" w:hAnsiTheme="minorHAnsi" w:cstheme="minorHAnsi"/>
          <w:sz w:val="24"/>
          <w:szCs w:val="24"/>
        </w:rPr>
      </w:pPr>
    </w:p>
    <w:p w14:paraId="000097D6" w14:textId="31CD97C1" w:rsidR="00E475F7" w:rsidRPr="006B709A" w:rsidRDefault="00E475F7" w:rsidP="005F252E">
      <w:pPr>
        <w:pStyle w:val="Prrafodelista"/>
        <w:jc w:val="both"/>
        <w:rPr>
          <w:rFonts w:asciiTheme="minorHAnsi" w:hAnsiTheme="minorHAnsi" w:cstheme="minorHAnsi"/>
          <w:sz w:val="24"/>
          <w:szCs w:val="24"/>
        </w:rPr>
      </w:pPr>
    </w:p>
    <w:p w14:paraId="374384A2" w14:textId="77777777" w:rsidR="00E475F7" w:rsidRPr="006B709A" w:rsidRDefault="00E475F7"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2BD6C4CA" w14:textId="77777777" w:rsidTr="00F9753E">
        <w:trPr>
          <w:jc w:val="center"/>
        </w:trPr>
        <w:tc>
          <w:tcPr>
            <w:tcW w:w="479" w:type="dxa"/>
            <w:vAlign w:val="center"/>
          </w:tcPr>
          <w:p w14:paraId="47CF21E5"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705416B8"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64F88A73"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2DE4567D"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76C8164F" w14:textId="77777777" w:rsidTr="00F9753E">
        <w:trPr>
          <w:jc w:val="center"/>
        </w:trPr>
        <w:tc>
          <w:tcPr>
            <w:tcW w:w="479" w:type="dxa"/>
          </w:tcPr>
          <w:p w14:paraId="694848E1"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1520D53B"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7A0E4B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CIDRE IFD tenga una Estructura organizacional, que delimite claramente las obligaciones, funciones y responsabilidades, así como los niveles de dependencia e interrelación entre las áreas involucradas en la administración de la posición cambiaria, y las áreas de monitoreo y control, las cuales deben estar segregadas.</w:t>
            </w:r>
          </w:p>
        </w:tc>
        <w:tc>
          <w:tcPr>
            <w:tcW w:w="2154" w:type="dxa"/>
          </w:tcPr>
          <w:p w14:paraId="627327BB"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50D5FFCB" w14:textId="77777777" w:rsidTr="00F9753E">
        <w:trPr>
          <w:jc w:val="center"/>
        </w:trPr>
        <w:tc>
          <w:tcPr>
            <w:tcW w:w="479" w:type="dxa"/>
          </w:tcPr>
          <w:p w14:paraId="750CCBA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06EEE380"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59A60C5" w14:textId="46DC4E14"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Verificar que los controles internos implementados para el control de la Posición Cambiaria sean efectivos, mediante la revisión de una muestra de reportes diarios emitidos de forma separada por: la Subgerencia </w:t>
            </w:r>
            <w:r w:rsidRPr="006B709A">
              <w:rPr>
                <w:rFonts w:asciiTheme="minorHAnsi" w:hAnsiTheme="minorHAnsi" w:cstheme="minorHAnsi"/>
                <w:sz w:val="24"/>
                <w:szCs w:val="24"/>
              </w:rPr>
              <w:lastRenderedPageBreak/>
              <w:t xml:space="preserve">Nacional de Gestión de Riesgos y la Gerencia Nacional de </w:t>
            </w:r>
            <w:r w:rsidR="00322BCB">
              <w:rPr>
                <w:rFonts w:asciiTheme="minorHAnsi" w:hAnsiTheme="minorHAnsi" w:cstheme="minorHAnsi"/>
                <w:sz w:val="24"/>
                <w:szCs w:val="24"/>
              </w:rPr>
              <w:t>F</w:t>
            </w:r>
            <w:r w:rsidRPr="006B709A">
              <w:rPr>
                <w:rFonts w:asciiTheme="minorHAnsi" w:hAnsiTheme="minorHAnsi" w:cstheme="minorHAnsi"/>
                <w:sz w:val="24"/>
                <w:szCs w:val="24"/>
              </w:rPr>
              <w:t>inanzas</w:t>
            </w:r>
            <w:r w:rsidR="00322BCB">
              <w:rPr>
                <w:rFonts w:asciiTheme="minorHAnsi" w:hAnsiTheme="minorHAnsi" w:cstheme="minorHAnsi"/>
                <w:sz w:val="24"/>
                <w:szCs w:val="24"/>
              </w:rPr>
              <w:t xml:space="preserve"> y Administración.</w:t>
            </w:r>
          </w:p>
        </w:tc>
        <w:tc>
          <w:tcPr>
            <w:tcW w:w="2154" w:type="dxa"/>
          </w:tcPr>
          <w:p w14:paraId="5E7F330A"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3CC2DD92" w14:textId="77777777" w:rsidR="005F252E" w:rsidRPr="006B709A" w:rsidRDefault="005F252E" w:rsidP="005F252E">
      <w:pPr>
        <w:pStyle w:val="Prrafodelista"/>
        <w:jc w:val="both"/>
        <w:rPr>
          <w:rFonts w:asciiTheme="minorHAnsi" w:hAnsiTheme="minorHAnsi" w:cstheme="minorHAnsi"/>
          <w:sz w:val="24"/>
          <w:szCs w:val="24"/>
        </w:rPr>
      </w:pPr>
    </w:p>
    <w:p w14:paraId="1ABB072D" w14:textId="77777777" w:rsidR="005F252E" w:rsidRPr="006B709A" w:rsidRDefault="005F252E" w:rsidP="005F252E">
      <w:pPr>
        <w:pStyle w:val="Prrafodelista"/>
        <w:numPr>
          <w:ilvl w:val="0"/>
          <w:numId w:val="27"/>
        </w:numPr>
        <w:jc w:val="both"/>
        <w:rPr>
          <w:rFonts w:asciiTheme="minorHAnsi" w:hAnsiTheme="minorHAnsi" w:cstheme="minorHAnsi"/>
          <w:sz w:val="24"/>
          <w:szCs w:val="24"/>
        </w:rPr>
      </w:pPr>
      <w:r w:rsidRPr="006B709A">
        <w:rPr>
          <w:rFonts w:asciiTheme="minorHAnsi" w:hAnsiTheme="minorHAnsi" w:cstheme="minorHAnsi"/>
          <w:sz w:val="24"/>
          <w:szCs w:val="24"/>
        </w:rPr>
        <w:t>Verificar el correcto funcionamiento de los sistemas de información implementados para la administración y control de la posición cambiaria:</w:t>
      </w:r>
    </w:p>
    <w:p w14:paraId="140F1AB9"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32B34004" w14:textId="77777777" w:rsidTr="00F9753E">
        <w:trPr>
          <w:jc w:val="center"/>
        </w:trPr>
        <w:tc>
          <w:tcPr>
            <w:tcW w:w="479" w:type="dxa"/>
            <w:vAlign w:val="center"/>
          </w:tcPr>
          <w:p w14:paraId="2280E8BA"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466CDFEB"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59D704A0"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28D94831"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5C14FFD4" w14:textId="77777777" w:rsidTr="00F9753E">
        <w:trPr>
          <w:jc w:val="center"/>
        </w:trPr>
        <w:tc>
          <w:tcPr>
            <w:tcW w:w="479" w:type="dxa"/>
          </w:tcPr>
          <w:p w14:paraId="21ABA67B"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511E8C0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BEEF67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Identifica los sistemas informáticos que propicien el procesamiento de la información para el control de la posición cambiaria. </w:t>
            </w:r>
          </w:p>
        </w:tc>
        <w:tc>
          <w:tcPr>
            <w:tcW w:w="2154" w:type="dxa"/>
          </w:tcPr>
          <w:p w14:paraId="3971C165"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7D10D300" w14:textId="77777777" w:rsidTr="00F9753E">
        <w:trPr>
          <w:jc w:val="center"/>
        </w:trPr>
        <w:tc>
          <w:tcPr>
            <w:tcW w:w="479" w:type="dxa"/>
          </w:tcPr>
          <w:p w14:paraId="2CA75470"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2A5F2029"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E6185B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Revisa la información de origen para el cálculo de la posición cambiaria, sea: corta, larga o equilibrada. </w:t>
            </w:r>
          </w:p>
        </w:tc>
        <w:tc>
          <w:tcPr>
            <w:tcW w:w="2154" w:type="dxa"/>
          </w:tcPr>
          <w:p w14:paraId="1E534F2A"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A133AEC" w14:textId="77777777" w:rsidTr="00F9753E">
        <w:trPr>
          <w:jc w:val="center"/>
        </w:trPr>
        <w:tc>
          <w:tcPr>
            <w:tcW w:w="479" w:type="dxa"/>
          </w:tcPr>
          <w:p w14:paraId="097B918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3</w:t>
            </w:r>
          </w:p>
        </w:tc>
        <w:tc>
          <w:tcPr>
            <w:tcW w:w="2126" w:type="dxa"/>
          </w:tcPr>
          <w:p w14:paraId="648B8D1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8B06E0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CIDRE-IFD efectué el cálculo de su posición cambiaria en forma diaria sobre la base de los saldos de cada denominación registrados en su sistema contable al cierre de cada día hábil.</w:t>
            </w:r>
          </w:p>
        </w:tc>
        <w:tc>
          <w:tcPr>
            <w:tcW w:w="2154" w:type="dxa"/>
          </w:tcPr>
          <w:p w14:paraId="037A68CD"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A9CAF37" w14:textId="77777777" w:rsidTr="00F9753E">
        <w:trPr>
          <w:jc w:val="center"/>
        </w:trPr>
        <w:tc>
          <w:tcPr>
            <w:tcW w:w="479" w:type="dxa"/>
          </w:tcPr>
          <w:p w14:paraId="1EC816E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4</w:t>
            </w:r>
          </w:p>
        </w:tc>
        <w:tc>
          <w:tcPr>
            <w:tcW w:w="2126" w:type="dxa"/>
          </w:tcPr>
          <w:p w14:paraId="7D24357F"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71253A33"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la posición cambiaria sea expresada en Moneda Nacional, y presentada de manera independiente para MNUFV y para la suma de ME, MVDOL y OME.</w:t>
            </w:r>
          </w:p>
        </w:tc>
        <w:tc>
          <w:tcPr>
            <w:tcW w:w="2154" w:type="dxa"/>
          </w:tcPr>
          <w:p w14:paraId="3C36BA7A"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2175660F" w14:textId="77777777" w:rsidTr="00F9753E">
        <w:trPr>
          <w:jc w:val="center"/>
        </w:trPr>
        <w:tc>
          <w:tcPr>
            <w:tcW w:w="479" w:type="dxa"/>
          </w:tcPr>
          <w:p w14:paraId="07FAA31B"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5</w:t>
            </w:r>
          </w:p>
        </w:tc>
        <w:tc>
          <w:tcPr>
            <w:tcW w:w="2126" w:type="dxa"/>
          </w:tcPr>
          <w:p w14:paraId="354FF94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81B1B04"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Verificar que el cálculo de la posición cambiaria debe ser objeto de control diario por parte de la instancia definida en CIDRE-IFD. </w:t>
            </w:r>
          </w:p>
          <w:p w14:paraId="22E85CD2" w14:textId="77777777" w:rsidR="005F252E" w:rsidRPr="006B709A" w:rsidRDefault="005F252E" w:rsidP="00F9753E">
            <w:pPr>
              <w:pStyle w:val="Prrafodelista"/>
              <w:ind w:left="0"/>
              <w:jc w:val="both"/>
              <w:rPr>
                <w:rFonts w:asciiTheme="minorHAnsi" w:hAnsiTheme="minorHAnsi" w:cstheme="minorHAnsi"/>
                <w:sz w:val="24"/>
                <w:szCs w:val="24"/>
              </w:rPr>
            </w:pPr>
          </w:p>
        </w:tc>
        <w:tc>
          <w:tcPr>
            <w:tcW w:w="2154" w:type="dxa"/>
          </w:tcPr>
          <w:p w14:paraId="473D9B23"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2B9761E5" w14:textId="77777777" w:rsidTr="00F9753E">
        <w:trPr>
          <w:jc w:val="center"/>
        </w:trPr>
        <w:tc>
          <w:tcPr>
            <w:tcW w:w="479" w:type="dxa"/>
          </w:tcPr>
          <w:p w14:paraId="2FD906D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6</w:t>
            </w:r>
          </w:p>
        </w:tc>
        <w:tc>
          <w:tcPr>
            <w:tcW w:w="2126" w:type="dxa"/>
          </w:tcPr>
          <w:p w14:paraId="33E86B8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7672ED51" w14:textId="2FE69DFD"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Verificar que el informe diario sobre la posición </w:t>
            </w:r>
            <w:r w:rsidR="00E475F7" w:rsidRPr="006B709A">
              <w:rPr>
                <w:rFonts w:asciiTheme="minorHAnsi" w:hAnsiTheme="minorHAnsi" w:cstheme="minorHAnsi"/>
                <w:sz w:val="24"/>
                <w:szCs w:val="24"/>
              </w:rPr>
              <w:t>cambiaria</w:t>
            </w:r>
            <w:r w:rsidRPr="006B709A">
              <w:rPr>
                <w:rFonts w:asciiTheme="minorHAnsi" w:hAnsiTheme="minorHAnsi" w:cstheme="minorHAnsi"/>
                <w:sz w:val="24"/>
                <w:szCs w:val="24"/>
              </w:rPr>
              <w:t xml:space="preserve"> se encuentre archivado en un Libro o Registro Especial, firmado por el</w:t>
            </w:r>
          </w:p>
          <w:p w14:paraId="32072840"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responsable de la instancia definida, y además, permanecer a disposición de la Autoridad de Supervisión del Sistema Financiero (ASFI) para los casos que se requiera.</w:t>
            </w:r>
          </w:p>
        </w:tc>
        <w:tc>
          <w:tcPr>
            <w:tcW w:w="2154" w:type="dxa"/>
          </w:tcPr>
          <w:p w14:paraId="579FE169"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42ADAB0" w14:textId="77777777" w:rsidTr="00F9753E">
        <w:trPr>
          <w:jc w:val="center"/>
        </w:trPr>
        <w:tc>
          <w:tcPr>
            <w:tcW w:w="479" w:type="dxa"/>
          </w:tcPr>
          <w:p w14:paraId="6993657B"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7</w:t>
            </w:r>
          </w:p>
        </w:tc>
        <w:tc>
          <w:tcPr>
            <w:tcW w:w="2126" w:type="dxa"/>
          </w:tcPr>
          <w:p w14:paraId="56A910F9"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EFD12E0"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Obtener el patrimonio contable del Estado de Situación Patrimonial remitido a ASFI, para ser utilizado para el recálculo de la posición cambiaria. </w:t>
            </w:r>
          </w:p>
        </w:tc>
        <w:tc>
          <w:tcPr>
            <w:tcW w:w="2154" w:type="dxa"/>
          </w:tcPr>
          <w:p w14:paraId="3DC9DCDD"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324A224F" w14:textId="77777777" w:rsidTr="00F9753E">
        <w:trPr>
          <w:jc w:val="center"/>
        </w:trPr>
        <w:tc>
          <w:tcPr>
            <w:tcW w:w="479" w:type="dxa"/>
          </w:tcPr>
          <w:p w14:paraId="7B14419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8</w:t>
            </w:r>
          </w:p>
        </w:tc>
        <w:tc>
          <w:tcPr>
            <w:tcW w:w="2126" w:type="dxa"/>
          </w:tcPr>
          <w:p w14:paraId="53252BC6"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40D36C0"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Revisar que los límites de posición cambiaria determinados por la Subgerencia Nacional de Gestión de Riesgos sean aprobados por el Directorio.</w:t>
            </w:r>
          </w:p>
        </w:tc>
        <w:tc>
          <w:tcPr>
            <w:tcW w:w="2154" w:type="dxa"/>
          </w:tcPr>
          <w:p w14:paraId="19FA4C34"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B8F1A1D" w14:textId="77777777" w:rsidTr="00F9753E">
        <w:trPr>
          <w:jc w:val="center"/>
        </w:trPr>
        <w:tc>
          <w:tcPr>
            <w:tcW w:w="479" w:type="dxa"/>
          </w:tcPr>
          <w:p w14:paraId="61130C1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9</w:t>
            </w:r>
          </w:p>
        </w:tc>
        <w:tc>
          <w:tcPr>
            <w:tcW w:w="2126" w:type="dxa"/>
          </w:tcPr>
          <w:p w14:paraId="32C47F1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74C64E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Recálculo de la posición cambiaria de una muestra aleatoria de días, con el fin de </w:t>
            </w:r>
            <w:r w:rsidRPr="006B709A">
              <w:rPr>
                <w:rFonts w:asciiTheme="minorHAnsi" w:hAnsiTheme="minorHAnsi" w:cstheme="minorHAnsi"/>
                <w:sz w:val="24"/>
                <w:szCs w:val="24"/>
              </w:rPr>
              <w:lastRenderedPageBreak/>
              <w:t>verificar el cumplimiento de los límites internos aprobados.</w:t>
            </w:r>
          </w:p>
        </w:tc>
        <w:tc>
          <w:tcPr>
            <w:tcW w:w="2154" w:type="dxa"/>
          </w:tcPr>
          <w:p w14:paraId="08C8D48F"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5BE98BCC" w14:textId="77777777" w:rsidR="005F252E" w:rsidRPr="006B709A" w:rsidRDefault="005F252E" w:rsidP="00D61071">
      <w:pPr>
        <w:pStyle w:val="EstiloTtulo3LatinaCuerpoCalibri12ptoSubrayadoIzq"/>
        <w:numPr>
          <w:ilvl w:val="2"/>
          <w:numId w:val="14"/>
        </w:numPr>
        <w:ind w:left="709" w:hanging="425"/>
        <w:rPr>
          <w:rFonts w:ascii="Calibri" w:hAnsi="Calibri"/>
        </w:rPr>
      </w:pPr>
      <w:bookmarkStart w:id="48" w:name="_Toc89699140"/>
      <w:r w:rsidRPr="006B709A">
        <w:rPr>
          <w:rFonts w:ascii="Calibri" w:hAnsi="Calibri"/>
        </w:rPr>
        <w:t>Control de tipos de Cambio Máximo de Venta y Mínimo de Compra</w:t>
      </w:r>
      <w:bookmarkEnd w:id="48"/>
    </w:p>
    <w:p w14:paraId="29A4F2F8" w14:textId="77777777" w:rsidR="005F252E" w:rsidRPr="006B709A" w:rsidRDefault="005F252E" w:rsidP="005F252E">
      <w:pPr>
        <w:pStyle w:val="Prrafodelista"/>
        <w:ind w:left="708"/>
        <w:jc w:val="both"/>
        <w:rPr>
          <w:rFonts w:asciiTheme="minorHAnsi" w:hAnsiTheme="minorHAnsi" w:cstheme="minorHAnsi"/>
          <w:sz w:val="24"/>
          <w:szCs w:val="24"/>
        </w:rPr>
      </w:pPr>
      <w:r w:rsidRPr="006B709A">
        <w:rPr>
          <w:rFonts w:asciiTheme="minorHAnsi" w:hAnsiTheme="minorHAnsi" w:cstheme="minorHAnsi"/>
          <w:sz w:val="24"/>
          <w:szCs w:val="24"/>
        </w:rPr>
        <w:t>Los procedimientos son establecidos de acuerdo con las funciones generales establecidas el Artículo 3º; Sección 3; Capítulo II; Título IV; Libro 3°; de la Recopilación de Normas para Servicios Financieros de la ASFI.</w:t>
      </w:r>
    </w:p>
    <w:p w14:paraId="3809D01D" w14:textId="77777777" w:rsidR="005F252E" w:rsidRPr="006B709A" w:rsidRDefault="005F252E" w:rsidP="005F252E">
      <w:pPr>
        <w:pStyle w:val="Prrafodelista"/>
        <w:jc w:val="both"/>
        <w:rPr>
          <w:rFonts w:asciiTheme="minorHAnsi" w:hAnsiTheme="minorHAnsi" w:cstheme="minorHAnsi"/>
          <w:sz w:val="24"/>
          <w:szCs w:val="24"/>
        </w:rPr>
      </w:pPr>
    </w:p>
    <w:p w14:paraId="6B81AEF7" w14:textId="77777777" w:rsidR="005F252E" w:rsidRPr="006B709A" w:rsidRDefault="005F252E" w:rsidP="005F252E">
      <w:pPr>
        <w:pStyle w:val="Prrafodelista"/>
        <w:numPr>
          <w:ilvl w:val="0"/>
          <w:numId w:val="28"/>
        </w:numPr>
        <w:jc w:val="both"/>
        <w:rPr>
          <w:rFonts w:asciiTheme="minorHAnsi" w:hAnsiTheme="minorHAnsi" w:cstheme="minorHAnsi"/>
          <w:sz w:val="24"/>
          <w:szCs w:val="24"/>
        </w:rPr>
      </w:pPr>
      <w:r w:rsidRPr="006B709A">
        <w:rPr>
          <w:rFonts w:asciiTheme="minorHAnsi" w:hAnsiTheme="minorHAnsi" w:cstheme="minorHAnsi"/>
          <w:sz w:val="24"/>
          <w:szCs w:val="24"/>
        </w:rPr>
        <w:t>Realizar revisiones y controles acerca del cumplimiento de las disposiciones contenidas en el Reglamento para control de tipos de cambio máximo de venta y mínimo de compra:</w:t>
      </w:r>
    </w:p>
    <w:p w14:paraId="6922300A" w14:textId="77777777" w:rsidR="005F252E" w:rsidRPr="006B709A" w:rsidRDefault="005F252E" w:rsidP="005F252E">
      <w:pPr>
        <w:pStyle w:val="Prrafodelista"/>
        <w:jc w:val="both"/>
        <w:rPr>
          <w:rFonts w:asciiTheme="minorHAnsi" w:hAnsiTheme="minorHAnsi" w:cstheme="minorHAnsi"/>
          <w:sz w:val="24"/>
          <w:szCs w:val="24"/>
        </w:rPr>
      </w:pPr>
    </w:p>
    <w:tbl>
      <w:tblPr>
        <w:tblStyle w:val="Tablaconcuadrcula"/>
        <w:tblW w:w="0" w:type="auto"/>
        <w:jc w:val="center"/>
        <w:tblLook w:val="04A0" w:firstRow="1" w:lastRow="0" w:firstColumn="1" w:lastColumn="0" w:noHBand="0" w:noVBand="1"/>
      </w:tblPr>
      <w:tblGrid>
        <w:gridCol w:w="479"/>
        <w:gridCol w:w="2126"/>
        <w:gridCol w:w="4819"/>
        <w:gridCol w:w="2154"/>
      </w:tblGrid>
      <w:tr w:rsidR="005F252E" w:rsidRPr="006B709A" w14:paraId="15EF72FD" w14:textId="77777777" w:rsidTr="00F9753E">
        <w:trPr>
          <w:jc w:val="center"/>
        </w:trPr>
        <w:tc>
          <w:tcPr>
            <w:tcW w:w="479" w:type="dxa"/>
            <w:vAlign w:val="center"/>
          </w:tcPr>
          <w:p w14:paraId="5F99E8A4" w14:textId="77777777" w:rsidR="005F252E" w:rsidRPr="006B709A" w:rsidRDefault="005F252E" w:rsidP="00F9753E">
            <w:pPr>
              <w:pStyle w:val="Prrafodelista"/>
              <w:ind w:left="0"/>
              <w:jc w:val="center"/>
              <w:rPr>
                <w:rFonts w:asciiTheme="minorHAnsi" w:hAnsiTheme="minorHAnsi" w:cstheme="minorHAnsi"/>
                <w:sz w:val="24"/>
                <w:szCs w:val="24"/>
              </w:rPr>
            </w:pPr>
            <w:proofErr w:type="spellStart"/>
            <w:r w:rsidRPr="006B709A">
              <w:rPr>
                <w:rFonts w:asciiTheme="minorHAnsi" w:hAnsiTheme="minorHAnsi" w:cstheme="minorHAnsi"/>
                <w:b/>
                <w:sz w:val="24"/>
                <w:szCs w:val="24"/>
              </w:rPr>
              <w:t>Nº</w:t>
            </w:r>
            <w:proofErr w:type="spellEnd"/>
          </w:p>
        </w:tc>
        <w:tc>
          <w:tcPr>
            <w:tcW w:w="2126" w:type="dxa"/>
            <w:vAlign w:val="center"/>
          </w:tcPr>
          <w:p w14:paraId="2E7EC2D5"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Responsables</w:t>
            </w:r>
          </w:p>
        </w:tc>
        <w:tc>
          <w:tcPr>
            <w:tcW w:w="4819" w:type="dxa"/>
            <w:vAlign w:val="center"/>
          </w:tcPr>
          <w:p w14:paraId="50052465"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Actividades</w:t>
            </w:r>
          </w:p>
        </w:tc>
        <w:tc>
          <w:tcPr>
            <w:tcW w:w="2154" w:type="dxa"/>
            <w:vAlign w:val="center"/>
          </w:tcPr>
          <w:p w14:paraId="70520750" w14:textId="77777777" w:rsidR="005F252E" w:rsidRPr="006B709A" w:rsidRDefault="005F252E" w:rsidP="00F9753E">
            <w:pPr>
              <w:pStyle w:val="Prrafodelista"/>
              <w:ind w:left="0"/>
              <w:jc w:val="center"/>
              <w:rPr>
                <w:rFonts w:asciiTheme="minorHAnsi" w:hAnsiTheme="minorHAnsi" w:cstheme="minorHAnsi"/>
                <w:sz w:val="24"/>
                <w:szCs w:val="24"/>
              </w:rPr>
            </w:pPr>
            <w:r w:rsidRPr="006B709A">
              <w:rPr>
                <w:rFonts w:asciiTheme="minorHAnsi" w:hAnsiTheme="minorHAnsi" w:cstheme="minorHAnsi"/>
                <w:b/>
                <w:sz w:val="24"/>
                <w:szCs w:val="24"/>
              </w:rPr>
              <w:t>Formulario</w:t>
            </w:r>
          </w:p>
        </w:tc>
      </w:tr>
      <w:tr w:rsidR="005F252E" w:rsidRPr="006B709A" w14:paraId="2B95A9E6" w14:textId="77777777" w:rsidTr="00F9753E">
        <w:trPr>
          <w:jc w:val="center"/>
        </w:trPr>
        <w:tc>
          <w:tcPr>
            <w:tcW w:w="479" w:type="dxa"/>
          </w:tcPr>
          <w:p w14:paraId="1E1B0F2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1</w:t>
            </w:r>
          </w:p>
        </w:tc>
        <w:tc>
          <w:tcPr>
            <w:tcW w:w="2126" w:type="dxa"/>
          </w:tcPr>
          <w:p w14:paraId="0F222531"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2BF9753C" w14:textId="39CFECC2"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Elaborar un cuestionario referido al control de tipos de cambio máximo de venta y mínimo de compra, y solicitar a la Gerencia Nacional de </w:t>
            </w:r>
            <w:r w:rsidR="00322BCB">
              <w:rPr>
                <w:rFonts w:asciiTheme="minorHAnsi" w:hAnsiTheme="minorHAnsi" w:cstheme="minorHAnsi"/>
                <w:sz w:val="24"/>
                <w:szCs w:val="24"/>
              </w:rPr>
              <w:t xml:space="preserve">Finanzas y Administración </w:t>
            </w:r>
            <w:r w:rsidRPr="006B709A">
              <w:rPr>
                <w:rFonts w:asciiTheme="minorHAnsi" w:hAnsiTheme="minorHAnsi" w:cstheme="minorHAnsi"/>
                <w:sz w:val="24"/>
                <w:szCs w:val="24"/>
              </w:rPr>
              <w:t>las respuestas al mismo.</w:t>
            </w:r>
          </w:p>
        </w:tc>
        <w:tc>
          <w:tcPr>
            <w:tcW w:w="2154" w:type="dxa"/>
          </w:tcPr>
          <w:p w14:paraId="1C134DA0"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657FC975" w14:textId="77777777" w:rsidTr="00F9753E">
        <w:trPr>
          <w:jc w:val="center"/>
        </w:trPr>
        <w:tc>
          <w:tcPr>
            <w:tcW w:w="479" w:type="dxa"/>
          </w:tcPr>
          <w:p w14:paraId="27A3ADEE"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2</w:t>
            </w:r>
          </w:p>
        </w:tc>
        <w:tc>
          <w:tcPr>
            <w:tcW w:w="2126" w:type="dxa"/>
          </w:tcPr>
          <w:p w14:paraId="4D5440FA"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344D9588"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Solicitar y revisar la información referida a: el detalle de incumplimientos por transacciones fuera del límite relacionadas a los tipos de cambio máximo para la venta y mínimo para la compra por el periodo determinado para la revisión.</w:t>
            </w:r>
          </w:p>
        </w:tc>
        <w:tc>
          <w:tcPr>
            <w:tcW w:w="2154" w:type="dxa"/>
          </w:tcPr>
          <w:p w14:paraId="1F6E4CAA"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086EFA25" w14:textId="77777777" w:rsidTr="00F9753E">
        <w:trPr>
          <w:jc w:val="center"/>
        </w:trPr>
        <w:tc>
          <w:tcPr>
            <w:tcW w:w="479" w:type="dxa"/>
          </w:tcPr>
          <w:p w14:paraId="72607414" w14:textId="77777777" w:rsidR="005F252E" w:rsidRPr="006B709A" w:rsidRDefault="005F252E" w:rsidP="00F9753E">
            <w:pPr>
              <w:pStyle w:val="Prrafodelista"/>
              <w:ind w:left="0"/>
              <w:jc w:val="both"/>
              <w:rPr>
                <w:rFonts w:asciiTheme="minorHAnsi" w:hAnsiTheme="minorHAnsi" w:cstheme="minorHAnsi"/>
                <w:sz w:val="24"/>
                <w:szCs w:val="24"/>
              </w:rPr>
            </w:pPr>
          </w:p>
        </w:tc>
        <w:tc>
          <w:tcPr>
            <w:tcW w:w="2126" w:type="dxa"/>
          </w:tcPr>
          <w:p w14:paraId="795216A7"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D3BFA61"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Solicitar y revisar la información referida a: el detalle de devoluciones por transacciones fuera del límite, si existieran, en el período determinado para la revisión.</w:t>
            </w:r>
          </w:p>
        </w:tc>
        <w:tc>
          <w:tcPr>
            <w:tcW w:w="2154" w:type="dxa"/>
          </w:tcPr>
          <w:p w14:paraId="610142DD"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1A5F939F" w14:textId="77777777" w:rsidTr="00F9753E">
        <w:trPr>
          <w:jc w:val="center"/>
        </w:trPr>
        <w:tc>
          <w:tcPr>
            <w:tcW w:w="479" w:type="dxa"/>
          </w:tcPr>
          <w:p w14:paraId="247F1976" w14:textId="77777777" w:rsidR="005F252E" w:rsidRPr="006B709A" w:rsidRDefault="005F252E" w:rsidP="00F9753E">
            <w:pPr>
              <w:pStyle w:val="Prrafodelista"/>
              <w:ind w:left="0"/>
              <w:jc w:val="both"/>
              <w:rPr>
                <w:rFonts w:asciiTheme="minorHAnsi" w:hAnsiTheme="minorHAnsi" w:cstheme="minorHAnsi"/>
                <w:sz w:val="24"/>
                <w:szCs w:val="24"/>
              </w:rPr>
            </w:pPr>
          </w:p>
        </w:tc>
        <w:tc>
          <w:tcPr>
            <w:tcW w:w="2126" w:type="dxa"/>
          </w:tcPr>
          <w:p w14:paraId="3B008A4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EC67BE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Solicitar y revisar la información referida a: los sistemas de información y mecanismos de comunicación desarrollados e implementados por CIDRE-IFD y que permitan una efectiva aplicación de los límites máximo y mínimo de tipo de cambio establecidos para las transacciones de compraventa de dólares estadounidenses. Además, solicitar y revisar la parametrización del sistema NETBANK respecto a los límites a los tipos de cambio máximo para la venta y mínimo para la compra.</w:t>
            </w:r>
          </w:p>
        </w:tc>
        <w:tc>
          <w:tcPr>
            <w:tcW w:w="2154" w:type="dxa"/>
          </w:tcPr>
          <w:p w14:paraId="3F8CDF4E"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276F2D9F" w14:textId="77777777" w:rsidTr="00F9753E">
        <w:trPr>
          <w:jc w:val="center"/>
        </w:trPr>
        <w:tc>
          <w:tcPr>
            <w:tcW w:w="479" w:type="dxa"/>
          </w:tcPr>
          <w:p w14:paraId="5FAEFDE5" w14:textId="77777777" w:rsidR="005F252E" w:rsidRPr="006B709A" w:rsidRDefault="005F252E" w:rsidP="00F9753E">
            <w:pPr>
              <w:pStyle w:val="Prrafodelista"/>
              <w:ind w:left="0"/>
              <w:jc w:val="both"/>
              <w:rPr>
                <w:rFonts w:asciiTheme="minorHAnsi" w:hAnsiTheme="minorHAnsi" w:cstheme="minorHAnsi"/>
                <w:sz w:val="24"/>
                <w:szCs w:val="24"/>
              </w:rPr>
            </w:pPr>
          </w:p>
        </w:tc>
        <w:tc>
          <w:tcPr>
            <w:tcW w:w="2126" w:type="dxa"/>
          </w:tcPr>
          <w:p w14:paraId="574F30C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141016EC"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 xml:space="preserve">Solicitar y revisar la información referida a: Reclamos de consumidores financieros afectado por CIDRE-IFD con la venta o compra de dólares estadounidenses incumpliendo los </w:t>
            </w:r>
            <w:r w:rsidRPr="006B709A">
              <w:rPr>
                <w:rFonts w:asciiTheme="minorHAnsi" w:hAnsiTheme="minorHAnsi" w:cstheme="minorHAnsi"/>
                <w:sz w:val="24"/>
                <w:szCs w:val="24"/>
              </w:rPr>
              <w:lastRenderedPageBreak/>
              <w:t>límites establecidos, si existieron, en el período determinado para la revisión.</w:t>
            </w:r>
          </w:p>
        </w:tc>
        <w:tc>
          <w:tcPr>
            <w:tcW w:w="2154" w:type="dxa"/>
          </w:tcPr>
          <w:p w14:paraId="484C052B" w14:textId="77777777" w:rsidR="005F252E" w:rsidRPr="006B709A" w:rsidRDefault="005F252E" w:rsidP="00F9753E">
            <w:pPr>
              <w:pStyle w:val="Prrafodelista"/>
              <w:ind w:left="0"/>
              <w:jc w:val="both"/>
              <w:rPr>
                <w:rFonts w:asciiTheme="minorHAnsi" w:hAnsiTheme="minorHAnsi" w:cstheme="minorHAnsi"/>
                <w:sz w:val="24"/>
                <w:szCs w:val="24"/>
              </w:rPr>
            </w:pPr>
          </w:p>
        </w:tc>
      </w:tr>
      <w:tr w:rsidR="005F252E" w:rsidRPr="006B709A" w14:paraId="665ABA9B" w14:textId="77777777" w:rsidTr="00F9753E">
        <w:trPr>
          <w:jc w:val="center"/>
        </w:trPr>
        <w:tc>
          <w:tcPr>
            <w:tcW w:w="479" w:type="dxa"/>
          </w:tcPr>
          <w:p w14:paraId="6F35EEEC" w14:textId="77777777" w:rsidR="005F252E" w:rsidRPr="006B709A" w:rsidRDefault="005F252E" w:rsidP="00F9753E">
            <w:pPr>
              <w:pStyle w:val="Prrafodelista"/>
              <w:ind w:left="0"/>
              <w:jc w:val="both"/>
              <w:rPr>
                <w:rFonts w:asciiTheme="minorHAnsi" w:hAnsiTheme="minorHAnsi" w:cstheme="minorHAnsi"/>
                <w:sz w:val="24"/>
                <w:szCs w:val="24"/>
              </w:rPr>
            </w:pPr>
          </w:p>
        </w:tc>
        <w:tc>
          <w:tcPr>
            <w:tcW w:w="2126" w:type="dxa"/>
          </w:tcPr>
          <w:p w14:paraId="031BBC7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ahoma"/>
                <w:sz w:val="24"/>
                <w:szCs w:val="24"/>
              </w:rPr>
              <w:t>Auditor Interno</w:t>
            </w:r>
          </w:p>
        </w:tc>
        <w:tc>
          <w:tcPr>
            <w:tcW w:w="4819" w:type="dxa"/>
          </w:tcPr>
          <w:p w14:paraId="5A1AB87D" w14:textId="77777777" w:rsidR="005F252E" w:rsidRPr="006B709A" w:rsidRDefault="005F252E" w:rsidP="00F9753E">
            <w:pPr>
              <w:pStyle w:val="Prrafodelista"/>
              <w:ind w:left="0"/>
              <w:jc w:val="both"/>
              <w:rPr>
                <w:rFonts w:asciiTheme="minorHAnsi" w:hAnsiTheme="minorHAnsi" w:cstheme="minorHAnsi"/>
                <w:sz w:val="24"/>
                <w:szCs w:val="24"/>
              </w:rPr>
            </w:pPr>
            <w:r w:rsidRPr="006B709A">
              <w:rPr>
                <w:rFonts w:asciiTheme="minorHAnsi" w:hAnsiTheme="minorHAnsi" w:cstheme="minorHAnsi"/>
                <w:sz w:val="24"/>
                <w:szCs w:val="24"/>
              </w:rPr>
              <w:t>Solicitar y revisar una muestra de reportes de la información diaria a la ASFI, sobre el tipo de cambio de las operaciones de compra y venta de dólares estadounidenses.</w:t>
            </w:r>
          </w:p>
        </w:tc>
        <w:tc>
          <w:tcPr>
            <w:tcW w:w="2154" w:type="dxa"/>
          </w:tcPr>
          <w:p w14:paraId="4E246C47" w14:textId="77777777" w:rsidR="005F252E" w:rsidRPr="006B709A" w:rsidRDefault="005F252E" w:rsidP="00F9753E">
            <w:pPr>
              <w:pStyle w:val="Prrafodelista"/>
              <w:ind w:left="0"/>
              <w:jc w:val="both"/>
              <w:rPr>
                <w:rFonts w:asciiTheme="minorHAnsi" w:hAnsiTheme="minorHAnsi" w:cstheme="minorHAnsi"/>
                <w:sz w:val="24"/>
                <w:szCs w:val="24"/>
              </w:rPr>
            </w:pPr>
          </w:p>
        </w:tc>
      </w:tr>
    </w:tbl>
    <w:p w14:paraId="4FD9502F" w14:textId="77777777" w:rsidR="00211B3B" w:rsidRPr="000F793E" w:rsidRDefault="00211B3B" w:rsidP="00211B3B">
      <w:pPr>
        <w:pStyle w:val="EstiloTtulo3LatinaCuerpoCalibri12ptoSubrayadoIzq"/>
        <w:numPr>
          <w:ilvl w:val="1"/>
          <w:numId w:val="14"/>
        </w:numPr>
        <w:ind w:left="284" w:firstLine="0"/>
        <w:rPr>
          <w:rFonts w:ascii="Calibri" w:hAnsi="Calibri"/>
        </w:rPr>
      </w:pPr>
      <w:bookmarkStart w:id="49" w:name="_Toc89689468"/>
      <w:bookmarkStart w:id="50" w:name="_Toc89699141"/>
      <w:r w:rsidRPr="000F793E">
        <w:rPr>
          <w:rFonts w:ascii="Calibri" w:hAnsi="Calibri"/>
        </w:rPr>
        <w:t>Gestión de Seguridad de la Información</w:t>
      </w:r>
      <w:bookmarkEnd w:id="49"/>
      <w:bookmarkEnd w:id="50"/>
    </w:p>
    <w:tbl>
      <w:tblPr>
        <w:tblW w:w="9639" w:type="dxa"/>
        <w:tblInd w:w="212" w:type="dxa"/>
        <w:tblCellMar>
          <w:left w:w="70" w:type="dxa"/>
          <w:right w:w="70" w:type="dxa"/>
        </w:tblCellMar>
        <w:tblLook w:val="04A0" w:firstRow="1" w:lastRow="0" w:firstColumn="1" w:lastColumn="0" w:noHBand="0" w:noVBand="1"/>
      </w:tblPr>
      <w:tblGrid>
        <w:gridCol w:w="425"/>
        <w:gridCol w:w="2268"/>
        <w:gridCol w:w="4820"/>
        <w:gridCol w:w="2126"/>
      </w:tblGrid>
      <w:tr w:rsidR="00390D65" w:rsidRPr="000F793E" w14:paraId="0D3B3FD9" w14:textId="77777777" w:rsidTr="00C8778B">
        <w:trPr>
          <w:trHeight w:val="450"/>
        </w:trPr>
        <w:tc>
          <w:tcPr>
            <w:tcW w:w="425" w:type="dxa"/>
            <w:tcBorders>
              <w:top w:val="single" w:sz="4" w:space="0" w:color="auto"/>
              <w:left w:val="single" w:sz="4" w:space="0" w:color="auto"/>
              <w:bottom w:val="single" w:sz="4" w:space="0" w:color="auto"/>
              <w:right w:val="single" w:sz="4" w:space="0" w:color="auto"/>
            </w:tcBorders>
            <w:shd w:val="clear" w:color="auto" w:fill="auto"/>
            <w:hideMark/>
          </w:tcPr>
          <w:p w14:paraId="5EE60326" w14:textId="77777777" w:rsidR="00211B3B" w:rsidRPr="000F793E" w:rsidRDefault="00211B3B" w:rsidP="00C8778B">
            <w:pPr>
              <w:jc w:val="center"/>
              <w:rPr>
                <w:rFonts w:asciiTheme="minorHAnsi" w:hAnsiTheme="minorHAnsi" w:cstheme="minorHAnsi"/>
                <w:b/>
                <w:bCs/>
                <w:sz w:val="24"/>
                <w:szCs w:val="24"/>
                <w:lang w:eastAsia="es-BO"/>
              </w:rPr>
            </w:pPr>
            <w:proofErr w:type="spellStart"/>
            <w:r w:rsidRPr="000F793E">
              <w:rPr>
                <w:rFonts w:asciiTheme="minorHAnsi" w:hAnsiTheme="minorHAnsi" w:cstheme="minorHAnsi"/>
                <w:b/>
                <w:bCs/>
                <w:sz w:val="24"/>
                <w:szCs w:val="24"/>
                <w:lang w:eastAsia="es-BO"/>
              </w:rPr>
              <w:t>Nº</w:t>
            </w:r>
            <w:proofErr w:type="spellEnd"/>
          </w:p>
        </w:tc>
        <w:tc>
          <w:tcPr>
            <w:tcW w:w="2268" w:type="dxa"/>
            <w:tcBorders>
              <w:top w:val="single" w:sz="4" w:space="0" w:color="auto"/>
              <w:left w:val="nil"/>
              <w:bottom w:val="single" w:sz="4" w:space="0" w:color="auto"/>
              <w:right w:val="single" w:sz="4" w:space="0" w:color="auto"/>
            </w:tcBorders>
            <w:shd w:val="clear" w:color="auto" w:fill="auto"/>
            <w:hideMark/>
          </w:tcPr>
          <w:p w14:paraId="3913AE1C" w14:textId="77777777" w:rsidR="00211B3B" w:rsidRPr="000F793E" w:rsidRDefault="00211B3B" w:rsidP="00C8778B">
            <w:pPr>
              <w:jc w:val="center"/>
              <w:rPr>
                <w:rFonts w:asciiTheme="minorHAnsi" w:hAnsiTheme="minorHAnsi" w:cstheme="minorHAnsi"/>
                <w:b/>
                <w:bCs/>
                <w:sz w:val="24"/>
                <w:szCs w:val="24"/>
                <w:lang w:eastAsia="es-BO"/>
              </w:rPr>
            </w:pPr>
            <w:r w:rsidRPr="000F793E">
              <w:rPr>
                <w:rFonts w:asciiTheme="minorHAnsi" w:hAnsiTheme="minorHAnsi" w:cstheme="minorHAnsi"/>
                <w:b/>
                <w:bCs/>
                <w:sz w:val="24"/>
                <w:szCs w:val="24"/>
                <w:lang w:eastAsia="es-BO"/>
              </w:rPr>
              <w:t>Responsable</w:t>
            </w:r>
          </w:p>
        </w:tc>
        <w:tc>
          <w:tcPr>
            <w:tcW w:w="4820" w:type="dxa"/>
            <w:tcBorders>
              <w:top w:val="single" w:sz="4" w:space="0" w:color="auto"/>
              <w:left w:val="nil"/>
              <w:bottom w:val="single" w:sz="4" w:space="0" w:color="auto"/>
              <w:right w:val="single" w:sz="4" w:space="0" w:color="auto"/>
            </w:tcBorders>
            <w:shd w:val="clear" w:color="auto" w:fill="auto"/>
            <w:hideMark/>
          </w:tcPr>
          <w:p w14:paraId="430B31D4" w14:textId="77777777" w:rsidR="00211B3B" w:rsidRPr="000F793E" w:rsidRDefault="00211B3B" w:rsidP="00C8778B">
            <w:pPr>
              <w:jc w:val="center"/>
              <w:rPr>
                <w:rFonts w:asciiTheme="minorHAnsi" w:hAnsiTheme="minorHAnsi" w:cstheme="minorHAnsi"/>
                <w:b/>
                <w:bCs/>
                <w:sz w:val="24"/>
                <w:szCs w:val="24"/>
                <w:lang w:eastAsia="es-BO"/>
              </w:rPr>
            </w:pPr>
            <w:r w:rsidRPr="000F793E">
              <w:rPr>
                <w:rFonts w:asciiTheme="minorHAnsi" w:hAnsiTheme="minorHAnsi" w:cstheme="minorHAnsi"/>
                <w:b/>
                <w:bCs/>
                <w:sz w:val="24"/>
                <w:szCs w:val="24"/>
                <w:lang w:eastAsia="es-BO"/>
              </w:rPr>
              <w:t>Actividades</w:t>
            </w:r>
          </w:p>
        </w:tc>
        <w:tc>
          <w:tcPr>
            <w:tcW w:w="2126" w:type="dxa"/>
            <w:tcBorders>
              <w:top w:val="single" w:sz="4" w:space="0" w:color="auto"/>
              <w:left w:val="nil"/>
              <w:bottom w:val="single" w:sz="4" w:space="0" w:color="auto"/>
              <w:right w:val="single" w:sz="4" w:space="0" w:color="auto"/>
            </w:tcBorders>
            <w:shd w:val="clear" w:color="auto" w:fill="auto"/>
            <w:hideMark/>
          </w:tcPr>
          <w:p w14:paraId="1F835AB3" w14:textId="77777777" w:rsidR="00211B3B" w:rsidRPr="000F793E" w:rsidRDefault="00211B3B" w:rsidP="00C8778B">
            <w:pPr>
              <w:jc w:val="center"/>
              <w:rPr>
                <w:rFonts w:asciiTheme="minorHAnsi" w:hAnsiTheme="minorHAnsi" w:cstheme="minorHAnsi"/>
                <w:b/>
                <w:bCs/>
                <w:sz w:val="24"/>
                <w:szCs w:val="24"/>
                <w:lang w:eastAsia="es-BO"/>
              </w:rPr>
            </w:pPr>
            <w:r w:rsidRPr="000F793E">
              <w:rPr>
                <w:rFonts w:asciiTheme="minorHAnsi" w:hAnsiTheme="minorHAnsi" w:cstheme="minorHAnsi"/>
                <w:b/>
                <w:bCs/>
                <w:sz w:val="24"/>
                <w:szCs w:val="24"/>
                <w:lang w:eastAsia="es-BO"/>
              </w:rPr>
              <w:t>Formulario</w:t>
            </w:r>
          </w:p>
        </w:tc>
      </w:tr>
      <w:tr w:rsidR="00390D65" w:rsidRPr="000F793E" w14:paraId="7A819D42"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350D31D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w:t>
            </w:r>
          </w:p>
        </w:tc>
        <w:tc>
          <w:tcPr>
            <w:tcW w:w="2268" w:type="dxa"/>
            <w:tcBorders>
              <w:top w:val="nil"/>
              <w:left w:val="nil"/>
              <w:bottom w:val="single" w:sz="4" w:space="0" w:color="auto"/>
              <w:right w:val="single" w:sz="4" w:space="0" w:color="auto"/>
            </w:tcBorders>
            <w:shd w:val="clear" w:color="auto" w:fill="auto"/>
            <w:noWrap/>
            <w:hideMark/>
          </w:tcPr>
          <w:p w14:paraId="563EB07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E03D1F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Plan Estratégico de Tecnología(s) de la Información (TI), alineado con la estrategia institucional</w:t>
            </w:r>
          </w:p>
        </w:tc>
        <w:tc>
          <w:tcPr>
            <w:tcW w:w="2126" w:type="dxa"/>
            <w:tcBorders>
              <w:top w:val="nil"/>
              <w:left w:val="nil"/>
              <w:bottom w:val="single" w:sz="4" w:space="0" w:color="auto"/>
              <w:right w:val="single" w:sz="4" w:space="0" w:color="auto"/>
            </w:tcBorders>
            <w:shd w:val="clear" w:color="auto" w:fill="auto"/>
            <w:noWrap/>
            <w:vAlign w:val="center"/>
            <w:hideMark/>
          </w:tcPr>
          <w:p w14:paraId="339BC92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491C4D8D"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597AEBF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w:t>
            </w:r>
          </w:p>
        </w:tc>
        <w:tc>
          <w:tcPr>
            <w:tcW w:w="2268" w:type="dxa"/>
            <w:tcBorders>
              <w:top w:val="nil"/>
              <w:left w:val="nil"/>
              <w:bottom w:val="single" w:sz="4" w:space="0" w:color="auto"/>
              <w:right w:val="single" w:sz="4" w:space="0" w:color="auto"/>
            </w:tcBorders>
            <w:shd w:val="clear" w:color="auto" w:fill="auto"/>
            <w:noWrap/>
            <w:hideMark/>
          </w:tcPr>
          <w:p w14:paraId="5BBBD18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F61FD9C"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descripción de la infraestructura del área de tecnologías de la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7D4B342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8119255"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5DD7F97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w:t>
            </w:r>
          </w:p>
        </w:tc>
        <w:tc>
          <w:tcPr>
            <w:tcW w:w="2268" w:type="dxa"/>
            <w:tcBorders>
              <w:top w:val="nil"/>
              <w:left w:val="nil"/>
              <w:bottom w:val="single" w:sz="4" w:space="0" w:color="auto"/>
              <w:right w:val="single" w:sz="4" w:space="0" w:color="auto"/>
            </w:tcBorders>
            <w:shd w:val="clear" w:color="auto" w:fill="auto"/>
            <w:noWrap/>
            <w:hideMark/>
          </w:tcPr>
          <w:p w14:paraId="4189D22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F50C590"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Manual de Organización y Funciones Vigente a la Fecha</w:t>
            </w:r>
          </w:p>
        </w:tc>
        <w:tc>
          <w:tcPr>
            <w:tcW w:w="2126" w:type="dxa"/>
            <w:tcBorders>
              <w:top w:val="nil"/>
              <w:left w:val="nil"/>
              <w:bottom w:val="single" w:sz="4" w:space="0" w:color="auto"/>
              <w:right w:val="single" w:sz="4" w:space="0" w:color="auto"/>
            </w:tcBorders>
            <w:shd w:val="clear" w:color="auto" w:fill="auto"/>
            <w:noWrap/>
            <w:vAlign w:val="bottom"/>
            <w:hideMark/>
          </w:tcPr>
          <w:p w14:paraId="38B80E8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67FB82B7"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2527791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w:t>
            </w:r>
          </w:p>
        </w:tc>
        <w:tc>
          <w:tcPr>
            <w:tcW w:w="2268" w:type="dxa"/>
            <w:tcBorders>
              <w:top w:val="nil"/>
              <w:left w:val="nil"/>
              <w:bottom w:val="single" w:sz="4" w:space="0" w:color="auto"/>
              <w:right w:val="single" w:sz="4" w:space="0" w:color="auto"/>
            </w:tcBorders>
            <w:shd w:val="clear" w:color="auto" w:fill="auto"/>
            <w:noWrap/>
            <w:hideMark/>
          </w:tcPr>
          <w:p w14:paraId="765CE8E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560C52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Actas de Comité de tecnologías de la información y su reglamento, además de su conformación (los miembros de ese comité).</w:t>
            </w:r>
          </w:p>
        </w:tc>
        <w:tc>
          <w:tcPr>
            <w:tcW w:w="2126" w:type="dxa"/>
            <w:tcBorders>
              <w:top w:val="nil"/>
              <w:left w:val="nil"/>
              <w:bottom w:val="single" w:sz="4" w:space="0" w:color="auto"/>
              <w:right w:val="single" w:sz="4" w:space="0" w:color="auto"/>
            </w:tcBorders>
            <w:shd w:val="clear" w:color="auto" w:fill="auto"/>
            <w:noWrap/>
            <w:vAlign w:val="center"/>
            <w:hideMark/>
          </w:tcPr>
          <w:p w14:paraId="4C7963E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A9B8707"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36D29DD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w:t>
            </w:r>
          </w:p>
        </w:tc>
        <w:tc>
          <w:tcPr>
            <w:tcW w:w="2268" w:type="dxa"/>
            <w:tcBorders>
              <w:top w:val="nil"/>
              <w:left w:val="nil"/>
              <w:bottom w:val="single" w:sz="4" w:space="0" w:color="auto"/>
              <w:right w:val="single" w:sz="4" w:space="0" w:color="auto"/>
            </w:tcBorders>
            <w:shd w:val="clear" w:color="auto" w:fill="auto"/>
            <w:noWrap/>
            <w:hideMark/>
          </w:tcPr>
          <w:p w14:paraId="48FE288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964D02D"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Actas de Comité Operativo de tecnologías de la información y su reglamento, además de su conformación (los miembros de ese comité).</w:t>
            </w:r>
          </w:p>
        </w:tc>
        <w:tc>
          <w:tcPr>
            <w:tcW w:w="2126" w:type="dxa"/>
            <w:tcBorders>
              <w:top w:val="nil"/>
              <w:left w:val="nil"/>
              <w:bottom w:val="single" w:sz="4" w:space="0" w:color="auto"/>
              <w:right w:val="single" w:sz="4" w:space="0" w:color="auto"/>
            </w:tcBorders>
            <w:shd w:val="clear" w:color="auto" w:fill="auto"/>
            <w:noWrap/>
            <w:vAlign w:val="center"/>
            <w:hideMark/>
          </w:tcPr>
          <w:p w14:paraId="0B933D1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26C1FC5"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2B97F20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w:t>
            </w:r>
          </w:p>
        </w:tc>
        <w:tc>
          <w:tcPr>
            <w:tcW w:w="2268" w:type="dxa"/>
            <w:tcBorders>
              <w:top w:val="nil"/>
              <w:left w:val="nil"/>
              <w:bottom w:val="single" w:sz="4" w:space="0" w:color="auto"/>
              <w:right w:val="single" w:sz="4" w:space="0" w:color="auto"/>
            </w:tcBorders>
            <w:shd w:val="clear" w:color="auto" w:fill="auto"/>
            <w:noWrap/>
            <w:hideMark/>
          </w:tcPr>
          <w:p w14:paraId="7F2DED1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FEE25D6"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nombramiento del responsable de la función de la seguridad de la información, acta de designación, plan anual de trabajo gestión correspondiente, informes sobre el grado de avance del Plan.</w:t>
            </w:r>
          </w:p>
        </w:tc>
        <w:tc>
          <w:tcPr>
            <w:tcW w:w="2126" w:type="dxa"/>
            <w:tcBorders>
              <w:top w:val="nil"/>
              <w:left w:val="nil"/>
              <w:bottom w:val="single" w:sz="4" w:space="0" w:color="auto"/>
              <w:right w:val="single" w:sz="4" w:space="0" w:color="auto"/>
            </w:tcBorders>
            <w:shd w:val="clear" w:color="auto" w:fill="auto"/>
            <w:noWrap/>
            <w:vAlign w:val="center"/>
            <w:hideMark/>
          </w:tcPr>
          <w:p w14:paraId="0E2E547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23B121E"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290B92A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7</w:t>
            </w:r>
          </w:p>
        </w:tc>
        <w:tc>
          <w:tcPr>
            <w:tcW w:w="2268" w:type="dxa"/>
            <w:tcBorders>
              <w:top w:val="nil"/>
              <w:left w:val="nil"/>
              <w:bottom w:val="single" w:sz="4" w:space="0" w:color="auto"/>
              <w:right w:val="single" w:sz="4" w:space="0" w:color="auto"/>
            </w:tcBorders>
            <w:shd w:val="clear" w:color="auto" w:fill="auto"/>
            <w:noWrap/>
            <w:hideMark/>
          </w:tcPr>
          <w:p w14:paraId="3C069C9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4B2FB7D"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informe del OSI sobre Análisis y evaluación de riesgos en seguridad de la información, formalmente establecidos.</w:t>
            </w:r>
          </w:p>
        </w:tc>
        <w:tc>
          <w:tcPr>
            <w:tcW w:w="2126" w:type="dxa"/>
            <w:tcBorders>
              <w:top w:val="nil"/>
              <w:left w:val="nil"/>
              <w:bottom w:val="single" w:sz="4" w:space="0" w:color="auto"/>
              <w:right w:val="single" w:sz="4" w:space="0" w:color="auto"/>
            </w:tcBorders>
            <w:shd w:val="clear" w:color="auto" w:fill="auto"/>
            <w:noWrap/>
            <w:vAlign w:val="center"/>
            <w:hideMark/>
          </w:tcPr>
          <w:p w14:paraId="4166DD0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76A655D"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4F32CCE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8</w:t>
            </w:r>
          </w:p>
        </w:tc>
        <w:tc>
          <w:tcPr>
            <w:tcW w:w="2268" w:type="dxa"/>
            <w:tcBorders>
              <w:top w:val="nil"/>
              <w:left w:val="nil"/>
              <w:bottom w:val="single" w:sz="4" w:space="0" w:color="auto"/>
              <w:right w:val="single" w:sz="4" w:space="0" w:color="auto"/>
            </w:tcBorders>
            <w:shd w:val="clear" w:color="auto" w:fill="auto"/>
            <w:noWrap/>
            <w:hideMark/>
          </w:tcPr>
          <w:p w14:paraId="6AECC3F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826BE17"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de Seguridad de la Información, así como la normativa que se desprende de la misma, aprobadas por el Directorio.</w:t>
            </w:r>
          </w:p>
        </w:tc>
        <w:tc>
          <w:tcPr>
            <w:tcW w:w="2126" w:type="dxa"/>
            <w:tcBorders>
              <w:top w:val="nil"/>
              <w:left w:val="nil"/>
              <w:bottom w:val="single" w:sz="4" w:space="0" w:color="auto"/>
              <w:right w:val="single" w:sz="4" w:space="0" w:color="auto"/>
            </w:tcBorders>
            <w:shd w:val="clear" w:color="auto" w:fill="auto"/>
            <w:noWrap/>
            <w:vAlign w:val="center"/>
            <w:hideMark/>
          </w:tcPr>
          <w:p w14:paraId="2157267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4C65514"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37BF6FF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9</w:t>
            </w:r>
          </w:p>
        </w:tc>
        <w:tc>
          <w:tcPr>
            <w:tcW w:w="2268" w:type="dxa"/>
            <w:tcBorders>
              <w:top w:val="nil"/>
              <w:left w:val="nil"/>
              <w:bottom w:val="single" w:sz="4" w:space="0" w:color="auto"/>
              <w:right w:val="single" w:sz="4" w:space="0" w:color="auto"/>
            </w:tcBorders>
            <w:shd w:val="clear" w:color="auto" w:fill="auto"/>
            <w:noWrap/>
            <w:hideMark/>
          </w:tcPr>
          <w:p w14:paraId="4637F02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B053806"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detalle de licencias de software y software utilizado por CIDRE-IFD.</w:t>
            </w:r>
          </w:p>
        </w:tc>
        <w:tc>
          <w:tcPr>
            <w:tcW w:w="2126" w:type="dxa"/>
            <w:tcBorders>
              <w:top w:val="nil"/>
              <w:left w:val="nil"/>
              <w:bottom w:val="single" w:sz="4" w:space="0" w:color="auto"/>
              <w:right w:val="single" w:sz="4" w:space="0" w:color="auto"/>
            </w:tcBorders>
            <w:shd w:val="clear" w:color="auto" w:fill="auto"/>
            <w:noWrap/>
            <w:vAlign w:val="center"/>
            <w:hideMark/>
          </w:tcPr>
          <w:p w14:paraId="424323E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12D4F1C" w14:textId="77777777" w:rsidTr="00C8778B">
        <w:trPr>
          <w:trHeight w:val="1140"/>
        </w:trPr>
        <w:tc>
          <w:tcPr>
            <w:tcW w:w="425" w:type="dxa"/>
            <w:tcBorders>
              <w:top w:val="nil"/>
              <w:left w:val="single" w:sz="4" w:space="0" w:color="auto"/>
              <w:bottom w:val="single" w:sz="4" w:space="0" w:color="auto"/>
              <w:right w:val="single" w:sz="4" w:space="0" w:color="auto"/>
            </w:tcBorders>
            <w:shd w:val="clear" w:color="auto" w:fill="auto"/>
            <w:noWrap/>
            <w:hideMark/>
          </w:tcPr>
          <w:p w14:paraId="67BA9E2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10</w:t>
            </w:r>
          </w:p>
        </w:tc>
        <w:tc>
          <w:tcPr>
            <w:tcW w:w="2268" w:type="dxa"/>
            <w:tcBorders>
              <w:top w:val="nil"/>
              <w:left w:val="nil"/>
              <w:bottom w:val="single" w:sz="4" w:space="0" w:color="auto"/>
              <w:right w:val="single" w:sz="4" w:space="0" w:color="auto"/>
            </w:tcBorders>
            <w:shd w:val="clear" w:color="auto" w:fill="auto"/>
            <w:noWrap/>
            <w:hideMark/>
          </w:tcPr>
          <w:p w14:paraId="7D523FB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vAlign w:val="bottom"/>
            <w:hideMark/>
          </w:tcPr>
          <w:p w14:paraId="576351DB"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Procedimientos para la Instalación, mantenimiento y administración de software, así como para el control del estado y custodia de las licencias.</w:t>
            </w:r>
          </w:p>
        </w:tc>
        <w:tc>
          <w:tcPr>
            <w:tcW w:w="2126" w:type="dxa"/>
            <w:tcBorders>
              <w:top w:val="nil"/>
              <w:left w:val="nil"/>
              <w:bottom w:val="single" w:sz="4" w:space="0" w:color="auto"/>
              <w:right w:val="single" w:sz="4" w:space="0" w:color="auto"/>
            </w:tcBorders>
            <w:shd w:val="clear" w:color="auto" w:fill="auto"/>
            <w:noWrap/>
            <w:vAlign w:val="center"/>
            <w:hideMark/>
          </w:tcPr>
          <w:p w14:paraId="18481A8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9F34EAF"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624097E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11</w:t>
            </w:r>
          </w:p>
        </w:tc>
        <w:tc>
          <w:tcPr>
            <w:tcW w:w="2268" w:type="dxa"/>
            <w:tcBorders>
              <w:top w:val="nil"/>
              <w:left w:val="nil"/>
              <w:bottom w:val="single" w:sz="4" w:space="0" w:color="auto"/>
              <w:right w:val="single" w:sz="4" w:space="0" w:color="auto"/>
            </w:tcBorders>
            <w:shd w:val="clear" w:color="auto" w:fill="auto"/>
            <w:noWrap/>
            <w:hideMark/>
          </w:tcPr>
          <w:p w14:paraId="63102B4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E58D24D"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xml:space="preserve">Solicitar y revisar los acuerdos de confidencialidad de los </w:t>
            </w:r>
            <w:proofErr w:type="gramStart"/>
            <w:r w:rsidRPr="000F793E">
              <w:rPr>
                <w:rFonts w:asciiTheme="minorHAnsi" w:hAnsiTheme="minorHAnsi" w:cstheme="minorHAnsi"/>
                <w:sz w:val="24"/>
                <w:szCs w:val="24"/>
                <w:lang w:eastAsia="es-BO"/>
              </w:rPr>
              <w:t>Directores</w:t>
            </w:r>
            <w:proofErr w:type="gramEnd"/>
            <w:r w:rsidRPr="000F793E">
              <w:rPr>
                <w:rFonts w:asciiTheme="minorHAnsi" w:hAnsiTheme="minorHAnsi" w:cstheme="minorHAnsi"/>
                <w:sz w:val="24"/>
                <w:szCs w:val="24"/>
                <w:lang w:eastAsia="es-BO"/>
              </w:rPr>
              <w:t>, Ejecutivos, demás funcionarios, consultores y personal eventual.</w:t>
            </w:r>
          </w:p>
        </w:tc>
        <w:tc>
          <w:tcPr>
            <w:tcW w:w="2126" w:type="dxa"/>
            <w:tcBorders>
              <w:top w:val="nil"/>
              <w:left w:val="nil"/>
              <w:bottom w:val="single" w:sz="4" w:space="0" w:color="auto"/>
              <w:right w:val="single" w:sz="4" w:space="0" w:color="auto"/>
            </w:tcBorders>
            <w:shd w:val="clear" w:color="auto" w:fill="auto"/>
            <w:noWrap/>
            <w:vAlign w:val="center"/>
            <w:hideMark/>
          </w:tcPr>
          <w:p w14:paraId="3088C4D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E23F6CA"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561E515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12</w:t>
            </w:r>
          </w:p>
        </w:tc>
        <w:tc>
          <w:tcPr>
            <w:tcW w:w="2268" w:type="dxa"/>
            <w:tcBorders>
              <w:top w:val="nil"/>
              <w:left w:val="nil"/>
              <w:bottom w:val="single" w:sz="4" w:space="0" w:color="auto"/>
              <w:right w:val="single" w:sz="4" w:space="0" w:color="auto"/>
            </w:tcBorders>
            <w:shd w:val="clear" w:color="auto" w:fill="auto"/>
            <w:noWrap/>
            <w:hideMark/>
          </w:tcPr>
          <w:p w14:paraId="642422B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953CC32"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inventario de activos de información junto con los cargos responsables de la protección de estos.</w:t>
            </w:r>
          </w:p>
        </w:tc>
        <w:tc>
          <w:tcPr>
            <w:tcW w:w="2126" w:type="dxa"/>
            <w:tcBorders>
              <w:top w:val="nil"/>
              <w:left w:val="nil"/>
              <w:bottom w:val="single" w:sz="4" w:space="0" w:color="auto"/>
              <w:right w:val="single" w:sz="4" w:space="0" w:color="auto"/>
            </w:tcBorders>
            <w:shd w:val="clear" w:color="auto" w:fill="auto"/>
            <w:vAlign w:val="center"/>
            <w:hideMark/>
          </w:tcPr>
          <w:p w14:paraId="7ECD899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1430791"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34BF7F5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13</w:t>
            </w:r>
          </w:p>
        </w:tc>
        <w:tc>
          <w:tcPr>
            <w:tcW w:w="2268" w:type="dxa"/>
            <w:tcBorders>
              <w:top w:val="nil"/>
              <w:left w:val="nil"/>
              <w:bottom w:val="single" w:sz="4" w:space="0" w:color="auto"/>
              <w:right w:val="single" w:sz="4" w:space="0" w:color="auto"/>
            </w:tcBorders>
            <w:shd w:val="clear" w:color="auto" w:fill="auto"/>
            <w:noWrap/>
            <w:hideMark/>
          </w:tcPr>
          <w:p w14:paraId="318441C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9DB8891"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el detalle del software que se utiliza en CIDRE-IFD, de acuerdo con el formato contenido en la Recopilación de Normas para Servicios Financieros</w:t>
            </w:r>
          </w:p>
        </w:tc>
        <w:tc>
          <w:tcPr>
            <w:tcW w:w="2126" w:type="dxa"/>
            <w:tcBorders>
              <w:top w:val="nil"/>
              <w:left w:val="nil"/>
              <w:bottom w:val="single" w:sz="4" w:space="0" w:color="auto"/>
              <w:right w:val="single" w:sz="4" w:space="0" w:color="auto"/>
            </w:tcBorders>
            <w:shd w:val="clear" w:color="auto" w:fill="auto"/>
            <w:vAlign w:val="center"/>
            <w:hideMark/>
          </w:tcPr>
          <w:p w14:paraId="3612FB6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B35AED3"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5386102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14</w:t>
            </w:r>
          </w:p>
        </w:tc>
        <w:tc>
          <w:tcPr>
            <w:tcW w:w="2268" w:type="dxa"/>
            <w:tcBorders>
              <w:top w:val="nil"/>
              <w:left w:val="nil"/>
              <w:bottom w:val="single" w:sz="4" w:space="0" w:color="auto"/>
              <w:right w:val="single" w:sz="4" w:space="0" w:color="auto"/>
            </w:tcBorders>
            <w:shd w:val="clear" w:color="auto" w:fill="auto"/>
            <w:noWrap/>
            <w:hideMark/>
          </w:tcPr>
          <w:p w14:paraId="5926972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880F3E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xml:space="preserve">Solicitar y revisar el detalle de clasificación de la información de acuerdo con su criticidad y sensibilidad y las políticas de acceso a los datos administrados en los sistemas de información, así como a la documentación física. </w:t>
            </w:r>
          </w:p>
        </w:tc>
        <w:tc>
          <w:tcPr>
            <w:tcW w:w="2126" w:type="dxa"/>
            <w:tcBorders>
              <w:top w:val="nil"/>
              <w:left w:val="nil"/>
              <w:bottom w:val="single" w:sz="4" w:space="0" w:color="auto"/>
              <w:right w:val="single" w:sz="4" w:space="0" w:color="auto"/>
            </w:tcBorders>
            <w:shd w:val="clear" w:color="auto" w:fill="auto"/>
            <w:vAlign w:val="center"/>
            <w:hideMark/>
          </w:tcPr>
          <w:p w14:paraId="461ABF9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43FB5AAB" w14:textId="77777777" w:rsidTr="00C8778B">
        <w:trPr>
          <w:trHeight w:val="1575"/>
        </w:trPr>
        <w:tc>
          <w:tcPr>
            <w:tcW w:w="425" w:type="dxa"/>
            <w:tcBorders>
              <w:top w:val="nil"/>
              <w:left w:val="single" w:sz="4" w:space="0" w:color="auto"/>
              <w:bottom w:val="single" w:sz="4" w:space="0" w:color="auto"/>
              <w:right w:val="single" w:sz="4" w:space="0" w:color="auto"/>
            </w:tcBorders>
            <w:shd w:val="clear" w:color="auto" w:fill="auto"/>
            <w:noWrap/>
            <w:hideMark/>
          </w:tcPr>
          <w:p w14:paraId="25807E6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15</w:t>
            </w:r>
          </w:p>
        </w:tc>
        <w:tc>
          <w:tcPr>
            <w:tcW w:w="2268" w:type="dxa"/>
            <w:tcBorders>
              <w:top w:val="nil"/>
              <w:left w:val="nil"/>
              <w:bottom w:val="single" w:sz="4" w:space="0" w:color="auto"/>
              <w:right w:val="single" w:sz="4" w:space="0" w:color="auto"/>
            </w:tcBorders>
            <w:shd w:val="clear" w:color="auto" w:fill="auto"/>
            <w:noWrap/>
            <w:hideMark/>
          </w:tcPr>
          <w:p w14:paraId="4D7D7C7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21D05FF"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documentos donde se asigna formalmente a los propietarios de la información, junto con el documento donde se establecen los controles de protección adecuados, de acuerdo con el nivel de clasificación otorgado a la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0E7BF1E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64418EFC"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1CD23DB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16</w:t>
            </w:r>
          </w:p>
        </w:tc>
        <w:tc>
          <w:tcPr>
            <w:tcW w:w="2268" w:type="dxa"/>
            <w:tcBorders>
              <w:top w:val="nil"/>
              <w:left w:val="nil"/>
              <w:bottom w:val="single" w:sz="4" w:space="0" w:color="auto"/>
              <w:right w:val="single" w:sz="4" w:space="0" w:color="auto"/>
            </w:tcBorders>
            <w:shd w:val="clear" w:color="auto" w:fill="auto"/>
            <w:noWrap/>
            <w:hideMark/>
          </w:tcPr>
          <w:p w14:paraId="48968F6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307B71C"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documentos aprobado donde se Clasifican las áreas de exclusión en CIDRE-IFD.</w:t>
            </w:r>
          </w:p>
        </w:tc>
        <w:tc>
          <w:tcPr>
            <w:tcW w:w="2126" w:type="dxa"/>
            <w:tcBorders>
              <w:top w:val="nil"/>
              <w:left w:val="nil"/>
              <w:bottom w:val="single" w:sz="4" w:space="0" w:color="auto"/>
              <w:right w:val="single" w:sz="4" w:space="0" w:color="auto"/>
            </w:tcBorders>
            <w:shd w:val="clear" w:color="auto" w:fill="auto"/>
            <w:noWrap/>
            <w:vAlign w:val="center"/>
            <w:hideMark/>
          </w:tcPr>
          <w:p w14:paraId="6A08877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F662877" w14:textId="77777777" w:rsidTr="00C8778B">
        <w:trPr>
          <w:trHeight w:val="450"/>
        </w:trPr>
        <w:tc>
          <w:tcPr>
            <w:tcW w:w="425" w:type="dxa"/>
            <w:tcBorders>
              <w:top w:val="nil"/>
              <w:left w:val="single" w:sz="4" w:space="0" w:color="auto"/>
              <w:bottom w:val="single" w:sz="4" w:space="0" w:color="auto"/>
              <w:right w:val="single" w:sz="4" w:space="0" w:color="auto"/>
            </w:tcBorders>
            <w:shd w:val="clear" w:color="auto" w:fill="auto"/>
            <w:noWrap/>
            <w:hideMark/>
          </w:tcPr>
          <w:p w14:paraId="4217409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17</w:t>
            </w:r>
          </w:p>
        </w:tc>
        <w:tc>
          <w:tcPr>
            <w:tcW w:w="2268" w:type="dxa"/>
            <w:tcBorders>
              <w:top w:val="nil"/>
              <w:left w:val="nil"/>
              <w:bottom w:val="single" w:sz="4" w:space="0" w:color="auto"/>
              <w:right w:val="single" w:sz="4" w:space="0" w:color="auto"/>
            </w:tcBorders>
            <w:shd w:val="clear" w:color="auto" w:fill="auto"/>
            <w:noWrap/>
            <w:hideMark/>
          </w:tcPr>
          <w:p w14:paraId="111517E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141C95C"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Verificar las Características del centro de procesamiento de datos.</w:t>
            </w:r>
          </w:p>
        </w:tc>
        <w:tc>
          <w:tcPr>
            <w:tcW w:w="2126" w:type="dxa"/>
            <w:tcBorders>
              <w:top w:val="nil"/>
              <w:left w:val="nil"/>
              <w:bottom w:val="single" w:sz="4" w:space="0" w:color="auto"/>
              <w:right w:val="single" w:sz="4" w:space="0" w:color="auto"/>
            </w:tcBorders>
            <w:shd w:val="clear" w:color="auto" w:fill="auto"/>
            <w:noWrap/>
            <w:vAlign w:val="center"/>
            <w:hideMark/>
          </w:tcPr>
          <w:p w14:paraId="03D6B83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9D93195" w14:textId="77777777" w:rsidTr="00C8778B">
        <w:trPr>
          <w:trHeight w:val="450"/>
        </w:trPr>
        <w:tc>
          <w:tcPr>
            <w:tcW w:w="425" w:type="dxa"/>
            <w:tcBorders>
              <w:top w:val="nil"/>
              <w:left w:val="single" w:sz="4" w:space="0" w:color="auto"/>
              <w:bottom w:val="single" w:sz="4" w:space="0" w:color="auto"/>
              <w:right w:val="single" w:sz="4" w:space="0" w:color="auto"/>
            </w:tcBorders>
            <w:shd w:val="clear" w:color="auto" w:fill="auto"/>
            <w:noWrap/>
            <w:hideMark/>
          </w:tcPr>
          <w:p w14:paraId="6D2B3B3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18</w:t>
            </w:r>
          </w:p>
        </w:tc>
        <w:tc>
          <w:tcPr>
            <w:tcW w:w="2268" w:type="dxa"/>
            <w:tcBorders>
              <w:top w:val="nil"/>
              <w:left w:val="nil"/>
              <w:bottom w:val="single" w:sz="4" w:space="0" w:color="auto"/>
              <w:right w:val="single" w:sz="4" w:space="0" w:color="auto"/>
            </w:tcBorders>
            <w:shd w:val="clear" w:color="auto" w:fill="auto"/>
            <w:noWrap/>
            <w:hideMark/>
          </w:tcPr>
          <w:p w14:paraId="2E8A981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5F9D412"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los Manuales de procedimientos del centro de procesamiento de datos.</w:t>
            </w:r>
          </w:p>
        </w:tc>
        <w:tc>
          <w:tcPr>
            <w:tcW w:w="2126" w:type="dxa"/>
            <w:tcBorders>
              <w:top w:val="nil"/>
              <w:left w:val="nil"/>
              <w:bottom w:val="single" w:sz="4" w:space="0" w:color="auto"/>
              <w:right w:val="single" w:sz="4" w:space="0" w:color="auto"/>
            </w:tcBorders>
            <w:shd w:val="clear" w:color="auto" w:fill="auto"/>
            <w:noWrap/>
            <w:vAlign w:val="center"/>
            <w:hideMark/>
          </w:tcPr>
          <w:p w14:paraId="2C4979F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179839C" w14:textId="77777777" w:rsidTr="00C8778B">
        <w:trPr>
          <w:trHeight w:val="450"/>
        </w:trPr>
        <w:tc>
          <w:tcPr>
            <w:tcW w:w="425" w:type="dxa"/>
            <w:tcBorders>
              <w:top w:val="nil"/>
              <w:left w:val="single" w:sz="4" w:space="0" w:color="auto"/>
              <w:bottom w:val="single" w:sz="4" w:space="0" w:color="auto"/>
              <w:right w:val="single" w:sz="4" w:space="0" w:color="auto"/>
            </w:tcBorders>
            <w:shd w:val="clear" w:color="auto" w:fill="auto"/>
            <w:noWrap/>
            <w:hideMark/>
          </w:tcPr>
          <w:p w14:paraId="3C4FD8B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19</w:t>
            </w:r>
          </w:p>
        </w:tc>
        <w:tc>
          <w:tcPr>
            <w:tcW w:w="2268" w:type="dxa"/>
            <w:tcBorders>
              <w:top w:val="nil"/>
              <w:left w:val="nil"/>
              <w:bottom w:val="single" w:sz="4" w:space="0" w:color="auto"/>
              <w:right w:val="single" w:sz="4" w:space="0" w:color="auto"/>
            </w:tcBorders>
            <w:shd w:val="clear" w:color="auto" w:fill="auto"/>
            <w:noWrap/>
            <w:hideMark/>
          </w:tcPr>
          <w:p w14:paraId="5E3A28D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83EA98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Verificar que el CPD cuente con los dispositivos que indica la norma.</w:t>
            </w:r>
          </w:p>
        </w:tc>
        <w:tc>
          <w:tcPr>
            <w:tcW w:w="2126" w:type="dxa"/>
            <w:tcBorders>
              <w:top w:val="nil"/>
              <w:left w:val="nil"/>
              <w:bottom w:val="single" w:sz="4" w:space="0" w:color="auto"/>
              <w:right w:val="single" w:sz="4" w:space="0" w:color="auto"/>
            </w:tcBorders>
            <w:shd w:val="clear" w:color="auto" w:fill="auto"/>
            <w:noWrap/>
            <w:vAlign w:val="center"/>
            <w:hideMark/>
          </w:tcPr>
          <w:p w14:paraId="16FBB5C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DDD5D6A"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3DBADC3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20</w:t>
            </w:r>
          </w:p>
        </w:tc>
        <w:tc>
          <w:tcPr>
            <w:tcW w:w="2268" w:type="dxa"/>
            <w:tcBorders>
              <w:top w:val="nil"/>
              <w:left w:val="nil"/>
              <w:bottom w:val="single" w:sz="4" w:space="0" w:color="auto"/>
              <w:right w:val="single" w:sz="4" w:space="0" w:color="auto"/>
            </w:tcBorders>
            <w:shd w:val="clear" w:color="auto" w:fill="auto"/>
            <w:noWrap/>
            <w:hideMark/>
          </w:tcPr>
          <w:p w14:paraId="449F6DC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342EA1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Verificar la acometida eléctrica independiente de los equipos de computación.</w:t>
            </w:r>
          </w:p>
        </w:tc>
        <w:tc>
          <w:tcPr>
            <w:tcW w:w="2126" w:type="dxa"/>
            <w:tcBorders>
              <w:top w:val="nil"/>
              <w:left w:val="nil"/>
              <w:bottom w:val="single" w:sz="4" w:space="0" w:color="auto"/>
              <w:right w:val="single" w:sz="4" w:space="0" w:color="auto"/>
            </w:tcBorders>
            <w:shd w:val="clear" w:color="auto" w:fill="auto"/>
            <w:noWrap/>
            <w:vAlign w:val="center"/>
            <w:hideMark/>
          </w:tcPr>
          <w:p w14:paraId="291B782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467817F"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50557EE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21</w:t>
            </w:r>
          </w:p>
        </w:tc>
        <w:tc>
          <w:tcPr>
            <w:tcW w:w="2268" w:type="dxa"/>
            <w:tcBorders>
              <w:top w:val="nil"/>
              <w:left w:val="nil"/>
              <w:bottom w:val="single" w:sz="4" w:space="0" w:color="auto"/>
              <w:right w:val="single" w:sz="4" w:space="0" w:color="auto"/>
            </w:tcBorders>
            <w:shd w:val="clear" w:color="auto" w:fill="auto"/>
            <w:noWrap/>
            <w:hideMark/>
          </w:tcPr>
          <w:p w14:paraId="7AF2441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B2C622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informe sobre el cumplimiento de los estándares del cableado estructurado.</w:t>
            </w:r>
          </w:p>
        </w:tc>
        <w:tc>
          <w:tcPr>
            <w:tcW w:w="2126" w:type="dxa"/>
            <w:tcBorders>
              <w:top w:val="nil"/>
              <w:left w:val="nil"/>
              <w:bottom w:val="single" w:sz="4" w:space="0" w:color="auto"/>
              <w:right w:val="single" w:sz="4" w:space="0" w:color="auto"/>
            </w:tcBorders>
            <w:shd w:val="clear" w:color="auto" w:fill="auto"/>
            <w:noWrap/>
            <w:vAlign w:val="center"/>
            <w:hideMark/>
          </w:tcPr>
          <w:p w14:paraId="30BE6CF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CDE5867"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61DFB45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22</w:t>
            </w:r>
          </w:p>
        </w:tc>
        <w:tc>
          <w:tcPr>
            <w:tcW w:w="2268" w:type="dxa"/>
            <w:tcBorders>
              <w:top w:val="nil"/>
              <w:left w:val="nil"/>
              <w:bottom w:val="single" w:sz="4" w:space="0" w:color="auto"/>
              <w:right w:val="single" w:sz="4" w:space="0" w:color="auto"/>
            </w:tcBorders>
            <w:shd w:val="clear" w:color="auto" w:fill="auto"/>
            <w:noWrap/>
            <w:hideMark/>
          </w:tcPr>
          <w:p w14:paraId="5E1620D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1F754B1"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actas de las pruebas a los dispositivos de seguridad física del Centro de Procesamiento de Datos correspondiente a la gestión sujeto de revisión.</w:t>
            </w:r>
          </w:p>
        </w:tc>
        <w:tc>
          <w:tcPr>
            <w:tcW w:w="2126" w:type="dxa"/>
            <w:tcBorders>
              <w:top w:val="nil"/>
              <w:left w:val="nil"/>
              <w:bottom w:val="single" w:sz="4" w:space="0" w:color="auto"/>
              <w:right w:val="single" w:sz="4" w:space="0" w:color="auto"/>
            </w:tcBorders>
            <w:shd w:val="clear" w:color="auto" w:fill="auto"/>
            <w:noWrap/>
            <w:vAlign w:val="center"/>
            <w:hideMark/>
          </w:tcPr>
          <w:p w14:paraId="5878C9B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815993E"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68F23DB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23</w:t>
            </w:r>
          </w:p>
        </w:tc>
        <w:tc>
          <w:tcPr>
            <w:tcW w:w="2268" w:type="dxa"/>
            <w:tcBorders>
              <w:top w:val="nil"/>
              <w:left w:val="nil"/>
              <w:bottom w:val="single" w:sz="4" w:space="0" w:color="auto"/>
              <w:right w:val="single" w:sz="4" w:space="0" w:color="auto"/>
            </w:tcBorders>
            <w:shd w:val="clear" w:color="auto" w:fill="auto"/>
            <w:noWrap/>
            <w:hideMark/>
          </w:tcPr>
          <w:p w14:paraId="303738B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18812D5"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manual de funciones de los Directivos, gerentes, consultores y personal eventual donde se definan las funciones y responsabilidades de esos cargos con relación con la Política de seguridad de la información institucional</w:t>
            </w:r>
          </w:p>
        </w:tc>
        <w:tc>
          <w:tcPr>
            <w:tcW w:w="2126" w:type="dxa"/>
            <w:tcBorders>
              <w:top w:val="nil"/>
              <w:left w:val="nil"/>
              <w:bottom w:val="single" w:sz="4" w:space="0" w:color="auto"/>
              <w:right w:val="single" w:sz="4" w:space="0" w:color="auto"/>
            </w:tcBorders>
            <w:shd w:val="clear" w:color="auto" w:fill="auto"/>
            <w:noWrap/>
            <w:vAlign w:val="center"/>
            <w:hideMark/>
          </w:tcPr>
          <w:p w14:paraId="6C47585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F22D78F" w14:textId="77777777" w:rsidTr="00C8778B">
        <w:trPr>
          <w:trHeight w:val="1800"/>
        </w:trPr>
        <w:tc>
          <w:tcPr>
            <w:tcW w:w="425" w:type="dxa"/>
            <w:tcBorders>
              <w:top w:val="nil"/>
              <w:left w:val="single" w:sz="4" w:space="0" w:color="auto"/>
              <w:bottom w:val="single" w:sz="4" w:space="0" w:color="auto"/>
              <w:right w:val="single" w:sz="4" w:space="0" w:color="auto"/>
            </w:tcBorders>
            <w:shd w:val="clear" w:color="auto" w:fill="auto"/>
            <w:noWrap/>
            <w:hideMark/>
          </w:tcPr>
          <w:p w14:paraId="3FA48E8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24</w:t>
            </w:r>
          </w:p>
        </w:tc>
        <w:tc>
          <w:tcPr>
            <w:tcW w:w="2268" w:type="dxa"/>
            <w:tcBorders>
              <w:top w:val="nil"/>
              <w:left w:val="nil"/>
              <w:bottom w:val="single" w:sz="4" w:space="0" w:color="auto"/>
              <w:right w:val="single" w:sz="4" w:space="0" w:color="auto"/>
            </w:tcBorders>
            <w:shd w:val="clear" w:color="auto" w:fill="auto"/>
            <w:noWrap/>
            <w:hideMark/>
          </w:tcPr>
          <w:p w14:paraId="26FBC06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23122670"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documentos que respalden que los Directivos, gerentes, funcionarios, consultores y personal eventual conozcan las amenazas y riesgos de incidentes de seguridad de la información, así como que estén capacitados para aceptar y cumplir con la PSI.</w:t>
            </w:r>
          </w:p>
        </w:tc>
        <w:tc>
          <w:tcPr>
            <w:tcW w:w="2126" w:type="dxa"/>
            <w:tcBorders>
              <w:top w:val="nil"/>
              <w:left w:val="nil"/>
              <w:bottom w:val="single" w:sz="4" w:space="0" w:color="auto"/>
              <w:right w:val="single" w:sz="4" w:space="0" w:color="auto"/>
            </w:tcBorders>
            <w:shd w:val="clear" w:color="auto" w:fill="auto"/>
            <w:noWrap/>
            <w:vAlign w:val="center"/>
            <w:hideMark/>
          </w:tcPr>
          <w:p w14:paraId="0A594E7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23E2F27"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16B45D9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25</w:t>
            </w:r>
          </w:p>
        </w:tc>
        <w:tc>
          <w:tcPr>
            <w:tcW w:w="2268" w:type="dxa"/>
            <w:tcBorders>
              <w:top w:val="nil"/>
              <w:left w:val="nil"/>
              <w:bottom w:val="single" w:sz="4" w:space="0" w:color="auto"/>
              <w:right w:val="single" w:sz="4" w:space="0" w:color="auto"/>
            </w:tcBorders>
            <w:shd w:val="clear" w:color="auto" w:fill="auto"/>
            <w:noWrap/>
            <w:hideMark/>
          </w:tcPr>
          <w:p w14:paraId="207859F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420B505"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documentos donde se establece el proceso disciplinario formal para Directivos, gerentes y funcionarios que hubieran cometido faltas y/o violaciones a la PSI.</w:t>
            </w:r>
          </w:p>
        </w:tc>
        <w:tc>
          <w:tcPr>
            <w:tcW w:w="2126" w:type="dxa"/>
            <w:tcBorders>
              <w:top w:val="nil"/>
              <w:left w:val="nil"/>
              <w:bottom w:val="single" w:sz="4" w:space="0" w:color="auto"/>
              <w:right w:val="single" w:sz="4" w:space="0" w:color="auto"/>
            </w:tcBorders>
            <w:shd w:val="clear" w:color="auto" w:fill="auto"/>
            <w:noWrap/>
            <w:vAlign w:val="center"/>
            <w:hideMark/>
          </w:tcPr>
          <w:p w14:paraId="35CD5B8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4CA6482"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46A3B97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26</w:t>
            </w:r>
          </w:p>
        </w:tc>
        <w:tc>
          <w:tcPr>
            <w:tcW w:w="2268" w:type="dxa"/>
            <w:tcBorders>
              <w:top w:val="nil"/>
              <w:left w:val="nil"/>
              <w:bottom w:val="single" w:sz="4" w:space="0" w:color="auto"/>
              <w:right w:val="single" w:sz="4" w:space="0" w:color="auto"/>
            </w:tcBorders>
            <w:shd w:val="clear" w:color="auto" w:fill="auto"/>
            <w:noWrap/>
            <w:hideMark/>
          </w:tcPr>
          <w:p w14:paraId="120F035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4FF024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modelo de contrato donde se establezcan sanciones a consultores y personal eventual que hubieran cometido faltas y/o violaciones a la PSI.</w:t>
            </w:r>
          </w:p>
        </w:tc>
        <w:tc>
          <w:tcPr>
            <w:tcW w:w="2126" w:type="dxa"/>
            <w:tcBorders>
              <w:top w:val="nil"/>
              <w:left w:val="nil"/>
              <w:bottom w:val="single" w:sz="4" w:space="0" w:color="auto"/>
              <w:right w:val="single" w:sz="4" w:space="0" w:color="auto"/>
            </w:tcBorders>
            <w:shd w:val="clear" w:color="auto" w:fill="auto"/>
            <w:noWrap/>
            <w:vAlign w:val="center"/>
            <w:hideMark/>
          </w:tcPr>
          <w:p w14:paraId="2607656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16BB571"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637E904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27</w:t>
            </w:r>
          </w:p>
        </w:tc>
        <w:tc>
          <w:tcPr>
            <w:tcW w:w="2268" w:type="dxa"/>
            <w:tcBorders>
              <w:top w:val="nil"/>
              <w:left w:val="nil"/>
              <w:bottom w:val="single" w:sz="4" w:space="0" w:color="auto"/>
              <w:right w:val="single" w:sz="4" w:space="0" w:color="auto"/>
            </w:tcBorders>
            <w:shd w:val="clear" w:color="auto" w:fill="auto"/>
            <w:noWrap/>
            <w:hideMark/>
          </w:tcPr>
          <w:p w14:paraId="09714DA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ABCEE69"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política para custodia y conservación de datos en medios magnéticos y/o electrónicos.</w:t>
            </w:r>
          </w:p>
        </w:tc>
        <w:tc>
          <w:tcPr>
            <w:tcW w:w="2126" w:type="dxa"/>
            <w:tcBorders>
              <w:top w:val="nil"/>
              <w:left w:val="nil"/>
              <w:bottom w:val="single" w:sz="4" w:space="0" w:color="auto"/>
              <w:right w:val="single" w:sz="4" w:space="0" w:color="auto"/>
            </w:tcBorders>
            <w:shd w:val="clear" w:color="auto" w:fill="auto"/>
            <w:noWrap/>
            <w:vAlign w:val="center"/>
            <w:hideMark/>
          </w:tcPr>
          <w:p w14:paraId="1D131DD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2DB16CC"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1C1C73B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28</w:t>
            </w:r>
          </w:p>
        </w:tc>
        <w:tc>
          <w:tcPr>
            <w:tcW w:w="2268" w:type="dxa"/>
            <w:tcBorders>
              <w:top w:val="nil"/>
              <w:left w:val="nil"/>
              <w:bottom w:val="single" w:sz="4" w:space="0" w:color="auto"/>
              <w:right w:val="single" w:sz="4" w:space="0" w:color="auto"/>
            </w:tcBorders>
            <w:shd w:val="clear" w:color="auto" w:fill="auto"/>
            <w:noWrap/>
            <w:hideMark/>
          </w:tcPr>
          <w:p w14:paraId="0A8FE7C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DBBC0C1"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política para la destrucción controlada de los medios utilizados para almacenamiento y respaldo de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36DE8D2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9D47E4E"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7A0657F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29</w:t>
            </w:r>
          </w:p>
        </w:tc>
        <w:tc>
          <w:tcPr>
            <w:tcW w:w="2268" w:type="dxa"/>
            <w:tcBorders>
              <w:top w:val="nil"/>
              <w:left w:val="nil"/>
              <w:bottom w:val="single" w:sz="4" w:space="0" w:color="auto"/>
              <w:right w:val="single" w:sz="4" w:space="0" w:color="auto"/>
            </w:tcBorders>
            <w:shd w:val="clear" w:color="auto" w:fill="auto"/>
            <w:noWrap/>
            <w:hideMark/>
          </w:tcPr>
          <w:p w14:paraId="60697FF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A5FDE0F"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para administración de cuentas de los usuarios de los sistemas de información en CIDRE-IFD</w:t>
            </w:r>
          </w:p>
        </w:tc>
        <w:tc>
          <w:tcPr>
            <w:tcW w:w="2126" w:type="dxa"/>
            <w:tcBorders>
              <w:top w:val="nil"/>
              <w:left w:val="nil"/>
              <w:bottom w:val="single" w:sz="4" w:space="0" w:color="auto"/>
              <w:right w:val="single" w:sz="4" w:space="0" w:color="auto"/>
            </w:tcBorders>
            <w:shd w:val="clear" w:color="auto" w:fill="auto"/>
            <w:noWrap/>
            <w:vAlign w:val="center"/>
            <w:hideMark/>
          </w:tcPr>
          <w:p w14:paraId="5AD6B46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8E90027"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67FE65D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30</w:t>
            </w:r>
          </w:p>
        </w:tc>
        <w:tc>
          <w:tcPr>
            <w:tcW w:w="2268" w:type="dxa"/>
            <w:tcBorders>
              <w:top w:val="nil"/>
              <w:left w:val="nil"/>
              <w:bottom w:val="single" w:sz="4" w:space="0" w:color="auto"/>
              <w:right w:val="single" w:sz="4" w:space="0" w:color="auto"/>
            </w:tcBorders>
            <w:shd w:val="clear" w:color="auto" w:fill="auto"/>
            <w:noWrap/>
            <w:hideMark/>
          </w:tcPr>
          <w:p w14:paraId="25955AA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DC3439B"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para administración de privilegios para los usuarios y los administradores de los sistemas de información acompañados de acta de aprobación.</w:t>
            </w:r>
          </w:p>
        </w:tc>
        <w:tc>
          <w:tcPr>
            <w:tcW w:w="2126" w:type="dxa"/>
            <w:tcBorders>
              <w:top w:val="nil"/>
              <w:left w:val="nil"/>
              <w:bottom w:val="single" w:sz="4" w:space="0" w:color="auto"/>
              <w:right w:val="single" w:sz="4" w:space="0" w:color="auto"/>
            </w:tcBorders>
            <w:shd w:val="clear" w:color="auto" w:fill="auto"/>
            <w:noWrap/>
            <w:vAlign w:val="center"/>
            <w:hideMark/>
          </w:tcPr>
          <w:p w14:paraId="77057F1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7BE2251" w14:textId="77777777" w:rsidTr="00C8778B">
        <w:trPr>
          <w:trHeight w:val="450"/>
        </w:trPr>
        <w:tc>
          <w:tcPr>
            <w:tcW w:w="425" w:type="dxa"/>
            <w:tcBorders>
              <w:top w:val="nil"/>
              <w:left w:val="single" w:sz="4" w:space="0" w:color="auto"/>
              <w:bottom w:val="single" w:sz="4" w:space="0" w:color="auto"/>
              <w:right w:val="single" w:sz="4" w:space="0" w:color="auto"/>
            </w:tcBorders>
            <w:shd w:val="clear" w:color="auto" w:fill="auto"/>
            <w:noWrap/>
            <w:hideMark/>
          </w:tcPr>
          <w:p w14:paraId="0DB7A29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31</w:t>
            </w:r>
          </w:p>
        </w:tc>
        <w:tc>
          <w:tcPr>
            <w:tcW w:w="2268" w:type="dxa"/>
            <w:tcBorders>
              <w:top w:val="nil"/>
              <w:left w:val="nil"/>
              <w:bottom w:val="single" w:sz="4" w:space="0" w:color="auto"/>
              <w:right w:val="single" w:sz="4" w:space="0" w:color="auto"/>
            </w:tcBorders>
            <w:shd w:val="clear" w:color="auto" w:fill="auto"/>
            <w:noWrap/>
            <w:hideMark/>
          </w:tcPr>
          <w:p w14:paraId="58E4A30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64F94F7"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de administración de contraseñas.</w:t>
            </w:r>
          </w:p>
        </w:tc>
        <w:tc>
          <w:tcPr>
            <w:tcW w:w="2126" w:type="dxa"/>
            <w:tcBorders>
              <w:top w:val="nil"/>
              <w:left w:val="nil"/>
              <w:bottom w:val="single" w:sz="4" w:space="0" w:color="auto"/>
              <w:right w:val="single" w:sz="4" w:space="0" w:color="auto"/>
            </w:tcBorders>
            <w:shd w:val="clear" w:color="auto" w:fill="auto"/>
            <w:noWrap/>
            <w:vAlign w:val="center"/>
            <w:hideMark/>
          </w:tcPr>
          <w:p w14:paraId="4612BBD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3138E5B8"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3437622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32</w:t>
            </w:r>
          </w:p>
        </w:tc>
        <w:tc>
          <w:tcPr>
            <w:tcW w:w="2268" w:type="dxa"/>
            <w:tcBorders>
              <w:top w:val="nil"/>
              <w:left w:val="nil"/>
              <w:bottom w:val="single" w:sz="4" w:space="0" w:color="auto"/>
              <w:right w:val="single" w:sz="4" w:space="0" w:color="auto"/>
            </w:tcBorders>
            <w:shd w:val="clear" w:color="auto" w:fill="auto"/>
            <w:noWrap/>
            <w:hideMark/>
          </w:tcPr>
          <w:p w14:paraId="4BBC6A9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6533F6A"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o procedimientos para el monitoreo de actividades de los usuarios de los sistemas de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12B47D5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BEED578"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6ED1946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33</w:t>
            </w:r>
          </w:p>
        </w:tc>
        <w:tc>
          <w:tcPr>
            <w:tcW w:w="2268" w:type="dxa"/>
            <w:tcBorders>
              <w:top w:val="nil"/>
              <w:left w:val="nil"/>
              <w:bottom w:val="single" w:sz="4" w:space="0" w:color="auto"/>
              <w:right w:val="single" w:sz="4" w:space="0" w:color="auto"/>
            </w:tcBorders>
            <w:shd w:val="clear" w:color="auto" w:fill="auto"/>
            <w:noWrap/>
            <w:hideMark/>
          </w:tcPr>
          <w:p w14:paraId="7936A44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04943FC"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para la implementación de pistas de auditoría que contengan los datos de los accesos y actividades de los usuarios, excepciones y registros de los incidentes de seguridad de la información.</w:t>
            </w:r>
          </w:p>
        </w:tc>
        <w:tc>
          <w:tcPr>
            <w:tcW w:w="2126" w:type="dxa"/>
            <w:tcBorders>
              <w:top w:val="nil"/>
              <w:left w:val="nil"/>
              <w:bottom w:val="single" w:sz="4" w:space="0" w:color="auto"/>
              <w:right w:val="single" w:sz="4" w:space="0" w:color="auto"/>
            </w:tcBorders>
            <w:shd w:val="clear" w:color="auto" w:fill="auto"/>
            <w:vAlign w:val="center"/>
            <w:hideMark/>
          </w:tcPr>
          <w:p w14:paraId="55C1EEB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39A4A2C"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648015E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34</w:t>
            </w:r>
          </w:p>
        </w:tc>
        <w:tc>
          <w:tcPr>
            <w:tcW w:w="2268" w:type="dxa"/>
            <w:tcBorders>
              <w:top w:val="nil"/>
              <w:left w:val="nil"/>
              <w:bottom w:val="single" w:sz="4" w:space="0" w:color="auto"/>
              <w:right w:val="single" w:sz="4" w:space="0" w:color="auto"/>
            </w:tcBorders>
            <w:shd w:val="clear" w:color="auto" w:fill="auto"/>
            <w:noWrap/>
            <w:hideMark/>
          </w:tcPr>
          <w:p w14:paraId="20D58A2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B20B87B"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y procedimientos, para el desarrollo, mantenimiento e implementación de sistemas de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71520BC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3141E56" w14:textId="77777777" w:rsidTr="00C8778B">
        <w:trPr>
          <w:trHeight w:val="1800"/>
        </w:trPr>
        <w:tc>
          <w:tcPr>
            <w:tcW w:w="425" w:type="dxa"/>
            <w:tcBorders>
              <w:top w:val="nil"/>
              <w:left w:val="single" w:sz="4" w:space="0" w:color="auto"/>
              <w:bottom w:val="single" w:sz="4" w:space="0" w:color="auto"/>
              <w:right w:val="single" w:sz="4" w:space="0" w:color="auto"/>
            </w:tcBorders>
            <w:shd w:val="clear" w:color="auto" w:fill="auto"/>
            <w:noWrap/>
            <w:hideMark/>
          </w:tcPr>
          <w:p w14:paraId="011C707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35</w:t>
            </w:r>
          </w:p>
        </w:tc>
        <w:tc>
          <w:tcPr>
            <w:tcW w:w="2268" w:type="dxa"/>
            <w:tcBorders>
              <w:top w:val="nil"/>
              <w:left w:val="nil"/>
              <w:bottom w:val="single" w:sz="4" w:space="0" w:color="auto"/>
              <w:right w:val="single" w:sz="4" w:space="0" w:color="auto"/>
            </w:tcBorders>
            <w:shd w:val="clear" w:color="auto" w:fill="auto"/>
            <w:noWrap/>
            <w:hideMark/>
          </w:tcPr>
          <w:p w14:paraId="3B12A5F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57706A5"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metodologías para el proceso de adquisición, desarrollo y mantenimiento del software, Diccionario de datos, Diagramas de diseño, Manual técnico, Manual de usuario y Documentación que especifique el flujo de la información entre los módulos y los sistemas.</w:t>
            </w:r>
          </w:p>
        </w:tc>
        <w:tc>
          <w:tcPr>
            <w:tcW w:w="2126" w:type="dxa"/>
            <w:tcBorders>
              <w:top w:val="nil"/>
              <w:left w:val="nil"/>
              <w:bottom w:val="single" w:sz="4" w:space="0" w:color="auto"/>
              <w:right w:val="single" w:sz="4" w:space="0" w:color="auto"/>
            </w:tcBorders>
            <w:shd w:val="clear" w:color="auto" w:fill="auto"/>
            <w:noWrap/>
            <w:vAlign w:val="center"/>
            <w:hideMark/>
          </w:tcPr>
          <w:p w14:paraId="5246D98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6639622C" w14:textId="77777777" w:rsidTr="00C8778B">
        <w:trPr>
          <w:trHeight w:val="1575"/>
        </w:trPr>
        <w:tc>
          <w:tcPr>
            <w:tcW w:w="425" w:type="dxa"/>
            <w:tcBorders>
              <w:top w:val="nil"/>
              <w:left w:val="single" w:sz="4" w:space="0" w:color="auto"/>
              <w:bottom w:val="single" w:sz="4" w:space="0" w:color="auto"/>
              <w:right w:val="single" w:sz="4" w:space="0" w:color="auto"/>
            </w:tcBorders>
            <w:shd w:val="clear" w:color="auto" w:fill="auto"/>
            <w:noWrap/>
            <w:hideMark/>
          </w:tcPr>
          <w:p w14:paraId="35DC7A3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36</w:t>
            </w:r>
          </w:p>
        </w:tc>
        <w:tc>
          <w:tcPr>
            <w:tcW w:w="2268" w:type="dxa"/>
            <w:tcBorders>
              <w:top w:val="nil"/>
              <w:left w:val="nil"/>
              <w:bottom w:val="single" w:sz="4" w:space="0" w:color="auto"/>
              <w:right w:val="single" w:sz="4" w:space="0" w:color="auto"/>
            </w:tcBorders>
            <w:shd w:val="clear" w:color="auto" w:fill="auto"/>
            <w:noWrap/>
            <w:hideMark/>
          </w:tcPr>
          <w:p w14:paraId="664A94C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63AC1F4"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xml:space="preserve">Solicitar y revisar los sistemas de información que CIDRE-IFD utiliza y hace mantenimiento, (si corresponde) revisar los procedimientos establecidos para implementar verificar y controlar la introducción, modificación y eliminación de datos. </w:t>
            </w:r>
          </w:p>
        </w:tc>
        <w:tc>
          <w:tcPr>
            <w:tcW w:w="2126" w:type="dxa"/>
            <w:tcBorders>
              <w:top w:val="nil"/>
              <w:left w:val="nil"/>
              <w:bottom w:val="single" w:sz="4" w:space="0" w:color="auto"/>
              <w:right w:val="single" w:sz="4" w:space="0" w:color="auto"/>
            </w:tcBorders>
            <w:shd w:val="clear" w:color="auto" w:fill="auto"/>
            <w:noWrap/>
            <w:vAlign w:val="center"/>
            <w:hideMark/>
          </w:tcPr>
          <w:p w14:paraId="272F8CC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7337E3A"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427819A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37</w:t>
            </w:r>
          </w:p>
        </w:tc>
        <w:tc>
          <w:tcPr>
            <w:tcW w:w="2268" w:type="dxa"/>
            <w:tcBorders>
              <w:top w:val="nil"/>
              <w:left w:val="nil"/>
              <w:bottom w:val="single" w:sz="4" w:space="0" w:color="auto"/>
              <w:right w:val="single" w:sz="4" w:space="0" w:color="auto"/>
            </w:tcBorders>
            <w:shd w:val="clear" w:color="auto" w:fill="auto"/>
            <w:noWrap/>
            <w:hideMark/>
          </w:tcPr>
          <w:p w14:paraId="147E376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9202250"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lista de programas con acceso al código fuente, así como los procedimientos para prevenir la introducción de funcionalidades y/o cambios no autorizados.</w:t>
            </w:r>
          </w:p>
        </w:tc>
        <w:tc>
          <w:tcPr>
            <w:tcW w:w="2126" w:type="dxa"/>
            <w:tcBorders>
              <w:top w:val="nil"/>
              <w:left w:val="nil"/>
              <w:bottom w:val="single" w:sz="4" w:space="0" w:color="auto"/>
              <w:right w:val="single" w:sz="4" w:space="0" w:color="auto"/>
            </w:tcBorders>
            <w:shd w:val="clear" w:color="auto" w:fill="auto"/>
            <w:noWrap/>
            <w:vAlign w:val="center"/>
            <w:hideMark/>
          </w:tcPr>
          <w:p w14:paraId="70D1443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B78DA4F"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7D7E350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38</w:t>
            </w:r>
          </w:p>
        </w:tc>
        <w:tc>
          <w:tcPr>
            <w:tcW w:w="2268" w:type="dxa"/>
            <w:tcBorders>
              <w:top w:val="nil"/>
              <w:left w:val="nil"/>
              <w:bottom w:val="single" w:sz="4" w:space="0" w:color="auto"/>
              <w:right w:val="single" w:sz="4" w:space="0" w:color="auto"/>
            </w:tcBorders>
            <w:shd w:val="clear" w:color="auto" w:fill="auto"/>
            <w:noWrap/>
            <w:hideMark/>
          </w:tcPr>
          <w:p w14:paraId="6DC57C6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C4339A3"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procedimientos formales para el control de cambios en los sistemas de información que contemplen documentación, especificación, prueba, control de calidad e implementación.</w:t>
            </w:r>
          </w:p>
        </w:tc>
        <w:tc>
          <w:tcPr>
            <w:tcW w:w="2126" w:type="dxa"/>
            <w:tcBorders>
              <w:top w:val="nil"/>
              <w:left w:val="nil"/>
              <w:bottom w:val="single" w:sz="4" w:space="0" w:color="auto"/>
              <w:right w:val="single" w:sz="4" w:space="0" w:color="auto"/>
            </w:tcBorders>
            <w:shd w:val="clear" w:color="auto" w:fill="auto"/>
            <w:noWrap/>
            <w:vAlign w:val="center"/>
            <w:hideMark/>
          </w:tcPr>
          <w:p w14:paraId="4A070C8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46B0776" w14:textId="77777777" w:rsidTr="00C8778B">
        <w:trPr>
          <w:trHeight w:val="450"/>
        </w:trPr>
        <w:tc>
          <w:tcPr>
            <w:tcW w:w="425" w:type="dxa"/>
            <w:tcBorders>
              <w:top w:val="nil"/>
              <w:left w:val="single" w:sz="4" w:space="0" w:color="auto"/>
              <w:bottom w:val="single" w:sz="4" w:space="0" w:color="auto"/>
              <w:right w:val="single" w:sz="4" w:space="0" w:color="auto"/>
            </w:tcBorders>
            <w:shd w:val="clear" w:color="auto" w:fill="auto"/>
            <w:noWrap/>
            <w:hideMark/>
          </w:tcPr>
          <w:p w14:paraId="365BC9D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39</w:t>
            </w:r>
          </w:p>
        </w:tc>
        <w:tc>
          <w:tcPr>
            <w:tcW w:w="2268" w:type="dxa"/>
            <w:tcBorders>
              <w:top w:val="nil"/>
              <w:left w:val="nil"/>
              <w:bottom w:val="single" w:sz="4" w:space="0" w:color="auto"/>
              <w:right w:val="single" w:sz="4" w:space="0" w:color="auto"/>
            </w:tcBorders>
            <w:shd w:val="clear" w:color="auto" w:fill="auto"/>
            <w:noWrap/>
            <w:hideMark/>
          </w:tcPr>
          <w:p w14:paraId="7A5A047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A6ACD4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si la entidad desarrolla, prueba o produce sistemas informáticos.</w:t>
            </w:r>
          </w:p>
        </w:tc>
        <w:tc>
          <w:tcPr>
            <w:tcW w:w="2126" w:type="dxa"/>
            <w:tcBorders>
              <w:top w:val="nil"/>
              <w:left w:val="nil"/>
              <w:bottom w:val="single" w:sz="4" w:space="0" w:color="auto"/>
              <w:right w:val="single" w:sz="4" w:space="0" w:color="auto"/>
            </w:tcBorders>
            <w:shd w:val="clear" w:color="auto" w:fill="auto"/>
            <w:noWrap/>
            <w:vAlign w:val="center"/>
            <w:hideMark/>
          </w:tcPr>
          <w:p w14:paraId="1E53157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69F75D87"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490A318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40</w:t>
            </w:r>
          </w:p>
        </w:tc>
        <w:tc>
          <w:tcPr>
            <w:tcW w:w="2268" w:type="dxa"/>
            <w:tcBorders>
              <w:top w:val="nil"/>
              <w:left w:val="nil"/>
              <w:bottom w:val="single" w:sz="4" w:space="0" w:color="auto"/>
              <w:right w:val="single" w:sz="4" w:space="0" w:color="auto"/>
            </w:tcBorders>
            <w:shd w:val="clear" w:color="auto" w:fill="auto"/>
            <w:noWrap/>
            <w:hideMark/>
          </w:tcPr>
          <w:p w14:paraId="271AE50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DD12757"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manuales para realizar procedimientos de migración de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6BDF20B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69AE5CE"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51CBFBD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41</w:t>
            </w:r>
          </w:p>
        </w:tc>
        <w:tc>
          <w:tcPr>
            <w:tcW w:w="2268" w:type="dxa"/>
            <w:tcBorders>
              <w:top w:val="nil"/>
              <w:left w:val="nil"/>
              <w:bottom w:val="single" w:sz="4" w:space="0" w:color="auto"/>
              <w:right w:val="single" w:sz="4" w:space="0" w:color="auto"/>
            </w:tcBorders>
            <w:shd w:val="clear" w:color="auto" w:fill="auto"/>
            <w:noWrap/>
            <w:hideMark/>
          </w:tcPr>
          <w:p w14:paraId="1989C50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5591195"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manuales para la actualización del software o la aplicación de un parche de seguridad.</w:t>
            </w:r>
          </w:p>
        </w:tc>
        <w:tc>
          <w:tcPr>
            <w:tcW w:w="2126" w:type="dxa"/>
            <w:tcBorders>
              <w:top w:val="nil"/>
              <w:left w:val="nil"/>
              <w:bottom w:val="single" w:sz="4" w:space="0" w:color="auto"/>
              <w:right w:val="single" w:sz="4" w:space="0" w:color="auto"/>
            </w:tcBorders>
            <w:shd w:val="clear" w:color="auto" w:fill="auto"/>
            <w:noWrap/>
            <w:vAlign w:val="center"/>
            <w:hideMark/>
          </w:tcPr>
          <w:p w14:paraId="5504721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60D5A30"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1F6EE1C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42</w:t>
            </w:r>
          </w:p>
        </w:tc>
        <w:tc>
          <w:tcPr>
            <w:tcW w:w="2268" w:type="dxa"/>
            <w:tcBorders>
              <w:top w:val="nil"/>
              <w:left w:val="nil"/>
              <w:bottom w:val="single" w:sz="4" w:space="0" w:color="auto"/>
              <w:right w:val="single" w:sz="4" w:space="0" w:color="auto"/>
            </w:tcBorders>
            <w:shd w:val="clear" w:color="auto" w:fill="auto"/>
            <w:noWrap/>
            <w:hideMark/>
          </w:tcPr>
          <w:p w14:paraId="7BD9911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4A0502F"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y procedimientos para la gestión de operaciones de tecnología de información.</w:t>
            </w:r>
          </w:p>
        </w:tc>
        <w:tc>
          <w:tcPr>
            <w:tcW w:w="2126" w:type="dxa"/>
            <w:tcBorders>
              <w:top w:val="nil"/>
              <w:left w:val="nil"/>
              <w:bottom w:val="single" w:sz="4" w:space="0" w:color="auto"/>
              <w:right w:val="single" w:sz="4" w:space="0" w:color="auto"/>
            </w:tcBorders>
            <w:shd w:val="clear" w:color="auto" w:fill="auto"/>
            <w:noWrap/>
            <w:vAlign w:val="center"/>
            <w:hideMark/>
          </w:tcPr>
          <w:p w14:paraId="75310EB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CE1B10F"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7949E52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43</w:t>
            </w:r>
          </w:p>
        </w:tc>
        <w:tc>
          <w:tcPr>
            <w:tcW w:w="2268" w:type="dxa"/>
            <w:tcBorders>
              <w:top w:val="nil"/>
              <w:left w:val="nil"/>
              <w:bottom w:val="single" w:sz="4" w:space="0" w:color="auto"/>
              <w:right w:val="single" w:sz="4" w:space="0" w:color="auto"/>
            </w:tcBorders>
            <w:shd w:val="clear" w:color="auto" w:fill="auto"/>
            <w:noWrap/>
            <w:hideMark/>
          </w:tcPr>
          <w:p w14:paraId="22E859B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6C78266"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manual de procedimientos para la administración de bases de datos.</w:t>
            </w:r>
          </w:p>
        </w:tc>
        <w:tc>
          <w:tcPr>
            <w:tcW w:w="2126" w:type="dxa"/>
            <w:tcBorders>
              <w:top w:val="nil"/>
              <w:left w:val="nil"/>
              <w:bottom w:val="single" w:sz="4" w:space="0" w:color="auto"/>
              <w:right w:val="single" w:sz="4" w:space="0" w:color="auto"/>
            </w:tcBorders>
            <w:shd w:val="clear" w:color="auto" w:fill="auto"/>
            <w:noWrap/>
            <w:vAlign w:val="center"/>
            <w:hideMark/>
          </w:tcPr>
          <w:p w14:paraId="6EE25B9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636D950"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7952859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44</w:t>
            </w:r>
          </w:p>
        </w:tc>
        <w:tc>
          <w:tcPr>
            <w:tcW w:w="2268" w:type="dxa"/>
            <w:tcBorders>
              <w:top w:val="nil"/>
              <w:left w:val="nil"/>
              <w:bottom w:val="single" w:sz="4" w:space="0" w:color="auto"/>
              <w:right w:val="single" w:sz="4" w:space="0" w:color="auto"/>
            </w:tcBorders>
            <w:shd w:val="clear" w:color="auto" w:fill="auto"/>
            <w:noWrap/>
            <w:hideMark/>
          </w:tcPr>
          <w:p w14:paraId="6DDC809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F3D453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manual de procedimientos para efectuar copias de seguridad de todos los datos e información de la entidad.</w:t>
            </w:r>
          </w:p>
        </w:tc>
        <w:tc>
          <w:tcPr>
            <w:tcW w:w="2126" w:type="dxa"/>
            <w:tcBorders>
              <w:top w:val="nil"/>
              <w:left w:val="nil"/>
              <w:bottom w:val="single" w:sz="4" w:space="0" w:color="auto"/>
              <w:right w:val="single" w:sz="4" w:space="0" w:color="auto"/>
            </w:tcBorders>
            <w:shd w:val="clear" w:color="auto" w:fill="auto"/>
            <w:noWrap/>
            <w:vAlign w:val="center"/>
            <w:hideMark/>
          </w:tcPr>
          <w:p w14:paraId="2C9549A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D75B89B" w14:textId="77777777" w:rsidTr="00C8778B">
        <w:trPr>
          <w:trHeight w:val="1350"/>
        </w:trPr>
        <w:tc>
          <w:tcPr>
            <w:tcW w:w="425" w:type="dxa"/>
            <w:tcBorders>
              <w:top w:val="nil"/>
              <w:left w:val="single" w:sz="4" w:space="0" w:color="auto"/>
              <w:bottom w:val="single" w:sz="4" w:space="0" w:color="auto"/>
              <w:right w:val="single" w:sz="4" w:space="0" w:color="auto"/>
            </w:tcBorders>
            <w:shd w:val="clear" w:color="auto" w:fill="auto"/>
            <w:noWrap/>
            <w:hideMark/>
          </w:tcPr>
          <w:p w14:paraId="313BCFD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45</w:t>
            </w:r>
          </w:p>
        </w:tc>
        <w:tc>
          <w:tcPr>
            <w:tcW w:w="2268" w:type="dxa"/>
            <w:tcBorders>
              <w:top w:val="nil"/>
              <w:left w:val="nil"/>
              <w:bottom w:val="single" w:sz="4" w:space="0" w:color="auto"/>
              <w:right w:val="single" w:sz="4" w:space="0" w:color="auto"/>
            </w:tcBorders>
            <w:shd w:val="clear" w:color="auto" w:fill="auto"/>
            <w:noWrap/>
            <w:hideMark/>
          </w:tcPr>
          <w:p w14:paraId="5EA2509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3FA7BA3"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plan de mantenimiento preventivo de los recursos tecnológicos que soportan los sistemas de información y de los recursos relacionados y sus procedimientos.</w:t>
            </w:r>
          </w:p>
        </w:tc>
        <w:tc>
          <w:tcPr>
            <w:tcW w:w="2126" w:type="dxa"/>
            <w:tcBorders>
              <w:top w:val="nil"/>
              <w:left w:val="nil"/>
              <w:bottom w:val="single" w:sz="4" w:space="0" w:color="auto"/>
              <w:right w:val="single" w:sz="4" w:space="0" w:color="auto"/>
            </w:tcBorders>
            <w:shd w:val="clear" w:color="auto" w:fill="auto"/>
            <w:noWrap/>
            <w:vAlign w:val="center"/>
            <w:hideMark/>
          </w:tcPr>
          <w:p w14:paraId="0B65DA5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39FBB677" w14:textId="77777777" w:rsidTr="00C8778B">
        <w:trPr>
          <w:trHeight w:val="1800"/>
        </w:trPr>
        <w:tc>
          <w:tcPr>
            <w:tcW w:w="425" w:type="dxa"/>
            <w:tcBorders>
              <w:top w:val="nil"/>
              <w:left w:val="single" w:sz="4" w:space="0" w:color="auto"/>
              <w:bottom w:val="single" w:sz="4" w:space="0" w:color="auto"/>
              <w:right w:val="single" w:sz="4" w:space="0" w:color="auto"/>
            </w:tcBorders>
            <w:shd w:val="clear" w:color="auto" w:fill="auto"/>
            <w:noWrap/>
            <w:hideMark/>
          </w:tcPr>
          <w:p w14:paraId="0838085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46</w:t>
            </w:r>
          </w:p>
        </w:tc>
        <w:tc>
          <w:tcPr>
            <w:tcW w:w="2268" w:type="dxa"/>
            <w:tcBorders>
              <w:top w:val="nil"/>
              <w:left w:val="nil"/>
              <w:bottom w:val="single" w:sz="4" w:space="0" w:color="auto"/>
              <w:right w:val="single" w:sz="4" w:space="0" w:color="auto"/>
            </w:tcBorders>
            <w:shd w:val="clear" w:color="auto" w:fill="auto"/>
            <w:noWrap/>
            <w:hideMark/>
          </w:tcPr>
          <w:p w14:paraId="68A40ED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8DA8B99"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y procedimientos para la instalación y mantenimiento del hardware y su configuración base.</w:t>
            </w:r>
            <w:r w:rsidRPr="000F793E">
              <w:rPr>
                <w:rFonts w:asciiTheme="minorHAnsi" w:hAnsiTheme="minorHAnsi" w:cstheme="minorHAnsi"/>
                <w:sz w:val="24"/>
                <w:szCs w:val="24"/>
                <w:lang w:eastAsia="es-BO"/>
              </w:rPr>
              <w:br/>
              <w:t>Políticas y procedimientos para la correcta administración de la infraestructura de redes y telecomunicaciones.</w:t>
            </w:r>
          </w:p>
        </w:tc>
        <w:tc>
          <w:tcPr>
            <w:tcW w:w="2126" w:type="dxa"/>
            <w:tcBorders>
              <w:top w:val="nil"/>
              <w:left w:val="nil"/>
              <w:bottom w:val="single" w:sz="4" w:space="0" w:color="auto"/>
              <w:right w:val="single" w:sz="4" w:space="0" w:color="auto"/>
            </w:tcBorders>
            <w:shd w:val="clear" w:color="auto" w:fill="auto"/>
            <w:noWrap/>
            <w:vAlign w:val="center"/>
            <w:hideMark/>
          </w:tcPr>
          <w:p w14:paraId="732A549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4F3A5D5A"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0893C11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47</w:t>
            </w:r>
          </w:p>
        </w:tc>
        <w:tc>
          <w:tcPr>
            <w:tcW w:w="2268" w:type="dxa"/>
            <w:tcBorders>
              <w:top w:val="nil"/>
              <w:left w:val="nil"/>
              <w:bottom w:val="single" w:sz="4" w:space="0" w:color="auto"/>
              <w:right w:val="single" w:sz="4" w:space="0" w:color="auto"/>
            </w:tcBorders>
            <w:shd w:val="clear" w:color="auto" w:fill="auto"/>
            <w:noWrap/>
            <w:hideMark/>
          </w:tcPr>
          <w:p w14:paraId="276311E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1EB2AB81"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estudios sobre capacidad y desempeño del hardware y de las líneas de comunicación.</w:t>
            </w:r>
          </w:p>
        </w:tc>
        <w:tc>
          <w:tcPr>
            <w:tcW w:w="2126" w:type="dxa"/>
            <w:tcBorders>
              <w:top w:val="nil"/>
              <w:left w:val="nil"/>
              <w:bottom w:val="single" w:sz="4" w:space="0" w:color="auto"/>
              <w:right w:val="single" w:sz="4" w:space="0" w:color="auto"/>
            </w:tcBorders>
            <w:shd w:val="clear" w:color="auto" w:fill="auto"/>
            <w:noWrap/>
            <w:vAlign w:val="center"/>
            <w:hideMark/>
          </w:tcPr>
          <w:p w14:paraId="476A2C8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5F25A66"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0D1C35A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48</w:t>
            </w:r>
          </w:p>
        </w:tc>
        <w:tc>
          <w:tcPr>
            <w:tcW w:w="2268" w:type="dxa"/>
            <w:tcBorders>
              <w:top w:val="nil"/>
              <w:left w:val="nil"/>
              <w:bottom w:val="single" w:sz="4" w:space="0" w:color="auto"/>
              <w:right w:val="single" w:sz="4" w:space="0" w:color="auto"/>
            </w:tcBorders>
            <w:shd w:val="clear" w:color="auto" w:fill="auto"/>
            <w:noWrap/>
            <w:hideMark/>
          </w:tcPr>
          <w:p w14:paraId="0E42964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2B8C7A30"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detalle de los equipos de telecomunicaciones, su ubicación y señalar su uso.</w:t>
            </w:r>
          </w:p>
        </w:tc>
        <w:tc>
          <w:tcPr>
            <w:tcW w:w="2126" w:type="dxa"/>
            <w:tcBorders>
              <w:top w:val="nil"/>
              <w:left w:val="nil"/>
              <w:bottom w:val="single" w:sz="4" w:space="0" w:color="auto"/>
              <w:right w:val="single" w:sz="4" w:space="0" w:color="auto"/>
            </w:tcBorders>
            <w:shd w:val="clear" w:color="auto" w:fill="auto"/>
            <w:noWrap/>
            <w:vAlign w:val="center"/>
            <w:hideMark/>
          </w:tcPr>
          <w:p w14:paraId="47384D1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1C7EB2D2" w14:textId="77777777" w:rsidTr="00C8778B">
        <w:trPr>
          <w:trHeight w:val="1575"/>
        </w:trPr>
        <w:tc>
          <w:tcPr>
            <w:tcW w:w="425" w:type="dxa"/>
            <w:tcBorders>
              <w:top w:val="nil"/>
              <w:left w:val="single" w:sz="4" w:space="0" w:color="auto"/>
              <w:bottom w:val="single" w:sz="4" w:space="0" w:color="auto"/>
              <w:right w:val="single" w:sz="4" w:space="0" w:color="auto"/>
            </w:tcBorders>
            <w:shd w:val="clear" w:color="auto" w:fill="auto"/>
            <w:noWrap/>
            <w:hideMark/>
          </w:tcPr>
          <w:p w14:paraId="4D82DC3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49</w:t>
            </w:r>
          </w:p>
        </w:tc>
        <w:tc>
          <w:tcPr>
            <w:tcW w:w="2268" w:type="dxa"/>
            <w:tcBorders>
              <w:top w:val="nil"/>
              <w:left w:val="nil"/>
              <w:bottom w:val="single" w:sz="4" w:space="0" w:color="auto"/>
              <w:right w:val="single" w:sz="4" w:space="0" w:color="auto"/>
            </w:tcBorders>
            <w:shd w:val="clear" w:color="auto" w:fill="auto"/>
            <w:noWrap/>
            <w:hideMark/>
          </w:tcPr>
          <w:p w14:paraId="3047DA3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4F8A4EF5"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inventario de los activos de información y su ubicación (concentradores, multiplexores, puentes, cortafuegos (f</w:t>
            </w:r>
            <w:r w:rsidRPr="000F793E">
              <w:rPr>
                <w:rFonts w:asciiTheme="minorHAnsi" w:hAnsiTheme="minorHAnsi" w:cstheme="minorHAnsi"/>
                <w:i/>
                <w:iCs/>
                <w:sz w:val="24"/>
                <w:szCs w:val="24"/>
                <w:lang w:eastAsia="es-BO"/>
              </w:rPr>
              <w:t>irewall</w:t>
            </w:r>
            <w:r w:rsidRPr="000F793E">
              <w:rPr>
                <w:rFonts w:asciiTheme="minorHAnsi" w:hAnsiTheme="minorHAnsi" w:cstheme="minorHAnsi"/>
                <w:sz w:val="24"/>
                <w:szCs w:val="24"/>
                <w:lang w:eastAsia="es-BO"/>
              </w:rPr>
              <w:t>), enrutadores, conmutadores y componentes del cableado estructurado de la red).</w:t>
            </w:r>
          </w:p>
        </w:tc>
        <w:tc>
          <w:tcPr>
            <w:tcW w:w="2126" w:type="dxa"/>
            <w:tcBorders>
              <w:top w:val="nil"/>
              <w:left w:val="nil"/>
              <w:bottom w:val="single" w:sz="4" w:space="0" w:color="auto"/>
              <w:right w:val="single" w:sz="4" w:space="0" w:color="auto"/>
            </w:tcBorders>
            <w:shd w:val="clear" w:color="auto" w:fill="auto"/>
            <w:noWrap/>
            <w:vAlign w:val="center"/>
            <w:hideMark/>
          </w:tcPr>
          <w:p w14:paraId="0803FFF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3E238728" w14:textId="77777777" w:rsidTr="00C8778B">
        <w:trPr>
          <w:trHeight w:val="2025"/>
        </w:trPr>
        <w:tc>
          <w:tcPr>
            <w:tcW w:w="425" w:type="dxa"/>
            <w:tcBorders>
              <w:top w:val="nil"/>
              <w:left w:val="single" w:sz="4" w:space="0" w:color="auto"/>
              <w:bottom w:val="single" w:sz="4" w:space="0" w:color="auto"/>
              <w:right w:val="single" w:sz="4" w:space="0" w:color="auto"/>
            </w:tcBorders>
            <w:shd w:val="clear" w:color="auto" w:fill="auto"/>
            <w:noWrap/>
            <w:hideMark/>
          </w:tcPr>
          <w:p w14:paraId="439ED5D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50</w:t>
            </w:r>
          </w:p>
        </w:tc>
        <w:tc>
          <w:tcPr>
            <w:tcW w:w="2268" w:type="dxa"/>
            <w:tcBorders>
              <w:top w:val="nil"/>
              <w:left w:val="nil"/>
              <w:bottom w:val="single" w:sz="4" w:space="0" w:color="auto"/>
              <w:right w:val="single" w:sz="4" w:space="0" w:color="auto"/>
            </w:tcBorders>
            <w:shd w:val="clear" w:color="auto" w:fill="auto"/>
            <w:noWrap/>
            <w:hideMark/>
          </w:tcPr>
          <w:p w14:paraId="3F7E71B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0DE81A7"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procedimientos formalmente aprobados para el Registro de toda la información referente a los elementos de configuración del hardware, software, parámetros, documentación, procedimientos y herramientas para operar, acceder y utilizar los sistemas de información y copia del acta donde se aprobó.</w:t>
            </w:r>
          </w:p>
        </w:tc>
        <w:tc>
          <w:tcPr>
            <w:tcW w:w="2126" w:type="dxa"/>
            <w:tcBorders>
              <w:top w:val="nil"/>
              <w:left w:val="nil"/>
              <w:bottom w:val="single" w:sz="4" w:space="0" w:color="auto"/>
              <w:right w:val="single" w:sz="4" w:space="0" w:color="auto"/>
            </w:tcBorders>
            <w:shd w:val="clear" w:color="auto" w:fill="auto"/>
            <w:noWrap/>
            <w:vAlign w:val="center"/>
            <w:hideMark/>
          </w:tcPr>
          <w:p w14:paraId="2320D8A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2906E9A"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7404EE3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51</w:t>
            </w:r>
          </w:p>
        </w:tc>
        <w:tc>
          <w:tcPr>
            <w:tcW w:w="2268" w:type="dxa"/>
            <w:tcBorders>
              <w:top w:val="nil"/>
              <w:left w:val="nil"/>
              <w:bottom w:val="single" w:sz="4" w:space="0" w:color="auto"/>
              <w:right w:val="single" w:sz="4" w:space="0" w:color="auto"/>
            </w:tcBorders>
            <w:shd w:val="clear" w:color="auto" w:fill="auto"/>
            <w:noWrap/>
            <w:hideMark/>
          </w:tcPr>
          <w:p w14:paraId="7C34526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E4B2FA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procedimientos para el manejo de documentación técnica asociada a la infraestructura de redes y telecomunicaciones y su ubicación física.</w:t>
            </w:r>
          </w:p>
        </w:tc>
        <w:tc>
          <w:tcPr>
            <w:tcW w:w="2126" w:type="dxa"/>
            <w:tcBorders>
              <w:top w:val="nil"/>
              <w:left w:val="nil"/>
              <w:bottom w:val="single" w:sz="4" w:space="0" w:color="auto"/>
              <w:right w:val="single" w:sz="4" w:space="0" w:color="auto"/>
            </w:tcBorders>
            <w:shd w:val="clear" w:color="auto" w:fill="auto"/>
            <w:noWrap/>
            <w:vAlign w:val="center"/>
            <w:hideMark/>
          </w:tcPr>
          <w:p w14:paraId="257131C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25B558B" w14:textId="77777777" w:rsidTr="00C8778B">
        <w:trPr>
          <w:trHeight w:val="4965"/>
        </w:trPr>
        <w:tc>
          <w:tcPr>
            <w:tcW w:w="425" w:type="dxa"/>
            <w:tcBorders>
              <w:top w:val="nil"/>
              <w:left w:val="single" w:sz="4" w:space="0" w:color="auto"/>
              <w:bottom w:val="single" w:sz="4" w:space="0" w:color="auto"/>
              <w:right w:val="single" w:sz="4" w:space="0" w:color="auto"/>
            </w:tcBorders>
            <w:shd w:val="clear" w:color="auto" w:fill="auto"/>
            <w:noWrap/>
            <w:hideMark/>
          </w:tcPr>
          <w:p w14:paraId="79EFB75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52</w:t>
            </w:r>
          </w:p>
        </w:tc>
        <w:tc>
          <w:tcPr>
            <w:tcW w:w="2268" w:type="dxa"/>
            <w:tcBorders>
              <w:top w:val="nil"/>
              <w:left w:val="nil"/>
              <w:bottom w:val="single" w:sz="4" w:space="0" w:color="auto"/>
              <w:right w:val="single" w:sz="4" w:space="0" w:color="auto"/>
            </w:tcBorders>
            <w:shd w:val="clear" w:color="auto" w:fill="auto"/>
            <w:noWrap/>
            <w:hideMark/>
          </w:tcPr>
          <w:p w14:paraId="7C59D46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nil"/>
            </w:tcBorders>
            <w:shd w:val="clear" w:color="auto" w:fill="auto"/>
            <w:vAlign w:val="bottom"/>
            <w:hideMark/>
          </w:tcPr>
          <w:p w14:paraId="1D35988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documentos de adquisición e implementación de los elementos de hardware y software necesarios para la protección y control de su plataforma tecnológica. Asimismo, la revisión de su operativa enmarcada en las disposiciones emitidas por el Banco Central de Bolivia, en el ámbito del sistema de pagos, debiendo cumplir los requisitos mínimos establecido en la Recopilación de Normas para Servicios Financieros tales como:</w:t>
            </w:r>
          </w:p>
          <w:p w14:paraId="2C2966A9"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Seguridad del sistema</w:t>
            </w:r>
          </w:p>
          <w:p w14:paraId="4B541F49"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Canal de comunicación</w:t>
            </w:r>
          </w:p>
          <w:p w14:paraId="75410EB4"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Difusión de políticas de seguridad</w:t>
            </w:r>
          </w:p>
          <w:p w14:paraId="5BDE11C4"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Certificación digital</w:t>
            </w:r>
          </w:p>
          <w:p w14:paraId="715C6823"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Continuidad operativa</w:t>
            </w:r>
          </w:p>
          <w:p w14:paraId="0114020D"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Disponibilidad de la información</w:t>
            </w:r>
          </w:p>
          <w:p w14:paraId="779F5F99" w14:textId="77777777" w:rsidR="00211B3B" w:rsidRPr="000F793E" w:rsidRDefault="00211B3B" w:rsidP="00211B3B">
            <w:pPr>
              <w:pStyle w:val="Prrafodelista"/>
              <w:numPr>
                <w:ilvl w:val="0"/>
                <w:numId w:val="32"/>
              </w:numPr>
              <w:ind w:left="352" w:hanging="352"/>
              <w:rPr>
                <w:rFonts w:asciiTheme="minorHAnsi" w:hAnsiTheme="minorHAnsi" w:cstheme="minorHAnsi"/>
                <w:lang w:eastAsia="es-BO"/>
              </w:rPr>
            </w:pPr>
            <w:r w:rsidRPr="000F793E">
              <w:rPr>
                <w:rFonts w:asciiTheme="minorHAnsi" w:hAnsiTheme="minorHAnsi" w:cstheme="minorHAnsi"/>
                <w:lang w:eastAsia="es-BO"/>
              </w:rPr>
              <w:t>Registro de pistas de auditoría</w:t>
            </w:r>
          </w:p>
          <w:p w14:paraId="3823573C" w14:textId="77777777" w:rsidR="00211B3B" w:rsidRPr="000F793E" w:rsidRDefault="00211B3B" w:rsidP="00211B3B">
            <w:pPr>
              <w:pStyle w:val="Prrafodelista"/>
              <w:numPr>
                <w:ilvl w:val="0"/>
                <w:numId w:val="32"/>
              </w:numPr>
              <w:ind w:left="352" w:hanging="352"/>
              <w:rPr>
                <w:rFonts w:asciiTheme="minorHAnsi" w:hAnsiTheme="minorHAnsi" w:cstheme="minorHAnsi"/>
                <w:sz w:val="24"/>
                <w:szCs w:val="24"/>
                <w:lang w:eastAsia="es-BO"/>
              </w:rPr>
            </w:pPr>
            <w:r w:rsidRPr="000F793E">
              <w:rPr>
                <w:rFonts w:asciiTheme="minorHAnsi" w:hAnsiTheme="minorHAnsi" w:cstheme="minorHAnsi"/>
                <w:lang w:eastAsia="es-BO"/>
              </w:rPr>
              <w:t>Verificación y control de transacciones y transferencias electrónicas</w:t>
            </w:r>
          </w:p>
          <w:p w14:paraId="3ED67855" w14:textId="77777777" w:rsidR="00211B3B" w:rsidRPr="000F793E" w:rsidRDefault="00211B3B" w:rsidP="00211B3B">
            <w:pPr>
              <w:pStyle w:val="Prrafodelista"/>
              <w:numPr>
                <w:ilvl w:val="0"/>
                <w:numId w:val="32"/>
              </w:numPr>
              <w:ind w:left="352" w:hanging="352"/>
              <w:rPr>
                <w:rFonts w:asciiTheme="minorHAnsi" w:hAnsiTheme="minorHAnsi" w:cstheme="minorHAnsi"/>
                <w:sz w:val="24"/>
                <w:szCs w:val="24"/>
                <w:lang w:eastAsia="es-BO"/>
              </w:rPr>
            </w:pPr>
            <w:r w:rsidRPr="000F793E">
              <w:rPr>
                <w:rFonts w:asciiTheme="minorHAnsi" w:hAnsiTheme="minorHAnsi" w:cstheme="minorHAnsi"/>
                <w:lang w:eastAsia="es-BO"/>
              </w:rPr>
              <w:t>Acuerdos privados</w:t>
            </w: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44D31F0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640F37EE" w14:textId="77777777" w:rsidTr="00C8778B">
        <w:trPr>
          <w:trHeight w:val="1815"/>
        </w:trPr>
        <w:tc>
          <w:tcPr>
            <w:tcW w:w="425" w:type="dxa"/>
            <w:tcBorders>
              <w:top w:val="nil"/>
              <w:left w:val="single" w:sz="4" w:space="0" w:color="auto"/>
              <w:bottom w:val="single" w:sz="4" w:space="0" w:color="auto"/>
              <w:right w:val="single" w:sz="4" w:space="0" w:color="auto"/>
            </w:tcBorders>
            <w:shd w:val="clear" w:color="auto" w:fill="auto"/>
            <w:noWrap/>
            <w:hideMark/>
          </w:tcPr>
          <w:p w14:paraId="34EDA03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53</w:t>
            </w:r>
          </w:p>
        </w:tc>
        <w:tc>
          <w:tcPr>
            <w:tcW w:w="2268" w:type="dxa"/>
            <w:tcBorders>
              <w:top w:val="nil"/>
              <w:left w:val="nil"/>
              <w:bottom w:val="single" w:sz="4" w:space="0" w:color="auto"/>
              <w:right w:val="single" w:sz="4" w:space="0" w:color="auto"/>
            </w:tcBorders>
            <w:shd w:val="clear" w:color="auto" w:fill="auto"/>
            <w:noWrap/>
            <w:hideMark/>
          </w:tcPr>
          <w:p w14:paraId="1B276AD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single" w:sz="4" w:space="0" w:color="auto"/>
              <w:left w:val="nil"/>
              <w:bottom w:val="nil"/>
              <w:right w:val="nil"/>
            </w:tcBorders>
            <w:shd w:val="clear" w:color="auto" w:fill="auto"/>
            <w:vAlign w:val="bottom"/>
            <w:hideMark/>
          </w:tcPr>
          <w:p w14:paraId="5239A6CC"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en los contratos los derechos y responsabilidades de cada una de las partes que intervienen en las transacciones y/o transferencias electrónicas y que cumplan los requerimientos mínimos establecidos en la Recopilación de Normas para Servicios Financieros.</w:t>
            </w:r>
          </w:p>
        </w:tc>
        <w:tc>
          <w:tcPr>
            <w:tcW w:w="2126" w:type="dxa"/>
            <w:tcBorders>
              <w:top w:val="nil"/>
              <w:left w:val="single" w:sz="4" w:space="0" w:color="auto"/>
              <w:bottom w:val="single" w:sz="4" w:space="0" w:color="auto"/>
              <w:right w:val="single" w:sz="4" w:space="0" w:color="auto"/>
            </w:tcBorders>
            <w:shd w:val="clear" w:color="auto" w:fill="auto"/>
            <w:noWrap/>
            <w:vAlign w:val="center"/>
            <w:hideMark/>
          </w:tcPr>
          <w:p w14:paraId="08C0B5E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669918A2"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36E19D9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54</w:t>
            </w:r>
          </w:p>
        </w:tc>
        <w:tc>
          <w:tcPr>
            <w:tcW w:w="2268" w:type="dxa"/>
            <w:tcBorders>
              <w:top w:val="nil"/>
              <w:left w:val="nil"/>
              <w:bottom w:val="single" w:sz="4" w:space="0" w:color="auto"/>
              <w:right w:val="single" w:sz="4" w:space="0" w:color="auto"/>
            </w:tcBorders>
            <w:shd w:val="clear" w:color="auto" w:fill="auto"/>
            <w:noWrap/>
            <w:hideMark/>
          </w:tcPr>
          <w:p w14:paraId="0866CA67"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single" w:sz="4" w:space="0" w:color="auto"/>
              <w:left w:val="nil"/>
              <w:bottom w:val="single" w:sz="4" w:space="0" w:color="auto"/>
              <w:right w:val="single" w:sz="4" w:space="0" w:color="auto"/>
            </w:tcBorders>
            <w:shd w:val="clear" w:color="auto" w:fill="auto"/>
            <w:hideMark/>
          </w:tcPr>
          <w:p w14:paraId="6A6F752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procedimientos para la gestión de incidentes de seguridad de la información formalizado, actualizado e implementado, acompañar con el acta de su aprobación.</w:t>
            </w:r>
          </w:p>
        </w:tc>
        <w:tc>
          <w:tcPr>
            <w:tcW w:w="2126" w:type="dxa"/>
            <w:tcBorders>
              <w:top w:val="nil"/>
              <w:left w:val="nil"/>
              <w:bottom w:val="single" w:sz="4" w:space="0" w:color="auto"/>
              <w:right w:val="single" w:sz="4" w:space="0" w:color="auto"/>
            </w:tcBorders>
            <w:shd w:val="clear" w:color="auto" w:fill="auto"/>
            <w:noWrap/>
            <w:vAlign w:val="center"/>
            <w:hideMark/>
          </w:tcPr>
          <w:p w14:paraId="50EE720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0BBCE558"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1A52F17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55</w:t>
            </w:r>
          </w:p>
        </w:tc>
        <w:tc>
          <w:tcPr>
            <w:tcW w:w="2268" w:type="dxa"/>
            <w:tcBorders>
              <w:top w:val="nil"/>
              <w:left w:val="nil"/>
              <w:bottom w:val="single" w:sz="4" w:space="0" w:color="auto"/>
              <w:right w:val="single" w:sz="4" w:space="0" w:color="auto"/>
            </w:tcBorders>
            <w:shd w:val="clear" w:color="auto" w:fill="auto"/>
            <w:noWrap/>
            <w:hideMark/>
          </w:tcPr>
          <w:p w14:paraId="7B07452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0F546A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Plan de Contingencias Tecnológicas formalizado, actualizado e implementado. Así como el acta de su aprobación.</w:t>
            </w:r>
          </w:p>
        </w:tc>
        <w:tc>
          <w:tcPr>
            <w:tcW w:w="2126" w:type="dxa"/>
            <w:tcBorders>
              <w:top w:val="nil"/>
              <w:left w:val="nil"/>
              <w:bottom w:val="single" w:sz="4" w:space="0" w:color="auto"/>
              <w:right w:val="single" w:sz="4" w:space="0" w:color="auto"/>
            </w:tcBorders>
            <w:shd w:val="clear" w:color="auto" w:fill="auto"/>
            <w:noWrap/>
            <w:vAlign w:val="center"/>
            <w:hideMark/>
          </w:tcPr>
          <w:p w14:paraId="3CA4722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3C79C76"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68B70EE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56</w:t>
            </w:r>
          </w:p>
        </w:tc>
        <w:tc>
          <w:tcPr>
            <w:tcW w:w="2268" w:type="dxa"/>
            <w:tcBorders>
              <w:top w:val="nil"/>
              <w:left w:val="nil"/>
              <w:bottom w:val="single" w:sz="4" w:space="0" w:color="auto"/>
              <w:right w:val="single" w:sz="4" w:space="0" w:color="auto"/>
            </w:tcBorders>
            <w:shd w:val="clear" w:color="auto" w:fill="auto"/>
            <w:noWrap/>
            <w:hideMark/>
          </w:tcPr>
          <w:p w14:paraId="51C374A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25F2879"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Plan de Continuidad del Negocio (BCP) formalizado, actualizado e implementado. Así como su acta de aprobación.</w:t>
            </w:r>
          </w:p>
        </w:tc>
        <w:tc>
          <w:tcPr>
            <w:tcW w:w="2126" w:type="dxa"/>
            <w:tcBorders>
              <w:top w:val="nil"/>
              <w:left w:val="nil"/>
              <w:bottom w:val="single" w:sz="4" w:space="0" w:color="auto"/>
              <w:right w:val="single" w:sz="4" w:space="0" w:color="auto"/>
            </w:tcBorders>
            <w:shd w:val="clear" w:color="auto" w:fill="auto"/>
            <w:noWrap/>
            <w:vAlign w:val="center"/>
            <w:hideMark/>
          </w:tcPr>
          <w:p w14:paraId="27A082D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3E83E529"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2BCA437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57</w:t>
            </w:r>
          </w:p>
        </w:tc>
        <w:tc>
          <w:tcPr>
            <w:tcW w:w="2268" w:type="dxa"/>
            <w:tcBorders>
              <w:top w:val="nil"/>
              <w:left w:val="nil"/>
              <w:bottom w:val="single" w:sz="4" w:space="0" w:color="auto"/>
              <w:right w:val="single" w:sz="4" w:space="0" w:color="auto"/>
            </w:tcBorders>
            <w:shd w:val="clear" w:color="auto" w:fill="auto"/>
            <w:noWrap/>
            <w:hideMark/>
          </w:tcPr>
          <w:p w14:paraId="098B1BF4"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38BC0C73"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Plan de capacitación en la aplicación de los planes de contingencias tecnológicas y de continuidad del negocio.</w:t>
            </w:r>
          </w:p>
        </w:tc>
        <w:tc>
          <w:tcPr>
            <w:tcW w:w="2126" w:type="dxa"/>
            <w:tcBorders>
              <w:top w:val="nil"/>
              <w:left w:val="nil"/>
              <w:bottom w:val="single" w:sz="4" w:space="0" w:color="auto"/>
              <w:right w:val="single" w:sz="4" w:space="0" w:color="auto"/>
            </w:tcBorders>
            <w:shd w:val="clear" w:color="auto" w:fill="auto"/>
            <w:noWrap/>
            <w:vAlign w:val="center"/>
            <w:hideMark/>
          </w:tcPr>
          <w:p w14:paraId="2136631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4FD0E2B6"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64FB292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58</w:t>
            </w:r>
          </w:p>
        </w:tc>
        <w:tc>
          <w:tcPr>
            <w:tcW w:w="2268" w:type="dxa"/>
            <w:tcBorders>
              <w:top w:val="nil"/>
              <w:left w:val="nil"/>
              <w:bottom w:val="single" w:sz="4" w:space="0" w:color="auto"/>
              <w:right w:val="single" w:sz="4" w:space="0" w:color="auto"/>
            </w:tcBorders>
            <w:shd w:val="clear" w:color="auto" w:fill="auto"/>
            <w:noWrap/>
            <w:hideMark/>
          </w:tcPr>
          <w:p w14:paraId="12661C5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725A6D1A"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procedimientos para la ejecución de las pruebas a los planes de contingencias tecnológicas y de continuidad del negocio.</w:t>
            </w:r>
          </w:p>
        </w:tc>
        <w:tc>
          <w:tcPr>
            <w:tcW w:w="2126" w:type="dxa"/>
            <w:tcBorders>
              <w:top w:val="nil"/>
              <w:left w:val="nil"/>
              <w:bottom w:val="single" w:sz="4" w:space="0" w:color="auto"/>
              <w:right w:val="single" w:sz="4" w:space="0" w:color="auto"/>
            </w:tcBorders>
            <w:shd w:val="clear" w:color="auto" w:fill="auto"/>
            <w:vAlign w:val="center"/>
            <w:hideMark/>
          </w:tcPr>
          <w:p w14:paraId="1218786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FD0F36A" w14:textId="77777777" w:rsidTr="00C8778B">
        <w:trPr>
          <w:trHeight w:val="3840"/>
        </w:trPr>
        <w:tc>
          <w:tcPr>
            <w:tcW w:w="425" w:type="dxa"/>
            <w:tcBorders>
              <w:top w:val="nil"/>
              <w:left w:val="single" w:sz="4" w:space="0" w:color="auto"/>
              <w:bottom w:val="single" w:sz="4" w:space="0" w:color="auto"/>
              <w:right w:val="single" w:sz="4" w:space="0" w:color="auto"/>
            </w:tcBorders>
            <w:shd w:val="clear" w:color="auto" w:fill="auto"/>
            <w:noWrap/>
            <w:hideMark/>
          </w:tcPr>
          <w:p w14:paraId="1B96364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59</w:t>
            </w:r>
          </w:p>
        </w:tc>
        <w:tc>
          <w:tcPr>
            <w:tcW w:w="2268" w:type="dxa"/>
            <w:tcBorders>
              <w:top w:val="nil"/>
              <w:left w:val="nil"/>
              <w:bottom w:val="single" w:sz="4" w:space="0" w:color="auto"/>
              <w:right w:val="single" w:sz="4" w:space="0" w:color="auto"/>
            </w:tcBorders>
            <w:shd w:val="clear" w:color="auto" w:fill="auto"/>
            <w:noWrap/>
            <w:hideMark/>
          </w:tcPr>
          <w:p w14:paraId="6CAD640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nil"/>
              <w:right w:val="nil"/>
            </w:tcBorders>
            <w:shd w:val="clear" w:color="auto" w:fill="auto"/>
            <w:vAlign w:val="bottom"/>
            <w:hideMark/>
          </w:tcPr>
          <w:p w14:paraId="52E2AA9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xml:space="preserve"> Solicitar y revisar el:</w:t>
            </w:r>
          </w:p>
          <w:p w14:paraId="5CB76B73" w14:textId="77777777" w:rsidR="00211B3B" w:rsidRPr="000F793E" w:rsidRDefault="00211B3B" w:rsidP="00211B3B">
            <w:pPr>
              <w:pStyle w:val="Prrafodelista"/>
              <w:numPr>
                <w:ilvl w:val="0"/>
                <w:numId w:val="33"/>
              </w:numPr>
              <w:ind w:left="352" w:hanging="352"/>
              <w:rPr>
                <w:rFonts w:asciiTheme="minorHAnsi" w:hAnsiTheme="minorHAnsi" w:cstheme="minorHAnsi"/>
                <w:sz w:val="24"/>
                <w:szCs w:val="24"/>
                <w:lang w:eastAsia="es-BO"/>
              </w:rPr>
            </w:pPr>
            <w:r w:rsidRPr="000F793E">
              <w:rPr>
                <w:rFonts w:asciiTheme="minorHAnsi" w:hAnsiTheme="minorHAnsi" w:cstheme="minorHAnsi"/>
                <w:sz w:val="24"/>
                <w:szCs w:val="24"/>
                <w:lang w:eastAsia="es-BO"/>
              </w:rPr>
              <w:t>Cronograma de los Planes de Contingencias Tecnológicas para la gestión sujeto de revisión, junto con el acta de su aprobación.</w:t>
            </w:r>
          </w:p>
          <w:p w14:paraId="03A1F9A4" w14:textId="77777777" w:rsidR="00211B3B" w:rsidRPr="000F793E" w:rsidRDefault="00211B3B" w:rsidP="00211B3B">
            <w:pPr>
              <w:pStyle w:val="Prrafodelista"/>
              <w:numPr>
                <w:ilvl w:val="0"/>
                <w:numId w:val="33"/>
              </w:numPr>
              <w:ind w:left="352" w:hanging="352"/>
              <w:rPr>
                <w:rFonts w:asciiTheme="minorHAnsi" w:hAnsiTheme="minorHAnsi" w:cstheme="minorHAnsi"/>
                <w:sz w:val="24"/>
                <w:szCs w:val="24"/>
                <w:lang w:eastAsia="es-BO"/>
              </w:rPr>
            </w:pPr>
            <w:r w:rsidRPr="000F793E">
              <w:rPr>
                <w:rFonts w:asciiTheme="minorHAnsi" w:hAnsiTheme="minorHAnsi" w:cstheme="minorHAnsi"/>
                <w:sz w:val="24"/>
                <w:szCs w:val="24"/>
                <w:lang w:eastAsia="es-BO"/>
              </w:rPr>
              <w:t xml:space="preserve">Modificaciones al Cronograma de los Planes de Contingencias Tecnológicas para la gestión sujeto de revisión (En caso de existir modificaciones). </w:t>
            </w:r>
          </w:p>
          <w:p w14:paraId="77F2BA67" w14:textId="77777777" w:rsidR="00211B3B" w:rsidRPr="000F793E" w:rsidRDefault="00211B3B" w:rsidP="00211B3B">
            <w:pPr>
              <w:pStyle w:val="Prrafodelista"/>
              <w:numPr>
                <w:ilvl w:val="0"/>
                <w:numId w:val="33"/>
              </w:numPr>
              <w:ind w:left="352" w:hanging="352"/>
              <w:rPr>
                <w:rFonts w:asciiTheme="minorHAnsi" w:hAnsiTheme="minorHAnsi" w:cstheme="minorHAnsi"/>
                <w:sz w:val="24"/>
                <w:szCs w:val="24"/>
                <w:lang w:eastAsia="es-BO"/>
              </w:rPr>
            </w:pPr>
            <w:r w:rsidRPr="000F793E">
              <w:rPr>
                <w:rFonts w:asciiTheme="minorHAnsi" w:hAnsiTheme="minorHAnsi" w:cstheme="minorHAnsi"/>
                <w:sz w:val="24"/>
                <w:szCs w:val="24"/>
                <w:lang w:eastAsia="es-BO"/>
              </w:rPr>
              <w:t>Cronograma para las pruebas de Continuidad del Negocio para la gestión sujeto de revisión junto con el acta de aprobación.</w:t>
            </w:r>
          </w:p>
          <w:p w14:paraId="35E5F99B" w14:textId="77777777" w:rsidR="00211B3B" w:rsidRPr="000F793E" w:rsidRDefault="00211B3B" w:rsidP="00211B3B">
            <w:pPr>
              <w:pStyle w:val="Prrafodelista"/>
              <w:numPr>
                <w:ilvl w:val="0"/>
                <w:numId w:val="33"/>
              </w:numPr>
              <w:ind w:left="352" w:hanging="352"/>
              <w:rPr>
                <w:rFonts w:asciiTheme="minorHAnsi" w:hAnsiTheme="minorHAnsi" w:cstheme="minorHAnsi"/>
                <w:sz w:val="24"/>
                <w:szCs w:val="24"/>
                <w:lang w:eastAsia="es-BO"/>
              </w:rPr>
            </w:pPr>
            <w:r w:rsidRPr="000F793E">
              <w:rPr>
                <w:rFonts w:asciiTheme="minorHAnsi" w:hAnsiTheme="minorHAnsi" w:cstheme="minorHAnsi"/>
                <w:sz w:val="24"/>
                <w:szCs w:val="24"/>
                <w:lang w:eastAsia="es-BO"/>
              </w:rPr>
              <w:t xml:space="preserve">Modificaciones al Cronograma para las pruebas de Continuidad del Negocio para la gestión sujeto de revisión (En caso de existir modificaciones). </w:t>
            </w:r>
          </w:p>
        </w:tc>
        <w:tc>
          <w:tcPr>
            <w:tcW w:w="2126" w:type="dxa"/>
            <w:tcBorders>
              <w:top w:val="nil"/>
              <w:left w:val="single" w:sz="4" w:space="0" w:color="auto"/>
              <w:bottom w:val="single" w:sz="4" w:space="0" w:color="auto"/>
              <w:right w:val="single" w:sz="4" w:space="0" w:color="auto"/>
            </w:tcBorders>
            <w:shd w:val="clear" w:color="auto" w:fill="auto"/>
            <w:vAlign w:val="center"/>
            <w:hideMark/>
          </w:tcPr>
          <w:p w14:paraId="52A57045"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274119AE"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7E16F60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60</w:t>
            </w:r>
          </w:p>
        </w:tc>
        <w:tc>
          <w:tcPr>
            <w:tcW w:w="2268" w:type="dxa"/>
            <w:tcBorders>
              <w:top w:val="nil"/>
              <w:left w:val="nil"/>
              <w:bottom w:val="single" w:sz="4" w:space="0" w:color="auto"/>
              <w:right w:val="single" w:sz="4" w:space="0" w:color="auto"/>
            </w:tcBorders>
            <w:shd w:val="clear" w:color="auto" w:fill="auto"/>
            <w:noWrap/>
            <w:hideMark/>
          </w:tcPr>
          <w:p w14:paraId="51E8960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single" w:sz="4" w:space="0" w:color="auto"/>
              <w:left w:val="nil"/>
              <w:bottom w:val="single" w:sz="4" w:space="0" w:color="auto"/>
              <w:right w:val="single" w:sz="4" w:space="0" w:color="auto"/>
            </w:tcBorders>
            <w:shd w:val="clear" w:color="auto" w:fill="auto"/>
            <w:hideMark/>
          </w:tcPr>
          <w:p w14:paraId="62D04237"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pruebas realizadas al CPD alterno junto con la documentación de la realización de esas pruebas.</w:t>
            </w:r>
          </w:p>
        </w:tc>
        <w:tc>
          <w:tcPr>
            <w:tcW w:w="2126" w:type="dxa"/>
            <w:tcBorders>
              <w:top w:val="nil"/>
              <w:left w:val="nil"/>
              <w:bottom w:val="single" w:sz="4" w:space="0" w:color="auto"/>
              <w:right w:val="single" w:sz="4" w:space="0" w:color="auto"/>
            </w:tcBorders>
            <w:shd w:val="clear" w:color="auto" w:fill="auto"/>
            <w:noWrap/>
            <w:vAlign w:val="center"/>
            <w:hideMark/>
          </w:tcPr>
          <w:p w14:paraId="6A89103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316A282"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0782E50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61</w:t>
            </w:r>
          </w:p>
        </w:tc>
        <w:tc>
          <w:tcPr>
            <w:tcW w:w="2268" w:type="dxa"/>
            <w:tcBorders>
              <w:top w:val="nil"/>
              <w:left w:val="nil"/>
              <w:bottom w:val="single" w:sz="4" w:space="0" w:color="auto"/>
              <w:right w:val="single" w:sz="4" w:space="0" w:color="auto"/>
            </w:tcBorders>
            <w:shd w:val="clear" w:color="auto" w:fill="auto"/>
            <w:noWrap/>
            <w:hideMark/>
          </w:tcPr>
          <w:p w14:paraId="439A1072"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0875AE66"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y procedimientos para la administración de servicios y contratos con terceros.</w:t>
            </w:r>
          </w:p>
        </w:tc>
        <w:tc>
          <w:tcPr>
            <w:tcW w:w="2126" w:type="dxa"/>
            <w:tcBorders>
              <w:top w:val="nil"/>
              <w:left w:val="nil"/>
              <w:bottom w:val="single" w:sz="4" w:space="0" w:color="auto"/>
              <w:right w:val="single" w:sz="4" w:space="0" w:color="auto"/>
            </w:tcBorders>
            <w:shd w:val="clear" w:color="auto" w:fill="auto"/>
            <w:noWrap/>
            <w:vAlign w:val="center"/>
            <w:hideMark/>
          </w:tcPr>
          <w:p w14:paraId="25B02F6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75A3413D" w14:textId="77777777" w:rsidTr="00C8778B">
        <w:trPr>
          <w:trHeight w:val="900"/>
        </w:trPr>
        <w:tc>
          <w:tcPr>
            <w:tcW w:w="425" w:type="dxa"/>
            <w:tcBorders>
              <w:top w:val="nil"/>
              <w:left w:val="single" w:sz="4" w:space="0" w:color="auto"/>
              <w:bottom w:val="single" w:sz="4" w:space="0" w:color="auto"/>
              <w:right w:val="single" w:sz="4" w:space="0" w:color="auto"/>
            </w:tcBorders>
            <w:shd w:val="clear" w:color="auto" w:fill="auto"/>
            <w:noWrap/>
            <w:hideMark/>
          </w:tcPr>
          <w:p w14:paraId="4665423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62</w:t>
            </w:r>
          </w:p>
        </w:tc>
        <w:tc>
          <w:tcPr>
            <w:tcW w:w="2268" w:type="dxa"/>
            <w:tcBorders>
              <w:top w:val="nil"/>
              <w:left w:val="nil"/>
              <w:bottom w:val="single" w:sz="4" w:space="0" w:color="auto"/>
              <w:right w:val="single" w:sz="4" w:space="0" w:color="auto"/>
            </w:tcBorders>
            <w:shd w:val="clear" w:color="auto" w:fill="auto"/>
            <w:noWrap/>
            <w:hideMark/>
          </w:tcPr>
          <w:p w14:paraId="35AB4FD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0821D21B"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el procedimiento para la contratación de proveedores de tecnología de información. Junto con la correspondiente acta de aprobación.</w:t>
            </w:r>
          </w:p>
        </w:tc>
        <w:tc>
          <w:tcPr>
            <w:tcW w:w="2126" w:type="dxa"/>
            <w:tcBorders>
              <w:top w:val="nil"/>
              <w:left w:val="nil"/>
              <w:bottom w:val="single" w:sz="4" w:space="0" w:color="auto"/>
              <w:right w:val="single" w:sz="4" w:space="0" w:color="auto"/>
            </w:tcBorders>
            <w:shd w:val="clear" w:color="auto" w:fill="auto"/>
            <w:noWrap/>
            <w:vAlign w:val="center"/>
            <w:hideMark/>
          </w:tcPr>
          <w:p w14:paraId="14860CBC"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346917AF" w14:textId="77777777" w:rsidTr="00C8778B">
        <w:trPr>
          <w:trHeight w:val="1575"/>
        </w:trPr>
        <w:tc>
          <w:tcPr>
            <w:tcW w:w="425" w:type="dxa"/>
            <w:tcBorders>
              <w:top w:val="nil"/>
              <w:left w:val="single" w:sz="4" w:space="0" w:color="auto"/>
              <w:bottom w:val="single" w:sz="4" w:space="0" w:color="auto"/>
              <w:right w:val="single" w:sz="4" w:space="0" w:color="auto"/>
            </w:tcBorders>
            <w:shd w:val="clear" w:color="auto" w:fill="auto"/>
            <w:noWrap/>
            <w:hideMark/>
          </w:tcPr>
          <w:p w14:paraId="130AC32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63</w:t>
            </w:r>
          </w:p>
        </w:tc>
        <w:tc>
          <w:tcPr>
            <w:tcW w:w="2268" w:type="dxa"/>
            <w:tcBorders>
              <w:top w:val="nil"/>
              <w:left w:val="nil"/>
              <w:bottom w:val="single" w:sz="4" w:space="0" w:color="auto"/>
              <w:right w:val="single" w:sz="4" w:space="0" w:color="auto"/>
            </w:tcBorders>
            <w:shd w:val="clear" w:color="auto" w:fill="auto"/>
            <w:noWrap/>
            <w:hideMark/>
          </w:tcPr>
          <w:p w14:paraId="1EEDDB6E"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2607D524"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contratación de alguna empresa encargada del procesamiento de datos o ejecución de sistemas en lugar externo, en caso afirmativo, solicitar las políticas aprobadas para contratar esos servicios y el contrato firmado con esa empresa.</w:t>
            </w:r>
          </w:p>
        </w:tc>
        <w:tc>
          <w:tcPr>
            <w:tcW w:w="2126" w:type="dxa"/>
            <w:tcBorders>
              <w:top w:val="nil"/>
              <w:left w:val="nil"/>
              <w:bottom w:val="single" w:sz="4" w:space="0" w:color="auto"/>
              <w:right w:val="single" w:sz="4" w:space="0" w:color="auto"/>
            </w:tcBorders>
            <w:shd w:val="clear" w:color="auto" w:fill="auto"/>
            <w:noWrap/>
            <w:vAlign w:val="center"/>
            <w:hideMark/>
          </w:tcPr>
          <w:p w14:paraId="1588992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BE5084B"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3EBE613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64</w:t>
            </w:r>
          </w:p>
        </w:tc>
        <w:tc>
          <w:tcPr>
            <w:tcW w:w="2268" w:type="dxa"/>
            <w:tcBorders>
              <w:top w:val="nil"/>
              <w:left w:val="nil"/>
              <w:bottom w:val="single" w:sz="4" w:space="0" w:color="auto"/>
              <w:right w:val="single" w:sz="4" w:space="0" w:color="auto"/>
            </w:tcBorders>
            <w:shd w:val="clear" w:color="auto" w:fill="auto"/>
            <w:noWrap/>
            <w:hideMark/>
          </w:tcPr>
          <w:p w14:paraId="28A4C0F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38AB35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adquisición o se planea adquirir programas, sistemas o aplicaciones. En caso afirmativo el documento que contenga el análisis que concluya esa compra.</w:t>
            </w:r>
          </w:p>
        </w:tc>
        <w:tc>
          <w:tcPr>
            <w:tcW w:w="2126" w:type="dxa"/>
            <w:tcBorders>
              <w:top w:val="nil"/>
              <w:left w:val="nil"/>
              <w:bottom w:val="single" w:sz="4" w:space="0" w:color="auto"/>
              <w:right w:val="single" w:sz="4" w:space="0" w:color="auto"/>
            </w:tcBorders>
            <w:shd w:val="clear" w:color="auto" w:fill="auto"/>
            <w:noWrap/>
            <w:vAlign w:val="center"/>
            <w:hideMark/>
          </w:tcPr>
          <w:p w14:paraId="0B0F0FF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1E104A7" w14:textId="77777777" w:rsidTr="00C8778B">
        <w:trPr>
          <w:trHeight w:val="1575"/>
        </w:trPr>
        <w:tc>
          <w:tcPr>
            <w:tcW w:w="425" w:type="dxa"/>
            <w:tcBorders>
              <w:top w:val="nil"/>
              <w:left w:val="single" w:sz="4" w:space="0" w:color="auto"/>
              <w:bottom w:val="single" w:sz="4" w:space="0" w:color="auto"/>
              <w:right w:val="single" w:sz="4" w:space="0" w:color="auto"/>
            </w:tcBorders>
            <w:shd w:val="clear" w:color="auto" w:fill="auto"/>
            <w:noWrap/>
            <w:hideMark/>
          </w:tcPr>
          <w:p w14:paraId="7C7C059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lastRenderedPageBreak/>
              <w:t>65</w:t>
            </w:r>
          </w:p>
        </w:tc>
        <w:tc>
          <w:tcPr>
            <w:tcW w:w="2268" w:type="dxa"/>
            <w:tcBorders>
              <w:top w:val="nil"/>
              <w:left w:val="nil"/>
              <w:bottom w:val="single" w:sz="4" w:space="0" w:color="auto"/>
              <w:right w:val="single" w:sz="4" w:space="0" w:color="auto"/>
            </w:tcBorders>
            <w:shd w:val="clear" w:color="auto" w:fill="auto"/>
            <w:noWrap/>
            <w:hideMark/>
          </w:tcPr>
          <w:p w14:paraId="3CEFD56A"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57DB0FB5"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contratación de alguna empresa encargada del desarrollo y mantenimiento de programas, sistemas de información. En caso afirmativo solicitar el nombre o razón social de esa empresa y acompañar copia del contrato firmado con la misma.</w:t>
            </w:r>
          </w:p>
        </w:tc>
        <w:tc>
          <w:tcPr>
            <w:tcW w:w="2126" w:type="dxa"/>
            <w:tcBorders>
              <w:top w:val="nil"/>
              <w:left w:val="nil"/>
              <w:bottom w:val="single" w:sz="4" w:space="0" w:color="auto"/>
              <w:right w:val="single" w:sz="4" w:space="0" w:color="auto"/>
            </w:tcBorders>
            <w:shd w:val="clear" w:color="auto" w:fill="auto"/>
            <w:noWrap/>
            <w:vAlign w:val="center"/>
            <w:hideMark/>
          </w:tcPr>
          <w:p w14:paraId="09F6888B"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3D531CB4"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407C516F"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66</w:t>
            </w:r>
          </w:p>
        </w:tc>
        <w:tc>
          <w:tcPr>
            <w:tcW w:w="2268" w:type="dxa"/>
            <w:tcBorders>
              <w:top w:val="nil"/>
              <w:left w:val="nil"/>
              <w:bottom w:val="single" w:sz="4" w:space="0" w:color="auto"/>
              <w:right w:val="single" w:sz="4" w:space="0" w:color="auto"/>
            </w:tcBorders>
            <w:shd w:val="clear" w:color="auto" w:fill="auto"/>
            <w:noWrap/>
            <w:hideMark/>
          </w:tcPr>
          <w:p w14:paraId="7C4CF63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2F8DEB6E"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los contratos firmados con terceros para tercerizar otros servicios como el mantenimiento de equipos, soporte de sistemas operativos, hospedaje de sitios web.</w:t>
            </w:r>
          </w:p>
        </w:tc>
        <w:tc>
          <w:tcPr>
            <w:tcW w:w="2126" w:type="dxa"/>
            <w:tcBorders>
              <w:top w:val="nil"/>
              <w:left w:val="nil"/>
              <w:bottom w:val="single" w:sz="4" w:space="0" w:color="auto"/>
              <w:right w:val="single" w:sz="4" w:space="0" w:color="auto"/>
            </w:tcBorders>
            <w:shd w:val="clear" w:color="auto" w:fill="auto"/>
            <w:noWrap/>
            <w:vAlign w:val="center"/>
            <w:hideMark/>
          </w:tcPr>
          <w:p w14:paraId="728D99D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4124B766"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3880F25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67</w:t>
            </w:r>
          </w:p>
        </w:tc>
        <w:tc>
          <w:tcPr>
            <w:tcW w:w="2268" w:type="dxa"/>
            <w:tcBorders>
              <w:top w:val="nil"/>
              <w:left w:val="nil"/>
              <w:bottom w:val="single" w:sz="4" w:space="0" w:color="auto"/>
              <w:right w:val="single" w:sz="4" w:space="0" w:color="auto"/>
            </w:tcBorders>
            <w:shd w:val="clear" w:color="auto" w:fill="auto"/>
            <w:noWrap/>
            <w:hideMark/>
          </w:tcPr>
          <w:p w14:paraId="45DDE25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C415C00"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contratación de un proveedor externo de tecnología de información, así como el Acuerdo de Nivel de Servicio (SLA), junto con el respectivo contrato.</w:t>
            </w:r>
          </w:p>
        </w:tc>
        <w:tc>
          <w:tcPr>
            <w:tcW w:w="2126" w:type="dxa"/>
            <w:tcBorders>
              <w:top w:val="nil"/>
              <w:left w:val="nil"/>
              <w:bottom w:val="single" w:sz="4" w:space="0" w:color="auto"/>
              <w:right w:val="single" w:sz="4" w:space="0" w:color="auto"/>
            </w:tcBorders>
            <w:shd w:val="clear" w:color="auto" w:fill="auto"/>
            <w:noWrap/>
            <w:vAlign w:val="center"/>
            <w:hideMark/>
          </w:tcPr>
          <w:p w14:paraId="22736CE1"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4BC19ACA" w14:textId="77777777" w:rsidTr="00C8778B">
        <w:trPr>
          <w:trHeight w:val="1125"/>
        </w:trPr>
        <w:tc>
          <w:tcPr>
            <w:tcW w:w="425" w:type="dxa"/>
            <w:tcBorders>
              <w:top w:val="nil"/>
              <w:left w:val="single" w:sz="4" w:space="0" w:color="auto"/>
              <w:bottom w:val="single" w:sz="4" w:space="0" w:color="auto"/>
              <w:right w:val="single" w:sz="4" w:space="0" w:color="auto"/>
            </w:tcBorders>
            <w:shd w:val="clear" w:color="auto" w:fill="auto"/>
            <w:noWrap/>
            <w:hideMark/>
          </w:tcPr>
          <w:p w14:paraId="389C9EB8"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68</w:t>
            </w:r>
          </w:p>
        </w:tc>
        <w:tc>
          <w:tcPr>
            <w:tcW w:w="2268" w:type="dxa"/>
            <w:tcBorders>
              <w:top w:val="nil"/>
              <w:left w:val="nil"/>
              <w:bottom w:val="single" w:sz="4" w:space="0" w:color="auto"/>
              <w:right w:val="single" w:sz="4" w:space="0" w:color="auto"/>
            </w:tcBorders>
            <w:shd w:val="clear" w:color="auto" w:fill="auto"/>
            <w:noWrap/>
            <w:hideMark/>
          </w:tcPr>
          <w:p w14:paraId="6B81CA70"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6D402378"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 contratación de servicios de computación en la nube. En caso afirmativo solicitar y revisar el proyecto de implementación del servicio de computación en la nube.</w:t>
            </w:r>
          </w:p>
        </w:tc>
        <w:tc>
          <w:tcPr>
            <w:tcW w:w="2126" w:type="dxa"/>
            <w:tcBorders>
              <w:top w:val="nil"/>
              <w:left w:val="nil"/>
              <w:bottom w:val="single" w:sz="4" w:space="0" w:color="auto"/>
              <w:right w:val="single" w:sz="4" w:space="0" w:color="auto"/>
            </w:tcBorders>
            <w:shd w:val="clear" w:color="auto" w:fill="auto"/>
            <w:noWrap/>
            <w:vAlign w:val="center"/>
            <w:hideMark/>
          </w:tcPr>
          <w:p w14:paraId="509DAB4D"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r w:rsidR="00390D65" w:rsidRPr="000F793E" w14:paraId="54C671A1" w14:textId="77777777" w:rsidTr="00C8778B">
        <w:trPr>
          <w:trHeight w:val="675"/>
        </w:trPr>
        <w:tc>
          <w:tcPr>
            <w:tcW w:w="425" w:type="dxa"/>
            <w:tcBorders>
              <w:top w:val="nil"/>
              <w:left w:val="single" w:sz="4" w:space="0" w:color="auto"/>
              <w:bottom w:val="single" w:sz="4" w:space="0" w:color="auto"/>
              <w:right w:val="single" w:sz="4" w:space="0" w:color="auto"/>
            </w:tcBorders>
            <w:shd w:val="clear" w:color="auto" w:fill="auto"/>
            <w:noWrap/>
            <w:hideMark/>
          </w:tcPr>
          <w:p w14:paraId="5D5C0DD9"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69</w:t>
            </w:r>
          </w:p>
        </w:tc>
        <w:tc>
          <w:tcPr>
            <w:tcW w:w="2268" w:type="dxa"/>
            <w:tcBorders>
              <w:top w:val="nil"/>
              <w:left w:val="nil"/>
              <w:bottom w:val="single" w:sz="4" w:space="0" w:color="auto"/>
              <w:right w:val="single" w:sz="4" w:space="0" w:color="auto"/>
            </w:tcBorders>
            <w:shd w:val="clear" w:color="auto" w:fill="auto"/>
            <w:noWrap/>
            <w:hideMark/>
          </w:tcPr>
          <w:p w14:paraId="2F8C2F33"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Auditor Interno</w:t>
            </w:r>
          </w:p>
        </w:tc>
        <w:tc>
          <w:tcPr>
            <w:tcW w:w="4820" w:type="dxa"/>
            <w:tcBorders>
              <w:top w:val="nil"/>
              <w:left w:val="nil"/>
              <w:bottom w:val="single" w:sz="4" w:space="0" w:color="auto"/>
              <w:right w:val="single" w:sz="4" w:space="0" w:color="auto"/>
            </w:tcBorders>
            <w:shd w:val="clear" w:color="auto" w:fill="auto"/>
            <w:hideMark/>
          </w:tcPr>
          <w:p w14:paraId="2FFB8A8D" w14:textId="77777777" w:rsidR="00211B3B" w:rsidRPr="000F793E" w:rsidRDefault="00211B3B" w:rsidP="00C8778B">
            <w:pPr>
              <w:rPr>
                <w:rFonts w:asciiTheme="minorHAnsi" w:hAnsiTheme="minorHAnsi" w:cstheme="minorHAnsi"/>
                <w:sz w:val="24"/>
                <w:szCs w:val="24"/>
                <w:lang w:eastAsia="es-BO"/>
              </w:rPr>
            </w:pPr>
            <w:r w:rsidRPr="000F793E">
              <w:rPr>
                <w:rFonts w:asciiTheme="minorHAnsi" w:hAnsiTheme="minorHAnsi" w:cstheme="minorHAnsi"/>
                <w:sz w:val="24"/>
                <w:szCs w:val="24"/>
                <w:lang w:eastAsia="es-BO"/>
              </w:rPr>
              <w:t>Solicitar y revisar las políticas y procedimientos para la contratación de servicios de computación en la nube.</w:t>
            </w:r>
          </w:p>
        </w:tc>
        <w:tc>
          <w:tcPr>
            <w:tcW w:w="2126" w:type="dxa"/>
            <w:tcBorders>
              <w:top w:val="nil"/>
              <w:left w:val="nil"/>
              <w:bottom w:val="single" w:sz="4" w:space="0" w:color="auto"/>
              <w:right w:val="single" w:sz="4" w:space="0" w:color="auto"/>
            </w:tcBorders>
            <w:shd w:val="clear" w:color="auto" w:fill="auto"/>
            <w:noWrap/>
            <w:vAlign w:val="center"/>
            <w:hideMark/>
          </w:tcPr>
          <w:p w14:paraId="5FFF0096" w14:textId="77777777" w:rsidR="00211B3B" w:rsidRPr="000F793E" w:rsidRDefault="00211B3B" w:rsidP="00C8778B">
            <w:pPr>
              <w:jc w:val="center"/>
              <w:rPr>
                <w:rFonts w:asciiTheme="minorHAnsi" w:hAnsiTheme="minorHAnsi" w:cstheme="minorHAnsi"/>
                <w:sz w:val="24"/>
                <w:szCs w:val="24"/>
                <w:lang w:eastAsia="es-BO"/>
              </w:rPr>
            </w:pPr>
            <w:r w:rsidRPr="000F793E">
              <w:rPr>
                <w:rFonts w:asciiTheme="minorHAnsi" w:hAnsiTheme="minorHAnsi" w:cstheme="minorHAnsi"/>
                <w:sz w:val="24"/>
                <w:szCs w:val="24"/>
                <w:lang w:eastAsia="es-BO"/>
              </w:rPr>
              <w:t> </w:t>
            </w:r>
          </w:p>
        </w:tc>
      </w:tr>
    </w:tbl>
    <w:p w14:paraId="25AB4FD9" w14:textId="77777777" w:rsidR="00365BDB" w:rsidRDefault="00365BDB" w:rsidP="00365BDB">
      <w:pPr>
        <w:pStyle w:val="EstiloTtulo3LatinaCuerpoCalibri12ptoSubrayadoIzq"/>
        <w:jc w:val="both"/>
        <w:rPr>
          <w:rFonts w:ascii="Calibri" w:hAnsi="Calibri"/>
        </w:rPr>
      </w:pPr>
      <w:bookmarkStart w:id="51" w:name="_Toc89699142"/>
    </w:p>
    <w:p w14:paraId="3822FE7D" w14:textId="77777777" w:rsidR="00365BDB" w:rsidRDefault="00365BDB" w:rsidP="00365BDB"/>
    <w:p w14:paraId="3189E644" w14:textId="77777777" w:rsidR="00365BDB" w:rsidRDefault="00365BDB" w:rsidP="00365BDB"/>
    <w:p w14:paraId="73E7B0FE" w14:textId="2508DBE4" w:rsidR="007E0E45" w:rsidRPr="000F793E" w:rsidRDefault="007E0E45" w:rsidP="007E0E45">
      <w:pPr>
        <w:pStyle w:val="EstiloTtulo3LatinaCuerpoCalibri12ptoSubrayadoIzq"/>
        <w:numPr>
          <w:ilvl w:val="1"/>
          <w:numId w:val="14"/>
        </w:numPr>
        <w:ind w:left="284" w:firstLine="0"/>
        <w:jc w:val="both"/>
        <w:rPr>
          <w:rFonts w:ascii="Calibri" w:hAnsi="Calibri"/>
        </w:rPr>
      </w:pPr>
      <w:r w:rsidRPr="000F793E">
        <w:rPr>
          <w:rFonts w:ascii="Calibri" w:hAnsi="Calibri"/>
        </w:rPr>
        <w:t>Revisión del Encaje Legal</w:t>
      </w:r>
      <w:bookmarkEnd w:id="51"/>
    </w:p>
    <w:p w14:paraId="1A7DEC66" w14:textId="77777777" w:rsidR="007E0E45" w:rsidRPr="000F793E" w:rsidRDefault="007E0E45" w:rsidP="007E0E45">
      <w:pPr>
        <w:rPr>
          <w:lang w:val="es-ES"/>
        </w:rPr>
      </w:pPr>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775705" w:rsidRPr="000F793E" w14:paraId="516A7E0B" w14:textId="77777777" w:rsidTr="00775705">
        <w:trPr>
          <w:jc w:val="center"/>
        </w:trPr>
        <w:tc>
          <w:tcPr>
            <w:tcW w:w="480" w:type="dxa"/>
            <w:shd w:val="clear" w:color="auto" w:fill="auto"/>
            <w:vAlign w:val="center"/>
          </w:tcPr>
          <w:p w14:paraId="6BE2BCB9" w14:textId="77777777" w:rsidR="007E0E45" w:rsidRPr="000F793E" w:rsidRDefault="007E0E45" w:rsidP="00C8778B">
            <w:pPr>
              <w:spacing w:before="80" w:after="80"/>
              <w:jc w:val="center"/>
              <w:rPr>
                <w:rFonts w:asciiTheme="minorHAnsi" w:hAnsiTheme="minorHAnsi" w:cstheme="minorHAnsi"/>
                <w:b/>
                <w:sz w:val="24"/>
                <w:szCs w:val="24"/>
              </w:rPr>
            </w:pPr>
            <w:proofErr w:type="spellStart"/>
            <w:r w:rsidRPr="000F793E">
              <w:rPr>
                <w:rFonts w:asciiTheme="minorHAnsi" w:hAnsiTheme="minorHAnsi" w:cstheme="minorHAnsi"/>
                <w:b/>
                <w:sz w:val="24"/>
                <w:szCs w:val="24"/>
              </w:rPr>
              <w:t>Nº</w:t>
            </w:r>
            <w:proofErr w:type="spellEnd"/>
          </w:p>
        </w:tc>
        <w:tc>
          <w:tcPr>
            <w:tcW w:w="2091" w:type="dxa"/>
            <w:shd w:val="clear" w:color="auto" w:fill="auto"/>
            <w:vAlign w:val="center"/>
          </w:tcPr>
          <w:p w14:paraId="746F03D5" w14:textId="77777777" w:rsidR="007E0E45" w:rsidRPr="000F793E" w:rsidRDefault="007E0E45" w:rsidP="00C8778B">
            <w:pPr>
              <w:spacing w:before="80" w:after="80"/>
              <w:jc w:val="center"/>
              <w:rPr>
                <w:rFonts w:asciiTheme="minorHAnsi" w:hAnsiTheme="minorHAnsi" w:cstheme="minorHAnsi"/>
                <w:b/>
                <w:sz w:val="24"/>
                <w:szCs w:val="24"/>
              </w:rPr>
            </w:pPr>
            <w:r w:rsidRPr="000F793E">
              <w:rPr>
                <w:rFonts w:asciiTheme="minorHAnsi" w:hAnsiTheme="minorHAnsi" w:cstheme="minorHAnsi"/>
                <w:b/>
                <w:sz w:val="24"/>
                <w:szCs w:val="24"/>
              </w:rPr>
              <w:t>Responsables</w:t>
            </w:r>
          </w:p>
        </w:tc>
        <w:tc>
          <w:tcPr>
            <w:tcW w:w="4782" w:type="dxa"/>
            <w:shd w:val="clear" w:color="auto" w:fill="auto"/>
            <w:vAlign w:val="center"/>
          </w:tcPr>
          <w:p w14:paraId="61F301AE" w14:textId="77777777" w:rsidR="007E0E45" w:rsidRPr="000F793E" w:rsidRDefault="007E0E45" w:rsidP="00C8778B">
            <w:pPr>
              <w:spacing w:before="80" w:after="80"/>
              <w:jc w:val="center"/>
              <w:rPr>
                <w:rFonts w:asciiTheme="minorHAnsi" w:hAnsiTheme="minorHAnsi" w:cstheme="minorHAnsi"/>
                <w:b/>
                <w:sz w:val="24"/>
                <w:szCs w:val="24"/>
              </w:rPr>
            </w:pPr>
            <w:r w:rsidRPr="000F793E">
              <w:rPr>
                <w:rFonts w:asciiTheme="minorHAnsi" w:hAnsiTheme="minorHAnsi" w:cstheme="minorHAnsi"/>
                <w:b/>
                <w:sz w:val="24"/>
                <w:szCs w:val="24"/>
              </w:rPr>
              <w:t>Actividades</w:t>
            </w:r>
          </w:p>
        </w:tc>
        <w:tc>
          <w:tcPr>
            <w:tcW w:w="2120" w:type="dxa"/>
            <w:shd w:val="clear" w:color="auto" w:fill="auto"/>
            <w:vAlign w:val="center"/>
          </w:tcPr>
          <w:p w14:paraId="4294616E" w14:textId="77777777" w:rsidR="007E0E45" w:rsidRPr="000F793E" w:rsidRDefault="007E0E45" w:rsidP="00C8778B">
            <w:pPr>
              <w:spacing w:before="80" w:after="80"/>
              <w:jc w:val="center"/>
              <w:rPr>
                <w:rFonts w:asciiTheme="minorHAnsi" w:hAnsiTheme="minorHAnsi" w:cstheme="minorHAnsi"/>
                <w:b/>
                <w:sz w:val="24"/>
                <w:szCs w:val="24"/>
              </w:rPr>
            </w:pPr>
            <w:r w:rsidRPr="000F793E">
              <w:rPr>
                <w:rFonts w:asciiTheme="minorHAnsi" w:hAnsiTheme="minorHAnsi" w:cstheme="minorHAnsi"/>
                <w:b/>
                <w:sz w:val="24"/>
                <w:szCs w:val="24"/>
              </w:rPr>
              <w:t>Formulario</w:t>
            </w:r>
          </w:p>
        </w:tc>
      </w:tr>
      <w:tr w:rsidR="00775705" w:rsidRPr="000F793E" w14:paraId="7E8403B4" w14:textId="77777777" w:rsidTr="00775705">
        <w:trPr>
          <w:jc w:val="center"/>
        </w:trPr>
        <w:tc>
          <w:tcPr>
            <w:tcW w:w="480" w:type="dxa"/>
            <w:shd w:val="clear" w:color="auto" w:fill="auto"/>
            <w:vAlign w:val="center"/>
          </w:tcPr>
          <w:p w14:paraId="7D7257F7"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w:t>
            </w:r>
          </w:p>
        </w:tc>
        <w:tc>
          <w:tcPr>
            <w:tcW w:w="2091" w:type="dxa"/>
            <w:vMerge w:val="restart"/>
            <w:shd w:val="clear" w:color="auto" w:fill="auto"/>
            <w:vAlign w:val="center"/>
          </w:tcPr>
          <w:p w14:paraId="26A5951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Auditor Interno</w:t>
            </w:r>
          </w:p>
        </w:tc>
        <w:tc>
          <w:tcPr>
            <w:tcW w:w="4782" w:type="dxa"/>
            <w:shd w:val="clear" w:color="auto" w:fill="auto"/>
            <w:vAlign w:val="center"/>
          </w:tcPr>
          <w:p w14:paraId="39567970" w14:textId="56714BFC"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rPr>
              <w:t xml:space="preserve">Verifica </w:t>
            </w:r>
            <w:r w:rsidRPr="000F793E">
              <w:rPr>
                <w:rFonts w:asciiTheme="minorHAnsi" w:hAnsiTheme="minorHAnsi" w:cstheme="minorHAnsi"/>
                <w:sz w:val="24"/>
                <w:szCs w:val="24"/>
                <w:lang w:eastAsia="es-BO"/>
              </w:rPr>
              <w:t>la Política, reglamento y/o procedimiento respecto al Encaje Legal, aprobado por el Directorio.</w:t>
            </w:r>
          </w:p>
        </w:tc>
        <w:tc>
          <w:tcPr>
            <w:tcW w:w="2120" w:type="dxa"/>
            <w:shd w:val="clear" w:color="auto" w:fill="auto"/>
            <w:vAlign w:val="center"/>
          </w:tcPr>
          <w:p w14:paraId="457D99D9"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34E088F6" w14:textId="77777777" w:rsidTr="00775705">
        <w:trPr>
          <w:jc w:val="center"/>
        </w:trPr>
        <w:tc>
          <w:tcPr>
            <w:tcW w:w="480" w:type="dxa"/>
            <w:shd w:val="clear" w:color="auto" w:fill="auto"/>
            <w:vAlign w:val="center"/>
          </w:tcPr>
          <w:p w14:paraId="298F037B"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2</w:t>
            </w:r>
          </w:p>
        </w:tc>
        <w:tc>
          <w:tcPr>
            <w:tcW w:w="2091" w:type="dxa"/>
            <w:vMerge/>
            <w:shd w:val="clear" w:color="auto" w:fill="auto"/>
            <w:vAlign w:val="center"/>
          </w:tcPr>
          <w:p w14:paraId="6E855F85" w14:textId="77777777" w:rsidR="007E0E45" w:rsidRPr="000F793E" w:rsidRDefault="007E0E45" w:rsidP="00C8778B">
            <w:pPr>
              <w:spacing w:before="80" w:after="80"/>
              <w:jc w:val="center"/>
              <w:rPr>
                <w:rFonts w:asciiTheme="minorHAnsi" w:hAnsiTheme="minorHAnsi" w:cstheme="minorHAnsi"/>
                <w:sz w:val="24"/>
                <w:szCs w:val="24"/>
              </w:rPr>
            </w:pPr>
          </w:p>
        </w:tc>
        <w:tc>
          <w:tcPr>
            <w:tcW w:w="4782" w:type="dxa"/>
            <w:shd w:val="clear" w:color="auto" w:fill="auto"/>
            <w:vAlign w:val="center"/>
          </w:tcPr>
          <w:p w14:paraId="0DAE695B" w14:textId="2BCB0625"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lang w:eastAsia="es-BO"/>
              </w:rPr>
              <w:t>Verifica la información que se genera del Encaje Legal, evaluando los controles implementados.</w:t>
            </w:r>
          </w:p>
        </w:tc>
        <w:tc>
          <w:tcPr>
            <w:tcW w:w="2120" w:type="dxa"/>
            <w:shd w:val="clear" w:color="auto" w:fill="auto"/>
            <w:vAlign w:val="center"/>
          </w:tcPr>
          <w:p w14:paraId="770C7B3B"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6B8616BE" w14:textId="77777777" w:rsidTr="00775705">
        <w:trPr>
          <w:jc w:val="center"/>
        </w:trPr>
        <w:tc>
          <w:tcPr>
            <w:tcW w:w="480" w:type="dxa"/>
            <w:shd w:val="clear" w:color="auto" w:fill="auto"/>
            <w:vAlign w:val="center"/>
          </w:tcPr>
          <w:p w14:paraId="24F30908"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3</w:t>
            </w:r>
          </w:p>
        </w:tc>
        <w:tc>
          <w:tcPr>
            <w:tcW w:w="2091" w:type="dxa"/>
            <w:vMerge/>
            <w:shd w:val="clear" w:color="auto" w:fill="auto"/>
            <w:vAlign w:val="center"/>
          </w:tcPr>
          <w:p w14:paraId="1AAE2C35" w14:textId="77777777" w:rsidR="007E0E45" w:rsidRPr="000F793E" w:rsidRDefault="007E0E45" w:rsidP="00C8778B">
            <w:pPr>
              <w:spacing w:before="80" w:after="80"/>
              <w:jc w:val="center"/>
              <w:rPr>
                <w:rFonts w:asciiTheme="minorHAnsi" w:hAnsiTheme="minorHAnsi" w:cstheme="minorHAnsi"/>
                <w:sz w:val="24"/>
                <w:szCs w:val="24"/>
              </w:rPr>
            </w:pPr>
          </w:p>
        </w:tc>
        <w:tc>
          <w:tcPr>
            <w:tcW w:w="4782" w:type="dxa"/>
            <w:shd w:val="clear" w:color="auto" w:fill="auto"/>
            <w:vAlign w:val="center"/>
          </w:tcPr>
          <w:p w14:paraId="26E2BEDA" w14:textId="26B782B9"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lang w:eastAsia="es-BO"/>
              </w:rPr>
              <w:t>Verifica los libros auxiliares de encaje legal en Moneda Nacional (MN) y Moneda Extranjera (ME).</w:t>
            </w:r>
          </w:p>
        </w:tc>
        <w:tc>
          <w:tcPr>
            <w:tcW w:w="2120" w:type="dxa"/>
            <w:shd w:val="clear" w:color="auto" w:fill="auto"/>
            <w:vAlign w:val="center"/>
          </w:tcPr>
          <w:p w14:paraId="63C0839D"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2FDCFCFB" w14:textId="77777777" w:rsidTr="00775705">
        <w:trPr>
          <w:jc w:val="center"/>
        </w:trPr>
        <w:tc>
          <w:tcPr>
            <w:tcW w:w="480" w:type="dxa"/>
            <w:shd w:val="clear" w:color="auto" w:fill="auto"/>
            <w:vAlign w:val="center"/>
          </w:tcPr>
          <w:p w14:paraId="122368C5"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lastRenderedPageBreak/>
              <w:t>4</w:t>
            </w:r>
          </w:p>
        </w:tc>
        <w:tc>
          <w:tcPr>
            <w:tcW w:w="2091" w:type="dxa"/>
            <w:vMerge/>
            <w:shd w:val="clear" w:color="auto" w:fill="auto"/>
            <w:vAlign w:val="center"/>
          </w:tcPr>
          <w:p w14:paraId="7376F6D9" w14:textId="77777777" w:rsidR="007E0E45" w:rsidRPr="000F793E" w:rsidRDefault="007E0E45" w:rsidP="00C8778B">
            <w:pPr>
              <w:spacing w:before="80" w:after="80"/>
              <w:jc w:val="center"/>
              <w:rPr>
                <w:rFonts w:asciiTheme="minorHAnsi" w:hAnsiTheme="minorHAnsi" w:cstheme="minorHAnsi"/>
                <w:sz w:val="24"/>
                <w:szCs w:val="24"/>
              </w:rPr>
            </w:pPr>
          </w:p>
        </w:tc>
        <w:tc>
          <w:tcPr>
            <w:tcW w:w="4782" w:type="dxa"/>
            <w:shd w:val="clear" w:color="auto" w:fill="auto"/>
            <w:vAlign w:val="center"/>
          </w:tcPr>
          <w:p w14:paraId="35E8E642" w14:textId="691EBF68"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lang w:eastAsia="es-BO"/>
              </w:rPr>
              <w:t xml:space="preserve">Verifica </w:t>
            </w:r>
            <w:proofErr w:type="spellStart"/>
            <w:r w:rsidRPr="000F793E">
              <w:rPr>
                <w:rFonts w:asciiTheme="minorHAnsi" w:hAnsiTheme="minorHAnsi" w:cstheme="minorHAnsi"/>
                <w:sz w:val="24"/>
                <w:szCs w:val="24"/>
                <w:lang w:eastAsia="es-BO"/>
              </w:rPr>
              <w:t>el</w:t>
            </w:r>
            <w:proofErr w:type="spellEnd"/>
            <w:r w:rsidRPr="000F793E">
              <w:rPr>
                <w:rFonts w:asciiTheme="minorHAnsi" w:hAnsiTheme="minorHAnsi" w:cstheme="minorHAnsi"/>
                <w:sz w:val="24"/>
                <w:szCs w:val="24"/>
                <w:lang w:eastAsia="es-BO"/>
              </w:rPr>
              <w:t xml:space="preserve"> envió de la información generada de encaje legal a la ASFI.</w:t>
            </w:r>
          </w:p>
        </w:tc>
        <w:tc>
          <w:tcPr>
            <w:tcW w:w="2120" w:type="dxa"/>
            <w:shd w:val="clear" w:color="auto" w:fill="auto"/>
            <w:vAlign w:val="center"/>
          </w:tcPr>
          <w:p w14:paraId="42D63C88"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2B662026" w14:textId="77777777" w:rsidTr="00775705">
        <w:trPr>
          <w:jc w:val="center"/>
        </w:trPr>
        <w:tc>
          <w:tcPr>
            <w:tcW w:w="480" w:type="dxa"/>
            <w:shd w:val="clear" w:color="auto" w:fill="auto"/>
            <w:vAlign w:val="center"/>
          </w:tcPr>
          <w:p w14:paraId="4BE1FF47"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5</w:t>
            </w:r>
          </w:p>
        </w:tc>
        <w:tc>
          <w:tcPr>
            <w:tcW w:w="2091" w:type="dxa"/>
            <w:vMerge/>
            <w:shd w:val="clear" w:color="auto" w:fill="auto"/>
            <w:vAlign w:val="center"/>
          </w:tcPr>
          <w:p w14:paraId="380B1552" w14:textId="77777777" w:rsidR="007E0E45" w:rsidRPr="000F793E" w:rsidRDefault="007E0E45" w:rsidP="00C8778B">
            <w:pPr>
              <w:spacing w:before="80" w:after="80"/>
              <w:jc w:val="center"/>
              <w:rPr>
                <w:rFonts w:asciiTheme="minorHAnsi" w:hAnsiTheme="minorHAnsi" w:cstheme="minorHAnsi"/>
                <w:sz w:val="24"/>
                <w:szCs w:val="24"/>
              </w:rPr>
            </w:pPr>
          </w:p>
        </w:tc>
        <w:tc>
          <w:tcPr>
            <w:tcW w:w="4782" w:type="dxa"/>
            <w:shd w:val="clear" w:color="auto" w:fill="auto"/>
            <w:vAlign w:val="center"/>
          </w:tcPr>
          <w:p w14:paraId="1C3DAC0E" w14:textId="5BA1EE91"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lang w:eastAsia="es-BO"/>
              </w:rPr>
              <w:t>Realiza el recalculo del bisemanal de encaje legal.</w:t>
            </w:r>
          </w:p>
        </w:tc>
        <w:tc>
          <w:tcPr>
            <w:tcW w:w="2120" w:type="dxa"/>
            <w:shd w:val="clear" w:color="auto" w:fill="auto"/>
            <w:vAlign w:val="center"/>
          </w:tcPr>
          <w:p w14:paraId="04FE5095"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72BDD7FD" w14:textId="77777777" w:rsidTr="00775705">
        <w:trPr>
          <w:jc w:val="center"/>
        </w:trPr>
        <w:tc>
          <w:tcPr>
            <w:tcW w:w="480" w:type="dxa"/>
            <w:shd w:val="clear" w:color="auto" w:fill="auto"/>
            <w:vAlign w:val="center"/>
          </w:tcPr>
          <w:p w14:paraId="07EC183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6</w:t>
            </w:r>
          </w:p>
        </w:tc>
        <w:tc>
          <w:tcPr>
            <w:tcW w:w="2091" w:type="dxa"/>
            <w:vMerge/>
            <w:shd w:val="clear" w:color="auto" w:fill="auto"/>
            <w:vAlign w:val="center"/>
          </w:tcPr>
          <w:p w14:paraId="076AAC1D" w14:textId="77777777" w:rsidR="007E0E45" w:rsidRPr="000F793E" w:rsidRDefault="007E0E45" w:rsidP="00C8778B">
            <w:pPr>
              <w:spacing w:before="80" w:after="80"/>
              <w:jc w:val="center"/>
              <w:rPr>
                <w:rFonts w:asciiTheme="minorHAnsi" w:hAnsiTheme="minorHAnsi" w:cstheme="minorHAnsi"/>
                <w:sz w:val="24"/>
                <w:szCs w:val="24"/>
              </w:rPr>
            </w:pPr>
          </w:p>
        </w:tc>
        <w:tc>
          <w:tcPr>
            <w:tcW w:w="4782" w:type="dxa"/>
            <w:shd w:val="clear" w:color="auto" w:fill="auto"/>
            <w:vAlign w:val="center"/>
          </w:tcPr>
          <w:p w14:paraId="225980BF" w14:textId="2F6322EC"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rPr>
              <w:fldChar w:fldCharType="begin"/>
            </w:r>
            <w:r w:rsidRPr="000F793E">
              <w:rPr>
                <w:rFonts w:asciiTheme="minorHAnsi" w:hAnsiTheme="minorHAnsi" w:cstheme="minorHAnsi"/>
                <w:sz w:val="24"/>
                <w:szCs w:val="24"/>
              </w:rPr>
              <w:instrText xml:space="preserve"> REF A1 \h  \* MERGEFORMAT </w:instrText>
            </w:r>
            <w:r w:rsidRPr="000F793E">
              <w:rPr>
                <w:rFonts w:asciiTheme="minorHAnsi" w:hAnsiTheme="minorHAnsi" w:cstheme="minorHAnsi"/>
                <w:sz w:val="24"/>
                <w:szCs w:val="24"/>
              </w:rPr>
            </w:r>
            <w:r w:rsidRPr="000F793E">
              <w:rPr>
                <w:rFonts w:asciiTheme="minorHAnsi" w:hAnsiTheme="minorHAnsi" w:cstheme="minorHAnsi"/>
                <w:sz w:val="24"/>
                <w:szCs w:val="24"/>
              </w:rPr>
              <w:fldChar w:fldCharType="separate"/>
            </w:r>
            <w:r w:rsidR="00C32D2D" w:rsidRPr="00C32D2D">
              <w:rPr>
                <w:rFonts w:asciiTheme="minorHAnsi" w:hAnsiTheme="minorHAnsi" w:cstheme="minorHAnsi"/>
                <w:sz w:val="24"/>
                <w:szCs w:val="24"/>
              </w:rPr>
              <w:t>Pone en conocimiento al Área Auditada los resultados de la evaluación y recibe los comentarios, plazos y nombres de los responsables para regularizar las observaciones (si las hubiera).</w:t>
            </w:r>
            <w:r w:rsidRPr="000F793E">
              <w:rPr>
                <w:rFonts w:asciiTheme="minorHAnsi" w:hAnsiTheme="minorHAnsi" w:cstheme="minorHAnsi"/>
                <w:sz w:val="24"/>
                <w:szCs w:val="24"/>
              </w:rPr>
              <w:fldChar w:fldCharType="end"/>
            </w:r>
          </w:p>
        </w:tc>
        <w:tc>
          <w:tcPr>
            <w:tcW w:w="2120" w:type="dxa"/>
            <w:shd w:val="clear" w:color="auto" w:fill="auto"/>
            <w:vAlign w:val="center"/>
          </w:tcPr>
          <w:p w14:paraId="3402062F" w14:textId="77777777" w:rsidR="00C32D2D" w:rsidRPr="00C32D2D" w:rsidRDefault="007E0E45" w:rsidP="00A85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fldChar w:fldCharType="begin"/>
            </w:r>
            <w:r w:rsidRPr="000F793E">
              <w:rPr>
                <w:rFonts w:asciiTheme="minorHAnsi" w:hAnsiTheme="minorHAnsi" w:cstheme="minorHAnsi"/>
                <w:sz w:val="24"/>
                <w:szCs w:val="24"/>
              </w:rPr>
              <w:instrText xml:space="preserve"> REF A2 \h  \* MERGEFORMAT </w:instrText>
            </w:r>
            <w:r w:rsidRPr="000F793E">
              <w:rPr>
                <w:rFonts w:asciiTheme="minorHAnsi" w:hAnsiTheme="minorHAnsi" w:cstheme="minorHAnsi"/>
                <w:sz w:val="24"/>
                <w:szCs w:val="24"/>
              </w:rPr>
            </w:r>
            <w:r w:rsidRPr="000F793E">
              <w:rPr>
                <w:rFonts w:asciiTheme="minorHAnsi" w:hAnsiTheme="minorHAnsi" w:cstheme="minorHAnsi"/>
                <w:sz w:val="24"/>
                <w:szCs w:val="24"/>
              </w:rPr>
              <w:fldChar w:fldCharType="separate"/>
            </w:r>
            <w:r w:rsidR="00C32D2D" w:rsidRPr="00C32D2D">
              <w:rPr>
                <w:rFonts w:asciiTheme="minorHAnsi" w:hAnsiTheme="minorHAnsi" w:cstheme="minorHAnsi"/>
                <w:sz w:val="24"/>
                <w:szCs w:val="24"/>
              </w:rPr>
              <w:t>Acta de discusión</w:t>
            </w:r>
          </w:p>
          <w:p w14:paraId="28196ED6" w14:textId="2F163CEB" w:rsidR="007E0E45" w:rsidRPr="000F793E" w:rsidRDefault="00C32D2D" w:rsidP="00C8778B">
            <w:pPr>
              <w:spacing w:before="80" w:after="80"/>
              <w:jc w:val="center"/>
              <w:rPr>
                <w:rFonts w:asciiTheme="minorHAnsi" w:hAnsiTheme="minorHAnsi" w:cstheme="minorHAnsi"/>
                <w:sz w:val="24"/>
                <w:szCs w:val="24"/>
              </w:rPr>
            </w:pPr>
            <w:r w:rsidRPr="00C32D2D">
              <w:rPr>
                <w:rFonts w:asciiTheme="minorHAnsi" w:hAnsiTheme="minorHAnsi" w:cstheme="minorHAnsi"/>
                <w:sz w:val="24"/>
                <w:szCs w:val="24"/>
              </w:rPr>
              <w:t>(FR-AI-002)</w:t>
            </w:r>
            <w:r w:rsidR="007E0E45" w:rsidRPr="000F793E">
              <w:rPr>
                <w:rFonts w:asciiTheme="minorHAnsi" w:hAnsiTheme="minorHAnsi" w:cstheme="minorHAnsi"/>
                <w:sz w:val="24"/>
                <w:szCs w:val="24"/>
              </w:rPr>
              <w:fldChar w:fldCharType="end"/>
            </w:r>
          </w:p>
        </w:tc>
      </w:tr>
      <w:tr w:rsidR="00775705" w:rsidRPr="000F793E" w14:paraId="72D2CE37" w14:textId="77777777" w:rsidTr="00775705">
        <w:trPr>
          <w:jc w:val="center"/>
        </w:trPr>
        <w:tc>
          <w:tcPr>
            <w:tcW w:w="480" w:type="dxa"/>
            <w:shd w:val="clear" w:color="auto" w:fill="auto"/>
            <w:vAlign w:val="center"/>
          </w:tcPr>
          <w:p w14:paraId="7813F35A"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7</w:t>
            </w:r>
          </w:p>
        </w:tc>
        <w:tc>
          <w:tcPr>
            <w:tcW w:w="2091" w:type="dxa"/>
            <w:vMerge/>
            <w:shd w:val="clear" w:color="auto" w:fill="auto"/>
            <w:vAlign w:val="center"/>
          </w:tcPr>
          <w:p w14:paraId="306BBA02" w14:textId="77777777" w:rsidR="007E0E45" w:rsidRPr="000F793E" w:rsidRDefault="007E0E45" w:rsidP="00C8778B">
            <w:pPr>
              <w:spacing w:before="80" w:after="80"/>
              <w:jc w:val="center"/>
              <w:rPr>
                <w:rFonts w:asciiTheme="minorHAnsi" w:hAnsiTheme="minorHAnsi" w:cstheme="minorHAnsi"/>
                <w:sz w:val="24"/>
                <w:szCs w:val="24"/>
              </w:rPr>
            </w:pPr>
          </w:p>
        </w:tc>
        <w:tc>
          <w:tcPr>
            <w:tcW w:w="4782" w:type="dxa"/>
            <w:shd w:val="clear" w:color="auto" w:fill="auto"/>
            <w:vAlign w:val="center"/>
          </w:tcPr>
          <w:p w14:paraId="2FCBB160" w14:textId="77777777"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rPr>
              <w:t>Elabora el informe.</w:t>
            </w:r>
          </w:p>
        </w:tc>
        <w:tc>
          <w:tcPr>
            <w:tcW w:w="2120" w:type="dxa"/>
            <w:shd w:val="clear" w:color="auto" w:fill="auto"/>
            <w:vAlign w:val="center"/>
          </w:tcPr>
          <w:p w14:paraId="346070C4"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Informe de auditoría</w:t>
            </w:r>
          </w:p>
        </w:tc>
      </w:tr>
    </w:tbl>
    <w:p w14:paraId="1C3E0AF8" w14:textId="77777777" w:rsidR="007E0E45" w:rsidRPr="000F793E" w:rsidRDefault="007E0E45" w:rsidP="007E0E45">
      <w:pPr>
        <w:rPr>
          <w:lang w:val="es-ES"/>
        </w:rPr>
      </w:pPr>
    </w:p>
    <w:p w14:paraId="133790A8" w14:textId="5479B6E6" w:rsidR="007E0E45" w:rsidRPr="000F793E" w:rsidRDefault="007E0E45" w:rsidP="00775705">
      <w:pPr>
        <w:pStyle w:val="EstiloTtulo3LatinaCuerpoCalibri12ptoSubrayadoIzq"/>
        <w:numPr>
          <w:ilvl w:val="1"/>
          <w:numId w:val="14"/>
        </w:numPr>
        <w:ind w:left="284" w:firstLine="0"/>
        <w:jc w:val="both"/>
        <w:rPr>
          <w:rFonts w:ascii="Calibri" w:hAnsi="Calibri"/>
          <w:b w:val="0"/>
        </w:rPr>
      </w:pPr>
      <w:bookmarkStart w:id="52" w:name="_Toc89699143"/>
      <w:r w:rsidRPr="000F793E">
        <w:rPr>
          <w:rFonts w:ascii="Calibri" w:hAnsi="Calibri"/>
        </w:rPr>
        <w:t>Obligaciones con el Público por Cajas de Cuentas de Ahorro y Depósitos a Plazo Fijo (DPF)</w:t>
      </w:r>
      <w:bookmarkEnd w:id="52"/>
    </w:p>
    <w:tbl>
      <w:tblPr>
        <w:tblW w:w="94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42"/>
        <w:gridCol w:w="2201"/>
        <w:gridCol w:w="4574"/>
        <w:gridCol w:w="2142"/>
      </w:tblGrid>
      <w:tr w:rsidR="00775705" w:rsidRPr="000F793E" w14:paraId="2BBBDDEA" w14:textId="77777777" w:rsidTr="00775705">
        <w:trPr>
          <w:trHeight w:val="448"/>
          <w:jc w:val="center"/>
        </w:trPr>
        <w:tc>
          <w:tcPr>
            <w:tcW w:w="542" w:type="dxa"/>
            <w:shd w:val="clear" w:color="auto" w:fill="auto"/>
            <w:vAlign w:val="center"/>
          </w:tcPr>
          <w:p w14:paraId="55B53839" w14:textId="77777777" w:rsidR="007E0E45" w:rsidRPr="000F793E" w:rsidRDefault="007E0E45" w:rsidP="00C8778B">
            <w:pPr>
              <w:spacing w:before="80" w:after="80"/>
              <w:jc w:val="center"/>
              <w:rPr>
                <w:rFonts w:asciiTheme="minorHAnsi" w:hAnsiTheme="minorHAnsi" w:cstheme="minorHAnsi"/>
                <w:b/>
                <w:sz w:val="24"/>
                <w:szCs w:val="24"/>
              </w:rPr>
            </w:pPr>
            <w:proofErr w:type="spellStart"/>
            <w:r w:rsidRPr="000F793E">
              <w:rPr>
                <w:rFonts w:asciiTheme="minorHAnsi" w:hAnsiTheme="minorHAnsi" w:cstheme="minorHAnsi"/>
                <w:b/>
                <w:sz w:val="24"/>
                <w:szCs w:val="24"/>
              </w:rPr>
              <w:t>Nº</w:t>
            </w:r>
            <w:proofErr w:type="spellEnd"/>
          </w:p>
        </w:tc>
        <w:tc>
          <w:tcPr>
            <w:tcW w:w="2201" w:type="dxa"/>
            <w:shd w:val="clear" w:color="auto" w:fill="auto"/>
            <w:vAlign w:val="center"/>
          </w:tcPr>
          <w:p w14:paraId="243ACF94" w14:textId="77777777" w:rsidR="007E0E45" w:rsidRPr="000F793E" w:rsidRDefault="007E0E45" w:rsidP="00C8778B">
            <w:pPr>
              <w:spacing w:before="80" w:after="80"/>
              <w:jc w:val="center"/>
              <w:rPr>
                <w:rFonts w:asciiTheme="minorHAnsi" w:hAnsiTheme="minorHAnsi" w:cstheme="minorHAnsi"/>
                <w:b/>
                <w:sz w:val="24"/>
                <w:szCs w:val="24"/>
              </w:rPr>
            </w:pPr>
            <w:r w:rsidRPr="000F793E">
              <w:rPr>
                <w:rFonts w:asciiTheme="minorHAnsi" w:hAnsiTheme="minorHAnsi" w:cstheme="minorHAnsi"/>
                <w:b/>
                <w:sz w:val="24"/>
                <w:szCs w:val="24"/>
              </w:rPr>
              <w:t>Responsables</w:t>
            </w:r>
          </w:p>
        </w:tc>
        <w:tc>
          <w:tcPr>
            <w:tcW w:w="4574" w:type="dxa"/>
            <w:shd w:val="clear" w:color="auto" w:fill="auto"/>
            <w:vAlign w:val="center"/>
          </w:tcPr>
          <w:p w14:paraId="7F3A37AE" w14:textId="77777777" w:rsidR="007E0E45" w:rsidRPr="000F793E" w:rsidRDefault="007E0E45" w:rsidP="00C8778B">
            <w:pPr>
              <w:spacing w:before="80" w:after="80"/>
              <w:jc w:val="center"/>
              <w:rPr>
                <w:rFonts w:asciiTheme="minorHAnsi" w:hAnsiTheme="minorHAnsi" w:cstheme="minorHAnsi"/>
                <w:b/>
                <w:sz w:val="24"/>
                <w:szCs w:val="24"/>
              </w:rPr>
            </w:pPr>
            <w:r w:rsidRPr="000F793E">
              <w:rPr>
                <w:rFonts w:asciiTheme="minorHAnsi" w:hAnsiTheme="minorHAnsi" w:cstheme="minorHAnsi"/>
                <w:b/>
                <w:sz w:val="24"/>
                <w:szCs w:val="24"/>
              </w:rPr>
              <w:t>Actividades</w:t>
            </w:r>
          </w:p>
        </w:tc>
        <w:tc>
          <w:tcPr>
            <w:tcW w:w="2142" w:type="dxa"/>
            <w:shd w:val="clear" w:color="auto" w:fill="auto"/>
            <w:vAlign w:val="center"/>
          </w:tcPr>
          <w:p w14:paraId="77770305" w14:textId="77777777" w:rsidR="007E0E45" w:rsidRPr="000F793E" w:rsidRDefault="007E0E45" w:rsidP="00C8778B">
            <w:pPr>
              <w:spacing w:before="80" w:after="80"/>
              <w:jc w:val="center"/>
              <w:rPr>
                <w:rFonts w:asciiTheme="minorHAnsi" w:hAnsiTheme="minorHAnsi" w:cstheme="minorHAnsi"/>
                <w:b/>
                <w:sz w:val="24"/>
                <w:szCs w:val="24"/>
              </w:rPr>
            </w:pPr>
            <w:r w:rsidRPr="000F793E">
              <w:rPr>
                <w:rFonts w:asciiTheme="minorHAnsi" w:hAnsiTheme="minorHAnsi" w:cstheme="minorHAnsi"/>
                <w:b/>
                <w:sz w:val="24"/>
                <w:szCs w:val="24"/>
              </w:rPr>
              <w:t>Formulario</w:t>
            </w:r>
          </w:p>
        </w:tc>
      </w:tr>
      <w:tr w:rsidR="00775705" w:rsidRPr="000F793E" w14:paraId="41F09EE4" w14:textId="77777777" w:rsidTr="00775705">
        <w:trPr>
          <w:trHeight w:val="1335"/>
          <w:jc w:val="center"/>
        </w:trPr>
        <w:tc>
          <w:tcPr>
            <w:tcW w:w="542" w:type="dxa"/>
            <w:shd w:val="clear" w:color="auto" w:fill="auto"/>
            <w:vAlign w:val="center"/>
          </w:tcPr>
          <w:p w14:paraId="613D20AA"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w:t>
            </w:r>
          </w:p>
        </w:tc>
        <w:tc>
          <w:tcPr>
            <w:tcW w:w="2201" w:type="dxa"/>
            <w:vMerge w:val="restart"/>
            <w:shd w:val="clear" w:color="auto" w:fill="auto"/>
            <w:vAlign w:val="center"/>
          </w:tcPr>
          <w:p w14:paraId="011AFE9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Auditor Interno</w:t>
            </w:r>
          </w:p>
        </w:tc>
        <w:tc>
          <w:tcPr>
            <w:tcW w:w="4574" w:type="dxa"/>
            <w:shd w:val="clear" w:color="auto" w:fill="auto"/>
            <w:vAlign w:val="center"/>
          </w:tcPr>
          <w:p w14:paraId="03A6933F" w14:textId="65E3AA93"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rPr>
              <w:t xml:space="preserve">Verifica </w:t>
            </w:r>
            <w:r w:rsidRPr="000F793E">
              <w:rPr>
                <w:rFonts w:asciiTheme="minorHAnsi" w:hAnsiTheme="minorHAnsi" w:cstheme="minorHAnsi"/>
                <w:sz w:val="24"/>
                <w:szCs w:val="24"/>
                <w:lang w:eastAsia="es-BO"/>
              </w:rPr>
              <w:t xml:space="preserve">las Políticas, reglamentos y/o procedimientos de cuentas de caja de ahorro y </w:t>
            </w:r>
            <w:r w:rsidRPr="000F793E">
              <w:rPr>
                <w:rFonts w:asciiTheme="minorHAnsi" w:hAnsiTheme="minorHAnsi" w:cstheme="minorHAnsi"/>
                <w:bCs/>
                <w:sz w:val="24"/>
                <w:szCs w:val="24"/>
              </w:rPr>
              <w:t>depósitos a plazo fijo</w:t>
            </w:r>
            <w:r w:rsidRPr="000F793E">
              <w:rPr>
                <w:rFonts w:asciiTheme="minorHAnsi" w:hAnsiTheme="minorHAnsi" w:cstheme="minorHAnsi"/>
                <w:sz w:val="24"/>
                <w:szCs w:val="24"/>
                <w:lang w:eastAsia="es-BO"/>
              </w:rPr>
              <w:t>, aprobado</w:t>
            </w:r>
            <w:r w:rsidR="003E4316" w:rsidRPr="000F793E">
              <w:rPr>
                <w:rFonts w:asciiTheme="minorHAnsi" w:hAnsiTheme="minorHAnsi" w:cstheme="minorHAnsi"/>
                <w:sz w:val="24"/>
                <w:szCs w:val="24"/>
                <w:lang w:eastAsia="es-BO"/>
              </w:rPr>
              <w:t>s</w:t>
            </w:r>
            <w:r w:rsidRPr="000F793E">
              <w:rPr>
                <w:rFonts w:asciiTheme="minorHAnsi" w:hAnsiTheme="minorHAnsi" w:cstheme="minorHAnsi"/>
                <w:sz w:val="24"/>
                <w:szCs w:val="24"/>
                <w:lang w:eastAsia="es-BO"/>
              </w:rPr>
              <w:t xml:space="preserve"> por el Directorio.</w:t>
            </w:r>
          </w:p>
        </w:tc>
        <w:tc>
          <w:tcPr>
            <w:tcW w:w="2142" w:type="dxa"/>
            <w:shd w:val="clear" w:color="auto" w:fill="auto"/>
            <w:vAlign w:val="center"/>
          </w:tcPr>
          <w:p w14:paraId="286B92EF"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53F66D67" w14:textId="77777777" w:rsidTr="00775705">
        <w:trPr>
          <w:trHeight w:val="725"/>
          <w:jc w:val="center"/>
        </w:trPr>
        <w:tc>
          <w:tcPr>
            <w:tcW w:w="542" w:type="dxa"/>
            <w:shd w:val="clear" w:color="auto" w:fill="auto"/>
            <w:vAlign w:val="center"/>
          </w:tcPr>
          <w:p w14:paraId="470C76F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2</w:t>
            </w:r>
          </w:p>
        </w:tc>
        <w:tc>
          <w:tcPr>
            <w:tcW w:w="2201" w:type="dxa"/>
            <w:vMerge/>
            <w:shd w:val="clear" w:color="auto" w:fill="auto"/>
            <w:vAlign w:val="center"/>
          </w:tcPr>
          <w:p w14:paraId="443DCE7B"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12272738" w14:textId="3BDD6EF7"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bCs/>
                <w:sz w:val="24"/>
                <w:szCs w:val="24"/>
              </w:rPr>
              <w:t xml:space="preserve">Obtiene la base de datos </w:t>
            </w:r>
            <w:r w:rsidRPr="000F793E">
              <w:rPr>
                <w:rFonts w:asciiTheme="minorHAnsi" w:hAnsiTheme="minorHAnsi" w:cstheme="minorHAnsi"/>
                <w:sz w:val="24"/>
                <w:szCs w:val="24"/>
                <w:lang w:eastAsia="es-BO"/>
              </w:rPr>
              <w:t xml:space="preserve">de las cuentas de caja de ahorro y </w:t>
            </w:r>
            <w:r w:rsidRPr="000F793E">
              <w:rPr>
                <w:rFonts w:asciiTheme="minorHAnsi" w:hAnsiTheme="minorHAnsi" w:cstheme="minorHAnsi"/>
                <w:bCs/>
                <w:sz w:val="24"/>
                <w:szCs w:val="24"/>
              </w:rPr>
              <w:t>depósitos a plazo fijo</w:t>
            </w:r>
            <w:r w:rsidRPr="000F793E">
              <w:rPr>
                <w:rFonts w:asciiTheme="minorHAnsi" w:hAnsiTheme="minorHAnsi" w:cstheme="minorHAnsi"/>
                <w:sz w:val="24"/>
                <w:szCs w:val="24"/>
                <w:lang w:eastAsia="es-BO"/>
              </w:rPr>
              <w:t>.</w:t>
            </w:r>
          </w:p>
        </w:tc>
        <w:tc>
          <w:tcPr>
            <w:tcW w:w="2142" w:type="dxa"/>
            <w:shd w:val="clear" w:color="auto" w:fill="auto"/>
            <w:vAlign w:val="center"/>
          </w:tcPr>
          <w:p w14:paraId="03183D5B"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1A2F91BB" w14:textId="77777777" w:rsidTr="00775705">
        <w:trPr>
          <w:trHeight w:val="1266"/>
          <w:jc w:val="center"/>
        </w:trPr>
        <w:tc>
          <w:tcPr>
            <w:tcW w:w="542" w:type="dxa"/>
            <w:shd w:val="clear" w:color="auto" w:fill="auto"/>
            <w:vAlign w:val="center"/>
          </w:tcPr>
          <w:p w14:paraId="2FCFDBB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3</w:t>
            </w:r>
          </w:p>
        </w:tc>
        <w:tc>
          <w:tcPr>
            <w:tcW w:w="2201" w:type="dxa"/>
            <w:vMerge/>
            <w:shd w:val="clear" w:color="auto" w:fill="auto"/>
            <w:vAlign w:val="center"/>
          </w:tcPr>
          <w:p w14:paraId="542DD1E7"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7CDA6880" w14:textId="14E85861" w:rsidR="007E0E45" w:rsidRPr="000F793E" w:rsidRDefault="007E0E45" w:rsidP="00C8778B">
            <w:pPr>
              <w:pBdr>
                <w:top w:val="nil"/>
                <w:left w:val="nil"/>
                <w:bottom w:val="nil"/>
                <w:right w:val="nil"/>
                <w:between w:val="nil"/>
              </w:pBdr>
              <w:tabs>
                <w:tab w:val="left" w:pos="426"/>
              </w:tabs>
              <w:jc w:val="both"/>
              <w:rPr>
                <w:rFonts w:asciiTheme="minorHAnsi" w:eastAsia="Tahoma" w:hAnsiTheme="minorHAnsi" w:cstheme="minorHAnsi"/>
                <w:bCs/>
                <w:sz w:val="24"/>
                <w:szCs w:val="24"/>
              </w:rPr>
            </w:pPr>
            <w:r w:rsidRPr="000F793E">
              <w:rPr>
                <w:rFonts w:asciiTheme="minorHAnsi" w:eastAsia="Tahoma" w:hAnsiTheme="minorHAnsi" w:cstheme="minorHAnsi"/>
                <w:bCs/>
                <w:sz w:val="24"/>
                <w:szCs w:val="24"/>
              </w:rPr>
              <w:t xml:space="preserve">Verifica el archivo de los certificados de </w:t>
            </w:r>
            <w:r w:rsidRPr="000F793E">
              <w:rPr>
                <w:rFonts w:asciiTheme="minorHAnsi" w:hAnsiTheme="minorHAnsi" w:cstheme="minorHAnsi"/>
                <w:bCs/>
                <w:sz w:val="24"/>
                <w:szCs w:val="24"/>
              </w:rPr>
              <w:t>depósitos a plazo fijo</w:t>
            </w:r>
            <w:r w:rsidRPr="000F793E">
              <w:rPr>
                <w:rFonts w:asciiTheme="minorHAnsi" w:eastAsia="Tahoma" w:hAnsiTheme="minorHAnsi" w:cstheme="minorHAnsi"/>
                <w:bCs/>
                <w:sz w:val="24"/>
                <w:szCs w:val="24"/>
              </w:rPr>
              <w:t xml:space="preserve"> emitidos, cancelados y anulados; Así como la custodia de las carpetas de cuentas de caja de ahorro y depósitos a plazo fijo.</w:t>
            </w:r>
          </w:p>
        </w:tc>
        <w:tc>
          <w:tcPr>
            <w:tcW w:w="2142" w:type="dxa"/>
            <w:shd w:val="clear" w:color="auto" w:fill="auto"/>
            <w:vAlign w:val="center"/>
          </w:tcPr>
          <w:p w14:paraId="61E7F1AE"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1902157A" w14:textId="77777777" w:rsidTr="00775705">
        <w:trPr>
          <w:trHeight w:val="1266"/>
          <w:jc w:val="center"/>
        </w:trPr>
        <w:tc>
          <w:tcPr>
            <w:tcW w:w="542" w:type="dxa"/>
            <w:shd w:val="clear" w:color="auto" w:fill="auto"/>
            <w:vAlign w:val="center"/>
          </w:tcPr>
          <w:p w14:paraId="2DF66D87"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4</w:t>
            </w:r>
          </w:p>
        </w:tc>
        <w:tc>
          <w:tcPr>
            <w:tcW w:w="2201" w:type="dxa"/>
            <w:vMerge/>
            <w:shd w:val="clear" w:color="auto" w:fill="auto"/>
            <w:vAlign w:val="center"/>
          </w:tcPr>
          <w:p w14:paraId="61D4AF87"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375EC5EE" w14:textId="08468852" w:rsidR="007E0E45" w:rsidRPr="000F793E" w:rsidRDefault="007E0E45" w:rsidP="00775705">
            <w:pPr>
              <w:pBdr>
                <w:top w:val="nil"/>
                <w:left w:val="nil"/>
                <w:bottom w:val="nil"/>
                <w:right w:val="nil"/>
                <w:between w:val="nil"/>
              </w:pBdr>
              <w:tabs>
                <w:tab w:val="left" w:pos="426"/>
              </w:tabs>
              <w:jc w:val="both"/>
              <w:rPr>
                <w:rFonts w:asciiTheme="minorHAnsi" w:hAnsiTheme="minorHAnsi" w:cstheme="minorHAnsi"/>
                <w:sz w:val="24"/>
                <w:szCs w:val="24"/>
              </w:rPr>
            </w:pPr>
            <w:r w:rsidRPr="000F793E">
              <w:rPr>
                <w:rFonts w:asciiTheme="minorHAnsi" w:eastAsia="Tahoma" w:hAnsiTheme="minorHAnsi" w:cstheme="minorHAnsi"/>
                <w:bCs/>
                <w:sz w:val="24"/>
                <w:szCs w:val="24"/>
              </w:rPr>
              <w:t>Verifica la documentación mínima requerida para la apertura de cuentas de caja de ahorro y constitución de los certificados de depósitos a plazo fijo.</w:t>
            </w:r>
          </w:p>
        </w:tc>
        <w:tc>
          <w:tcPr>
            <w:tcW w:w="2142" w:type="dxa"/>
            <w:shd w:val="clear" w:color="auto" w:fill="auto"/>
            <w:vAlign w:val="center"/>
          </w:tcPr>
          <w:p w14:paraId="49DC06EA"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51108F1C" w14:textId="77777777" w:rsidTr="00775705">
        <w:trPr>
          <w:trHeight w:val="1255"/>
          <w:jc w:val="center"/>
        </w:trPr>
        <w:tc>
          <w:tcPr>
            <w:tcW w:w="542" w:type="dxa"/>
            <w:shd w:val="clear" w:color="auto" w:fill="auto"/>
            <w:vAlign w:val="center"/>
          </w:tcPr>
          <w:p w14:paraId="7FFEB452"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5</w:t>
            </w:r>
          </w:p>
        </w:tc>
        <w:tc>
          <w:tcPr>
            <w:tcW w:w="2201" w:type="dxa"/>
            <w:vMerge/>
            <w:shd w:val="clear" w:color="auto" w:fill="auto"/>
            <w:vAlign w:val="center"/>
          </w:tcPr>
          <w:p w14:paraId="6958A72C"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091226B8" w14:textId="13BB01F3" w:rsidR="007E0E45" w:rsidRPr="000F793E" w:rsidRDefault="007E0E45" w:rsidP="00C8778B">
            <w:pPr>
              <w:pBdr>
                <w:top w:val="nil"/>
                <w:left w:val="nil"/>
                <w:bottom w:val="nil"/>
                <w:right w:val="nil"/>
                <w:between w:val="nil"/>
              </w:pBdr>
              <w:tabs>
                <w:tab w:val="left" w:pos="426"/>
              </w:tabs>
              <w:jc w:val="both"/>
              <w:rPr>
                <w:rFonts w:asciiTheme="minorHAnsi" w:hAnsiTheme="minorHAnsi" w:cstheme="minorHAnsi"/>
                <w:sz w:val="24"/>
                <w:szCs w:val="24"/>
              </w:rPr>
            </w:pPr>
            <w:r w:rsidRPr="000F793E">
              <w:rPr>
                <w:rFonts w:asciiTheme="minorHAnsi" w:hAnsiTheme="minorHAnsi" w:cstheme="minorHAnsi"/>
                <w:sz w:val="24"/>
                <w:szCs w:val="24"/>
              </w:rPr>
              <w:t xml:space="preserve">Verifica la exposición y aplicación de las tasas de interés pasivas; Así con el monto mínimo de apertura de cuentas de caja ahorro y </w:t>
            </w:r>
            <w:r w:rsidRPr="000F793E">
              <w:rPr>
                <w:rFonts w:asciiTheme="minorHAnsi" w:eastAsia="Tahoma" w:hAnsiTheme="minorHAnsi" w:cstheme="minorHAnsi"/>
                <w:bCs/>
                <w:sz w:val="24"/>
                <w:szCs w:val="24"/>
              </w:rPr>
              <w:t>depósitos a plazo fijo</w:t>
            </w:r>
            <w:r w:rsidRPr="000F793E">
              <w:rPr>
                <w:rFonts w:asciiTheme="minorHAnsi" w:hAnsiTheme="minorHAnsi" w:cstheme="minorHAnsi"/>
                <w:sz w:val="24"/>
                <w:szCs w:val="24"/>
              </w:rPr>
              <w:t>.</w:t>
            </w:r>
          </w:p>
        </w:tc>
        <w:tc>
          <w:tcPr>
            <w:tcW w:w="2142" w:type="dxa"/>
            <w:shd w:val="clear" w:color="auto" w:fill="auto"/>
            <w:vAlign w:val="center"/>
          </w:tcPr>
          <w:p w14:paraId="18640B42"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1B58EDE4" w14:textId="77777777" w:rsidTr="00775705">
        <w:trPr>
          <w:trHeight w:val="1473"/>
          <w:jc w:val="center"/>
        </w:trPr>
        <w:tc>
          <w:tcPr>
            <w:tcW w:w="542" w:type="dxa"/>
            <w:shd w:val="clear" w:color="auto" w:fill="auto"/>
            <w:vAlign w:val="center"/>
          </w:tcPr>
          <w:p w14:paraId="034EFE7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lastRenderedPageBreak/>
              <w:t>6</w:t>
            </w:r>
          </w:p>
        </w:tc>
        <w:tc>
          <w:tcPr>
            <w:tcW w:w="2201" w:type="dxa"/>
            <w:vMerge/>
            <w:shd w:val="clear" w:color="auto" w:fill="auto"/>
            <w:vAlign w:val="center"/>
          </w:tcPr>
          <w:p w14:paraId="0885C8AC"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0F701800" w14:textId="56F89ACD" w:rsidR="007E0E45" w:rsidRPr="000F793E" w:rsidRDefault="007E0E45" w:rsidP="00775705">
            <w:pPr>
              <w:pBdr>
                <w:top w:val="nil"/>
                <w:left w:val="nil"/>
                <w:bottom w:val="nil"/>
                <w:right w:val="nil"/>
                <w:between w:val="nil"/>
              </w:pBdr>
              <w:tabs>
                <w:tab w:val="left" w:pos="426"/>
              </w:tabs>
              <w:jc w:val="both"/>
              <w:rPr>
                <w:rFonts w:asciiTheme="minorHAnsi" w:hAnsiTheme="minorHAnsi" w:cstheme="minorHAnsi"/>
                <w:sz w:val="24"/>
                <w:szCs w:val="24"/>
              </w:rPr>
            </w:pPr>
            <w:r w:rsidRPr="000F793E">
              <w:rPr>
                <w:rFonts w:asciiTheme="minorHAnsi" w:hAnsiTheme="minorHAnsi" w:cstheme="minorHAnsi"/>
                <w:sz w:val="24"/>
                <w:szCs w:val="24"/>
              </w:rPr>
              <w:t>Verifica el contenido mínimo</w:t>
            </w:r>
            <w:r w:rsidRPr="000F793E">
              <w:rPr>
                <w:rFonts w:asciiTheme="minorHAnsi" w:eastAsia="Tahoma" w:hAnsiTheme="minorHAnsi" w:cstheme="minorHAnsi"/>
                <w:bCs/>
                <w:sz w:val="24"/>
                <w:szCs w:val="24"/>
              </w:rPr>
              <w:t xml:space="preserve"> de los certificados de depósitos a plazo fijo caratular cumpla con lo definido en la RNSF de ASFI.</w:t>
            </w:r>
          </w:p>
        </w:tc>
        <w:tc>
          <w:tcPr>
            <w:tcW w:w="2142" w:type="dxa"/>
            <w:shd w:val="clear" w:color="auto" w:fill="auto"/>
            <w:vAlign w:val="center"/>
          </w:tcPr>
          <w:p w14:paraId="5A55743B"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0AB53DE5" w14:textId="77777777" w:rsidTr="00775705">
        <w:trPr>
          <w:trHeight w:val="506"/>
          <w:jc w:val="center"/>
        </w:trPr>
        <w:tc>
          <w:tcPr>
            <w:tcW w:w="542" w:type="dxa"/>
            <w:shd w:val="clear" w:color="auto" w:fill="auto"/>
            <w:vAlign w:val="center"/>
          </w:tcPr>
          <w:p w14:paraId="3DAAF595"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7</w:t>
            </w:r>
          </w:p>
        </w:tc>
        <w:tc>
          <w:tcPr>
            <w:tcW w:w="2201" w:type="dxa"/>
            <w:vMerge/>
            <w:shd w:val="clear" w:color="auto" w:fill="auto"/>
            <w:vAlign w:val="center"/>
          </w:tcPr>
          <w:p w14:paraId="629C1FFB"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1A83CBA2" w14:textId="7C6A6DB7" w:rsidR="007E0E45" w:rsidRPr="000F793E" w:rsidRDefault="007E0E45" w:rsidP="00775705">
            <w:pPr>
              <w:jc w:val="both"/>
              <w:rPr>
                <w:rFonts w:asciiTheme="minorHAnsi" w:hAnsiTheme="minorHAnsi" w:cstheme="minorHAnsi"/>
                <w:sz w:val="24"/>
                <w:szCs w:val="24"/>
              </w:rPr>
            </w:pPr>
            <w:r w:rsidRPr="000F793E">
              <w:rPr>
                <w:rFonts w:asciiTheme="minorHAnsi" w:hAnsiTheme="minorHAnsi" w:cstheme="minorHAnsi"/>
                <w:sz w:val="24"/>
                <w:szCs w:val="24"/>
              </w:rPr>
              <w:t>Verifica la constitución de los certificados de depósitos a plazo fijo en los plazos establecidos por ASFI.</w:t>
            </w:r>
          </w:p>
        </w:tc>
        <w:tc>
          <w:tcPr>
            <w:tcW w:w="2142" w:type="dxa"/>
            <w:shd w:val="clear" w:color="auto" w:fill="auto"/>
            <w:vAlign w:val="center"/>
          </w:tcPr>
          <w:p w14:paraId="4D27CB76"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0D8A06D5" w14:textId="77777777" w:rsidTr="00775705">
        <w:trPr>
          <w:trHeight w:val="661"/>
          <w:jc w:val="center"/>
        </w:trPr>
        <w:tc>
          <w:tcPr>
            <w:tcW w:w="542" w:type="dxa"/>
            <w:shd w:val="clear" w:color="auto" w:fill="auto"/>
            <w:vAlign w:val="center"/>
          </w:tcPr>
          <w:p w14:paraId="66142D5E"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8</w:t>
            </w:r>
          </w:p>
        </w:tc>
        <w:tc>
          <w:tcPr>
            <w:tcW w:w="2201" w:type="dxa"/>
            <w:vMerge/>
            <w:shd w:val="clear" w:color="auto" w:fill="auto"/>
            <w:vAlign w:val="center"/>
          </w:tcPr>
          <w:p w14:paraId="2F1D4B50"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11DEFF93" w14:textId="08D8B37D" w:rsidR="007E0E45" w:rsidRPr="000F793E" w:rsidRDefault="007E0E45" w:rsidP="00775705">
            <w:pPr>
              <w:jc w:val="both"/>
              <w:rPr>
                <w:rFonts w:asciiTheme="minorHAnsi" w:hAnsiTheme="minorHAnsi" w:cstheme="minorHAnsi"/>
                <w:sz w:val="24"/>
                <w:szCs w:val="24"/>
                <w:lang w:val="es-ES_tradnl"/>
              </w:rPr>
            </w:pPr>
            <w:r w:rsidRPr="000F793E">
              <w:rPr>
                <w:rFonts w:asciiTheme="minorHAnsi" w:hAnsiTheme="minorHAnsi" w:cstheme="minorHAnsi"/>
                <w:sz w:val="24"/>
                <w:szCs w:val="24"/>
              </w:rPr>
              <w:t xml:space="preserve">Verifica que las redenciones anticipadas de </w:t>
            </w:r>
            <w:r w:rsidRPr="000F793E">
              <w:rPr>
                <w:rFonts w:asciiTheme="minorHAnsi" w:eastAsia="Tahoma" w:hAnsiTheme="minorHAnsi" w:cstheme="minorHAnsi"/>
                <w:bCs/>
                <w:sz w:val="24"/>
                <w:szCs w:val="24"/>
              </w:rPr>
              <w:t>depósitos a plazo fijo</w:t>
            </w:r>
            <w:r w:rsidRPr="000F793E">
              <w:rPr>
                <w:rFonts w:asciiTheme="minorHAnsi" w:hAnsiTheme="minorHAnsi" w:cstheme="minorHAnsi"/>
                <w:sz w:val="24"/>
                <w:szCs w:val="24"/>
              </w:rPr>
              <w:t xml:space="preserve"> cuenten con la documentación y requisitos dispuesto en la normativa.</w:t>
            </w:r>
          </w:p>
        </w:tc>
        <w:tc>
          <w:tcPr>
            <w:tcW w:w="2142" w:type="dxa"/>
            <w:shd w:val="clear" w:color="auto" w:fill="auto"/>
            <w:vAlign w:val="center"/>
          </w:tcPr>
          <w:p w14:paraId="32FF7721"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3EB26FB8" w14:textId="77777777" w:rsidTr="00775705">
        <w:trPr>
          <w:trHeight w:val="331"/>
          <w:jc w:val="center"/>
        </w:trPr>
        <w:tc>
          <w:tcPr>
            <w:tcW w:w="542" w:type="dxa"/>
            <w:shd w:val="clear" w:color="auto" w:fill="auto"/>
            <w:vAlign w:val="center"/>
          </w:tcPr>
          <w:p w14:paraId="0334C4B1"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9</w:t>
            </w:r>
          </w:p>
        </w:tc>
        <w:tc>
          <w:tcPr>
            <w:tcW w:w="2201" w:type="dxa"/>
            <w:vMerge/>
            <w:shd w:val="clear" w:color="auto" w:fill="auto"/>
            <w:vAlign w:val="center"/>
          </w:tcPr>
          <w:p w14:paraId="1A6A6D54"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7FF0FDBD" w14:textId="466AC371" w:rsidR="007E0E45" w:rsidRPr="000F793E" w:rsidRDefault="007E0E45" w:rsidP="00C8778B">
            <w:pPr>
              <w:pBdr>
                <w:top w:val="nil"/>
                <w:left w:val="nil"/>
                <w:bottom w:val="nil"/>
                <w:right w:val="nil"/>
                <w:between w:val="nil"/>
              </w:pBdr>
              <w:tabs>
                <w:tab w:val="left" w:pos="426"/>
              </w:tabs>
              <w:jc w:val="both"/>
              <w:rPr>
                <w:rFonts w:asciiTheme="minorHAnsi" w:hAnsiTheme="minorHAnsi" w:cstheme="minorHAnsi"/>
                <w:sz w:val="24"/>
                <w:szCs w:val="24"/>
                <w:lang w:eastAsia="es-BO"/>
              </w:rPr>
            </w:pPr>
            <w:r w:rsidRPr="000F793E">
              <w:rPr>
                <w:rFonts w:asciiTheme="minorHAnsi" w:hAnsiTheme="minorHAnsi" w:cstheme="minorHAnsi"/>
                <w:sz w:val="24"/>
                <w:szCs w:val="24"/>
                <w:lang w:eastAsia="es-BO"/>
              </w:rPr>
              <w:t>Verifica que los depósitos recibidos en garantía estén endosados, se encuentren pignorados y custodiados por la Entidad.</w:t>
            </w:r>
          </w:p>
        </w:tc>
        <w:tc>
          <w:tcPr>
            <w:tcW w:w="2142" w:type="dxa"/>
            <w:shd w:val="clear" w:color="auto" w:fill="auto"/>
            <w:vAlign w:val="center"/>
          </w:tcPr>
          <w:p w14:paraId="5B4344C7"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334A4919" w14:textId="77777777" w:rsidTr="00775705">
        <w:trPr>
          <w:trHeight w:val="331"/>
          <w:jc w:val="center"/>
        </w:trPr>
        <w:tc>
          <w:tcPr>
            <w:tcW w:w="542" w:type="dxa"/>
            <w:shd w:val="clear" w:color="auto" w:fill="auto"/>
            <w:vAlign w:val="center"/>
          </w:tcPr>
          <w:p w14:paraId="5E74AF1F"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10</w:t>
            </w:r>
          </w:p>
        </w:tc>
        <w:tc>
          <w:tcPr>
            <w:tcW w:w="2201" w:type="dxa"/>
            <w:vMerge/>
            <w:shd w:val="clear" w:color="auto" w:fill="auto"/>
            <w:vAlign w:val="center"/>
          </w:tcPr>
          <w:p w14:paraId="3D6F2AD4"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6CCAD670" w14:textId="33E8E559" w:rsidR="007E0E45" w:rsidRPr="000F793E" w:rsidRDefault="007E0E45" w:rsidP="00C8778B">
            <w:pPr>
              <w:pBdr>
                <w:top w:val="nil"/>
                <w:left w:val="nil"/>
                <w:bottom w:val="nil"/>
                <w:right w:val="nil"/>
                <w:between w:val="nil"/>
              </w:pBdr>
              <w:tabs>
                <w:tab w:val="left" w:pos="426"/>
              </w:tabs>
              <w:jc w:val="both"/>
              <w:rPr>
                <w:rFonts w:asciiTheme="minorHAnsi" w:hAnsiTheme="minorHAnsi" w:cstheme="minorHAnsi"/>
                <w:sz w:val="24"/>
                <w:szCs w:val="24"/>
                <w:lang w:eastAsia="es-BO"/>
              </w:rPr>
            </w:pPr>
            <w:r w:rsidRPr="000F793E">
              <w:rPr>
                <w:rFonts w:asciiTheme="minorHAnsi" w:hAnsiTheme="minorHAnsi" w:cstheme="minorHAnsi"/>
                <w:sz w:val="24"/>
                <w:szCs w:val="24"/>
                <w:lang w:eastAsia="es-BO"/>
              </w:rPr>
              <w:t>En caso de extravió de certificados de depósito a plazo fijo, verifica que la restitución del certificado fue viable después de 30 días de la fecha de la última publicación y se encuentra registrado en el respectivo libro.</w:t>
            </w:r>
          </w:p>
        </w:tc>
        <w:tc>
          <w:tcPr>
            <w:tcW w:w="2142" w:type="dxa"/>
            <w:shd w:val="clear" w:color="auto" w:fill="auto"/>
            <w:vAlign w:val="center"/>
          </w:tcPr>
          <w:p w14:paraId="3C917535"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695B92F7" w14:textId="77777777" w:rsidTr="00775705">
        <w:trPr>
          <w:trHeight w:val="331"/>
          <w:jc w:val="center"/>
        </w:trPr>
        <w:tc>
          <w:tcPr>
            <w:tcW w:w="542" w:type="dxa"/>
            <w:shd w:val="clear" w:color="auto" w:fill="auto"/>
            <w:vAlign w:val="center"/>
          </w:tcPr>
          <w:p w14:paraId="43E30B90"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11</w:t>
            </w:r>
          </w:p>
        </w:tc>
        <w:tc>
          <w:tcPr>
            <w:tcW w:w="2201" w:type="dxa"/>
            <w:vMerge/>
            <w:shd w:val="clear" w:color="auto" w:fill="auto"/>
            <w:vAlign w:val="center"/>
          </w:tcPr>
          <w:p w14:paraId="783F7817"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35EEEFF6" w14:textId="2071BCF5" w:rsidR="007E0E45" w:rsidRPr="000F793E" w:rsidRDefault="007E0E45" w:rsidP="00C8778B">
            <w:pPr>
              <w:pBdr>
                <w:top w:val="nil"/>
                <w:left w:val="nil"/>
                <w:bottom w:val="nil"/>
                <w:right w:val="nil"/>
                <w:between w:val="nil"/>
              </w:pBdr>
              <w:tabs>
                <w:tab w:val="left" w:pos="426"/>
              </w:tabs>
              <w:jc w:val="both"/>
              <w:rPr>
                <w:rFonts w:asciiTheme="minorHAnsi" w:hAnsiTheme="minorHAnsi" w:cstheme="minorHAnsi"/>
                <w:sz w:val="24"/>
                <w:szCs w:val="24"/>
                <w:lang w:eastAsia="es-BO"/>
              </w:rPr>
            </w:pPr>
            <w:r w:rsidRPr="000F793E">
              <w:rPr>
                <w:rFonts w:asciiTheme="minorHAnsi" w:hAnsiTheme="minorHAnsi" w:cstheme="minorHAnsi"/>
                <w:sz w:val="24"/>
                <w:szCs w:val="24"/>
                <w:lang w:eastAsia="es-BO"/>
              </w:rPr>
              <w:t>Verifica las cuentas de cajas de ahorro inmovilizadas, si hubiera</w:t>
            </w:r>
          </w:p>
        </w:tc>
        <w:tc>
          <w:tcPr>
            <w:tcW w:w="2142" w:type="dxa"/>
            <w:shd w:val="clear" w:color="auto" w:fill="auto"/>
            <w:vAlign w:val="center"/>
          </w:tcPr>
          <w:p w14:paraId="2A786F89"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22916096" w14:textId="77777777" w:rsidTr="00775705">
        <w:trPr>
          <w:trHeight w:val="223"/>
          <w:jc w:val="center"/>
        </w:trPr>
        <w:tc>
          <w:tcPr>
            <w:tcW w:w="542" w:type="dxa"/>
            <w:shd w:val="clear" w:color="auto" w:fill="auto"/>
            <w:vAlign w:val="center"/>
          </w:tcPr>
          <w:p w14:paraId="7921F068"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11</w:t>
            </w:r>
          </w:p>
        </w:tc>
        <w:tc>
          <w:tcPr>
            <w:tcW w:w="2201" w:type="dxa"/>
            <w:vMerge/>
            <w:shd w:val="clear" w:color="auto" w:fill="auto"/>
            <w:vAlign w:val="center"/>
          </w:tcPr>
          <w:p w14:paraId="2610CE74"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6DCCF79A" w14:textId="014DCB02" w:rsidR="007E0E45" w:rsidRPr="000F793E" w:rsidRDefault="007E0E45" w:rsidP="00C8778B">
            <w:pPr>
              <w:pBdr>
                <w:top w:val="nil"/>
                <w:left w:val="nil"/>
                <w:bottom w:val="nil"/>
                <w:right w:val="nil"/>
                <w:between w:val="nil"/>
              </w:pBdr>
              <w:tabs>
                <w:tab w:val="left" w:pos="426"/>
              </w:tabs>
              <w:jc w:val="both"/>
              <w:rPr>
                <w:rFonts w:asciiTheme="minorHAnsi" w:hAnsiTheme="minorHAnsi" w:cstheme="minorHAnsi"/>
                <w:sz w:val="24"/>
                <w:szCs w:val="24"/>
              </w:rPr>
            </w:pPr>
            <w:r w:rsidRPr="000F793E">
              <w:rPr>
                <w:rFonts w:asciiTheme="minorHAnsi" w:hAnsiTheme="minorHAnsi" w:cstheme="minorHAnsi"/>
                <w:sz w:val="24"/>
                <w:szCs w:val="24"/>
                <w:lang w:eastAsia="es-BO"/>
              </w:rPr>
              <w:t>Verifica cajas de ahorro cerrados, si hubiera.</w:t>
            </w:r>
          </w:p>
        </w:tc>
        <w:tc>
          <w:tcPr>
            <w:tcW w:w="2142" w:type="dxa"/>
            <w:shd w:val="clear" w:color="auto" w:fill="auto"/>
            <w:vAlign w:val="center"/>
          </w:tcPr>
          <w:p w14:paraId="6B43C960"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36AEB43F" w14:textId="77777777" w:rsidTr="00775705">
        <w:trPr>
          <w:trHeight w:val="360"/>
          <w:jc w:val="center"/>
        </w:trPr>
        <w:tc>
          <w:tcPr>
            <w:tcW w:w="542" w:type="dxa"/>
            <w:shd w:val="clear" w:color="auto" w:fill="auto"/>
            <w:vAlign w:val="center"/>
          </w:tcPr>
          <w:p w14:paraId="3E3325F2"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12</w:t>
            </w:r>
          </w:p>
        </w:tc>
        <w:tc>
          <w:tcPr>
            <w:tcW w:w="2201" w:type="dxa"/>
            <w:vMerge/>
            <w:shd w:val="clear" w:color="auto" w:fill="auto"/>
            <w:vAlign w:val="center"/>
          </w:tcPr>
          <w:p w14:paraId="4B438B62"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7946F99A" w14:textId="5A3368F1" w:rsidR="007E0E45" w:rsidRPr="000F793E" w:rsidRDefault="007E0E45" w:rsidP="00C8778B">
            <w:pPr>
              <w:pBdr>
                <w:top w:val="nil"/>
                <w:left w:val="nil"/>
                <w:bottom w:val="nil"/>
                <w:right w:val="nil"/>
                <w:between w:val="nil"/>
              </w:pBdr>
              <w:tabs>
                <w:tab w:val="left" w:pos="426"/>
              </w:tabs>
              <w:jc w:val="both"/>
              <w:rPr>
                <w:rFonts w:asciiTheme="minorHAnsi" w:hAnsiTheme="minorHAnsi" w:cstheme="minorHAnsi"/>
                <w:sz w:val="24"/>
                <w:szCs w:val="24"/>
              </w:rPr>
            </w:pPr>
            <w:r w:rsidRPr="000F793E">
              <w:rPr>
                <w:rFonts w:asciiTheme="minorHAnsi" w:hAnsiTheme="minorHAnsi" w:cstheme="minorHAnsi"/>
                <w:sz w:val="24"/>
                <w:szCs w:val="24"/>
                <w:lang w:eastAsia="es-BO"/>
              </w:rPr>
              <w:t>Verifica las cuentas de cajas de ahorro clausuradas, si hubiera.</w:t>
            </w:r>
          </w:p>
        </w:tc>
        <w:tc>
          <w:tcPr>
            <w:tcW w:w="2142" w:type="dxa"/>
            <w:shd w:val="clear" w:color="auto" w:fill="auto"/>
            <w:vAlign w:val="center"/>
          </w:tcPr>
          <w:p w14:paraId="32E28255" w14:textId="77777777" w:rsidR="007E0E45" w:rsidRPr="000F793E" w:rsidRDefault="007E0E45" w:rsidP="00C8778B">
            <w:pPr>
              <w:spacing w:before="80" w:after="80"/>
              <w:jc w:val="center"/>
              <w:rPr>
                <w:rFonts w:asciiTheme="minorHAnsi" w:hAnsiTheme="minorHAnsi" w:cstheme="minorHAnsi"/>
                <w:sz w:val="24"/>
                <w:szCs w:val="24"/>
              </w:rPr>
            </w:pPr>
          </w:p>
        </w:tc>
      </w:tr>
      <w:tr w:rsidR="00775705" w:rsidRPr="000F793E" w14:paraId="6945AFAB" w14:textId="77777777" w:rsidTr="00775705">
        <w:trPr>
          <w:trHeight w:val="1777"/>
          <w:jc w:val="center"/>
        </w:trPr>
        <w:tc>
          <w:tcPr>
            <w:tcW w:w="542" w:type="dxa"/>
            <w:shd w:val="clear" w:color="auto" w:fill="auto"/>
            <w:vAlign w:val="center"/>
          </w:tcPr>
          <w:p w14:paraId="6745A5A8"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13</w:t>
            </w:r>
          </w:p>
        </w:tc>
        <w:tc>
          <w:tcPr>
            <w:tcW w:w="2201" w:type="dxa"/>
            <w:vMerge/>
            <w:shd w:val="clear" w:color="auto" w:fill="auto"/>
            <w:vAlign w:val="center"/>
          </w:tcPr>
          <w:p w14:paraId="75F116E3"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3D080225" w14:textId="6601EA89"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rPr>
              <w:fldChar w:fldCharType="begin"/>
            </w:r>
            <w:r w:rsidRPr="000F793E">
              <w:rPr>
                <w:rFonts w:asciiTheme="minorHAnsi" w:hAnsiTheme="minorHAnsi" w:cstheme="minorHAnsi"/>
                <w:sz w:val="24"/>
                <w:szCs w:val="24"/>
              </w:rPr>
              <w:instrText xml:space="preserve"> REF A1 \h  \* MERGEFORMAT </w:instrText>
            </w:r>
            <w:r w:rsidRPr="000F793E">
              <w:rPr>
                <w:rFonts w:asciiTheme="minorHAnsi" w:hAnsiTheme="minorHAnsi" w:cstheme="minorHAnsi"/>
                <w:sz w:val="24"/>
                <w:szCs w:val="24"/>
              </w:rPr>
            </w:r>
            <w:r w:rsidRPr="000F793E">
              <w:rPr>
                <w:rFonts w:asciiTheme="minorHAnsi" w:hAnsiTheme="minorHAnsi" w:cstheme="minorHAnsi"/>
                <w:sz w:val="24"/>
                <w:szCs w:val="24"/>
              </w:rPr>
              <w:fldChar w:fldCharType="separate"/>
            </w:r>
            <w:r w:rsidR="00C32D2D" w:rsidRPr="00C32D2D">
              <w:rPr>
                <w:rFonts w:asciiTheme="minorHAnsi" w:hAnsiTheme="minorHAnsi" w:cstheme="minorHAnsi"/>
                <w:sz w:val="24"/>
                <w:szCs w:val="24"/>
              </w:rPr>
              <w:t>Pone en conocimiento al Área Auditada los resultados de la evaluación y recibe los comentarios, plazos y nombres de los responsables para regularizar las observaciones (si las hubiera).</w:t>
            </w:r>
            <w:r w:rsidRPr="000F793E">
              <w:rPr>
                <w:rFonts w:asciiTheme="minorHAnsi" w:hAnsiTheme="minorHAnsi" w:cstheme="minorHAnsi"/>
                <w:sz w:val="24"/>
                <w:szCs w:val="24"/>
              </w:rPr>
              <w:fldChar w:fldCharType="end"/>
            </w:r>
          </w:p>
        </w:tc>
        <w:tc>
          <w:tcPr>
            <w:tcW w:w="2142" w:type="dxa"/>
            <w:shd w:val="clear" w:color="auto" w:fill="auto"/>
            <w:vAlign w:val="center"/>
          </w:tcPr>
          <w:p w14:paraId="5A7B99A1" w14:textId="77777777" w:rsidR="00C32D2D" w:rsidRPr="00C32D2D" w:rsidRDefault="007E0E45" w:rsidP="00A85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fldChar w:fldCharType="begin"/>
            </w:r>
            <w:r w:rsidRPr="000F793E">
              <w:rPr>
                <w:rFonts w:asciiTheme="minorHAnsi" w:hAnsiTheme="minorHAnsi" w:cstheme="minorHAnsi"/>
                <w:sz w:val="24"/>
                <w:szCs w:val="24"/>
              </w:rPr>
              <w:instrText xml:space="preserve"> REF A2 \h  \* MERGEFORMAT </w:instrText>
            </w:r>
            <w:r w:rsidRPr="000F793E">
              <w:rPr>
                <w:rFonts w:asciiTheme="minorHAnsi" w:hAnsiTheme="minorHAnsi" w:cstheme="minorHAnsi"/>
                <w:sz w:val="24"/>
                <w:szCs w:val="24"/>
              </w:rPr>
            </w:r>
            <w:r w:rsidRPr="000F793E">
              <w:rPr>
                <w:rFonts w:asciiTheme="minorHAnsi" w:hAnsiTheme="minorHAnsi" w:cstheme="minorHAnsi"/>
                <w:sz w:val="24"/>
                <w:szCs w:val="24"/>
              </w:rPr>
              <w:fldChar w:fldCharType="separate"/>
            </w:r>
            <w:r w:rsidR="00C32D2D" w:rsidRPr="00C32D2D">
              <w:rPr>
                <w:rFonts w:asciiTheme="minorHAnsi" w:hAnsiTheme="minorHAnsi" w:cstheme="minorHAnsi"/>
                <w:sz w:val="24"/>
                <w:szCs w:val="24"/>
              </w:rPr>
              <w:t>Acta de discusión</w:t>
            </w:r>
          </w:p>
          <w:p w14:paraId="7BBEFEE6" w14:textId="661A6165" w:rsidR="007E0E45" w:rsidRPr="000F793E" w:rsidRDefault="00C32D2D" w:rsidP="00C8778B">
            <w:pPr>
              <w:spacing w:before="80" w:after="80"/>
              <w:jc w:val="center"/>
              <w:rPr>
                <w:rFonts w:asciiTheme="minorHAnsi" w:hAnsiTheme="minorHAnsi" w:cstheme="minorHAnsi"/>
                <w:sz w:val="24"/>
                <w:szCs w:val="24"/>
              </w:rPr>
            </w:pPr>
            <w:r w:rsidRPr="00C32D2D">
              <w:rPr>
                <w:rFonts w:asciiTheme="minorHAnsi" w:hAnsiTheme="minorHAnsi" w:cstheme="minorHAnsi"/>
                <w:sz w:val="24"/>
                <w:szCs w:val="24"/>
              </w:rPr>
              <w:t>(FR-AI-002)</w:t>
            </w:r>
            <w:r w:rsidR="007E0E45" w:rsidRPr="000F793E">
              <w:rPr>
                <w:rFonts w:asciiTheme="minorHAnsi" w:hAnsiTheme="minorHAnsi" w:cstheme="minorHAnsi"/>
                <w:sz w:val="24"/>
                <w:szCs w:val="24"/>
              </w:rPr>
              <w:fldChar w:fldCharType="end"/>
            </w:r>
          </w:p>
        </w:tc>
      </w:tr>
      <w:tr w:rsidR="00775705" w:rsidRPr="000F793E" w14:paraId="21AACE91" w14:textId="77777777" w:rsidTr="00775705">
        <w:trPr>
          <w:trHeight w:val="736"/>
          <w:jc w:val="center"/>
        </w:trPr>
        <w:tc>
          <w:tcPr>
            <w:tcW w:w="542" w:type="dxa"/>
            <w:shd w:val="clear" w:color="auto" w:fill="auto"/>
            <w:vAlign w:val="center"/>
          </w:tcPr>
          <w:p w14:paraId="3171258A"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14</w:t>
            </w:r>
          </w:p>
        </w:tc>
        <w:tc>
          <w:tcPr>
            <w:tcW w:w="2201" w:type="dxa"/>
            <w:vMerge/>
            <w:shd w:val="clear" w:color="auto" w:fill="auto"/>
            <w:vAlign w:val="center"/>
          </w:tcPr>
          <w:p w14:paraId="5CB9E09E" w14:textId="77777777" w:rsidR="007E0E45" w:rsidRPr="000F793E" w:rsidRDefault="007E0E45" w:rsidP="00C8778B">
            <w:pPr>
              <w:spacing w:before="80" w:after="80"/>
              <w:jc w:val="center"/>
              <w:rPr>
                <w:rFonts w:asciiTheme="minorHAnsi" w:hAnsiTheme="minorHAnsi" w:cstheme="minorHAnsi"/>
                <w:sz w:val="24"/>
                <w:szCs w:val="24"/>
              </w:rPr>
            </w:pPr>
          </w:p>
        </w:tc>
        <w:tc>
          <w:tcPr>
            <w:tcW w:w="4574" w:type="dxa"/>
            <w:shd w:val="clear" w:color="auto" w:fill="auto"/>
            <w:vAlign w:val="center"/>
          </w:tcPr>
          <w:p w14:paraId="61EB0428" w14:textId="77777777" w:rsidR="007E0E45" w:rsidRPr="000F793E" w:rsidRDefault="007E0E45" w:rsidP="00C8778B">
            <w:pPr>
              <w:spacing w:before="80" w:after="80"/>
              <w:jc w:val="both"/>
              <w:rPr>
                <w:rFonts w:asciiTheme="minorHAnsi" w:hAnsiTheme="minorHAnsi" w:cstheme="minorHAnsi"/>
                <w:sz w:val="24"/>
                <w:szCs w:val="24"/>
              </w:rPr>
            </w:pPr>
            <w:r w:rsidRPr="000F793E">
              <w:rPr>
                <w:rFonts w:asciiTheme="minorHAnsi" w:hAnsiTheme="minorHAnsi" w:cstheme="minorHAnsi"/>
                <w:sz w:val="24"/>
                <w:szCs w:val="24"/>
              </w:rPr>
              <w:t>Elabora el informe.</w:t>
            </w:r>
          </w:p>
        </w:tc>
        <w:tc>
          <w:tcPr>
            <w:tcW w:w="2142" w:type="dxa"/>
            <w:shd w:val="clear" w:color="auto" w:fill="auto"/>
            <w:vAlign w:val="center"/>
          </w:tcPr>
          <w:p w14:paraId="100B6EEA" w14:textId="77777777" w:rsidR="007E0E45" w:rsidRPr="000F793E" w:rsidRDefault="007E0E45" w:rsidP="00C8778B">
            <w:pPr>
              <w:spacing w:before="80" w:after="80"/>
              <w:jc w:val="center"/>
              <w:rPr>
                <w:rFonts w:asciiTheme="minorHAnsi" w:hAnsiTheme="minorHAnsi" w:cstheme="minorHAnsi"/>
                <w:sz w:val="24"/>
                <w:szCs w:val="24"/>
              </w:rPr>
            </w:pPr>
            <w:r w:rsidRPr="000F793E">
              <w:rPr>
                <w:rFonts w:asciiTheme="minorHAnsi" w:hAnsiTheme="minorHAnsi" w:cstheme="minorHAnsi"/>
                <w:sz w:val="24"/>
                <w:szCs w:val="24"/>
              </w:rPr>
              <w:t>Informe de auditoría</w:t>
            </w:r>
          </w:p>
        </w:tc>
      </w:tr>
    </w:tbl>
    <w:p w14:paraId="30C35610" w14:textId="77777777" w:rsidR="007E0E45" w:rsidRPr="000F793E" w:rsidRDefault="007E0E45" w:rsidP="00775705"/>
    <w:p w14:paraId="380E37F0" w14:textId="5C8D3576" w:rsidR="00C73E10" w:rsidRPr="000F793E" w:rsidRDefault="00C73E10" w:rsidP="00F05D8A">
      <w:pPr>
        <w:pStyle w:val="EstiloTtulo3LatinaCuerpoCalibri12ptoSubrayadoIzq"/>
        <w:numPr>
          <w:ilvl w:val="1"/>
          <w:numId w:val="14"/>
        </w:numPr>
        <w:ind w:left="284" w:firstLine="0"/>
        <w:jc w:val="both"/>
        <w:rPr>
          <w:rFonts w:ascii="Calibri" w:hAnsi="Calibri"/>
        </w:rPr>
      </w:pPr>
      <w:bookmarkStart w:id="53" w:name="_Toc89699144"/>
      <w:r w:rsidRPr="000F793E">
        <w:rPr>
          <w:rFonts w:ascii="Calibri" w:hAnsi="Calibri"/>
        </w:rPr>
        <w:t>Revisión de</w:t>
      </w:r>
      <w:r w:rsidR="00F05D8A" w:rsidRPr="000F793E">
        <w:rPr>
          <w:rFonts w:ascii="Calibri" w:hAnsi="Calibri"/>
        </w:rPr>
        <w:t>l monitoreo de</w:t>
      </w:r>
      <w:r w:rsidRPr="000F793E">
        <w:rPr>
          <w:rFonts w:ascii="Calibri" w:hAnsi="Calibri"/>
        </w:rPr>
        <w:t xml:space="preserve"> </w:t>
      </w:r>
      <w:r w:rsidR="00F05D8A" w:rsidRPr="000F793E">
        <w:rPr>
          <w:rFonts w:ascii="Calibri" w:hAnsi="Calibri"/>
        </w:rPr>
        <w:t>las cuentas de cajas de ahorro y los depósitos a plazo fijo (DPF), de los ejecutivos y funcionarios.</w:t>
      </w:r>
      <w:bookmarkEnd w:id="53"/>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775705" w:rsidRPr="000F793E" w14:paraId="4F509D38" w14:textId="77777777" w:rsidTr="00C8778B">
        <w:trPr>
          <w:jc w:val="center"/>
        </w:trPr>
        <w:tc>
          <w:tcPr>
            <w:tcW w:w="480" w:type="dxa"/>
            <w:shd w:val="clear" w:color="auto" w:fill="auto"/>
          </w:tcPr>
          <w:p w14:paraId="1484CE6D" w14:textId="77777777" w:rsidR="00C73E10" w:rsidRPr="000F793E" w:rsidRDefault="00C73E10" w:rsidP="00C8778B">
            <w:pPr>
              <w:spacing w:before="80" w:after="80"/>
              <w:jc w:val="center"/>
              <w:rPr>
                <w:rFonts w:asciiTheme="minorHAnsi" w:hAnsiTheme="minorHAnsi" w:cs="Arial"/>
                <w:b/>
                <w:sz w:val="24"/>
                <w:szCs w:val="24"/>
              </w:rPr>
            </w:pPr>
            <w:proofErr w:type="spellStart"/>
            <w:r w:rsidRPr="000F793E">
              <w:rPr>
                <w:rFonts w:asciiTheme="minorHAnsi" w:hAnsiTheme="minorHAnsi" w:cs="Arial"/>
                <w:b/>
                <w:sz w:val="24"/>
                <w:szCs w:val="24"/>
              </w:rPr>
              <w:t>Nº</w:t>
            </w:r>
            <w:proofErr w:type="spellEnd"/>
          </w:p>
        </w:tc>
        <w:tc>
          <w:tcPr>
            <w:tcW w:w="2091" w:type="dxa"/>
            <w:shd w:val="clear" w:color="auto" w:fill="auto"/>
          </w:tcPr>
          <w:p w14:paraId="45EFF614" w14:textId="77777777" w:rsidR="00C73E10" w:rsidRPr="000F793E" w:rsidRDefault="00C73E10" w:rsidP="00C8778B">
            <w:pPr>
              <w:spacing w:before="80" w:after="80"/>
              <w:jc w:val="center"/>
              <w:rPr>
                <w:rFonts w:asciiTheme="minorHAnsi" w:hAnsiTheme="minorHAnsi" w:cs="Arial"/>
                <w:b/>
                <w:sz w:val="24"/>
                <w:szCs w:val="24"/>
              </w:rPr>
            </w:pPr>
            <w:r w:rsidRPr="000F793E">
              <w:rPr>
                <w:rFonts w:asciiTheme="minorHAnsi" w:hAnsiTheme="minorHAnsi" w:cs="Arial"/>
                <w:b/>
                <w:sz w:val="24"/>
                <w:szCs w:val="24"/>
              </w:rPr>
              <w:t>Responsables</w:t>
            </w:r>
          </w:p>
        </w:tc>
        <w:tc>
          <w:tcPr>
            <w:tcW w:w="4782" w:type="dxa"/>
            <w:shd w:val="clear" w:color="auto" w:fill="auto"/>
          </w:tcPr>
          <w:p w14:paraId="21C025E0" w14:textId="77777777" w:rsidR="00C73E10" w:rsidRPr="000F793E" w:rsidRDefault="00C73E10" w:rsidP="00C8778B">
            <w:pPr>
              <w:spacing w:before="80" w:after="80"/>
              <w:jc w:val="center"/>
              <w:rPr>
                <w:rFonts w:asciiTheme="minorHAnsi" w:hAnsiTheme="minorHAnsi" w:cs="Arial"/>
                <w:b/>
                <w:sz w:val="24"/>
                <w:szCs w:val="24"/>
              </w:rPr>
            </w:pPr>
            <w:r w:rsidRPr="000F793E">
              <w:rPr>
                <w:rFonts w:asciiTheme="minorHAnsi" w:hAnsiTheme="minorHAnsi" w:cs="Arial"/>
                <w:b/>
                <w:sz w:val="24"/>
                <w:szCs w:val="24"/>
              </w:rPr>
              <w:t>Actividades</w:t>
            </w:r>
          </w:p>
        </w:tc>
        <w:tc>
          <w:tcPr>
            <w:tcW w:w="2120" w:type="dxa"/>
            <w:shd w:val="clear" w:color="auto" w:fill="auto"/>
          </w:tcPr>
          <w:p w14:paraId="6379B639" w14:textId="77777777" w:rsidR="00C73E10" w:rsidRPr="000F793E" w:rsidRDefault="00C73E10" w:rsidP="00C8778B">
            <w:pPr>
              <w:spacing w:before="80" w:after="80"/>
              <w:jc w:val="center"/>
              <w:rPr>
                <w:rFonts w:asciiTheme="minorHAnsi" w:hAnsiTheme="minorHAnsi" w:cs="Arial"/>
                <w:b/>
                <w:sz w:val="24"/>
                <w:szCs w:val="24"/>
              </w:rPr>
            </w:pPr>
            <w:r w:rsidRPr="000F793E">
              <w:rPr>
                <w:rFonts w:asciiTheme="minorHAnsi" w:hAnsiTheme="minorHAnsi" w:cs="Arial"/>
                <w:b/>
                <w:sz w:val="24"/>
                <w:szCs w:val="24"/>
              </w:rPr>
              <w:t>Formulario</w:t>
            </w:r>
          </w:p>
        </w:tc>
      </w:tr>
      <w:tr w:rsidR="00775705" w:rsidRPr="000F793E" w14:paraId="6020AB4E" w14:textId="77777777" w:rsidTr="00C8778B">
        <w:trPr>
          <w:jc w:val="center"/>
        </w:trPr>
        <w:tc>
          <w:tcPr>
            <w:tcW w:w="480" w:type="dxa"/>
            <w:shd w:val="clear" w:color="auto" w:fill="auto"/>
            <w:vAlign w:val="center"/>
          </w:tcPr>
          <w:p w14:paraId="62AC587D" w14:textId="77777777" w:rsidR="00AF5E13" w:rsidRPr="000F793E" w:rsidRDefault="00AF5E13" w:rsidP="00C8778B">
            <w:pPr>
              <w:spacing w:before="80" w:after="80"/>
              <w:jc w:val="center"/>
              <w:rPr>
                <w:rFonts w:asciiTheme="minorHAnsi" w:hAnsiTheme="minorHAnsi"/>
                <w:sz w:val="24"/>
                <w:szCs w:val="24"/>
              </w:rPr>
            </w:pPr>
            <w:r w:rsidRPr="000F793E">
              <w:rPr>
                <w:rFonts w:asciiTheme="minorHAnsi" w:hAnsiTheme="minorHAnsi"/>
                <w:sz w:val="24"/>
                <w:szCs w:val="24"/>
              </w:rPr>
              <w:t>1</w:t>
            </w:r>
          </w:p>
        </w:tc>
        <w:tc>
          <w:tcPr>
            <w:tcW w:w="2091" w:type="dxa"/>
            <w:vMerge w:val="restart"/>
            <w:shd w:val="clear" w:color="auto" w:fill="auto"/>
            <w:vAlign w:val="center"/>
          </w:tcPr>
          <w:p w14:paraId="08CBA9E0" w14:textId="77777777" w:rsidR="00AF5E13" w:rsidRPr="000F793E" w:rsidRDefault="00AF5E13" w:rsidP="00C8778B">
            <w:pPr>
              <w:spacing w:before="80" w:after="80"/>
              <w:jc w:val="center"/>
              <w:rPr>
                <w:rFonts w:asciiTheme="minorHAnsi" w:hAnsiTheme="minorHAnsi" w:cs="Calibri"/>
                <w:sz w:val="24"/>
                <w:szCs w:val="24"/>
              </w:rPr>
            </w:pPr>
            <w:r w:rsidRPr="000F793E">
              <w:rPr>
                <w:rFonts w:asciiTheme="minorHAnsi" w:hAnsiTheme="minorHAnsi" w:cs="Tahoma"/>
                <w:sz w:val="24"/>
                <w:szCs w:val="24"/>
              </w:rPr>
              <w:t>Auditor Interno</w:t>
            </w:r>
          </w:p>
        </w:tc>
        <w:tc>
          <w:tcPr>
            <w:tcW w:w="4782" w:type="dxa"/>
            <w:shd w:val="clear" w:color="auto" w:fill="auto"/>
          </w:tcPr>
          <w:p w14:paraId="0840B086" w14:textId="4B4885F9" w:rsidR="00AF5E13" w:rsidRPr="000F793E" w:rsidRDefault="00AF5E13" w:rsidP="00C8778B">
            <w:pPr>
              <w:spacing w:before="80" w:after="80"/>
              <w:jc w:val="both"/>
              <w:rPr>
                <w:rFonts w:asciiTheme="minorHAnsi" w:hAnsiTheme="minorHAnsi" w:cs="Tahoma"/>
                <w:sz w:val="24"/>
                <w:szCs w:val="24"/>
              </w:rPr>
            </w:pPr>
            <w:r w:rsidRPr="000F793E">
              <w:rPr>
                <w:rFonts w:asciiTheme="minorHAnsi" w:hAnsiTheme="minorHAnsi" w:cs="Tahoma"/>
                <w:sz w:val="24"/>
                <w:szCs w:val="24"/>
              </w:rPr>
              <w:t xml:space="preserve">Revisa la Política, reglamento y/o procedimiento control de las Cajas de Ahorro, </w:t>
            </w:r>
            <w:r w:rsidRPr="000F793E">
              <w:rPr>
                <w:rFonts w:asciiTheme="minorHAnsi" w:hAnsiTheme="minorHAnsi" w:cs="Tahoma"/>
                <w:sz w:val="24"/>
                <w:szCs w:val="24"/>
              </w:rPr>
              <w:lastRenderedPageBreak/>
              <w:t>Depósitos a Plazo Fijo (DPF) de los ejecutivos y funcionarios de CIDRE-IFD, y otra normativa relacionada.</w:t>
            </w:r>
          </w:p>
        </w:tc>
        <w:tc>
          <w:tcPr>
            <w:tcW w:w="2120" w:type="dxa"/>
            <w:shd w:val="clear" w:color="auto" w:fill="auto"/>
            <w:vAlign w:val="center"/>
          </w:tcPr>
          <w:p w14:paraId="34C0B65C" w14:textId="77777777" w:rsidR="00AF5E13" w:rsidRPr="000F793E" w:rsidRDefault="00AF5E13" w:rsidP="00C8778B">
            <w:pPr>
              <w:spacing w:before="80" w:after="80"/>
              <w:jc w:val="center"/>
              <w:rPr>
                <w:rFonts w:asciiTheme="minorHAnsi" w:hAnsiTheme="minorHAnsi"/>
                <w:sz w:val="24"/>
                <w:szCs w:val="24"/>
              </w:rPr>
            </w:pPr>
          </w:p>
        </w:tc>
      </w:tr>
      <w:tr w:rsidR="00775705" w:rsidRPr="000F793E" w14:paraId="6B1B8098" w14:textId="77777777" w:rsidTr="00C8778B">
        <w:trPr>
          <w:jc w:val="center"/>
        </w:trPr>
        <w:tc>
          <w:tcPr>
            <w:tcW w:w="480" w:type="dxa"/>
            <w:shd w:val="clear" w:color="auto" w:fill="auto"/>
            <w:vAlign w:val="center"/>
          </w:tcPr>
          <w:p w14:paraId="6058BEE7" w14:textId="77777777" w:rsidR="00AF5E13" w:rsidRPr="000F793E" w:rsidRDefault="00AF5E13" w:rsidP="00C8778B">
            <w:pPr>
              <w:spacing w:before="80" w:after="80"/>
              <w:jc w:val="center"/>
              <w:rPr>
                <w:rFonts w:asciiTheme="minorHAnsi" w:hAnsiTheme="minorHAnsi"/>
                <w:sz w:val="24"/>
                <w:szCs w:val="24"/>
              </w:rPr>
            </w:pPr>
            <w:r w:rsidRPr="000F793E">
              <w:rPr>
                <w:rFonts w:asciiTheme="minorHAnsi" w:hAnsiTheme="minorHAnsi"/>
                <w:sz w:val="24"/>
                <w:szCs w:val="24"/>
              </w:rPr>
              <w:t>2</w:t>
            </w:r>
          </w:p>
        </w:tc>
        <w:tc>
          <w:tcPr>
            <w:tcW w:w="2091" w:type="dxa"/>
            <w:vMerge/>
            <w:shd w:val="clear" w:color="auto" w:fill="auto"/>
            <w:vAlign w:val="center"/>
          </w:tcPr>
          <w:p w14:paraId="47A08F84" w14:textId="77777777" w:rsidR="00AF5E13" w:rsidRPr="000F793E" w:rsidRDefault="00AF5E13" w:rsidP="00C8778B">
            <w:pPr>
              <w:spacing w:before="80" w:after="80"/>
              <w:jc w:val="center"/>
              <w:rPr>
                <w:rFonts w:asciiTheme="minorHAnsi" w:hAnsiTheme="minorHAnsi" w:cs="Tahoma"/>
                <w:sz w:val="24"/>
                <w:szCs w:val="24"/>
              </w:rPr>
            </w:pPr>
          </w:p>
        </w:tc>
        <w:tc>
          <w:tcPr>
            <w:tcW w:w="4782" w:type="dxa"/>
            <w:shd w:val="clear" w:color="auto" w:fill="auto"/>
          </w:tcPr>
          <w:p w14:paraId="75AE8E7F" w14:textId="7B978F70" w:rsidR="00AF5E13" w:rsidRPr="000F793E" w:rsidRDefault="00AF5E13" w:rsidP="00C8778B">
            <w:pPr>
              <w:spacing w:before="80" w:after="80"/>
              <w:jc w:val="both"/>
              <w:rPr>
                <w:rFonts w:asciiTheme="minorHAnsi" w:hAnsiTheme="minorHAnsi" w:cs="Tahoma"/>
                <w:sz w:val="24"/>
                <w:szCs w:val="24"/>
              </w:rPr>
            </w:pPr>
            <w:r w:rsidRPr="000F793E">
              <w:rPr>
                <w:rFonts w:asciiTheme="minorHAnsi" w:hAnsiTheme="minorHAnsi" w:cs="Tahoma"/>
                <w:sz w:val="24"/>
                <w:szCs w:val="24"/>
              </w:rPr>
              <w:t>Revisa la asignación de un código de identificación a las cuentas de Caja de Ahorro y Depósitos a Plazo Fijo de los funcionarios y ejecutivos de CIDRE-IFD, con el cual se verifique la diferenciación de estas cuentas del resto.</w:t>
            </w:r>
          </w:p>
        </w:tc>
        <w:tc>
          <w:tcPr>
            <w:tcW w:w="2120" w:type="dxa"/>
            <w:shd w:val="clear" w:color="auto" w:fill="auto"/>
            <w:vAlign w:val="center"/>
          </w:tcPr>
          <w:p w14:paraId="449D8C48" w14:textId="77777777" w:rsidR="00AF5E13" w:rsidRPr="000F793E" w:rsidRDefault="00AF5E13" w:rsidP="00C8778B">
            <w:pPr>
              <w:spacing w:before="80" w:after="80"/>
              <w:jc w:val="center"/>
              <w:rPr>
                <w:rFonts w:asciiTheme="minorHAnsi" w:hAnsiTheme="minorHAnsi"/>
                <w:sz w:val="24"/>
                <w:szCs w:val="24"/>
              </w:rPr>
            </w:pPr>
          </w:p>
        </w:tc>
      </w:tr>
      <w:tr w:rsidR="00775705" w:rsidRPr="000F793E" w14:paraId="3FED6FD0" w14:textId="77777777" w:rsidTr="00C8778B">
        <w:trPr>
          <w:jc w:val="center"/>
        </w:trPr>
        <w:tc>
          <w:tcPr>
            <w:tcW w:w="480" w:type="dxa"/>
            <w:shd w:val="clear" w:color="auto" w:fill="auto"/>
            <w:vAlign w:val="center"/>
          </w:tcPr>
          <w:p w14:paraId="19212A47" w14:textId="77777777" w:rsidR="00AF5E13" w:rsidRPr="000F793E" w:rsidRDefault="00AF5E13" w:rsidP="00C8778B">
            <w:pPr>
              <w:spacing w:before="80" w:after="80"/>
              <w:jc w:val="center"/>
              <w:rPr>
                <w:rFonts w:asciiTheme="minorHAnsi" w:hAnsiTheme="minorHAnsi"/>
                <w:sz w:val="24"/>
                <w:szCs w:val="24"/>
              </w:rPr>
            </w:pPr>
            <w:r w:rsidRPr="000F793E">
              <w:rPr>
                <w:rFonts w:asciiTheme="minorHAnsi" w:hAnsiTheme="minorHAnsi"/>
                <w:sz w:val="24"/>
                <w:szCs w:val="24"/>
              </w:rPr>
              <w:t>3</w:t>
            </w:r>
          </w:p>
        </w:tc>
        <w:tc>
          <w:tcPr>
            <w:tcW w:w="2091" w:type="dxa"/>
            <w:vMerge/>
            <w:shd w:val="clear" w:color="auto" w:fill="auto"/>
          </w:tcPr>
          <w:p w14:paraId="285F9E5E" w14:textId="77777777" w:rsidR="00AF5E13" w:rsidRPr="000F793E" w:rsidRDefault="00AF5E13" w:rsidP="00C8778B">
            <w:pPr>
              <w:spacing w:before="80" w:after="80"/>
              <w:jc w:val="center"/>
              <w:rPr>
                <w:rFonts w:asciiTheme="minorHAnsi" w:hAnsiTheme="minorHAnsi"/>
                <w:sz w:val="24"/>
                <w:szCs w:val="24"/>
              </w:rPr>
            </w:pPr>
          </w:p>
        </w:tc>
        <w:tc>
          <w:tcPr>
            <w:tcW w:w="4782" w:type="dxa"/>
            <w:shd w:val="clear" w:color="auto" w:fill="auto"/>
          </w:tcPr>
          <w:p w14:paraId="774B34F1" w14:textId="7DFBA11F" w:rsidR="00AF5E13" w:rsidRPr="000F793E" w:rsidRDefault="00AF5E13" w:rsidP="00C8778B">
            <w:pPr>
              <w:spacing w:before="80" w:after="80"/>
              <w:jc w:val="both"/>
              <w:rPr>
                <w:rFonts w:asciiTheme="minorHAnsi" w:hAnsiTheme="minorHAnsi" w:cs="Tahoma"/>
                <w:sz w:val="24"/>
                <w:szCs w:val="24"/>
              </w:rPr>
            </w:pPr>
            <w:r w:rsidRPr="000F793E">
              <w:rPr>
                <w:rFonts w:asciiTheme="minorHAnsi" w:hAnsiTheme="minorHAnsi" w:cs="Tahoma"/>
                <w:sz w:val="24"/>
                <w:szCs w:val="24"/>
              </w:rPr>
              <w:t>Solicita y revisa una muestra de reportes de monitoreo diario de los movimientos y/o transacciones efectuadas en las cuentas de Caja de Ahorro y Depósitos a Plazo Fijo de los funcionarios y ejecutivos, por el período sujeto a revisión.</w:t>
            </w:r>
          </w:p>
        </w:tc>
        <w:tc>
          <w:tcPr>
            <w:tcW w:w="2120" w:type="dxa"/>
            <w:shd w:val="clear" w:color="auto" w:fill="auto"/>
            <w:vAlign w:val="center"/>
          </w:tcPr>
          <w:p w14:paraId="1B3AF59E" w14:textId="77777777" w:rsidR="00AF5E13" w:rsidRPr="000F793E" w:rsidRDefault="00AF5E13" w:rsidP="00C8778B">
            <w:pPr>
              <w:spacing w:before="80" w:after="80"/>
              <w:jc w:val="center"/>
              <w:rPr>
                <w:rFonts w:asciiTheme="minorHAnsi" w:hAnsiTheme="minorHAnsi" w:cs="Calibri"/>
                <w:sz w:val="24"/>
                <w:szCs w:val="24"/>
              </w:rPr>
            </w:pPr>
          </w:p>
        </w:tc>
      </w:tr>
      <w:tr w:rsidR="00775705" w:rsidRPr="000F793E" w14:paraId="0FFB33DA" w14:textId="77777777" w:rsidTr="00C8778B">
        <w:trPr>
          <w:jc w:val="center"/>
        </w:trPr>
        <w:tc>
          <w:tcPr>
            <w:tcW w:w="480" w:type="dxa"/>
            <w:shd w:val="clear" w:color="auto" w:fill="auto"/>
            <w:vAlign w:val="center"/>
          </w:tcPr>
          <w:p w14:paraId="12E747FF" w14:textId="77777777" w:rsidR="00AF5E13" w:rsidRPr="000F793E" w:rsidRDefault="00AF5E13" w:rsidP="00C8778B">
            <w:pPr>
              <w:spacing w:before="80" w:after="80"/>
              <w:jc w:val="center"/>
              <w:rPr>
                <w:rFonts w:asciiTheme="minorHAnsi" w:hAnsiTheme="minorHAnsi"/>
                <w:sz w:val="24"/>
                <w:szCs w:val="24"/>
              </w:rPr>
            </w:pPr>
            <w:r w:rsidRPr="000F793E">
              <w:rPr>
                <w:rFonts w:asciiTheme="minorHAnsi" w:hAnsiTheme="minorHAnsi"/>
                <w:sz w:val="24"/>
                <w:szCs w:val="24"/>
              </w:rPr>
              <w:t>4</w:t>
            </w:r>
          </w:p>
        </w:tc>
        <w:tc>
          <w:tcPr>
            <w:tcW w:w="2091" w:type="dxa"/>
            <w:vMerge/>
            <w:shd w:val="clear" w:color="auto" w:fill="auto"/>
          </w:tcPr>
          <w:p w14:paraId="4DC1B569" w14:textId="77777777" w:rsidR="00AF5E13" w:rsidRPr="000F793E" w:rsidRDefault="00AF5E13" w:rsidP="00C8778B">
            <w:pPr>
              <w:spacing w:before="80" w:after="80"/>
              <w:jc w:val="center"/>
              <w:rPr>
                <w:rFonts w:asciiTheme="minorHAnsi" w:hAnsiTheme="minorHAnsi"/>
                <w:sz w:val="24"/>
                <w:szCs w:val="24"/>
              </w:rPr>
            </w:pPr>
          </w:p>
        </w:tc>
        <w:tc>
          <w:tcPr>
            <w:tcW w:w="4782" w:type="dxa"/>
            <w:shd w:val="clear" w:color="auto" w:fill="auto"/>
          </w:tcPr>
          <w:p w14:paraId="1B596AB1" w14:textId="60D68913" w:rsidR="00AF5E13" w:rsidRPr="000F793E" w:rsidRDefault="00AF5E13" w:rsidP="00C8778B">
            <w:pPr>
              <w:spacing w:before="80" w:after="80"/>
              <w:jc w:val="both"/>
              <w:rPr>
                <w:rFonts w:asciiTheme="minorHAnsi" w:hAnsiTheme="minorHAnsi" w:cs="Tahoma"/>
                <w:sz w:val="24"/>
                <w:szCs w:val="24"/>
              </w:rPr>
            </w:pPr>
            <w:r w:rsidRPr="000F793E">
              <w:rPr>
                <w:rFonts w:asciiTheme="minorHAnsi" w:hAnsiTheme="minorHAnsi" w:cs="Tahoma"/>
                <w:sz w:val="24"/>
                <w:szCs w:val="24"/>
              </w:rPr>
              <w:t>Solicita y revisa el detalle de las alertas generadas en el sistema AMLC durante el período sujeto a revisión.</w:t>
            </w:r>
          </w:p>
        </w:tc>
        <w:tc>
          <w:tcPr>
            <w:tcW w:w="2120" w:type="dxa"/>
            <w:shd w:val="clear" w:color="auto" w:fill="auto"/>
            <w:vAlign w:val="center"/>
          </w:tcPr>
          <w:p w14:paraId="608CADFA" w14:textId="6CF3B003" w:rsidR="00AF5E13" w:rsidRPr="000F793E" w:rsidRDefault="00AF5E13" w:rsidP="00C8778B">
            <w:pPr>
              <w:spacing w:before="80" w:after="80"/>
              <w:jc w:val="center"/>
              <w:rPr>
                <w:rFonts w:asciiTheme="minorHAnsi" w:hAnsiTheme="minorHAnsi" w:cs="Calibri"/>
                <w:sz w:val="24"/>
                <w:szCs w:val="24"/>
              </w:rPr>
            </w:pPr>
          </w:p>
        </w:tc>
      </w:tr>
      <w:tr w:rsidR="00775705" w:rsidRPr="000F793E" w14:paraId="7C368554" w14:textId="77777777" w:rsidTr="00BE155B">
        <w:trPr>
          <w:jc w:val="center"/>
        </w:trPr>
        <w:tc>
          <w:tcPr>
            <w:tcW w:w="480" w:type="dxa"/>
            <w:shd w:val="clear" w:color="auto" w:fill="auto"/>
            <w:vAlign w:val="center"/>
          </w:tcPr>
          <w:p w14:paraId="2BCB9972" w14:textId="77777777" w:rsidR="00AF5E13" w:rsidRPr="000F793E" w:rsidRDefault="00AF5E13" w:rsidP="00AF5E13">
            <w:pPr>
              <w:spacing w:before="80" w:after="80"/>
              <w:jc w:val="center"/>
              <w:rPr>
                <w:rFonts w:asciiTheme="minorHAnsi" w:hAnsiTheme="minorHAnsi"/>
                <w:sz w:val="24"/>
                <w:szCs w:val="24"/>
              </w:rPr>
            </w:pPr>
          </w:p>
        </w:tc>
        <w:tc>
          <w:tcPr>
            <w:tcW w:w="2091" w:type="dxa"/>
            <w:shd w:val="clear" w:color="auto" w:fill="auto"/>
            <w:vAlign w:val="center"/>
          </w:tcPr>
          <w:p w14:paraId="3CCA6562" w14:textId="402092CA" w:rsidR="00AF5E13" w:rsidRPr="000F793E" w:rsidRDefault="00AF5E13" w:rsidP="00AF5E13">
            <w:pPr>
              <w:spacing w:before="80" w:after="80"/>
              <w:jc w:val="center"/>
              <w:rPr>
                <w:rFonts w:asciiTheme="minorHAnsi" w:hAnsiTheme="minorHAnsi"/>
                <w:sz w:val="24"/>
                <w:szCs w:val="24"/>
              </w:rPr>
            </w:pPr>
            <w:r w:rsidRPr="000F793E">
              <w:rPr>
                <w:rFonts w:asciiTheme="minorHAnsi" w:hAnsiTheme="minorHAnsi" w:cs="Tahoma"/>
                <w:sz w:val="24"/>
                <w:szCs w:val="24"/>
              </w:rPr>
              <w:t>Encargado de Cumplimiento</w:t>
            </w:r>
          </w:p>
        </w:tc>
        <w:tc>
          <w:tcPr>
            <w:tcW w:w="4782" w:type="dxa"/>
            <w:shd w:val="clear" w:color="auto" w:fill="auto"/>
          </w:tcPr>
          <w:p w14:paraId="3BA03891" w14:textId="02C3E440" w:rsidR="00AF5E13" w:rsidRPr="000F793E" w:rsidRDefault="00AF5E13" w:rsidP="00AF5E13">
            <w:pPr>
              <w:spacing w:before="80" w:after="80"/>
              <w:jc w:val="both"/>
              <w:rPr>
                <w:rFonts w:asciiTheme="minorHAnsi" w:hAnsiTheme="minorHAnsi" w:cs="Tahoma"/>
                <w:sz w:val="24"/>
                <w:szCs w:val="24"/>
              </w:rPr>
            </w:pPr>
            <w:r w:rsidRPr="000F793E">
              <w:rPr>
                <w:rFonts w:asciiTheme="minorHAnsi" w:hAnsiTheme="minorHAnsi" w:cs="Tahoma"/>
                <w:sz w:val="24"/>
                <w:szCs w:val="24"/>
              </w:rPr>
              <w:t>Cuestionario de Auditoría Interna al Encargado de Cumplimiento, sobre los resultados del monitoreo de los movimientos y/o transacciones efectuadas en las cuentas de Caja de Ahorro y Depósitos a Plazo Fijo de los funcionarios y ejecutivos de CIDRE-IFD.</w:t>
            </w:r>
          </w:p>
        </w:tc>
        <w:tc>
          <w:tcPr>
            <w:tcW w:w="2120" w:type="dxa"/>
            <w:shd w:val="clear" w:color="auto" w:fill="auto"/>
            <w:vAlign w:val="center"/>
          </w:tcPr>
          <w:p w14:paraId="0CA6F5F6" w14:textId="5D99D99E" w:rsidR="00AF5E13" w:rsidRPr="000F793E" w:rsidRDefault="00AF5E13" w:rsidP="00AF5E13">
            <w:pPr>
              <w:spacing w:before="80" w:after="80"/>
              <w:jc w:val="center"/>
              <w:rPr>
                <w:rFonts w:asciiTheme="minorHAnsi" w:hAnsiTheme="minorHAnsi" w:cs="Calibri"/>
                <w:sz w:val="24"/>
                <w:szCs w:val="24"/>
              </w:rPr>
            </w:pPr>
            <w:r w:rsidRPr="000F793E">
              <w:rPr>
                <w:rFonts w:asciiTheme="minorHAnsi" w:hAnsiTheme="minorHAnsi" w:cs="Calibri"/>
                <w:sz w:val="24"/>
                <w:szCs w:val="24"/>
              </w:rPr>
              <w:t>CRM-AI-001</w:t>
            </w:r>
          </w:p>
        </w:tc>
      </w:tr>
      <w:tr w:rsidR="00775705" w:rsidRPr="000F793E" w14:paraId="73212643" w14:textId="77777777" w:rsidTr="00C8778B">
        <w:trPr>
          <w:jc w:val="center"/>
        </w:trPr>
        <w:tc>
          <w:tcPr>
            <w:tcW w:w="480" w:type="dxa"/>
            <w:shd w:val="clear" w:color="auto" w:fill="auto"/>
            <w:vAlign w:val="center"/>
          </w:tcPr>
          <w:p w14:paraId="0AF6A5B4" w14:textId="77777777" w:rsidR="00AF5E13" w:rsidRPr="000F793E" w:rsidRDefault="00AF5E13" w:rsidP="00AF5E13">
            <w:pPr>
              <w:spacing w:before="80" w:after="80"/>
              <w:jc w:val="center"/>
              <w:rPr>
                <w:rFonts w:asciiTheme="minorHAnsi" w:hAnsiTheme="minorHAnsi"/>
                <w:sz w:val="24"/>
                <w:szCs w:val="24"/>
              </w:rPr>
            </w:pPr>
          </w:p>
        </w:tc>
        <w:tc>
          <w:tcPr>
            <w:tcW w:w="2091" w:type="dxa"/>
            <w:vMerge w:val="restart"/>
            <w:shd w:val="clear" w:color="auto" w:fill="auto"/>
          </w:tcPr>
          <w:p w14:paraId="4C859EE7" w14:textId="77777777" w:rsidR="00AF5E13" w:rsidRPr="000F793E" w:rsidRDefault="00AF5E13" w:rsidP="00AF5E13">
            <w:pPr>
              <w:spacing w:before="80" w:after="80"/>
              <w:jc w:val="center"/>
              <w:rPr>
                <w:rFonts w:asciiTheme="minorHAnsi" w:hAnsiTheme="minorHAnsi"/>
                <w:sz w:val="24"/>
                <w:szCs w:val="24"/>
              </w:rPr>
            </w:pPr>
          </w:p>
          <w:p w14:paraId="253F1A87" w14:textId="77777777" w:rsidR="002D184C" w:rsidRPr="000F793E" w:rsidRDefault="002D184C" w:rsidP="00AF5E13">
            <w:pPr>
              <w:spacing w:before="80" w:after="80"/>
              <w:jc w:val="center"/>
              <w:rPr>
                <w:rFonts w:asciiTheme="minorHAnsi" w:hAnsiTheme="minorHAnsi"/>
                <w:sz w:val="24"/>
                <w:szCs w:val="24"/>
              </w:rPr>
            </w:pPr>
          </w:p>
          <w:p w14:paraId="17253D97" w14:textId="77777777" w:rsidR="002D184C" w:rsidRPr="000F793E" w:rsidRDefault="002D184C" w:rsidP="00AF5E13">
            <w:pPr>
              <w:spacing w:before="80" w:after="80"/>
              <w:jc w:val="center"/>
              <w:rPr>
                <w:rFonts w:asciiTheme="minorHAnsi" w:hAnsiTheme="minorHAnsi"/>
                <w:sz w:val="24"/>
                <w:szCs w:val="24"/>
              </w:rPr>
            </w:pPr>
          </w:p>
          <w:p w14:paraId="650E67A2" w14:textId="1FF5B588" w:rsidR="002D184C" w:rsidRPr="000F793E" w:rsidRDefault="002D184C" w:rsidP="00AF5E13">
            <w:pPr>
              <w:spacing w:before="80" w:after="80"/>
              <w:jc w:val="center"/>
              <w:rPr>
                <w:rFonts w:asciiTheme="minorHAnsi" w:hAnsiTheme="minorHAnsi"/>
                <w:sz w:val="24"/>
                <w:szCs w:val="24"/>
              </w:rPr>
            </w:pPr>
            <w:r w:rsidRPr="000F793E">
              <w:rPr>
                <w:rFonts w:asciiTheme="minorHAnsi" w:hAnsiTheme="minorHAnsi" w:cs="Tahoma"/>
                <w:sz w:val="24"/>
                <w:szCs w:val="24"/>
              </w:rPr>
              <w:t>Auditor Interno</w:t>
            </w:r>
          </w:p>
          <w:p w14:paraId="333FB193" w14:textId="0AB88D39" w:rsidR="002D184C" w:rsidRPr="000F793E" w:rsidRDefault="002D184C" w:rsidP="00AF5E13">
            <w:pPr>
              <w:spacing w:before="80" w:after="80"/>
              <w:jc w:val="center"/>
              <w:rPr>
                <w:rFonts w:asciiTheme="minorHAnsi" w:hAnsiTheme="minorHAnsi"/>
                <w:sz w:val="24"/>
                <w:szCs w:val="24"/>
              </w:rPr>
            </w:pPr>
          </w:p>
        </w:tc>
        <w:tc>
          <w:tcPr>
            <w:tcW w:w="4782" w:type="dxa"/>
            <w:shd w:val="clear" w:color="auto" w:fill="auto"/>
          </w:tcPr>
          <w:p w14:paraId="2D8C1D4F" w14:textId="77710187" w:rsidR="00AF5E13" w:rsidRPr="000F793E" w:rsidRDefault="00AF5E13" w:rsidP="00AF5E13">
            <w:pPr>
              <w:spacing w:before="80" w:after="80"/>
              <w:jc w:val="both"/>
              <w:rPr>
                <w:rFonts w:asciiTheme="minorHAnsi" w:hAnsiTheme="minorHAnsi" w:cs="Tahoma"/>
                <w:sz w:val="24"/>
                <w:szCs w:val="24"/>
              </w:rPr>
            </w:pPr>
            <w:r w:rsidRPr="000F793E">
              <w:rPr>
                <w:rFonts w:asciiTheme="minorHAnsi" w:hAnsiTheme="minorHAnsi" w:cs="Tahoma"/>
                <w:sz w:val="24"/>
                <w:szCs w:val="24"/>
              </w:rPr>
              <w:t>Solicita y revisa las acciones realizadas y documentos obtenidos para desvirtuar o respaldar las alertas producidas durante el período sujeto a revisión.</w:t>
            </w:r>
          </w:p>
        </w:tc>
        <w:tc>
          <w:tcPr>
            <w:tcW w:w="2120" w:type="dxa"/>
            <w:shd w:val="clear" w:color="auto" w:fill="auto"/>
            <w:vAlign w:val="center"/>
          </w:tcPr>
          <w:p w14:paraId="734D2F6C" w14:textId="77777777" w:rsidR="00AF5E13" w:rsidRPr="000F793E" w:rsidRDefault="00AF5E13" w:rsidP="00AF5E13">
            <w:pPr>
              <w:spacing w:before="80" w:after="80"/>
              <w:jc w:val="center"/>
              <w:rPr>
                <w:rFonts w:asciiTheme="minorHAnsi" w:hAnsiTheme="minorHAnsi" w:cs="Calibri"/>
                <w:sz w:val="24"/>
                <w:szCs w:val="24"/>
              </w:rPr>
            </w:pPr>
          </w:p>
        </w:tc>
      </w:tr>
      <w:tr w:rsidR="00775705" w:rsidRPr="000F793E" w14:paraId="508905E7" w14:textId="77777777" w:rsidTr="00C8778B">
        <w:trPr>
          <w:jc w:val="center"/>
        </w:trPr>
        <w:tc>
          <w:tcPr>
            <w:tcW w:w="480" w:type="dxa"/>
            <w:shd w:val="clear" w:color="auto" w:fill="auto"/>
            <w:vAlign w:val="center"/>
          </w:tcPr>
          <w:p w14:paraId="4CEE069C" w14:textId="77777777" w:rsidR="00AF5E13" w:rsidRPr="000F793E" w:rsidRDefault="00AF5E13" w:rsidP="00AF5E13">
            <w:pPr>
              <w:spacing w:before="80" w:after="80"/>
              <w:jc w:val="center"/>
              <w:rPr>
                <w:rFonts w:asciiTheme="minorHAnsi" w:hAnsiTheme="minorHAnsi"/>
                <w:sz w:val="24"/>
                <w:szCs w:val="24"/>
              </w:rPr>
            </w:pPr>
          </w:p>
        </w:tc>
        <w:tc>
          <w:tcPr>
            <w:tcW w:w="2091" w:type="dxa"/>
            <w:vMerge/>
            <w:shd w:val="clear" w:color="auto" w:fill="auto"/>
          </w:tcPr>
          <w:p w14:paraId="62805F85" w14:textId="77777777" w:rsidR="00AF5E13" w:rsidRPr="000F793E" w:rsidRDefault="00AF5E13" w:rsidP="00AF5E13">
            <w:pPr>
              <w:spacing w:before="80" w:after="80"/>
              <w:jc w:val="center"/>
              <w:rPr>
                <w:rFonts w:asciiTheme="minorHAnsi" w:hAnsiTheme="minorHAnsi"/>
                <w:sz w:val="24"/>
                <w:szCs w:val="24"/>
              </w:rPr>
            </w:pPr>
          </w:p>
        </w:tc>
        <w:tc>
          <w:tcPr>
            <w:tcW w:w="4782" w:type="dxa"/>
            <w:shd w:val="clear" w:color="auto" w:fill="auto"/>
          </w:tcPr>
          <w:p w14:paraId="71DD4AC7" w14:textId="4BBACA43" w:rsidR="00AF5E13" w:rsidRPr="000F793E" w:rsidRDefault="00AF5E13" w:rsidP="00AF5E13">
            <w:pPr>
              <w:spacing w:before="80" w:after="80"/>
              <w:jc w:val="both"/>
              <w:rPr>
                <w:rFonts w:asciiTheme="minorHAnsi" w:hAnsiTheme="minorHAnsi" w:cs="Tahoma"/>
                <w:sz w:val="24"/>
                <w:szCs w:val="24"/>
              </w:rPr>
            </w:pPr>
            <w:r w:rsidRPr="000F793E">
              <w:rPr>
                <w:rFonts w:asciiTheme="minorHAnsi" w:hAnsiTheme="minorHAnsi" w:cs="Tahoma"/>
                <w:sz w:val="24"/>
                <w:szCs w:val="24"/>
              </w:rPr>
              <w:fldChar w:fldCharType="begin"/>
            </w:r>
            <w:r w:rsidRPr="000F793E">
              <w:rPr>
                <w:rFonts w:asciiTheme="minorHAnsi" w:hAnsiTheme="minorHAnsi" w:cs="Tahoma"/>
                <w:sz w:val="24"/>
                <w:szCs w:val="24"/>
              </w:rPr>
              <w:instrText xml:space="preserve"> REF A1 \h  \* MERGEFORMAT </w:instrText>
            </w:r>
            <w:r w:rsidRPr="000F793E">
              <w:rPr>
                <w:rFonts w:asciiTheme="minorHAnsi" w:hAnsiTheme="minorHAnsi" w:cs="Tahoma"/>
                <w:sz w:val="24"/>
                <w:szCs w:val="24"/>
              </w:rPr>
            </w:r>
            <w:r w:rsidRPr="000F793E">
              <w:rPr>
                <w:rFonts w:asciiTheme="minorHAnsi" w:hAnsiTheme="minorHAnsi" w:cs="Tahoma"/>
                <w:sz w:val="24"/>
                <w:szCs w:val="24"/>
              </w:rPr>
              <w:fldChar w:fldCharType="separate"/>
            </w:r>
            <w:r w:rsidR="00C32D2D" w:rsidRPr="006B709A">
              <w:rPr>
                <w:rFonts w:asciiTheme="minorHAnsi" w:hAnsiTheme="minorHAnsi" w:cs="Tahoma"/>
                <w:sz w:val="24"/>
                <w:szCs w:val="24"/>
              </w:rPr>
              <w:t>Pone en conocimiento al Área Auditada los resultados de la evaluación y recibe los comentarios, plazos y nombres de los responsables para regularizar las observaciones (si las hubiera).</w:t>
            </w:r>
            <w:r w:rsidRPr="000F793E">
              <w:rPr>
                <w:rFonts w:asciiTheme="minorHAnsi" w:hAnsiTheme="minorHAnsi" w:cs="Tahoma"/>
                <w:sz w:val="24"/>
                <w:szCs w:val="24"/>
              </w:rPr>
              <w:fldChar w:fldCharType="end"/>
            </w:r>
          </w:p>
        </w:tc>
        <w:tc>
          <w:tcPr>
            <w:tcW w:w="2120" w:type="dxa"/>
            <w:shd w:val="clear" w:color="auto" w:fill="auto"/>
            <w:vAlign w:val="center"/>
          </w:tcPr>
          <w:p w14:paraId="518AAFD9" w14:textId="77777777" w:rsidR="00AF5E13" w:rsidRPr="000F793E" w:rsidRDefault="00AF5E13" w:rsidP="00AF5E13">
            <w:pPr>
              <w:spacing w:before="80" w:after="80"/>
              <w:jc w:val="center"/>
              <w:rPr>
                <w:rFonts w:asciiTheme="minorHAnsi" w:hAnsiTheme="minorHAnsi" w:cs="Calibri"/>
                <w:sz w:val="24"/>
                <w:szCs w:val="24"/>
              </w:rPr>
            </w:pPr>
          </w:p>
        </w:tc>
      </w:tr>
      <w:tr w:rsidR="00AF5E13" w:rsidRPr="000F793E" w14:paraId="4BAB2DBD" w14:textId="77777777" w:rsidTr="00C8778B">
        <w:trPr>
          <w:jc w:val="center"/>
        </w:trPr>
        <w:tc>
          <w:tcPr>
            <w:tcW w:w="480" w:type="dxa"/>
            <w:shd w:val="clear" w:color="auto" w:fill="auto"/>
            <w:vAlign w:val="center"/>
          </w:tcPr>
          <w:p w14:paraId="3300F87B" w14:textId="77777777" w:rsidR="00AF5E13" w:rsidRPr="000F793E" w:rsidRDefault="00AF5E13" w:rsidP="00AF5E13">
            <w:pPr>
              <w:spacing w:before="80" w:after="80"/>
              <w:jc w:val="center"/>
              <w:rPr>
                <w:rFonts w:asciiTheme="minorHAnsi" w:hAnsiTheme="minorHAnsi"/>
                <w:sz w:val="24"/>
                <w:szCs w:val="24"/>
              </w:rPr>
            </w:pPr>
            <w:r w:rsidRPr="000F793E">
              <w:rPr>
                <w:rFonts w:asciiTheme="minorHAnsi" w:hAnsiTheme="minorHAnsi"/>
                <w:sz w:val="24"/>
                <w:szCs w:val="24"/>
              </w:rPr>
              <w:t>5</w:t>
            </w:r>
          </w:p>
        </w:tc>
        <w:tc>
          <w:tcPr>
            <w:tcW w:w="2091" w:type="dxa"/>
            <w:vMerge/>
            <w:shd w:val="clear" w:color="auto" w:fill="auto"/>
          </w:tcPr>
          <w:p w14:paraId="474948B2" w14:textId="77777777" w:rsidR="00AF5E13" w:rsidRPr="000F793E" w:rsidRDefault="00AF5E13" w:rsidP="00AF5E13">
            <w:pPr>
              <w:spacing w:before="80" w:after="80"/>
              <w:jc w:val="center"/>
              <w:rPr>
                <w:rFonts w:asciiTheme="minorHAnsi" w:hAnsiTheme="minorHAnsi"/>
                <w:sz w:val="24"/>
                <w:szCs w:val="24"/>
              </w:rPr>
            </w:pPr>
          </w:p>
        </w:tc>
        <w:tc>
          <w:tcPr>
            <w:tcW w:w="4782" w:type="dxa"/>
            <w:shd w:val="clear" w:color="auto" w:fill="auto"/>
          </w:tcPr>
          <w:p w14:paraId="6176AF7A" w14:textId="77777777" w:rsidR="00AF5E13" w:rsidRPr="000F793E" w:rsidRDefault="00AF5E13" w:rsidP="00AF5E13">
            <w:pPr>
              <w:spacing w:before="80" w:after="80"/>
              <w:jc w:val="both"/>
              <w:rPr>
                <w:rFonts w:asciiTheme="minorHAnsi" w:hAnsiTheme="minorHAnsi"/>
                <w:sz w:val="24"/>
                <w:szCs w:val="24"/>
              </w:rPr>
            </w:pPr>
            <w:r w:rsidRPr="000F793E">
              <w:rPr>
                <w:rFonts w:asciiTheme="minorHAnsi" w:hAnsiTheme="minorHAnsi" w:cs="Tahoma"/>
                <w:sz w:val="24"/>
                <w:szCs w:val="24"/>
              </w:rPr>
              <w:t>Elabora informe</w:t>
            </w:r>
          </w:p>
        </w:tc>
        <w:tc>
          <w:tcPr>
            <w:tcW w:w="2120" w:type="dxa"/>
            <w:shd w:val="clear" w:color="auto" w:fill="auto"/>
            <w:vAlign w:val="center"/>
          </w:tcPr>
          <w:p w14:paraId="2136BADB" w14:textId="77777777" w:rsidR="00AF5E13" w:rsidRPr="000F793E" w:rsidRDefault="00AF5E13" w:rsidP="00AF5E13">
            <w:pPr>
              <w:spacing w:before="80" w:after="80"/>
              <w:jc w:val="center"/>
              <w:rPr>
                <w:rFonts w:asciiTheme="minorHAnsi" w:hAnsiTheme="minorHAnsi" w:cs="Calibri"/>
                <w:sz w:val="24"/>
                <w:szCs w:val="24"/>
              </w:rPr>
            </w:pPr>
            <w:r w:rsidRPr="000F793E">
              <w:rPr>
                <w:rFonts w:asciiTheme="minorHAnsi" w:hAnsiTheme="minorHAnsi" w:cs="Calibri"/>
                <w:sz w:val="24"/>
                <w:szCs w:val="24"/>
              </w:rPr>
              <w:t>Informe de auditoría</w:t>
            </w:r>
          </w:p>
        </w:tc>
      </w:tr>
    </w:tbl>
    <w:p w14:paraId="7A73659D" w14:textId="77777777" w:rsidR="00C73E10" w:rsidRPr="000F793E" w:rsidRDefault="00C73E10" w:rsidP="0056181D"/>
    <w:p w14:paraId="6B44D4B0" w14:textId="1917C877" w:rsidR="00BD0E86" w:rsidRPr="000F793E" w:rsidRDefault="00BD0E86" w:rsidP="00BD0E86">
      <w:pPr>
        <w:pStyle w:val="EstiloTtulo3LatinaCuerpoCalibri12ptoSubrayadoIzq"/>
        <w:numPr>
          <w:ilvl w:val="1"/>
          <w:numId w:val="14"/>
        </w:numPr>
        <w:ind w:left="284" w:firstLine="0"/>
        <w:jc w:val="both"/>
        <w:rPr>
          <w:rFonts w:ascii="Calibri" w:hAnsi="Calibri"/>
        </w:rPr>
      </w:pPr>
      <w:bookmarkStart w:id="54" w:name="_Toc89699145"/>
      <w:r w:rsidRPr="000F793E">
        <w:rPr>
          <w:rFonts w:ascii="Calibri" w:hAnsi="Calibri"/>
        </w:rPr>
        <w:lastRenderedPageBreak/>
        <w:t>Refrendo de Informe</w:t>
      </w:r>
      <w:r w:rsidR="00775705" w:rsidRPr="000F793E">
        <w:rPr>
          <w:rFonts w:ascii="Calibri" w:hAnsi="Calibri"/>
        </w:rPr>
        <w:t>s</w:t>
      </w:r>
      <w:r w:rsidRPr="000F793E">
        <w:rPr>
          <w:rFonts w:ascii="Calibri" w:hAnsi="Calibri"/>
        </w:rPr>
        <w:t xml:space="preserve"> solicitado</w:t>
      </w:r>
      <w:r w:rsidR="00775705" w:rsidRPr="000F793E">
        <w:rPr>
          <w:rFonts w:ascii="Calibri" w:hAnsi="Calibri"/>
        </w:rPr>
        <w:t>s</w:t>
      </w:r>
      <w:r w:rsidRPr="000F793E">
        <w:rPr>
          <w:rFonts w:ascii="Calibri" w:hAnsi="Calibri"/>
        </w:rPr>
        <w:t xml:space="preserve"> por la Autoridad de Supervisión de Sistema Financiero</w:t>
      </w:r>
      <w:bookmarkEnd w:id="54"/>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775705" w:rsidRPr="000F793E" w14:paraId="5620035E" w14:textId="77777777" w:rsidTr="00C8778B">
        <w:trPr>
          <w:jc w:val="center"/>
        </w:trPr>
        <w:tc>
          <w:tcPr>
            <w:tcW w:w="480" w:type="dxa"/>
            <w:shd w:val="clear" w:color="auto" w:fill="auto"/>
          </w:tcPr>
          <w:p w14:paraId="4AA05AC6" w14:textId="77777777" w:rsidR="00BD0E86" w:rsidRPr="000F793E" w:rsidRDefault="00BD0E86" w:rsidP="00C8778B">
            <w:pPr>
              <w:spacing w:before="80" w:after="80"/>
              <w:jc w:val="center"/>
              <w:rPr>
                <w:rFonts w:asciiTheme="minorHAnsi" w:hAnsiTheme="minorHAnsi" w:cs="Arial"/>
                <w:b/>
                <w:sz w:val="24"/>
                <w:szCs w:val="24"/>
              </w:rPr>
            </w:pPr>
            <w:proofErr w:type="spellStart"/>
            <w:r w:rsidRPr="000F793E">
              <w:rPr>
                <w:rFonts w:asciiTheme="minorHAnsi" w:hAnsiTheme="minorHAnsi" w:cs="Arial"/>
                <w:b/>
                <w:sz w:val="24"/>
                <w:szCs w:val="24"/>
              </w:rPr>
              <w:t>Nº</w:t>
            </w:r>
            <w:proofErr w:type="spellEnd"/>
          </w:p>
        </w:tc>
        <w:tc>
          <w:tcPr>
            <w:tcW w:w="2091" w:type="dxa"/>
            <w:shd w:val="clear" w:color="auto" w:fill="auto"/>
          </w:tcPr>
          <w:p w14:paraId="04C73B12" w14:textId="77777777" w:rsidR="00BD0E86" w:rsidRPr="000F793E" w:rsidRDefault="00BD0E86" w:rsidP="00C8778B">
            <w:pPr>
              <w:spacing w:before="80" w:after="80"/>
              <w:jc w:val="center"/>
              <w:rPr>
                <w:rFonts w:asciiTheme="minorHAnsi" w:hAnsiTheme="minorHAnsi" w:cs="Arial"/>
                <w:b/>
                <w:sz w:val="24"/>
                <w:szCs w:val="24"/>
              </w:rPr>
            </w:pPr>
            <w:r w:rsidRPr="000F793E">
              <w:rPr>
                <w:rFonts w:asciiTheme="minorHAnsi" w:hAnsiTheme="minorHAnsi" w:cs="Arial"/>
                <w:b/>
                <w:sz w:val="24"/>
                <w:szCs w:val="24"/>
              </w:rPr>
              <w:t>Responsables</w:t>
            </w:r>
          </w:p>
        </w:tc>
        <w:tc>
          <w:tcPr>
            <w:tcW w:w="4782" w:type="dxa"/>
            <w:shd w:val="clear" w:color="auto" w:fill="auto"/>
          </w:tcPr>
          <w:p w14:paraId="6A31CC8C" w14:textId="77777777" w:rsidR="00BD0E86" w:rsidRPr="000F793E" w:rsidRDefault="00BD0E86" w:rsidP="00C8778B">
            <w:pPr>
              <w:spacing w:before="80" w:after="80"/>
              <w:jc w:val="center"/>
              <w:rPr>
                <w:rFonts w:asciiTheme="minorHAnsi" w:hAnsiTheme="minorHAnsi" w:cs="Arial"/>
                <w:b/>
                <w:sz w:val="24"/>
                <w:szCs w:val="24"/>
              </w:rPr>
            </w:pPr>
            <w:r w:rsidRPr="000F793E">
              <w:rPr>
                <w:rFonts w:asciiTheme="minorHAnsi" w:hAnsiTheme="minorHAnsi" w:cs="Arial"/>
                <w:b/>
                <w:sz w:val="24"/>
                <w:szCs w:val="24"/>
              </w:rPr>
              <w:t>Actividades</w:t>
            </w:r>
          </w:p>
        </w:tc>
        <w:tc>
          <w:tcPr>
            <w:tcW w:w="2120" w:type="dxa"/>
            <w:shd w:val="clear" w:color="auto" w:fill="auto"/>
          </w:tcPr>
          <w:p w14:paraId="1380FABE" w14:textId="77777777" w:rsidR="00BD0E86" w:rsidRPr="000F793E" w:rsidRDefault="00BD0E86" w:rsidP="00C8778B">
            <w:pPr>
              <w:spacing w:before="80" w:after="80"/>
              <w:jc w:val="center"/>
              <w:rPr>
                <w:rFonts w:asciiTheme="minorHAnsi" w:hAnsiTheme="minorHAnsi" w:cs="Arial"/>
                <w:b/>
                <w:sz w:val="24"/>
                <w:szCs w:val="24"/>
              </w:rPr>
            </w:pPr>
            <w:r w:rsidRPr="000F793E">
              <w:rPr>
                <w:rFonts w:asciiTheme="minorHAnsi" w:hAnsiTheme="minorHAnsi" w:cs="Arial"/>
                <w:b/>
                <w:sz w:val="24"/>
                <w:szCs w:val="24"/>
              </w:rPr>
              <w:t>Formulario</w:t>
            </w:r>
          </w:p>
        </w:tc>
      </w:tr>
      <w:tr w:rsidR="00775705" w:rsidRPr="000F793E" w14:paraId="74DA6E4B" w14:textId="77777777" w:rsidTr="00C8778B">
        <w:trPr>
          <w:jc w:val="center"/>
        </w:trPr>
        <w:tc>
          <w:tcPr>
            <w:tcW w:w="480" w:type="dxa"/>
            <w:shd w:val="clear" w:color="auto" w:fill="auto"/>
            <w:vAlign w:val="center"/>
          </w:tcPr>
          <w:p w14:paraId="252E1DC5" w14:textId="77777777" w:rsidR="00BD0E86" w:rsidRPr="000F793E" w:rsidRDefault="00BD0E86" w:rsidP="00C8778B">
            <w:pPr>
              <w:spacing w:before="80" w:after="80"/>
              <w:jc w:val="center"/>
              <w:rPr>
                <w:rFonts w:asciiTheme="minorHAnsi" w:hAnsiTheme="minorHAnsi"/>
                <w:sz w:val="24"/>
                <w:szCs w:val="24"/>
              </w:rPr>
            </w:pPr>
          </w:p>
        </w:tc>
        <w:tc>
          <w:tcPr>
            <w:tcW w:w="2091" w:type="dxa"/>
            <w:shd w:val="clear" w:color="auto" w:fill="auto"/>
            <w:vAlign w:val="center"/>
          </w:tcPr>
          <w:p w14:paraId="7538C244" w14:textId="77777777" w:rsidR="00BD0E86" w:rsidRPr="000F793E" w:rsidRDefault="00BD0E86" w:rsidP="00C8778B">
            <w:pPr>
              <w:spacing w:before="80" w:after="80"/>
              <w:jc w:val="center"/>
              <w:rPr>
                <w:rFonts w:asciiTheme="minorHAnsi" w:hAnsiTheme="minorHAnsi" w:cs="Calibri"/>
                <w:sz w:val="24"/>
                <w:szCs w:val="24"/>
              </w:rPr>
            </w:pPr>
            <w:r w:rsidRPr="000F793E">
              <w:rPr>
                <w:rFonts w:asciiTheme="minorHAnsi" w:hAnsiTheme="minorHAnsi" w:cs="Tahoma"/>
                <w:sz w:val="24"/>
                <w:szCs w:val="24"/>
              </w:rPr>
              <w:t>Auditor Interno</w:t>
            </w:r>
          </w:p>
        </w:tc>
        <w:tc>
          <w:tcPr>
            <w:tcW w:w="4782" w:type="dxa"/>
            <w:shd w:val="clear" w:color="auto" w:fill="auto"/>
          </w:tcPr>
          <w:p w14:paraId="1D819148" w14:textId="7D6E17C0" w:rsidR="00BD0E86" w:rsidRPr="000F793E" w:rsidRDefault="00BD0E86" w:rsidP="00C8778B">
            <w:pPr>
              <w:spacing w:before="80" w:after="80"/>
              <w:jc w:val="both"/>
              <w:rPr>
                <w:rFonts w:asciiTheme="minorHAnsi" w:hAnsiTheme="minorHAnsi" w:cs="Calibri"/>
                <w:sz w:val="24"/>
                <w:szCs w:val="24"/>
              </w:rPr>
            </w:pPr>
            <w:r w:rsidRPr="000F793E">
              <w:rPr>
                <w:rFonts w:asciiTheme="minorHAnsi" w:hAnsiTheme="minorHAnsi" w:cs="Calibri"/>
                <w:sz w:val="24"/>
                <w:szCs w:val="24"/>
              </w:rPr>
              <w:t>Solicita el informe elaborado por el área y/o unidad responsable y los documentos de respaldo que correspondan.</w:t>
            </w:r>
          </w:p>
        </w:tc>
        <w:tc>
          <w:tcPr>
            <w:tcW w:w="2120" w:type="dxa"/>
            <w:shd w:val="clear" w:color="auto" w:fill="auto"/>
            <w:vAlign w:val="center"/>
          </w:tcPr>
          <w:p w14:paraId="0EAF4443" w14:textId="77777777" w:rsidR="00BD0E86" w:rsidRPr="000F793E" w:rsidRDefault="00BD0E86" w:rsidP="00C8778B">
            <w:pPr>
              <w:spacing w:before="80" w:after="80"/>
              <w:jc w:val="center"/>
              <w:rPr>
                <w:rFonts w:asciiTheme="minorHAnsi" w:hAnsiTheme="minorHAnsi"/>
                <w:sz w:val="24"/>
                <w:szCs w:val="24"/>
              </w:rPr>
            </w:pPr>
          </w:p>
        </w:tc>
      </w:tr>
      <w:tr w:rsidR="00775705" w:rsidRPr="000F793E" w14:paraId="0B0740FD" w14:textId="77777777" w:rsidTr="00C8778B">
        <w:trPr>
          <w:jc w:val="center"/>
        </w:trPr>
        <w:tc>
          <w:tcPr>
            <w:tcW w:w="480" w:type="dxa"/>
            <w:shd w:val="clear" w:color="auto" w:fill="auto"/>
            <w:vAlign w:val="center"/>
          </w:tcPr>
          <w:p w14:paraId="7AC616AC" w14:textId="77777777" w:rsidR="00BD0E86" w:rsidRPr="000F793E" w:rsidRDefault="00BD0E86" w:rsidP="00C8778B">
            <w:pPr>
              <w:spacing w:before="80" w:after="80"/>
              <w:jc w:val="center"/>
              <w:rPr>
                <w:rFonts w:asciiTheme="minorHAnsi" w:hAnsiTheme="minorHAnsi"/>
                <w:sz w:val="24"/>
                <w:szCs w:val="24"/>
              </w:rPr>
            </w:pPr>
          </w:p>
        </w:tc>
        <w:tc>
          <w:tcPr>
            <w:tcW w:w="2091" w:type="dxa"/>
            <w:shd w:val="clear" w:color="auto" w:fill="auto"/>
            <w:vAlign w:val="center"/>
          </w:tcPr>
          <w:p w14:paraId="1C60C630" w14:textId="77777777" w:rsidR="00BD0E86" w:rsidRPr="000F793E" w:rsidRDefault="00BD0E86" w:rsidP="00C8778B">
            <w:pPr>
              <w:spacing w:before="80" w:after="80"/>
              <w:jc w:val="center"/>
              <w:rPr>
                <w:rFonts w:asciiTheme="minorHAnsi" w:hAnsiTheme="minorHAnsi" w:cs="Tahoma"/>
                <w:sz w:val="24"/>
                <w:szCs w:val="24"/>
              </w:rPr>
            </w:pPr>
            <w:r w:rsidRPr="000F793E">
              <w:rPr>
                <w:rFonts w:asciiTheme="minorHAnsi" w:hAnsiTheme="minorHAnsi" w:cs="Tahoma"/>
                <w:sz w:val="24"/>
                <w:szCs w:val="24"/>
              </w:rPr>
              <w:t>Auditor Interno</w:t>
            </w:r>
          </w:p>
        </w:tc>
        <w:tc>
          <w:tcPr>
            <w:tcW w:w="4782" w:type="dxa"/>
            <w:shd w:val="clear" w:color="auto" w:fill="auto"/>
          </w:tcPr>
          <w:p w14:paraId="479FE319" w14:textId="7304B1AB" w:rsidR="00BD0E86" w:rsidRPr="000F793E" w:rsidRDefault="00BD0E86" w:rsidP="00C8778B">
            <w:pPr>
              <w:spacing w:before="80" w:after="80"/>
              <w:jc w:val="both"/>
              <w:rPr>
                <w:rFonts w:asciiTheme="minorHAnsi" w:hAnsiTheme="minorHAnsi" w:cs="Calibri"/>
                <w:sz w:val="24"/>
                <w:szCs w:val="24"/>
              </w:rPr>
            </w:pPr>
            <w:r w:rsidRPr="000F793E">
              <w:rPr>
                <w:rFonts w:asciiTheme="minorHAnsi" w:hAnsiTheme="minorHAnsi" w:cs="Calibri"/>
                <w:sz w:val="24"/>
                <w:szCs w:val="24"/>
              </w:rPr>
              <w:t>Revisa el Informe y los respaldos correspondientes, proporcionado por el área y/o unidad responsable.</w:t>
            </w:r>
          </w:p>
        </w:tc>
        <w:tc>
          <w:tcPr>
            <w:tcW w:w="2120" w:type="dxa"/>
            <w:shd w:val="clear" w:color="auto" w:fill="auto"/>
            <w:vAlign w:val="center"/>
          </w:tcPr>
          <w:p w14:paraId="5BD810BE" w14:textId="77777777" w:rsidR="00BD0E86" w:rsidRPr="000F793E" w:rsidRDefault="00BD0E86" w:rsidP="00C8778B">
            <w:pPr>
              <w:spacing w:before="80" w:after="80"/>
              <w:jc w:val="center"/>
              <w:rPr>
                <w:rFonts w:asciiTheme="minorHAnsi" w:hAnsiTheme="minorHAnsi"/>
                <w:sz w:val="24"/>
                <w:szCs w:val="24"/>
              </w:rPr>
            </w:pPr>
          </w:p>
        </w:tc>
      </w:tr>
      <w:tr w:rsidR="00775705" w:rsidRPr="000F793E" w14:paraId="505C97FE" w14:textId="77777777" w:rsidTr="00C8778B">
        <w:trPr>
          <w:jc w:val="center"/>
        </w:trPr>
        <w:tc>
          <w:tcPr>
            <w:tcW w:w="480" w:type="dxa"/>
            <w:shd w:val="clear" w:color="auto" w:fill="auto"/>
            <w:vAlign w:val="center"/>
          </w:tcPr>
          <w:p w14:paraId="3054D5F8" w14:textId="77777777" w:rsidR="00BD0E86" w:rsidRPr="000F793E" w:rsidRDefault="00BD0E86" w:rsidP="00C8778B">
            <w:pPr>
              <w:spacing w:before="80" w:after="80"/>
              <w:jc w:val="center"/>
              <w:rPr>
                <w:rFonts w:asciiTheme="minorHAnsi" w:hAnsiTheme="minorHAnsi"/>
                <w:sz w:val="24"/>
                <w:szCs w:val="24"/>
              </w:rPr>
            </w:pPr>
          </w:p>
        </w:tc>
        <w:tc>
          <w:tcPr>
            <w:tcW w:w="2091" w:type="dxa"/>
            <w:shd w:val="clear" w:color="auto" w:fill="auto"/>
            <w:vAlign w:val="center"/>
          </w:tcPr>
          <w:p w14:paraId="41A15D71" w14:textId="77777777" w:rsidR="00BD0E86" w:rsidRPr="000F793E" w:rsidRDefault="00BD0E86" w:rsidP="00C8778B">
            <w:pPr>
              <w:spacing w:before="80" w:after="80"/>
              <w:jc w:val="center"/>
              <w:rPr>
                <w:rFonts w:asciiTheme="minorHAnsi" w:hAnsiTheme="minorHAnsi" w:cs="Tahoma"/>
                <w:sz w:val="24"/>
                <w:szCs w:val="24"/>
              </w:rPr>
            </w:pPr>
            <w:r w:rsidRPr="000F793E">
              <w:rPr>
                <w:rFonts w:asciiTheme="minorHAnsi" w:hAnsiTheme="minorHAnsi" w:cs="Tahoma"/>
                <w:sz w:val="24"/>
                <w:szCs w:val="24"/>
              </w:rPr>
              <w:t>Auditor Interno</w:t>
            </w:r>
          </w:p>
        </w:tc>
        <w:tc>
          <w:tcPr>
            <w:tcW w:w="4782" w:type="dxa"/>
            <w:shd w:val="clear" w:color="auto" w:fill="auto"/>
          </w:tcPr>
          <w:p w14:paraId="668A836D" w14:textId="77777777" w:rsidR="00BD0E86" w:rsidRPr="000F793E" w:rsidRDefault="00BD0E86" w:rsidP="00C8778B">
            <w:pPr>
              <w:spacing w:before="80" w:after="80"/>
              <w:jc w:val="both"/>
              <w:rPr>
                <w:rFonts w:asciiTheme="minorHAnsi" w:hAnsiTheme="minorHAnsi" w:cs="Calibri"/>
                <w:sz w:val="24"/>
                <w:szCs w:val="24"/>
              </w:rPr>
            </w:pPr>
            <w:r w:rsidRPr="000F793E">
              <w:rPr>
                <w:rFonts w:asciiTheme="minorHAnsi" w:hAnsiTheme="minorHAnsi" w:cs="Calibri"/>
                <w:sz w:val="24"/>
                <w:szCs w:val="24"/>
              </w:rPr>
              <w:t>Refrenda el Informe elaborado por el área y/o unidad responsable.</w:t>
            </w:r>
          </w:p>
        </w:tc>
        <w:tc>
          <w:tcPr>
            <w:tcW w:w="2120" w:type="dxa"/>
            <w:shd w:val="clear" w:color="auto" w:fill="auto"/>
            <w:vAlign w:val="center"/>
          </w:tcPr>
          <w:p w14:paraId="6AE0E275" w14:textId="77777777" w:rsidR="00BD0E86" w:rsidRPr="000F793E" w:rsidRDefault="00BD0E86" w:rsidP="00C8778B">
            <w:pPr>
              <w:spacing w:before="80" w:after="80"/>
              <w:jc w:val="center"/>
              <w:rPr>
                <w:rFonts w:asciiTheme="minorHAnsi" w:hAnsiTheme="minorHAnsi"/>
                <w:sz w:val="24"/>
                <w:szCs w:val="24"/>
              </w:rPr>
            </w:pPr>
          </w:p>
        </w:tc>
      </w:tr>
    </w:tbl>
    <w:p w14:paraId="50BFA2CF" w14:textId="7BD74FC5" w:rsidR="00B83391" w:rsidRPr="000F793E" w:rsidRDefault="00B83391" w:rsidP="00BD0E86">
      <w:pPr>
        <w:pStyle w:val="EstiloTtulo3LatinaCuerpoCalibri12ptoSubrayadoIzq"/>
        <w:numPr>
          <w:ilvl w:val="1"/>
          <w:numId w:val="14"/>
        </w:numPr>
        <w:ind w:left="284" w:firstLine="0"/>
        <w:rPr>
          <w:rFonts w:ascii="Calibri" w:hAnsi="Calibri"/>
        </w:rPr>
      </w:pPr>
      <w:bookmarkStart w:id="55" w:name="_Toc89699146"/>
      <w:r w:rsidRPr="000F793E">
        <w:rPr>
          <w:rFonts w:ascii="Calibri" w:hAnsi="Calibri"/>
        </w:rPr>
        <w:t>Requerimiento de Información</w:t>
      </w:r>
      <w:bookmarkEnd w:id="55"/>
    </w:p>
    <w:tbl>
      <w:tblPr>
        <w:tblW w:w="94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
        <w:gridCol w:w="2091"/>
        <w:gridCol w:w="4782"/>
        <w:gridCol w:w="2120"/>
      </w:tblGrid>
      <w:tr w:rsidR="00D62380" w:rsidRPr="000F793E" w14:paraId="75277ACB" w14:textId="77777777" w:rsidTr="0050008A">
        <w:trPr>
          <w:jc w:val="center"/>
        </w:trPr>
        <w:tc>
          <w:tcPr>
            <w:tcW w:w="480" w:type="dxa"/>
            <w:shd w:val="clear" w:color="auto" w:fill="auto"/>
          </w:tcPr>
          <w:p w14:paraId="62D5C4CD" w14:textId="77777777" w:rsidR="00B83391" w:rsidRPr="000F793E" w:rsidRDefault="00B83391" w:rsidP="00A8578B">
            <w:pPr>
              <w:spacing w:before="80" w:after="80"/>
              <w:jc w:val="center"/>
              <w:rPr>
                <w:rFonts w:asciiTheme="minorHAnsi" w:hAnsiTheme="minorHAnsi" w:cs="Arial"/>
                <w:b/>
                <w:sz w:val="24"/>
                <w:szCs w:val="24"/>
              </w:rPr>
            </w:pPr>
            <w:bookmarkStart w:id="56" w:name="_Hlk31637869"/>
            <w:proofErr w:type="spellStart"/>
            <w:r w:rsidRPr="000F793E">
              <w:rPr>
                <w:rFonts w:asciiTheme="minorHAnsi" w:hAnsiTheme="minorHAnsi" w:cs="Arial"/>
                <w:b/>
                <w:sz w:val="24"/>
                <w:szCs w:val="24"/>
              </w:rPr>
              <w:t>Nº</w:t>
            </w:r>
            <w:proofErr w:type="spellEnd"/>
          </w:p>
        </w:tc>
        <w:tc>
          <w:tcPr>
            <w:tcW w:w="2091" w:type="dxa"/>
            <w:shd w:val="clear" w:color="auto" w:fill="auto"/>
          </w:tcPr>
          <w:p w14:paraId="3DEBD200" w14:textId="77777777" w:rsidR="00B83391" w:rsidRPr="000F793E" w:rsidRDefault="00B83391" w:rsidP="00A8578B">
            <w:pPr>
              <w:spacing w:before="80" w:after="80"/>
              <w:jc w:val="center"/>
              <w:rPr>
                <w:rFonts w:asciiTheme="minorHAnsi" w:hAnsiTheme="minorHAnsi" w:cs="Arial"/>
                <w:b/>
                <w:sz w:val="24"/>
                <w:szCs w:val="24"/>
              </w:rPr>
            </w:pPr>
            <w:r w:rsidRPr="000F793E">
              <w:rPr>
                <w:rFonts w:asciiTheme="minorHAnsi" w:hAnsiTheme="minorHAnsi" w:cs="Arial"/>
                <w:b/>
                <w:sz w:val="24"/>
                <w:szCs w:val="24"/>
              </w:rPr>
              <w:t>Responsables</w:t>
            </w:r>
          </w:p>
        </w:tc>
        <w:tc>
          <w:tcPr>
            <w:tcW w:w="4782" w:type="dxa"/>
            <w:shd w:val="clear" w:color="auto" w:fill="auto"/>
          </w:tcPr>
          <w:p w14:paraId="1AE42890" w14:textId="77777777" w:rsidR="00B83391" w:rsidRPr="000F793E" w:rsidRDefault="00B83391" w:rsidP="00A8578B">
            <w:pPr>
              <w:spacing w:before="80" w:after="80"/>
              <w:jc w:val="center"/>
              <w:rPr>
                <w:rFonts w:asciiTheme="minorHAnsi" w:hAnsiTheme="minorHAnsi" w:cs="Arial"/>
                <w:b/>
                <w:sz w:val="24"/>
                <w:szCs w:val="24"/>
              </w:rPr>
            </w:pPr>
            <w:r w:rsidRPr="000F793E">
              <w:rPr>
                <w:rFonts w:asciiTheme="minorHAnsi" w:hAnsiTheme="minorHAnsi" w:cs="Arial"/>
                <w:b/>
                <w:sz w:val="24"/>
                <w:szCs w:val="24"/>
              </w:rPr>
              <w:t>Actividades</w:t>
            </w:r>
          </w:p>
        </w:tc>
        <w:tc>
          <w:tcPr>
            <w:tcW w:w="2120" w:type="dxa"/>
            <w:shd w:val="clear" w:color="auto" w:fill="auto"/>
          </w:tcPr>
          <w:p w14:paraId="3DF4D8A1" w14:textId="77777777" w:rsidR="00B83391" w:rsidRPr="000F793E" w:rsidRDefault="00B83391" w:rsidP="00A8578B">
            <w:pPr>
              <w:spacing w:before="80" w:after="80"/>
              <w:jc w:val="center"/>
              <w:rPr>
                <w:rFonts w:asciiTheme="minorHAnsi" w:hAnsiTheme="minorHAnsi" w:cs="Arial"/>
                <w:b/>
                <w:sz w:val="24"/>
                <w:szCs w:val="24"/>
              </w:rPr>
            </w:pPr>
            <w:r w:rsidRPr="000F793E">
              <w:rPr>
                <w:rFonts w:asciiTheme="minorHAnsi" w:hAnsiTheme="minorHAnsi" w:cs="Arial"/>
                <w:b/>
                <w:sz w:val="24"/>
                <w:szCs w:val="24"/>
              </w:rPr>
              <w:t>Formulario</w:t>
            </w:r>
          </w:p>
        </w:tc>
      </w:tr>
      <w:tr w:rsidR="00B83391" w:rsidRPr="000F793E" w14:paraId="59FF1B45" w14:textId="77777777" w:rsidTr="0050008A">
        <w:trPr>
          <w:jc w:val="center"/>
        </w:trPr>
        <w:tc>
          <w:tcPr>
            <w:tcW w:w="480" w:type="dxa"/>
            <w:shd w:val="clear" w:color="auto" w:fill="auto"/>
            <w:vAlign w:val="center"/>
          </w:tcPr>
          <w:p w14:paraId="069EA394" w14:textId="77777777" w:rsidR="00B83391" w:rsidRPr="000F793E" w:rsidRDefault="00B83391" w:rsidP="00A8578B">
            <w:pPr>
              <w:spacing w:before="80" w:after="80"/>
              <w:jc w:val="center"/>
              <w:rPr>
                <w:rFonts w:asciiTheme="minorHAnsi" w:hAnsiTheme="minorHAnsi"/>
                <w:sz w:val="24"/>
                <w:szCs w:val="24"/>
              </w:rPr>
            </w:pPr>
            <w:r w:rsidRPr="000F793E">
              <w:rPr>
                <w:rFonts w:asciiTheme="minorHAnsi" w:hAnsiTheme="minorHAnsi"/>
                <w:sz w:val="24"/>
                <w:szCs w:val="24"/>
              </w:rPr>
              <w:t>1</w:t>
            </w:r>
          </w:p>
        </w:tc>
        <w:tc>
          <w:tcPr>
            <w:tcW w:w="2091" w:type="dxa"/>
            <w:shd w:val="clear" w:color="auto" w:fill="auto"/>
            <w:vAlign w:val="center"/>
          </w:tcPr>
          <w:p w14:paraId="0EF6128D" w14:textId="77777777" w:rsidR="00B83391" w:rsidRPr="000F793E" w:rsidRDefault="00B83391" w:rsidP="00A8578B">
            <w:pPr>
              <w:spacing w:before="80" w:after="80"/>
              <w:jc w:val="center"/>
              <w:rPr>
                <w:rFonts w:asciiTheme="minorHAnsi" w:hAnsiTheme="minorHAnsi" w:cs="Calibri"/>
                <w:sz w:val="24"/>
                <w:szCs w:val="24"/>
              </w:rPr>
            </w:pPr>
            <w:r w:rsidRPr="000F793E">
              <w:rPr>
                <w:rFonts w:asciiTheme="minorHAnsi" w:hAnsiTheme="minorHAnsi" w:cs="Tahoma"/>
                <w:sz w:val="24"/>
                <w:szCs w:val="24"/>
              </w:rPr>
              <w:t>Auditor Interno</w:t>
            </w:r>
          </w:p>
        </w:tc>
        <w:tc>
          <w:tcPr>
            <w:tcW w:w="4782" w:type="dxa"/>
            <w:shd w:val="clear" w:color="auto" w:fill="auto"/>
          </w:tcPr>
          <w:p w14:paraId="11325E07" w14:textId="77777777" w:rsidR="00B83391" w:rsidRPr="000F793E" w:rsidRDefault="004D3E87" w:rsidP="00A8578B">
            <w:pPr>
              <w:spacing w:before="80" w:after="80"/>
              <w:jc w:val="both"/>
              <w:rPr>
                <w:rFonts w:asciiTheme="minorHAnsi" w:hAnsiTheme="minorHAnsi" w:cs="Calibri"/>
                <w:sz w:val="24"/>
                <w:szCs w:val="24"/>
              </w:rPr>
            </w:pPr>
            <w:r w:rsidRPr="000F793E">
              <w:rPr>
                <w:rFonts w:asciiTheme="minorHAnsi" w:hAnsiTheme="minorHAnsi" w:cs="Calibri"/>
                <w:sz w:val="24"/>
                <w:szCs w:val="24"/>
              </w:rPr>
              <w:t xml:space="preserve">La Unidad de Auditoría Interna Realiza el requerimiento de información de acuerdo con el alcance de cada una de las actividades planificadas en el Plan Anual de Trabajo </w:t>
            </w:r>
          </w:p>
        </w:tc>
        <w:tc>
          <w:tcPr>
            <w:tcW w:w="2120" w:type="dxa"/>
            <w:shd w:val="clear" w:color="auto" w:fill="auto"/>
            <w:vAlign w:val="center"/>
          </w:tcPr>
          <w:p w14:paraId="544DEBDD" w14:textId="77777777" w:rsidR="00B83391" w:rsidRPr="000F793E" w:rsidRDefault="004D3E87" w:rsidP="00A8578B">
            <w:pPr>
              <w:spacing w:before="80" w:after="80"/>
              <w:jc w:val="center"/>
              <w:rPr>
                <w:rFonts w:asciiTheme="minorHAnsi" w:hAnsiTheme="minorHAnsi"/>
                <w:sz w:val="24"/>
                <w:szCs w:val="24"/>
              </w:rPr>
            </w:pPr>
            <w:r w:rsidRPr="000F793E">
              <w:rPr>
                <w:rFonts w:asciiTheme="minorHAnsi" w:hAnsiTheme="minorHAnsi"/>
                <w:sz w:val="24"/>
                <w:szCs w:val="24"/>
              </w:rPr>
              <w:t>Formulario de</w:t>
            </w:r>
            <w:r w:rsidR="0032590B" w:rsidRPr="000F793E">
              <w:rPr>
                <w:rFonts w:asciiTheme="minorHAnsi" w:hAnsiTheme="minorHAnsi"/>
                <w:sz w:val="24"/>
                <w:szCs w:val="24"/>
              </w:rPr>
              <w:t xml:space="preserve"> </w:t>
            </w:r>
            <w:r w:rsidR="00FB4384" w:rsidRPr="000F793E">
              <w:rPr>
                <w:rFonts w:asciiTheme="minorHAnsi" w:hAnsiTheme="minorHAnsi"/>
                <w:sz w:val="24"/>
                <w:szCs w:val="24"/>
              </w:rPr>
              <w:t>s</w:t>
            </w:r>
            <w:r w:rsidR="0032590B" w:rsidRPr="000F793E">
              <w:rPr>
                <w:rFonts w:asciiTheme="minorHAnsi" w:hAnsiTheme="minorHAnsi"/>
                <w:sz w:val="24"/>
                <w:szCs w:val="24"/>
              </w:rPr>
              <w:t xml:space="preserve">olicitud </w:t>
            </w:r>
            <w:r w:rsidRPr="000F793E">
              <w:rPr>
                <w:rFonts w:asciiTheme="minorHAnsi" w:hAnsiTheme="minorHAnsi"/>
                <w:sz w:val="24"/>
                <w:szCs w:val="24"/>
              </w:rPr>
              <w:t xml:space="preserve">de </w:t>
            </w:r>
            <w:r w:rsidR="00FB4384" w:rsidRPr="000F793E">
              <w:rPr>
                <w:rFonts w:asciiTheme="minorHAnsi" w:hAnsiTheme="minorHAnsi"/>
                <w:sz w:val="24"/>
                <w:szCs w:val="24"/>
              </w:rPr>
              <w:t>i</w:t>
            </w:r>
            <w:r w:rsidRPr="000F793E">
              <w:rPr>
                <w:rFonts w:asciiTheme="minorHAnsi" w:hAnsiTheme="minorHAnsi"/>
                <w:sz w:val="24"/>
                <w:szCs w:val="24"/>
              </w:rPr>
              <w:t>nformación</w:t>
            </w:r>
          </w:p>
          <w:p w14:paraId="4C5E5567" w14:textId="77777777" w:rsidR="004D3E87" w:rsidRPr="000F793E" w:rsidRDefault="00383F79" w:rsidP="00A8578B">
            <w:pPr>
              <w:spacing w:before="80" w:after="80"/>
              <w:jc w:val="center"/>
              <w:rPr>
                <w:rFonts w:asciiTheme="minorHAnsi" w:hAnsiTheme="minorHAnsi"/>
                <w:sz w:val="24"/>
                <w:szCs w:val="24"/>
              </w:rPr>
            </w:pPr>
            <w:r w:rsidRPr="000F793E">
              <w:rPr>
                <w:rFonts w:asciiTheme="minorHAnsi" w:hAnsiTheme="minorHAnsi"/>
                <w:sz w:val="24"/>
                <w:szCs w:val="24"/>
              </w:rPr>
              <w:t>(</w:t>
            </w:r>
            <w:r w:rsidR="004D3E87" w:rsidRPr="000F793E">
              <w:rPr>
                <w:rFonts w:asciiTheme="minorHAnsi" w:hAnsiTheme="minorHAnsi"/>
                <w:sz w:val="24"/>
                <w:szCs w:val="24"/>
              </w:rPr>
              <w:t>FR-AI-005</w:t>
            </w:r>
            <w:r w:rsidRPr="000F793E">
              <w:rPr>
                <w:rFonts w:asciiTheme="minorHAnsi" w:hAnsiTheme="minorHAnsi"/>
                <w:sz w:val="24"/>
                <w:szCs w:val="24"/>
              </w:rPr>
              <w:t>)</w:t>
            </w:r>
          </w:p>
        </w:tc>
      </w:tr>
      <w:bookmarkEnd w:id="56"/>
    </w:tbl>
    <w:p w14:paraId="6EABB6C6" w14:textId="77777777" w:rsidR="00CF35BE" w:rsidRPr="000F793E" w:rsidRDefault="00CF35BE" w:rsidP="00CF35BE">
      <w:pPr>
        <w:pStyle w:val="Ttulo2"/>
        <w:spacing w:before="200"/>
        <w:ind w:left="360"/>
        <w:rPr>
          <w:rFonts w:asciiTheme="minorHAnsi" w:hAnsiTheme="minorHAnsi" w:cs="Arial"/>
          <w:b/>
          <w:sz w:val="24"/>
          <w:szCs w:val="24"/>
        </w:rPr>
      </w:pPr>
    </w:p>
    <w:p w14:paraId="2AC61184" w14:textId="77777777" w:rsidR="00B922EB" w:rsidRDefault="00B922EB" w:rsidP="00A8578B">
      <w:pPr>
        <w:pStyle w:val="Ttulo2"/>
        <w:numPr>
          <w:ilvl w:val="0"/>
          <w:numId w:val="1"/>
        </w:numPr>
        <w:spacing w:before="200"/>
        <w:ind w:left="360"/>
        <w:rPr>
          <w:rFonts w:asciiTheme="minorHAnsi" w:hAnsiTheme="minorHAnsi" w:cs="Arial"/>
          <w:b/>
          <w:sz w:val="24"/>
          <w:szCs w:val="24"/>
        </w:rPr>
      </w:pPr>
      <w:bookmarkStart w:id="57" w:name="_Toc89699147"/>
      <w:r w:rsidRPr="000F793E">
        <w:rPr>
          <w:rFonts w:asciiTheme="minorHAnsi" w:hAnsiTheme="minorHAnsi" w:cs="Arial"/>
          <w:b/>
          <w:sz w:val="24"/>
          <w:szCs w:val="24"/>
        </w:rPr>
        <w:t>Documentos Referenciales.</w:t>
      </w:r>
      <w:bookmarkEnd w:id="57"/>
    </w:p>
    <w:p w14:paraId="09DBF70D" w14:textId="77777777" w:rsidR="00365BDB" w:rsidRPr="00365BDB" w:rsidRDefault="00365BDB" w:rsidP="00365BDB">
      <w:pPr>
        <w:rPr>
          <w:lang w:val="es-ES"/>
        </w:rPr>
      </w:pPr>
    </w:p>
    <w:p w14:paraId="49F3F656" w14:textId="77777777" w:rsidR="0066644E" w:rsidRDefault="0066644E" w:rsidP="00A8578B">
      <w:pPr>
        <w:pStyle w:val="Prrafodelista"/>
        <w:numPr>
          <w:ilvl w:val="0"/>
          <w:numId w:val="8"/>
        </w:numPr>
        <w:ind w:left="709" w:hanging="284"/>
        <w:jc w:val="both"/>
        <w:rPr>
          <w:rFonts w:asciiTheme="minorHAnsi" w:hAnsiTheme="minorHAnsi"/>
          <w:sz w:val="24"/>
        </w:rPr>
      </w:pPr>
      <w:r w:rsidRPr="000F793E">
        <w:rPr>
          <w:rFonts w:asciiTheme="minorHAnsi" w:hAnsiTheme="minorHAnsi"/>
          <w:sz w:val="24"/>
        </w:rPr>
        <w:t>Ninguno.</w:t>
      </w:r>
    </w:p>
    <w:p w14:paraId="12BD791D" w14:textId="77777777" w:rsidR="00365BDB" w:rsidRPr="000F793E" w:rsidRDefault="00365BDB" w:rsidP="00365BDB">
      <w:pPr>
        <w:pStyle w:val="Prrafodelista"/>
        <w:ind w:left="709"/>
        <w:jc w:val="both"/>
        <w:rPr>
          <w:rFonts w:asciiTheme="minorHAnsi" w:hAnsiTheme="minorHAnsi"/>
          <w:sz w:val="24"/>
        </w:rPr>
      </w:pPr>
    </w:p>
    <w:p w14:paraId="7C9646D1" w14:textId="77777777" w:rsidR="00B922EB" w:rsidRPr="000F793E" w:rsidRDefault="00B922EB" w:rsidP="00A8578B">
      <w:pPr>
        <w:pStyle w:val="Ttulo2"/>
        <w:numPr>
          <w:ilvl w:val="0"/>
          <w:numId w:val="1"/>
        </w:numPr>
        <w:spacing w:before="200"/>
        <w:ind w:left="360"/>
        <w:rPr>
          <w:rFonts w:asciiTheme="minorHAnsi" w:hAnsiTheme="minorHAnsi" w:cs="Arial"/>
          <w:b/>
          <w:sz w:val="24"/>
          <w:szCs w:val="24"/>
        </w:rPr>
      </w:pPr>
      <w:bookmarkStart w:id="58" w:name="_Toc89699148"/>
      <w:r w:rsidRPr="000F793E">
        <w:rPr>
          <w:rFonts w:asciiTheme="minorHAnsi" w:hAnsiTheme="minorHAnsi" w:cs="Arial"/>
          <w:b/>
          <w:sz w:val="24"/>
          <w:szCs w:val="24"/>
        </w:rPr>
        <w:t>Formularios.</w:t>
      </w:r>
      <w:bookmarkEnd w:id="58"/>
    </w:p>
    <w:p w14:paraId="2C27A9CD" w14:textId="77777777" w:rsidR="00B922EB" w:rsidRPr="000F793E" w:rsidRDefault="00B922EB" w:rsidP="00A8578B">
      <w:pPr>
        <w:jc w:val="both"/>
        <w:rPr>
          <w:rFonts w:asciiTheme="minorHAnsi" w:hAnsiTheme="minorHAnsi" w:cs="Arial"/>
          <w:b/>
          <w:sz w:val="24"/>
          <w:szCs w:val="24"/>
        </w:rPr>
      </w:pPr>
    </w:p>
    <w:p w14:paraId="08A9EA47" w14:textId="77777777" w:rsidR="00040021" w:rsidRPr="000F793E" w:rsidRDefault="00040021" w:rsidP="00A8578B">
      <w:pPr>
        <w:pStyle w:val="Prrafodelista"/>
        <w:numPr>
          <w:ilvl w:val="0"/>
          <w:numId w:val="8"/>
        </w:numPr>
        <w:ind w:left="709" w:hanging="284"/>
        <w:jc w:val="both"/>
        <w:rPr>
          <w:rFonts w:asciiTheme="minorHAnsi" w:hAnsiTheme="minorHAnsi"/>
          <w:sz w:val="24"/>
          <w:szCs w:val="24"/>
        </w:rPr>
      </w:pPr>
      <w:r w:rsidRPr="000F793E">
        <w:rPr>
          <w:rFonts w:ascii="Calibri" w:hAnsi="Calibri" w:cs="Calibri"/>
          <w:sz w:val="24"/>
          <w:szCs w:val="24"/>
        </w:rPr>
        <w:t xml:space="preserve">FORMULARIO DE ARQUEOS </w:t>
      </w:r>
      <w:r w:rsidR="00FB4384" w:rsidRPr="000F793E">
        <w:rPr>
          <w:rFonts w:ascii="Calibri" w:hAnsi="Calibri" w:cs="Calibri"/>
          <w:i/>
          <w:sz w:val="24"/>
          <w:szCs w:val="24"/>
        </w:rPr>
        <w:t>-</w:t>
      </w:r>
      <w:r w:rsidRPr="000F793E">
        <w:rPr>
          <w:rFonts w:ascii="Calibri" w:hAnsi="Calibri" w:cs="Calibri"/>
          <w:i/>
          <w:sz w:val="24"/>
          <w:szCs w:val="24"/>
        </w:rPr>
        <w:t xml:space="preserve"> (FR-AI-001)</w:t>
      </w:r>
    </w:p>
    <w:p w14:paraId="798D603C" w14:textId="77777777" w:rsidR="00040021" w:rsidRPr="000F793E" w:rsidRDefault="008C52DA" w:rsidP="00A8578B">
      <w:pPr>
        <w:pStyle w:val="Prrafodelista"/>
        <w:numPr>
          <w:ilvl w:val="0"/>
          <w:numId w:val="8"/>
        </w:numPr>
        <w:ind w:left="709" w:hanging="284"/>
        <w:jc w:val="both"/>
        <w:rPr>
          <w:rFonts w:asciiTheme="minorHAnsi" w:hAnsiTheme="minorHAnsi"/>
          <w:sz w:val="24"/>
          <w:szCs w:val="24"/>
        </w:rPr>
      </w:pPr>
      <w:r w:rsidRPr="000F793E">
        <w:rPr>
          <w:rFonts w:ascii="Calibri" w:hAnsi="Calibri" w:cs="Calibri"/>
          <w:sz w:val="24"/>
          <w:szCs w:val="24"/>
        </w:rPr>
        <w:t>ACTA DE DISCUSIÓN</w:t>
      </w:r>
      <w:r w:rsidR="00D6312A" w:rsidRPr="000F793E">
        <w:rPr>
          <w:rFonts w:ascii="Calibri" w:hAnsi="Calibri" w:cs="Calibri"/>
          <w:sz w:val="24"/>
          <w:szCs w:val="24"/>
        </w:rPr>
        <w:t xml:space="preserve"> INFORME PRELIMINAR </w:t>
      </w:r>
      <w:r w:rsidR="00FB4384" w:rsidRPr="000F793E">
        <w:rPr>
          <w:rFonts w:ascii="Calibri" w:hAnsi="Calibri" w:cs="Calibri"/>
          <w:i/>
          <w:sz w:val="24"/>
          <w:szCs w:val="24"/>
        </w:rPr>
        <w:t>-</w:t>
      </w:r>
      <w:r w:rsidR="00D6312A" w:rsidRPr="000F793E">
        <w:rPr>
          <w:rFonts w:ascii="Calibri" w:hAnsi="Calibri" w:cs="Calibri"/>
          <w:i/>
          <w:sz w:val="24"/>
          <w:szCs w:val="24"/>
        </w:rPr>
        <w:t xml:space="preserve"> (FR-AI-002)</w:t>
      </w:r>
    </w:p>
    <w:p w14:paraId="3FB1D1B6" w14:textId="77777777" w:rsidR="00080420" w:rsidRPr="000F793E" w:rsidRDefault="00080420" w:rsidP="00A8578B">
      <w:pPr>
        <w:pStyle w:val="Prrafodelista"/>
        <w:numPr>
          <w:ilvl w:val="0"/>
          <w:numId w:val="8"/>
        </w:numPr>
        <w:jc w:val="both"/>
        <w:rPr>
          <w:rFonts w:asciiTheme="minorHAnsi" w:hAnsiTheme="minorHAnsi"/>
          <w:sz w:val="24"/>
          <w:szCs w:val="24"/>
        </w:rPr>
      </w:pPr>
      <w:r w:rsidRPr="000F793E">
        <w:rPr>
          <w:rFonts w:asciiTheme="minorHAnsi" w:hAnsiTheme="minorHAnsi"/>
          <w:sz w:val="24"/>
          <w:szCs w:val="24"/>
        </w:rPr>
        <w:t xml:space="preserve">FORMULARIO PARA LA EVALUACIÓN AL CUMPLIMIENTO DEL MANUAL DE CRÉDITOS </w:t>
      </w:r>
      <w:r w:rsidRPr="000F793E">
        <w:rPr>
          <w:rFonts w:asciiTheme="minorHAnsi" w:hAnsiTheme="minorHAnsi"/>
          <w:i/>
          <w:sz w:val="24"/>
          <w:szCs w:val="24"/>
        </w:rPr>
        <w:t>- (FR-AI-003)</w:t>
      </w:r>
    </w:p>
    <w:p w14:paraId="23C70CF5" w14:textId="77777777" w:rsidR="00080420" w:rsidRPr="000F793E" w:rsidRDefault="00080420" w:rsidP="00A8578B">
      <w:pPr>
        <w:pStyle w:val="Prrafodelista"/>
        <w:numPr>
          <w:ilvl w:val="0"/>
          <w:numId w:val="8"/>
        </w:numPr>
        <w:jc w:val="both"/>
        <w:rPr>
          <w:rFonts w:asciiTheme="minorHAnsi" w:hAnsiTheme="minorHAnsi"/>
          <w:sz w:val="24"/>
          <w:szCs w:val="24"/>
        </w:rPr>
      </w:pPr>
      <w:r w:rsidRPr="000F793E">
        <w:rPr>
          <w:rFonts w:asciiTheme="minorHAnsi" w:hAnsiTheme="minorHAnsi"/>
          <w:sz w:val="24"/>
          <w:szCs w:val="24"/>
        </w:rPr>
        <w:t xml:space="preserve">FORMULARIO DE SEGUIMIENTO </w:t>
      </w:r>
      <w:r w:rsidRPr="000F793E">
        <w:rPr>
          <w:rFonts w:asciiTheme="minorHAnsi" w:hAnsiTheme="minorHAnsi"/>
          <w:i/>
          <w:sz w:val="24"/>
          <w:szCs w:val="24"/>
        </w:rPr>
        <w:t>- (FR-AI-004)</w:t>
      </w:r>
    </w:p>
    <w:p w14:paraId="2648E4AD" w14:textId="77777777" w:rsidR="00080420" w:rsidRPr="00365BDB" w:rsidRDefault="00383F79" w:rsidP="00A8578B">
      <w:pPr>
        <w:pStyle w:val="Prrafodelista"/>
        <w:numPr>
          <w:ilvl w:val="0"/>
          <w:numId w:val="8"/>
        </w:numPr>
        <w:jc w:val="both"/>
        <w:rPr>
          <w:rFonts w:asciiTheme="minorHAnsi" w:hAnsiTheme="minorHAnsi"/>
          <w:sz w:val="24"/>
          <w:szCs w:val="24"/>
        </w:rPr>
      </w:pPr>
      <w:r w:rsidRPr="000F793E">
        <w:rPr>
          <w:rFonts w:asciiTheme="minorHAnsi" w:hAnsiTheme="minorHAnsi"/>
          <w:sz w:val="24"/>
          <w:szCs w:val="24"/>
        </w:rPr>
        <w:t xml:space="preserve">FORMULARIO DE SOLICITUD DE INFORMACIÓN </w:t>
      </w:r>
      <w:r w:rsidRPr="000F793E">
        <w:rPr>
          <w:rFonts w:asciiTheme="minorHAnsi" w:hAnsiTheme="minorHAnsi"/>
          <w:i/>
          <w:sz w:val="24"/>
          <w:szCs w:val="24"/>
        </w:rPr>
        <w:t>- (FR-AI-005)</w:t>
      </w:r>
    </w:p>
    <w:p w14:paraId="56A152F6" w14:textId="77777777" w:rsidR="00365BDB" w:rsidRPr="000F793E" w:rsidRDefault="00365BDB" w:rsidP="00365BDB">
      <w:pPr>
        <w:pStyle w:val="Prrafodelista"/>
        <w:jc w:val="both"/>
        <w:rPr>
          <w:rFonts w:asciiTheme="minorHAnsi" w:hAnsiTheme="minorHAnsi"/>
          <w:sz w:val="24"/>
          <w:szCs w:val="24"/>
        </w:rPr>
      </w:pPr>
    </w:p>
    <w:p w14:paraId="55799A3C" w14:textId="77777777" w:rsidR="00B922EB" w:rsidRPr="000F793E" w:rsidRDefault="00B922EB" w:rsidP="00A8578B">
      <w:pPr>
        <w:pStyle w:val="Ttulo2"/>
        <w:numPr>
          <w:ilvl w:val="0"/>
          <w:numId w:val="1"/>
        </w:numPr>
        <w:spacing w:before="200"/>
        <w:ind w:left="360"/>
        <w:rPr>
          <w:rFonts w:asciiTheme="minorHAnsi" w:hAnsiTheme="minorHAnsi" w:cs="Arial"/>
          <w:b/>
          <w:sz w:val="24"/>
          <w:szCs w:val="24"/>
        </w:rPr>
      </w:pPr>
      <w:bookmarkStart w:id="59" w:name="_Toc89699149"/>
      <w:r w:rsidRPr="000F793E">
        <w:rPr>
          <w:rFonts w:asciiTheme="minorHAnsi" w:hAnsiTheme="minorHAnsi" w:cs="Arial"/>
          <w:b/>
          <w:sz w:val="24"/>
          <w:szCs w:val="24"/>
        </w:rPr>
        <w:t>Anexos.</w:t>
      </w:r>
      <w:bookmarkEnd w:id="59"/>
    </w:p>
    <w:p w14:paraId="2DACDFD3" w14:textId="4971B966" w:rsidR="00A60423" w:rsidRPr="000F793E" w:rsidRDefault="009D41C4" w:rsidP="00A8578B">
      <w:pPr>
        <w:pStyle w:val="Prrafodelista"/>
        <w:numPr>
          <w:ilvl w:val="0"/>
          <w:numId w:val="8"/>
        </w:numPr>
        <w:ind w:left="709" w:hanging="284"/>
        <w:jc w:val="both"/>
        <w:rPr>
          <w:rFonts w:asciiTheme="minorHAnsi" w:hAnsiTheme="minorHAnsi"/>
          <w:sz w:val="24"/>
          <w:szCs w:val="24"/>
        </w:rPr>
      </w:pPr>
      <w:r w:rsidRPr="000F793E">
        <w:rPr>
          <w:rFonts w:asciiTheme="minorHAnsi" w:hAnsiTheme="minorHAnsi"/>
          <w:sz w:val="24"/>
          <w:szCs w:val="24"/>
        </w:rPr>
        <w:t>Ninguno.</w:t>
      </w:r>
    </w:p>
    <w:sectPr w:rsidR="00A60423" w:rsidRPr="000F793E" w:rsidSect="00107563">
      <w:pgSz w:w="12240" w:h="15840"/>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E2E89" w14:textId="77777777" w:rsidR="00991EB3" w:rsidRDefault="00991EB3" w:rsidP="00B922EB">
      <w:r>
        <w:separator/>
      </w:r>
    </w:p>
  </w:endnote>
  <w:endnote w:type="continuationSeparator" w:id="0">
    <w:p w14:paraId="34B023B4" w14:textId="77777777" w:rsidR="00991EB3" w:rsidRDefault="00991EB3" w:rsidP="00B922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37E56" w14:textId="77777777" w:rsidR="008215E9" w:rsidRPr="005D6B25" w:rsidRDefault="008215E9" w:rsidP="00274A18">
    <w:pPr>
      <w:spacing w:before="120"/>
      <w:rPr>
        <w:rFonts w:ascii="Arial" w:hAnsi="Arial" w:cs="Arial"/>
        <w:sz w:val="18"/>
        <w:lang w:val="es-ES"/>
      </w:rPr>
    </w:pPr>
    <w:r w:rsidRPr="00026208">
      <w:rPr>
        <w:rFonts w:ascii="Arial" w:hAnsi="Arial" w:cs="Arial"/>
        <w:sz w:val="16"/>
        <w:lang w:val="es-ES"/>
      </w:rPr>
      <w:t>Documento controlado</w:t>
    </w:r>
    <w:r>
      <w:rPr>
        <w:rFonts w:ascii="Arial" w:hAnsi="Arial" w:cs="Arial"/>
        <w:sz w:val="16"/>
        <w:lang w:val="es-ES"/>
      </w:rPr>
      <w:t>,</w:t>
    </w:r>
    <w:r w:rsidRPr="00026208">
      <w:rPr>
        <w:rFonts w:ascii="Arial" w:hAnsi="Arial" w:cs="Arial"/>
        <w:sz w:val="16"/>
        <w:lang w:val="es-ES"/>
      </w:rPr>
      <w:t xml:space="preserve"> prohibida su reproducción parcial o total</w:t>
    </w:r>
    <w:r>
      <w:rPr>
        <w:rFonts w:ascii="Arial" w:hAnsi="Arial" w:cs="Arial"/>
        <w:sz w:val="16"/>
        <w:lang w:val="es-ES"/>
      </w:rPr>
      <w:t xml:space="preserve"> sin autorización. </w:t>
    </w:r>
    <w:r w:rsidRPr="005D6B25">
      <w:rPr>
        <w:rFonts w:ascii="Arial" w:hAnsi="Arial" w:cs="Arial"/>
        <w:sz w:val="18"/>
        <w:lang w:val="es-ES"/>
      </w:rPr>
      <w:t xml:space="preserve">Página </w:t>
    </w:r>
    <w:r w:rsidRPr="005D6B25">
      <w:rPr>
        <w:rFonts w:ascii="Arial" w:hAnsi="Arial" w:cs="Arial"/>
        <w:sz w:val="18"/>
        <w:lang w:val="es-ES"/>
      </w:rPr>
      <w:fldChar w:fldCharType="begin"/>
    </w:r>
    <w:r w:rsidRPr="005D6B25">
      <w:rPr>
        <w:rFonts w:ascii="Arial" w:hAnsi="Arial" w:cs="Arial"/>
        <w:sz w:val="18"/>
        <w:lang w:val="es-ES"/>
      </w:rPr>
      <w:instrText xml:space="preserve"> PAGE </w:instrText>
    </w:r>
    <w:r w:rsidRPr="005D6B25">
      <w:rPr>
        <w:rFonts w:ascii="Arial" w:hAnsi="Arial" w:cs="Arial"/>
        <w:sz w:val="18"/>
        <w:lang w:val="es-ES"/>
      </w:rPr>
      <w:fldChar w:fldCharType="separate"/>
    </w:r>
    <w:r w:rsidR="00365BDB">
      <w:rPr>
        <w:rFonts w:ascii="Arial" w:hAnsi="Arial" w:cs="Arial"/>
        <w:noProof/>
        <w:sz w:val="18"/>
        <w:lang w:val="es-ES"/>
      </w:rPr>
      <w:t>1</w:t>
    </w:r>
    <w:r w:rsidRPr="005D6B25">
      <w:rPr>
        <w:rFonts w:ascii="Arial" w:hAnsi="Arial" w:cs="Arial"/>
        <w:sz w:val="18"/>
        <w:lang w:val="es-ES"/>
      </w:rPr>
      <w:fldChar w:fldCharType="end"/>
    </w:r>
    <w:r w:rsidRPr="005D6B25">
      <w:rPr>
        <w:rFonts w:ascii="Arial" w:hAnsi="Arial" w:cs="Arial"/>
        <w:sz w:val="18"/>
        <w:lang w:val="es-ES"/>
      </w:rPr>
      <w:t xml:space="preserve"> de </w:t>
    </w:r>
    <w:r w:rsidRPr="005D6B25">
      <w:rPr>
        <w:rFonts w:ascii="Arial" w:hAnsi="Arial" w:cs="Arial"/>
        <w:sz w:val="18"/>
        <w:lang w:val="es-ES"/>
      </w:rPr>
      <w:fldChar w:fldCharType="begin"/>
    </w:r>
    <w:r w:rsidRPr="005D6B25">
      <w:rPr>
        <w:rFonts w:ascii="Arial" w:hAnsi="Arial" w:cs="Arial"/>
        <w:sz w:val="18"/>
        <w:lang w:val="es-ES"/>
      </w:rPr>
      <w:instrText xml:space="preserve"> NUMPAGES  </w:instrText>
    </w:r>
    <w:r w:rsidRPr="005D6B25">
      <w:rPr>
        <w:rFonts w:ascii="Arial" w:hAnsi="Arial" w:cs="Arial"/>
        <w:sz w:val="18"/>
        <w:lang w:val="es-ES"/>
      </w:rPr>
      <w:fldChar w:fldCharType="separate"/>
    </w:r>
    <w:r w:rsidR="00365BDB">
      <w:rPr>
        <w:rFonts w:ascii="Arial" w:hAnsi="Arial" w:cs="Arial"/>
        <w:noProof/>
        <w:sz w:val="18"/>
        <w:lang w:val="es-ES"/>
      </w:rPr>
      <w:t>61</w:t>
    </w:r>
    <w:r w:rsidRPr="005D6B25">
      <w:rPr>
        <w:rFonts w:ascii="Arial" w:hAnsi="Arial" w:cs="Arial"/>
        <w:sz w:val="18"/>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3956DB" w14:textId="77777777" w:rsidR="00991EB3" w:rsidRDefault="00991EB3" w:rsidP="00B922EB">
      <w:r>
        <w:separator/>
      </w:r>
    </w:p>
  </w:footnote>
  <w:footnote w:type="continuationSeparator" w:id="0">
    <w:p w14:paraId="523DCA2F" w14:textId="77777777" w:rsidR="00991EB3" w:rsidRDefault="00991EB3" w:rsidP="00B922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122"/>
      <w:gridCol w:w="5609"/>
      <w:gridCol w:w="2391"/>
    </w:tblGrid>
    <w:tr w:rsidR="008215E9" w:rsidRPr="0095683B" w14:paraId="4AAAE860" w14:textId="77777777" w:rsidTr="000707A5">
      <w:trPr>
        <w:trHeight w:val="557"/>
        <w:jc w:val="center"/>
      </w:trPr>
      <w:tc>
        <w:tcPr>
          <w:tcW w:w="2122" w:type="dxa"/>
          <w:vMerge w:val="restart"/>
          <w:vAlign w:val="center"/>
        </w:tcPr>
        <w:p w14:paraId="28BC95AE" w14:textId="77777777" w:rsidR="008215E9" w:rsidRPr="0095683B" w:rsidRDefault="008215E9" w:rsidP="00274A18">
          <w:pPr>
            <w:pStyle w:val="Encabezado"/>
            <w:jc w:val="center"/>
            <w:rPr>
              <w:rFonts w:ascii="Verdana" w:hAnsi="Verdana" w:cs="Arial"/>
              <w:color w:val="FF0000"/>
            </w:rPr>
          </w:pPr>
          <w:r>
            <w:rPr>
              <w:rFonts w:ascii="Verdana" w:hAnsi="Verdana" w:cs="Arial"/>
              <w:noProof/>
              <w:color w:val="FF0000"/>
              <w:lang w:eastAsia="es-BO"/>
            </w:rPr>
            <w:drawing>
              <wp:inline distT="0" distB="0" distL="0" distR="0" wp14:anchorId="1A6E135C" wp14:editId="0BE97343">
                <wp:extent cx="1259333" cy="377516"/>
                <wp:effectExtent l="0" t="0" r="0" b="3810"/>
                <wp:docPr id="1" name="Imagen 1" descr="C:\Users\hp\AppData\Local\Microsoft\Windows\INetCache\Content.MSO\E33A89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AppData\Local\Microsoft\Windows\INetCache\Content.MSO\E33A898B.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5753" cy="403422"/>
                        </a:xfrm>
                        <a:prstGeom prst="rect">
                          <a:avLst/>
                        </a:prstGeom>
                        <a:noFill/>
                        <a:ln>
                          <a:noFill/>
                        </a:ln>
                      </pic:spPr>
                    </pic:pic>
                  </a:graphicData>
                </a:graphic>
              </wp:inline>
            </w:drawing>
          </w:r>
        </w:p>
      </w:tc>
      <w:tc>
        <w:tcPr>
          <w:tcW w:w="5609" w:type="dxa"/>
          <w:vMerge w:val="restart"/>
          <w:vAlign w:val="center"/>
        </w:tcPr>
        <w:p w14:paraId="65C6EB95" w14:textId="7111C4B1" w:rsidR="008215E9" w:rsidRPr="008215E9" w:rsidRDefault="008215E9" w:rsidP="00274A18">
          <w:pPr>
            <w:pStyle w:val="Encabezado"/>
            <w:spacing w:before="120"/>
            <w:jc w:val="center"/>
            <w:rPr>
              <w:rFonts w:asciiTheme="minorHAnsi" w:hAnsiTheme="minorHAnsi" w:cs="Arial"/>
              <w:b/>
              <w:color w:val="FF0000"/>
              <w:sz w:val="24"/>
              <w:szCs w:val="24"/>
            </w:rPr>
          </w:pPr>
          <w:r w:rsidRPr="008215E9">
            <w:rPr>
              <w:rFonts w:asciiTheme="minorHAnsi" w:hAnsiTheme="minorHAnsi" w:cs="Arial"/>
              <w:b/>
              <w:sz w:val="24"/>
              <w:szCs w:val="24"/>
            </w:rPr>
            <w:t>PROCEDIMIENTO DE</w:t>
          </w:r>
          <w:r>
            <w:rPr>
              <w:rFonts w:asciiTheme="minorHAnsi" w:hAnsiTheme="minorHAnsi" w:cs="Arial"/>
              <w:b/>
              <w:sz w:val="24"/>
              <w:szCs w:val="24"/>
            </w:rPr>
            <w:t xml:space="preserve"> </w:t>
          </w:r>
          <w:r w:rsidRPr="008215E9">
            <w:rPr>
              <w:rFonts w:asciiTheme="minorHAnsi" w:hAnsiTheme="minorHAnsi" w:cs="Arial"/>
              <w:b/>
              <w:sz w:val="24"/>
              <w:szCs w:val="24"/>
            </w:rPr>
            <w:t>AUDITORÍA INTERNA</w:t>
          </w:r>
        </w:p>
      </w:tc>
      <w:tc>
        <w:tcPr>
          <w:tcW w:w="2391" w:type="dxa"/>
          <w:vAlign w:val="center"/>
        </w:tcPr>
        <w:p w14:paraId="1B4895E3" w14:textId="77777777" w:rsidR="008215E9" w:rsidRPr="00402A4E" w:rsidRDefault="008215E9" w:rsidP="00274A18">
          <w:pPr>
            <w:pStyle w:val="Encabezado"/>
            <w:jc w:val="center"/>
            <w:rPr>
              <w:rFonts w:asciiTheme="minorHAnsi" w:hAnsiTheme="minorHAnsi" w:cs="Arial"/>
              <w:color w:val="0D0D0D" w:themeColor="text1" w:themeTint="F2"/>
            </w:rPr>
          </w:pPr>
          <w:r w:rsidRPr="00402A4E">
            <w:rPr>
              <w:rFonts w:asciiTheme="minorHAnsi" w:hAnsiTheme="minorHAnsi" w:cs="Arial"/>
              <w:b/>
              <w:color w:val="0D0D0D" w:themeColor="text1" w:themeTint="F2"/>
            </w:rPr>
            <w:t xml:space="preserve">Codificación: </w:t>
          </w:r>
          <w:r w:rsidRPr="00402A4E">
            <w:rPr>
              <w:rFonts w:asciiTheme="minorHAnsi" w:hAnsiTheme="minorHAnsi" w:cs="Arial"/>
              <w:color w:val="0D0D0D" w:themeColor="text1" w:themeTint="F2"/>
            </w:rPr>
            <w:t>PR-</w:t>
          </w:r>
          <w:r>
            <w:rPr>
              <w:rFonts w:asciiTheme="minorHAnsi" w:hAnsiTheme="minorHAnsi" w:cs="Arial"/>
              <w:color w:val="0D0D0D" w:themeColor="text1" w:themeTint="F2"/>
            </w:rPr>
            <w:t>AI-001</w:t>
          </w:r>
        </w:p>
      </w:tc>
    </w:tr>
    <w:tr w:rsidR="008215E9" w:rsidRPr="0095683B" w14:paraId="5725B077" w14:textId="77777777" w:rsidTr="000707A5">
      <w:tblPrEx>
        <w:tblCellMar>
          <w:left w:w="108" w:type="dxa"/>
          <w:right w:w="108" w:type="dxa"/>
        </w:tblCellMar>
      </w:tblPrEx>
      <w:trPr>
        <w:trHeight w:val="488"/>
        <w:jc w:val="center"/>
      </w:trPr>
      <w:tc>
        <w:tcPr>
          <w:tcW w:w="2122" w:type="dxa"/>
          <w:vMerge/>
        </w:tcPr>
        <w:p w14:paraId="19A18C96" w14:textId="77777777" w:rsidR="008215E9" w:rsidRPr="0095683B" w:rsidRDefault="008215E9" w:rsidP="00274A18">
          <w:pPr>
            <w:pStyle w:val="Encabezado"/>
            <w:rPr>
              <w:rFonts w:ascii="Verdana" w:hAnsi="Verdana" w:cs="Arial"/>
            </w:rPr>
          </w:pPr>
        </w:p>
      </w:tc>
      <w:tc>
        <w:tcPr>
          <w:tcW w:w="5609" w:type="dxa"/>
          <w:vMerge/>
        </w:tcPr>
        <w:p w14:paraId="659B0492" w14:textId="77777777" w:rsidR="008215E9" w:rsidRPr="0095683B" w:rsidRDefault="008215E9" w:rsidP="00274A18">
          <w:pPr>
            <w:pStyle w:val="Encabezado"/>
            <w:rPr>
              <w:rFonts w:ascii="Verdana" w:hAnsi="Verdana" w:cs="Arial"/>
              <w:b/>
            </w:rPr>
          </w:pPr>
        </w:p>
      </w:tc>
      <w:tc>
        <w:tcPr>
          <w:tcW w:w="2391" w:type="dxa"/>
          <w:vAlign w:val="center"/>
        </w:tcPr>
        <w:p w14:paraId="070B4A15" w14:textId="52D2836A" w:rsidR="008215E9" w:rsidRPr="00402A4E" w:rsidRDefault="008215E9" w:rsidP="00D568E8">
          <w:pPr>
            <w:pStyle w:val="Encabezado"/>
            <w:jc w:val="center"/>
            <w:rPr>
              <w:rFonts w:asciiTheme="minorHAnsi" w:hAnsiTheme="minorHAnsi" w:cs="Arial"/>
              <w:color w:val="0D0D0D" w:themeColor="text1" w:themeTint="F2"/>
            </w:rPr>
          </w:pPr>
          <w:r w:rsidRPr="00402A4E">
            <w:rPr>
              <w:rFonts w:asciiTheme="minorHAnsi" w:hAnsiTheme="minorHAnsi" w:cs="Arial"/>
              <w:b/>
              <w:color w:val="0D0D0D" w:themeColor="text1" w:themeTint="F2"/>
            </w:rPr>
            <w:t xml:space="preserve">Versión: </w:t>
          </w:r>
          <w:r>
            <w:rPr>
              <w:rFonts w:asciiTheme="minorHAnsi" w:hAnsiTheme="minorHAnsi" w:cs="Arial"/>
              <w:color w:val="0D0D0D" w:themeColor="text1" w:themeTint="F2"/>
            </w:rPr>
            <w:t>1.</w:t>
          </w:r>
          <w:r w:rsidR="004320B8">
            <w:rPr>
              <w:rFonts w:asciiTheme="minorHAnsi" w:hAnsiTheme="minorHAnsi" w:cs="Arial"/>
              <w:color w:val="0D0D0D" w:themeColor="text1" w:themeTint="F2"/>
            </w:rPr>
            <w:t>0</w:t>
          </w:r>
          <w:r w:rsidR="00464718">
            <w:rPr>
              <w:rFonts w:asciiTheme="minorHAnsi" w:hAnsiTheme="minorHAnsi" w:cs="Arial"/>
              <w:color w:val="0D0D0D" w:themeColor="text1" w:themeTint="F2"/>
            </w:rPr>
            <w:t>2</w:t>
          </w:r>
          <w:r w:rsidR="00EF27CB">
            <w:rPr>
              <w:rFonts w:asciiTheme="minorHAnsi" w:hAnsiTheme="minorHAnsi" w:cs="Arial"/>
              <w:color w:val="0D0D0D" w:themeColor="text1" w:themeTint="F2"/>
            </w:rPr>
            <w:t>.2</w:t>
          </w:r>
          <w:r w:rsidR="00464718">
            <w:rPr>
              <w:rFonts w:asciiTheme="minorHAnsi" w:hAnsiTheme="minorHAnsi" w:cs="Arial"/>
              <w:color w:val="0D0D0D" w:themeColor="text1" w:themeTint="F2"/>
            </w:rPr>
            <w:t>3</w:t>
          </w:r>
        </w:p>
      </w:tc>
    </w:tr>
  </w:tbl>
  <w:p w14:paraId="5BEF9ED8" w14:textId="77777777" w:rsidR="008215E9" w:rsidRPr="0095683B" w:rsidRDefault="008215E9">
    <w:pPr>
      <w:pStyle w:val="Encabezado"/>
      <w:rPr>
        <w:rFonts w:ascii="Verdana" w:hAnsi="Verdan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2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70" w:type="dxa"/>
        <w:right w:w="70" w:type="dxa"/>
      </w:tblCellMar>
      <w:tblLook w:val="04A0" w:firstRow="1" w:lastRow="0" w:firstColumn="1" w:lastColumn="0" w:noHBand="0" w:noVBand="1"/>
    </w:tblPr>
    <w:tblGrid>
      <w:gridCol w:w="2122"/>
      <w:gridCol w:w="5610"/>
      <w:gridCol w:w="2393"/>
    </w:tblGrid>
    <w:tr w:rsidR="008215E9" w14:paraId="607FC11D" w14:textId="77777777" w:rsidTr="000707A5">
      <w:trPr>
        <w:trHeight w:val="428"/>
        <w:jc w:val="center"/>
      </w:trPr>
      <w:tc>
        <w:tcPr>
          <w:tcW w:w="2122" w:type="dxa"/>
          <w:vMerge w:val="restart"/>
          <w:tcBorders>
            <w:top w:val="single" w:sz="4" w:space="0" w:color="000000"/>
            <w:left w:val="single" w:sz="4" w:space="0" w:color="000000"/>
            <w:bottom w:val="single" w:sz="4" w:space="0" w:color="000000"/>
            <w:right w:val="single" w:sz="4" w:space="0" w:color="000000"/>
          </w:tcBorders>
          <w:vAlign w:val="center"/>
          <w:hideMark/>
        </w:tcPr>
        <w:p w14:paraId="1F52E44A" w14:textId="77777777" w:rsidR="008215E9" w:rsidRDefault="008215E9" w:rsidP="00B922EB">
          <w:pPr>
            <w:pStyle w:val="Encabezado"/>
            <w:jc w:val="center"/>
            <w:rPr>
              <w:rFonts w:ascii="Verdana" w:hAnsi="Verdana" w:cs="Arial"/>
              <w:color w:val="FF0000"/>
              <w:lang w:val="es-ES"/>
            </w:rPr>
          </w:pPr>
          <w:r>
            <w:rPr>
              <w:rFonts w:ascii="Verdana" w:hAnsi="Verdana" w:cs="Arial"/>
              <w:noProof/>
              <w:color w:val="FF0000"/>
              <w:lang w:eastAsia="es-BO"/>
            </w:rPr>
            <w:drawing>
              <wp:inline distT="0" distB="0" distL="0" distR="0" wp14:anchorId="15F785B8" wp14:editId="53D1960B">
                <wp:extent cx="1257300" cy="381000"/>
                <wp:effectExtent l="0" t="0" r="0" b="0"/>
                <wp:docPr id="3" name="Imagen 3" descr="E33A89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E33A898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381000"/>
                        </a:xfrm>
                        <a:prstGeom prst="rect">
                          <a:avLst/>
                        </a:prstGeom>
                        <a:noFill/>
                        <a:ln>
                          <a:noFill/>
                        </a:ln>
                      </pic:spPr>
                    </pic:pic>
                  </a:graphicData>
                </a:graphic>
              </wp:inline>
            </w:drawing>
          </w:r>
        </w:p>
      </w:tc>
      <w:tc>
        <w:tcPr>
          <w:tcW w:w="5610" w:type="dxa"/>
          <w:vMerge w:val="restart"/>
          <w:tcBorders>
            <w:top w:val="single" w:sz="4" w:space="0" w:color="000000"/>
            <w:left w:val="single" w:sz="4" w:space="0" w:color="000000"/>
            <w:bottom w:val="single" w:sz="4" w:space="0" w:color="000000"/>
            <w:right w:val="single" w:sz="4" w:space="0" w:color="000000"/>
          </w:tcBorders>
          <w:vAlign w:val="center"/>
          <w:hideMark/>
        </w:tcPr>
        <w:p w14:paraId="4A0CA7F3" w14:textId="77777777" w:rsidR="008215E9" w:rsidRPr="008215E9" w:rsidRDefault="008215E9" w:rsidP="00B922EB">
          <w:pPr>
            <w:pStyle w:val="Encabezado"/>
            <w:jc w:val="center"/>
            <w:rPr>
              <w:rFonts w:asciiTheme="minorHAnsi" w:hAnsiTheme="minorHAnsi" w:cstheme="minorHAnsi"/>
              <w:b/>
              <w:color w:val="FF0000"/>
              <w:sz w:val="24"/>
              <w:szCs w:val="24"/>
              <w:lang w:val="es-ES"/>
            </w:rPr>
          </w:pPr>
          <w:r w:rsidRPr="008215E9">
            <w:rPr>
              <w:rFonts w:asciiTheme="minorHAnsi" w:hAnsiTheme="minorHAnsi" w:cstheme="minorHAnsi"/>
              <w:b/>
              <w:sz w:val="24"/>
              <w:szCs w:val="24"/>
              <w:lang w:val="es-ES"/>
            </w:rPr>
            <w:t>PROCEDIMIENTO DE AUDITORÍA INTERNA</w:t>
          </w:r>
        </w:p>
      </w:tc>
      <w:tc>
        <w:tcPr>
          <w:tcW w:w="2393" w:type="dxa"/>
          <w:tcBorders>
            <w:top w:val="single" w:sz="4" w:space="0" w:color="000000"/>
            <w:left w:val="single" w:sz="4" w:space="0" w:color="000000"/>
            <w:bottom w:val="single" w:sz="4" w:space="0" w:color="000000"/>
            <w:right w:val="single" w:sz="4" w:space="0" w:color="000000"/>
          </w:tcBorders>
          <w:vAlign w:val="center"/>
          <w:hideMark/>
        </w:tcPr>
        <w:p w14:paraId="6293F08A" w14:textId="77777777" w:rsidR="008215E9" w:rsidRDefault="008215E9" w:rsidP="00B922EB">
          <w:pPr>
            <w:pStyle w:val="Encabezado"/>
            <w:jc w:val="center"/>
            <w:rPr>
              <w:rFonts w:asciiTheme="minorHAnsi" w:hAnsiTheme="minorHAnsi" w:cstheme="minorHAnsi"/>
              <w:color w:val="0D0D0D" w:themeColor="text1" w:themeTint="F2"/>
              <w:lang w:val="es-ES"/>
            </w:rPr>
          </w:pPr>
          <w:r>
            <w:rPr>
              <w:rFonts w:asciiTheme="minorHAnsi" w:hAnsiTheme="minorHAnsi" w:cstheme="minorHAnsi"/>
              <w:b/>
              <w:color w:val="0D0D0D" w:themeColor="text1" w:themeTint="F2"/>
              <w:lang w:val="es-ES"/>
            </w:rPr>
            <w:t xml:space="preserve">Codificación: </w:t>
          </w:r>
          <w:r>
            <w:rPr>
              <w:rFonts w:asciiTheme="minorHAnsi" w:hAnsiTheme="minorHAnsi" w:cstheme="minorHAnsi"/>
              <w:color w:val="0D0D0D" w:themeColor="text1" w:themeTint="F2"/>
              <w:lang w:val="es-ES"/>
            </w:rPr>
            <w:t>PR-AI-001</w:t>
          </w:r>
        </w:p>
      </w:tc>
    </w:tr>
    <w:tr w:rsidR="008215E9" w14:paraId="47E55300" w14:textId="77777777" w:rsidTr="000707A5">
      <w:trPr>
        <w:trHeight w:val="488"/>
        <w:jc w:val="center"/>
      </w:trPr>
      <w:tc>
        <w:tcPr>
          <w:tcW w:w="2122" w:type="dxa"/>
          <w:vMerge/>
          <w:tcBorders>
            <w:top w:val="single" w:sz="4" w:space="0" w:color="000000"/>
            <w:left w:val="single" w:sz="4" w:space="0" w:color="000000"/>
            <w:bottom w:val="single" w:sz="4" w:space="0" w:color="000000"/>
            <w:right w:val="single" w:sz="4" w:space="0" w:color="000000"/>
          </w:tcBorders>
          <w:vAlign w:val="center"/>
          <w:hideMark/>
        </w:tcPr>
        <w:p w14:paraId="20204D5A" w14:textId="77777777" w:rsidR="008215E9" w:rsidRDefault="008215E9" w:rsidP="00B922EB">
          <w:pPr>
            <w:rPr>
              <w:rFonts w:ascii="Verdana" w:hAnsi="Verdana" w:cs="Arial"/>
              <w:color w:val="FF0000"/>
              <w:lang w:val="es-ES"/>
            </w:rPr>
          </w:pPr>
        </w:p>
      </w:tc>
      <w:tc>
        <w:tcPr>
          <w:tcW w:w="5610" w:type="dxa"/>
          <w:vMerge/>
          <w:tcBorders>
            <w:top w:val="single" w:sz="4" w:space="0" w:color="000000"/>
            <w:left w:val="single" w:sz="4" w:space="0" w:color="000000"/>
            <w:bottom w:val="single" w:sz="4" w:space="0" w:color="000000"/>
            <w:right w:val="single" w:sz="4" w:space="0" w:color="000000"/>
          </w:tcBorders>
          <w:vAlign w:val="center"/>
          <w:hideMark/>
        </w:tcPr>
        <w:p w14:paraId="12444B0B" w14:textId="77777777" w:rsidR="008215E9" w:rsidRDefault="008215E9" w:rsidP="00B922EB">
          <w:pPr>
            <w:rPr>
              <w:rFonts w:asciiTheme="minorHAnsi" w:hAnsiTheme="minorHAnsi" w:cstheme="minorHAnsi"/>
              <w:b/>
              <w:color w:val="FF0000"/>
              <w:sz w:val="24"/>
              <w:szCs w:val="24"/>
              <w:lang w:val="es-ES"/>
            </w:rPr>
          </w:pPr>
        </w:p>
      </w:tc>
      <w:tc>
        <w:tcPr>
          <w:tcW w:w="239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0FF9433" w14:textId="02CB82ED" w:rsidR="008215E9" w:rsidRDefault="008215E9" w:rsidP="00441DA9">
          <w:pPr>
            <w:pStyle w:val="Encabezado"/>
            <w:jc w:val="center"/>
            <w:rPr>
              <w:rFonts w:asciiTheme="minorHAnsi" w:hAnsiTheme="minorHAnsi" w:cstheme="minorHAnsi"/>
              <w:color w:val="0D0D0D" w:themeColor="text1" w:themeTint="F2"/>
              <w:lang w:val="es-ES"/>
            </w:rPr>
          </w:pPr>
          <w:r>
            <w:rPr>
              <w:rFonts w:asciiTheme="minorHAnsi" w:hAnsiTheme="minorHAnsi" w:cstheme="minorHAnsi"/>
              <w:b/>
              <w:color w:val="0D0D0D" w:themeColor="text1" w:themeTint="F2"/>
              <w:lang w:val="es-ES"/>
            </w:rPr>
            <w:t xml:space="preserve">Versión: </w:t>
          </w:r>
          <w:r>
            <w:rPr>
              <w:rFonts w:asciiTheme="minorHAnsi" w:hAnsiTheme="minorHAnsi" w:cstheme="minorHAnsi"/>
              <w:color w:val="0D0D0D" w:themeColor="text1" w:themeTint="F2"/>
              <w:lang w:val="es-ES"/>
            </w:rPr>
            <w:t>1.</w:t>
          </w:r>
          <w:r w:rsidR="00687156">
            <w:rPr>
              <w:rFonts w:asciiTheme="minorHAnsi" w:hAnsiTheme="minorHAnsi" w:cstheme="minorHAnsi"/>
              <w:color w:val="0D0D0D" w:themeColor="text1" w:themeTint="F2"/>
              <w:lang w:val="es-ES"/>
            </w:rPr>
            <w:t>0</w:t>
          </w:r>
          <w:r w:rsidR="00816E44">
            <w:rPr>
              <w:rFonts w:asciiTheme="minorHAnsi" w:hAnsiTheme="minorHAnsi" w:cstheme="minorHAnsi"/>
              <w:color w:val="0D0D0D" w:themeColor="text1" w:themeTint="F2"/>
              <w:lang w:val="es-ES"/>
            </w:rPr>
            <w:t>2</w:t>
          </w:r>
          <w:r>
            <w:rPr>
              <w:rFonts w:asciiTheme="minorHAnsi" w:hAnsiTheme="minorHAnsi" w:cstheme="minorHAnsi"/>
              <w:color w:val="0D0D0D" w:themeColor="text1" w:themeTint="F2"/>
              <w:lang w:val="es-ES"/>
            </w:rPr>
            <w:t>.</w:t>
          </w:r>
          <w:r w:rsidR="00441DA9">
            <w:rPr>
              <w:rFonts w:asciiTheme="minorHAnsi" w:hAnsiTheme="minorHAnsi" w:cstheme="minorHAnsi"/>
              <w:color w:val="0D0D0D" w:themeColor="text1" w:themeTint="F2"/>
              <w:lang w:val="es-ES"/>
            </w:rPr>
            <w:t>2</w:t>
          </w:r>
          <w:r w:rsidR="00816E44">
            <w:rPr>
              <w:rFonts w:asciiTheme="minorHAnsi" w:hAnsiTheme="minorHAnsi" w:cstheme="minorHAnsi"/>
              <w:color w:val="0D0D0D" w:themeColor="text1" w:themeTint="F2"/>
              <w:lang w:val="es-ES"/>
            </w:rPr>
            <w:t>3</w:t>
          </w:r>
        </w:p>
      </w:tc>
    </w:tr>
  </w:tbl>
  <w:p w14:paraId="43AE051C" w14:textId="77777777" w:rsidR="008215E9" w:rsidRDefault="008215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504F"/>
    <w:multiLevelType w:val="hybridMultilevel"/>
    <w:tmpl w:val="68388FC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1E908BC"/>
    <w:multiLevelType w:val="hybridMultilevel"/>
    <w:tmpl w:val="989E50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A776B2"/>
    <w:multiLevelType w:val="multilevel"/>
    <w:tmpl w:val="C914BCD0"/>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06BA2DE9"/>
    <w:multiLevelType w:val="hybridMultilevel"/>
    <w:tmpl w:val="6218C99A"/>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AD66122"/>
    <w:multiLevelType w:val="hybridMultilevel"/>
    <w:tmpl w:val="004CBD5A"/>
    <w:lvl w:ilvl="0" w:tplc="B5C6DA80">
      <w:start w:val="1"/>
      <w:numFmt w:val="lowerLetter"/>
      <w:lvlText w:val="%1."/>
      <w:lvlJc w:val="left"/>
      <w:pPr>
        <w:ind w:left="720" w:hanging="360"/>
      </w:pPr>
      <w:rPr>
        <w:b/>
        <w:bCs/>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33E7557"/>
    <w:multiLevelType w:val="hybridMultilevel"/>
    <w:tmpl w:val="DBF6E558"/>
    <w:lvl w:ilvl="0" w:tplc="0C0A000F">
      <w:start w:val="1"/>
      <w:numFmt w:val="decimal"/>
      <w:lvlText w:val="%1."/>
      <w:lvlJc w:val="left"/>
      <w:pPr>
        <w:tabs>
          <w:tab w:val="num" w:pos="1440"/>
        </w:tabs>
        <w:ind w:left="144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174856A4"/>
    <w:multiLevelType w:val="hybridMultilevel"/>
    <w:tmpl w:val="6D12AD56"/>
    <w:lvl w:ilvl="0" w:tplc="0C0A0001">
      <w:start w:val="1"/>
      <w:numFmt w:val="bullet"/>
      <w:lvlText w:val=""/>
      <w:lvlJc w:val="left"/>
      <w:pPr>
        <w:tabs>
          <w:tab w:val="num" w:pos="720"/>
        </w:tabs>
        <w:ind w:left="720" w:hanging="360"/>
      </w:pPr>
      <w:rPr>
        <w:rFonts w:ascii="Symbol" w:hAnsi="Symbol" w:hint="default"/>
      </w:rPr>
    </w:lvl>
    <w:lvl w:ilvl="1" w:tplc="0C0A000F">
      <w:start w:val="1"/>
      <w:numFmt w:val="decimal"/>
      <w:lvlText w:val="%2."/>
      <w:lvlJc w:val="left"/>
      <w:pPr>
        <w:tabs>
          <w:tab w:val="num" w:pos="1440"/>
        </w:tabs>
        <w:ind w:left="1440" w:hanging="360"/>
      </w:pPr>
      <w:rPr>
        <w:rFont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A7057A"/>
    <w:multiLevelType w:val="hybridMultilevel"/>
    <w:tmpl w:val="80B05738"/>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8" w15:restartNumberingAfterBreak="0">
    <w:nsid w:val="1BB226A8"/>
    <w:multiLevelType w:val="hybridMultilevel"/>
    <w:tmpl w:val="3558DAA4"/>
    <w:lvl w:ilvl="0" w:tplc="632E36F2">
      <w:start w:val="4"/>
      <w:numFmt w:val="bullet"/>
      <w:lvlText w:val="-"/>
      <w:lvlJc w:val="left"/>
      <w:pPr>
        <w:ind w:left="1068" w:hanging="360"/>
      </w:pPr>
      <w:rPr>
        <w:rFonts w:ascii="Calibri" w:eastAsia="Times New Roman" w:hAnsi="Calibri" w:cs="Times New Roman" w:hint="default"/>
      </w:rPr>
    </w:lvl>
    <w:lvl w:ilvl="1" w:tplc="400A0003" w:tentative="1">
      <w:start w:val="1"/>
      <w:numFmt w:val="bullet"/>
      <w:lvlText w:val="o"/>
      <w:lvlJc w:val="left"/>
      <w:pPr>
        <w:ind w:left="1788" w:hanging="360"/>
      </w:pPr>
      <w:rPr>
        <w:rFonts w:ascii="Courier New" w:hAnsi="Courier New" w:cs="Courier New" w:hint="default"/>
      </w:rPr>
    </w:lvl>
    <w:lvl w:ilvl="2" w:tplc="400A0005" w:tentative="1">
      <w:start w:val="1"/>
      <w:numFmt w:val="bullet"/>
      <w:lvlText w:val=""/>
      <w:lvlJc w:val="left"/>
      <w:pPr>
        <w:ind w:left="2508" w:hanging="360"/>
      </w:pPr>
      <w:rPr>
        <w:rFonts w:ascii="Wingdings" w:hAnsi="Wingdings" w:hint="default"/>
      </w:rPr>
    </w:lvl>
    <w:lvl w:ilvl="3" w:tplc="400A0001" w:tentative="1">
      <w:start w:val="1"/>
      <w:numFmt w:val="bullet"/>
      <w:lvlText w:val=""/>
      <w:lvlJc w:val="left"/>
      <w:pPr>
        <w:ind w:left="3228" w:hanging="360"/>
      </w:pPr>
      <w:rPr>
        <w:rFonts w:ascii="Symbol" w:hAnsi="Symbol" w:hint="default"/>
      </w:rPr>
    </w:lvl>
    <w:lvl w:ilvl="4" w:tplc="400A0003" w:tentative="1">
      <w:start w:val="1"/>
      <w:numFmt w:val="bullet"/>
      <w:lvlText w:val="o"/>
      <w:lvlJc w:val="left"/>
      <w:pPr>
        <w:ind w:left="3948" w:hanging="360"/>
      </w:pPr>
      <w:rPr>
        <w:rFonts w:ascii="Courier New" w:hAnsi="Courier New" w:cs="Courier New" w:hint="default"/>
      </w:rPr>
    </w:lvl>
    <w:lvl w:ilvl="5" w:tplc="400A0005" w:tentative="1">
      <w:start w:val="1"/>
      <w:numFmt w:val="bullet"/>
      <w:lvlText w:val=""/>
      <w:lvlJc w:val="left"/>
      <w:pPr>
        <w:ind w:left="4668" w:hanging="360"/>
      </w:pPr>
      <w:rPr>
        <w:rFonts w:ascii="Wingdings" w:hAnsi="Wingdings" w:hint="default"/>
      </w:rPr>
    </w:lvl>
    <w:lvl w:ilvl="6" w:tplc="400A0001" w:tentative="1">
      <w:start w:val="1"/>
      <w:numFmt w:val="bullet"/>
      <w:lvlText w:val=""/>
      <w:lvlJc w:val="left"/>
      <w:pPr>
        <w:ind w:left="5388" w:hanging="360"/>
      </w:pPr>
      <w:rPr>
        <w:rFonts w:ascii="Symbol" w:hAnsi="Symbol" w:hint="default"/>
      </w:rPr>
    </w:lvl>
    <w:lvl w:ilvl="7" w:tplc="400A0003" w:tentative="1">
      <w:start w:val="1"/>
      <w:numFmt w:val="bullet"/>
      <w:lvlText w:val="o"/>
      <w:lvlJc w:val="left"/>
      <w:pPr>
        <w:ind w:left="6108" w:hanging="360"/>
      </w:pPr>
      <w:rPr>
        <w:rFonts w:ascii="Courier New" w:hAnsi="Courier New" w:cs="Courier New" w:hint="default"/>
      </w:rPr>
    </w:lvl>
    <w:lvl w:ilvl="8" w:tplc="400A0005" w:tentative="1">
      <w:start w:val="1"/>
      <w:numFmt w:val="bullet"/>
      <w:lvlText w:val=""/>
      <w:lvlJc w:val="left"/>
      <w:pPr>
        <w:ind w:left="6828" w:hanging="360"/>
      </w:pPr>
      <w:rPr>
        <w:rFonts w:ascii="Wingdings" w:hAnsi="Wingdings" w:hint="default"/>
      </w:rPr>
    </w:lvl>
  </w:abstractNum>
  <w:abstractNum w:abstractNumId="9" w15:restartNumberingAfterBreak="0">
    <w:nsid w:val="1C953EA2"/>
    <w:multiLevelType w:val="hybridMultilevel"/>
    <w:tmpl w:val="831A0E7E"/>
    <w:lvl w:ilvl="0" w:tplc="4EC08C1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1F3863C6"/>
    <w:multiLevelType w:val="hybridMultilevel"/>
    <w:tmpl w:val="831A0E7E"/>
    <w:lvl w:ilvl="0" w:tplc="4EC08C1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1FDA15FA"/>
    <w:multiLevelType w:val="hybridMultilevel"/>
    <w:tmpl w:val="6D6C5DF0"/>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21D40211"/>
    <w:multiLevelType w:val="hybridMultilevel"/>
    <w:tmpl w:val="17CE7CB0"/>
    <w:lvl w:ilvl="0" w:tplc="400A000D">
      <w:start w:val="1"/>
      <w:numFmt w:val="bullet"/>
      <w:lvlText w:val=""/>
      <w:lvlJc w:val="left"/>
      <w:pPr>
        <w:ind w:left="1572" w:hanging="360"/>
      </w:pPr>
      <w:rPr>
        <w:rFonts w:ascii="Wingdings" w:hAnsi="Wingdings" w:hint="default"/>
      </w:rPr>
    </w:lvl>
    <w:lvl w:ilvl="1" w:tplc="400A0003" w:tentative="1">
      <w:start w:val="1"/>
      <w:numFmt w:val="bullet"/>
      <w:lvlText w:val="o"/>
      <w:lvlJc w:val="left"/>
      <w:pPr>
        <w:ind w:left="2292" w:hanging="360"/>
      </w:pPr>
      <w:rPr>
        <w:rFonts w:ascii="Courier New" w:hAnsi="Courier New" w:cs="Courier New" w:hint="default"/>
      </w:rPr>
    </w:lvl>
    <w:lvl w:ilvl="2" w:tplc="400A0005" w:tentative="1">
      <w:start w:val="1"/>
      <w:numFmt w:val="bullet"/>
      <w:lvlText w:val=""/>
      <w:lvlJc w:val="left"/>
      <w:pPr>
        <w:ind w:left="3012" w:hanging="360"/>
      </w:pPr>
      <w:rPr>
        <w:rFonts w:ascii="Wingdings" w:hAnsi="Wingdings" w:hint="default"/>
      </w:rPr>
    </w:lvl>
    <w:lvl w:ilvl="3" w:tplc="400A0001" w:tentative="1">
      <w:start w:val="1"/>
      <w:numFmt w:val="bullet"/>
      <w:lvlText w:val=""/>
      <w:lvlJc w:val="left"/>
      <w:pPr>
        <w:ind w:left="3732" w:hanging="360"/>
      </w:pPr>
      <w:rPr>
        <w:rFonts w:ascii="Symbol" w:hAnsi="Symbol" w:hint="default"/>
      </w:rPr>
    </w:lvl>
    <w:lvl w:ilvl="4" w:tplc="400A0003" w:tentative="1">
      <w:start w:val="1"/>
      <w:numFmt w:val="bullet"/>
      <w:lvlText w:val="o"/>
      <w:lvlJc w:val="left"/>
      <w:pPr>
        <w:ind w:left="4452" w:hanging="360"/>
      </w:pPr>
      <w:rPr>
        <w:rFonts w:ascii="Courier New" w:hAnsi="Courier New" w:cs="Courier New" w:hint="default"/>
      </w:rPr>
    </w:lvl>
    <w:lvl w:ilvl="5" w:tplc="400A0005" w:tentative="1">
      <w:start w:val="1"/>
      <w:numFmt w:val="bullet"/>
      <w:lvlText w:val=""/>
      <w:lvlJc w:val="left"/>
      <w:pPr>
        <w:ind w:left="5172" w:hanging="360"/>
      </w:pPr>
      <w:rPr>
        <w:rFonts w:ascii="Wingdings" w:hAnsi="Wingdings" w:hint="default"/>
      </w:rPr>
    </w:lvl>
    <w:lvl w:ilvl="6" w:tplc="400A0001" w:tentative="1">
      <w:start w:val="1"/>
      <w:numFmt w:val="bullet"/>
      <w:lvlText w:val=""/>
      <w:lvlJc w:val="left"/>
      <w:pPr>
        <w:ind w:left="5892" w:hanging="360"/>
      </w:pPr>
      <w:rPr>
        <w:rFonts w:ascii="Symbol" w:hAnsi="Symbol" w:hint="default"/>
      </w:rPr>
    </w:lvl>
    <w:lvl w:ilvl="7" w:tplc="400A0003" w:tentative="1">
      <w:start w:val="1"/>
      <w:numFmt w:val="bullet"/>
      <w:lvlText w:val="o"/>
      <w:lvlJc w:val="left"/>
      <w:pPr>
        <w:ind w:left="6612" w:hanging="360"/>
      </w:pPr>
      <w:rPr>
        <w:rFonts w:ascii="Courier New" w:hAnsi="Courier New" w:cs="Courier New" w:hint="default"/>
      </w:rPr>
    </w:lvl>
    <w:lvl w:ilvl="8" w:tplc="400A0005" w:tentative="1">
      <w:start w:val="1"/>
      <w:numFmt w:val="bullet"/>
      <w:lvlText w:val=""/>
      <w:lvlJc w:val="left"/>
      <w:pPr>
        <w:ind w:left="7332" w:hanging="360"/>
      </w:pPr>
      <w:rPr>
        <w:rFonts w:ascii="Wingdings" w:hAnsi="Wingdings" w:hint="default"/>
      </w:rPr>
    </w:lvl>
  </w:abstractNum>
  <w:abstractNum w:abstractNumId="13" w15:restartNumberingAfterBreak="0">
    <w:nsid w:val="233C6B3B"/>
    <w:multiLevelType w:val="hybridMultilevel"/>
    <w:tmpl w:val="F75629B6"/>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23FE72B7"/>
    <w:multiLevelType w:val="hybridMultilevel"/>
    <w:tmpl w:val="68388FCA"/>
    <w:lvl w:ilvl="0" w:tplc="400A000F">
      <w:start w:val="1"/>
      <w:numFmt w:val="decimal"/>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24854A46"/>
    <w:multiLevelType w:val="multilevel"/>
    <w:tmpl w:val="F060287A"/>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b/>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6" w15:restartNumberingAfterBreak="0">
    <w:nsid w:val="279D63D8"/>
    <w:multiLevelType w:val="hybridMultilevel"/>
    <w:tmpl w:val="58BA6C50"/>
    <w:lvl w:ilvl="0" w:tplc="AB568FF0">
      <w:start w:val="2"/>
      <w:numFmt w:val="bullet"/>
      <w:lvlText w:val="-"/>
      <w:lvlJc w:val="left"/>
      <w:pPr>
        <w:ind w:left="360" w:hanging="360"/>
      </w:pPr>
      <w:rPr>
        <w:rFonts w:ascii="Calibri" w:eastAsia="Times New Roman"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15:restartNumberingAfterBreak="0">
    <w:nsid w:val="2BE5398B"/>
    <w:multiLevelType w:val="hybridMultilevel"/>
    <w:tmpl w:val="A93C0DFA"/>
    <w:lvl w:ilvl="0" w:tplc="809C7FFE">
      <w:start w:val="1"/>
      <w:numFmt w:val="decimal"/>
      <w:lvlText w:val="%1)"/>
      <w:lvlJc w:val="left"/>
      <w:pPr>
        <w:ind w:left="360" w:hanging="360"/>
      </w:pPr>
      <w:rPr>
        <w:rFonts w:hint="default"/>
        <w:color w:val="auto"/>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8" w15:restartNumberingAfterBreak="0">
    <w:nsid w:val="34B53A5C"/>
    <w:multiLevelType w:val="multilevel"/>
    <w:tmpl w:val="35F8E308"/>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9" w15:restartNumberingAfterBreak="0">
    <w:nsid w:val="34FA2380"/>
    <w:multiLevelType w:val="hybridMultilevel"/>
    <w:tmpl w:val="831A0E7E"/>
    <w:lvl w:ilvl="0" w:tplc="4EC08C1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0" w15:restartNumberingAfterBreak="0">
    <w:nsid w:val="3DEA7DBF"/>
    <w:multiLevelType w:val="hybridMultilevel"/>
    <w:tmpl w:val="C6AE859A"/>
    <w:lvl w:ilvl="0" w:tplc="400A0017">
      <w:start w:val="1"/>
      <w:numFmt w:val="lowerLetter"/>
      <w:lvlText w:val="%1)"/>
      <w:lvlJc w:val="left"/>
      <w:pPr>
        <w:ind w:left="1440" w:hanging="360"/>
      </w:pPr>
    </w:lvl>
    <w:lvl w:ilvl="1" w:tplc="400A0019" w:tentative="1">
      <w:start w:val="1"/>
      <w:numFmt w:val="lowerLetter"/>
      <w:lvlText w:val="%2."/>
      <w:lvlJc w:val="left"/>
      <w:pPr>
        <w:ind w:left="2160" w:hanging="360"/>
      </w:pPr>
    </w:lvl>
    <w:lvl w:ilvl="2" w:tplc="400A001B" w:tentative="1">
      <w:start w:val="1"/>
      <w:numFmt w:val="lowerRoman"/>
      <w:lvlText w:val="%3."/>
      <w:lvlJc w:val="right"/>
      <w:pPr>
        <w:ind w:left="2880" w:hanging="180"/>
      </w:pPr>
    </w:lvl>
    <w:lvl w:ilvl="3" w:tplc="400A000F" w:tentative="1">
      <w:start w:val="1"/>
      <w:numFmt w:val="decimal"/>
      <w:lvlText w:val="%4."/>
      <w:lvlJc w:val="left"/>
      <w:pPr>
        <w:ind w:left="3600" w:hanging="360"/>
      </w:pPr>
    </w:lvl>
    <w:lvl w:ilvl="4" w:tplc="400A0019" w:tentative="1">
      <w:start w:val="1"/>
      <w:numFmt w:val="lowerLetter"/>
      <w:lvlText w:val="%5."/>
      <w:lvlJc w:val="left"/>
      <w:pPr>
        <w:ind w:left="4320" w:hanging="360"/>
      </w:pPr>
    </w:lvl>
    <w:lvl w:ilvl="5" w:tplc="400A001B" w:tentative="1">
      <w:start w:val="1"/>
      <w:numFmt w:val="lowerRoman"/>
      <w:lvlText w:val="%6."/>
      <w:lvlJc w:val="right"/>
      <w:pPr>
        <w:ind w:left="5040" w:hanging="180"/>
      </w:pPr>
    </w:lvl>
    <w:lvl w:ilvl="6" w:tplc="400A000F" w:tentative="1">
      <w:start w:val="1"/>
      <w:numFmt w:val="decimal"/>
      <w:lvlText w:val="%7."/>
      <w:lvlJc w:val="left"/>
      <w:pPr>
        <w:ind w:left="5760" w:hanging="360"/>
      </w:pPr>
    </w:lvl>
    <w:lvl w:ilvl="7" w:tplc="400A0019" w:tentative="1">
      <w:start w:val="1"/>
      <w:numFmt w:val="lowerLetter"/>
      <w:lvlText w:val="%8."/>
      <w:lvlJc w:val="left"/>
      <w:pPr>
        <w:ind w:left="6480" w:hanging="360"/>
      </w:pPr>
    </w:lvl>
    <w:lvl w:ilvl="8" w:tplc="400A001B" w:tentative="1">
      <w:start w:val="1"/>
      <w:numFmt w:val="lowerRoman"/>
      <w:lvlText w:val="%9."/>
      <w:lvlJc w:val="right"/>
      <w:pPr>
        <w:ind w:left="7200" w:hanging="180"/>
      </w:pPr>
    </w:lvl>
  </w:abstractNum>
  <w:abstractNum w:abstractNumId="21" w15:restartNumberingAfterBreak="0">
    <w:nsid w:val="446C3894"/>
    <w:multiLevelType w:val="hybridMultilevel"/>
    <w:tmpl w:val="F4949136"/>
    <w:lvl w:ilvl="0" w:tplc="400A000F">
      <w:start w:val="1"/>
      <w:numFmt w:val="decimal"/>
      <w:lvlText w:val="%1."/>
      <w:lvlJc w:val="left"/>
      <w:pPr>
        <w:ind w:left="1078" w:hanging="360"/>
      </w:pPr>
    </w:lvl>
    <w:lvl w:ilvl="1" w:tplc="400A0019" w:tentative="1">
      <w:start w:val="1"/>
      <w:numFmt w:val="lowerLetter"/>
      <w:lvlText w:val="%2."/>
      <w:lvlJc w:val="left"/>
      <w:pPr>
        <w:ind w:left="1798" w:hanging="360"/>
      </w:pPr>
    </w:lvl>
    <w:lvl w:ilvl="2" w:tplc="400A001B" w:tentative="1">
      <w:start w:val="1"/>
      <w:numFmt w:val="lowerRoman"/>
      <w:lvlText w:val="%3."/>
      <w:lvlJc w:val="right"/>
      <w:pPr>
        <w:ind w:left="2518" w:hanging="180"/>
      </w:pPr>
    </w:lvl>
    <w:lvl w:ilvl="3" w:tplc="400A000F" w:tentative="1">
      <w:start w:val="1"/>
      <w:numFmt w:val="decimal"/>
      <w:lvlText w:val="%4."/>
      <w:lvlJc w:val="left"/>
      <w:pPr>
        <w:ind w:left="3238" w:hanging="360"/>
      </w:pPr>
    </w:lvl>
    <w:lvl w:ilvl="4" w:tplc="400A0019" w:tentative="1">
      <w:start w:val="1"/>
      <w:numFmt w:val="lowerLetter"/>
      <w:lvlText w:val="%5."/>
      <w:lvlJc w:val="left"/>
      <w:pPr>
        <w:ind w:left="3958" w:hanging="360"/>
      </w:pPr>
    </w:lvl>
    <w:lvl w:ilvl="5" w:tplc="400A001B" w:tentative="1">
      <w:start w:val="1"/>
      <w:numFmt w:val="lowerRoman"/>
      <w:lvlText w:val="%6."/>
      <w:lvlJc w:val="right"/>
      <w:pPr>
        <w:ind w:left="4678" w:hanging="180"/>
      </w:pPr>
    </w:lvl>
    <w:lvl w:ilvl="6" w:tplc="400A000F" w:tentative="1">
      <w:start w:val="1"/>
      <w:numFmt w:val="decimal"/>
      <w:lvlText w:val="%7."/>
      <w:lvlJc w:val="left"/>
      <w:pPr>
        <w:ind w:left="5398" w:hanging="360"/>
      </w:pPr>
    </w:lvl>
    <w:lvl w:ilvl="7" w:tplc="400A0019" w:tentative="1">
      <w:start w:val="1"/>
      <w:numFmt w:val="lowerLetter"/>
      <w:lvlText w:val="%8."/>
      <w:lvlJc w:val="left"/>
      <w:pPr>
        <w:ind w:left="6118" w:hanging="360"/>
      </w:pPr>
    </w:lvl>
    <w:lvl w:ilvl="8" w:tplc="400A001B" w:tentative="1">
      <w:start w:val="1"/>
      <w:numFmt w:val="lowerRoman"/>
      <w:lvlText w:val="%9."/>
      <w:lvlJc w:val="right"/>
      <w:pPr>
        <w:ind w:left="6838" w:hanging="180"/>
      </w:pPr>
    </w:lvl>
  </w:abstractNum>
  <w:abstractNum w:abstractNumId="22" w15:restartNumberingAfterBreak="0">
    <w:nsid w:val="44827A2F"/>
    <w:multiLevelType w:val="hybridMultilevel"/>
    <w:tmpl w:val="2F0C377E"/>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A415345"/>
    <w:multiLevelType w:val="multilevel"/>
    <w:tmpl w:val="C914BCD0"/>
    <w:lvl w:ilvl="0">
      <w:start w:val="4"/>
      <w:numFmt w:val="decimal"/>
      <w:lvlText w:val="%1."/>
      <w:lvlJc w:val="left"/>
      <w:pPr>
        <w:ind w:left="360" w:hanging="36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24" w15:restartNumberingAfterBreak="0">
    <w:nsid w:val="51003019"/>
    <w:multiLevelType w:val="multilevel"/>
    <w:tmpl w:val="2FB493D8"/>
    <w:lvl w:ilvl="0">
      <w:start w:val="4"/>
      <w:numFmt w:val="decimal"/>
      <w:lvlText w:val="%1."/>
      <w:lvlJc w:val="left"/>
      <w:pPr>
        <w:ind w:left="480" w:hanging="480"/>
      </w:pPr>
      <w:rPr>
        <w:rFonts w:hint="default"/>
      </w:rPr>
    </w:lvl>
    <w:lvl w:ilvl="1">
      <w:start w:val="27"/>
      <w:numFmt w:val="decimal"/>
      <w:lvlText w:val="%1.%2."/>
      <w:lvlJc w:val="left"/>
      <w:pPr>
        <w:ind w:left="480" w:hanging="48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CFD1A0B"/>
    <w:multiLevelType w:val="hybridMultilevel"/>
    <w:tmpl w:val="B2FE6A5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6" w15:restartNumberingAfterBreak="0">
    <w:nsid w:val="63EB67CD"/>
    <w:multiLevelType w:val="hybridMultilevel"/>
    <w:tmpl w:val="CCF45F60"/>
    <w:lvl w:ilvl="0" w:tplc="0C0A000F">
      <w:start w:val="1"/>
      <w:numFmt w:val="decimal"/>
      <w:lvlText w:val="%1."/>
      <w:lvlJc w:val="left"/>
      <w:pPr>
        <w:tabs>
          <w:tab w:val="num" w:pos="1440"/>
        </w:tabs>
        <w:ind w:left="144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69E97021"/>
    <w:multiLevelType w:val="hybridMultilevel"/>
    <w:tmpl w:val="F4949136"/>
    <w:lvl w:ilvl="0" w:tplc="400A000F">
      <w:start w:val="1"/>
      <w:numFmt w:val="decimal"/>
      <w:lvlText w:val="%1."/>
      <w:lvlJc w:val="left"/>
      <w:pPr>
        <w:ind w:left="1078" w:hanging="360"/>
      </w:pPr>
    </w:lvl>
    <w:lvl w:ilvl="1" w:tplc="400A0019" w:tentative="1">
      <w:start w:val="1"/>
      <w:numFmt w:val="lowerLetter"/>
      <w:lvlText w:val="%2."/>
      <w:lvlJc w:val="left"/>
      <w:pPr>
        <w:ind w:left="1798" w:hanging="360"/>
      </w:pPr>
    </w:lvl>
    <w:lvl w:ilvl="2" w:tplc="400A001B" w:tentative="1">
      <w:start w:val="1"/>
      <w:numFmt w:val="lowerRoman"/>
      <w:lvlText w:val="%3."/>
      <w:lvlJc w:val="right"/>
      <w:pPr>
        <w:ind w:left="2518" w:hanging="180"/>
      </w:pPr>
    </w:lvl>
    <w:lvl w:ilvl="3" w:tplc="400A000F" w:tentative="1">
      <w:start w:val="1"/>
      <w:numFmt w:val="decimal"/>
      <w:lvlText w:val="%4."/>
      <w:lvlJc w:val="left"/>
      <w:pPr>
        <w:ind w:left="3238" w:hanging="360"/>
      </w:pPr>
    </w:lvl>
    <w:lvl w:ilvl="4" w:tplc="400A0019" w:tentative="1">
      <w:start w:val="1"/>
      <w:numFmt w:val="lowerLetter"/>
      <w:lvlText w:val="%5."/>
      <w:lvlJc w:val="left"/>
      <w:pPr>
        <w:ind w:left="3958" w:hanging="360"/>
      </w:pPr>
    </w:lvl>
    <w:lvl w:ilvl="5" w:tplc="400A001B" w:tentative="1">
      <w:start w:val="1"/>
      <w:numFmt w:val="lowerRoman"/>
      <w:lvlText w:val="%6."/>
      <w:lvlJc w:val="right"/>
      <w:pPr>
        <w:ind w:left="4678" w:hanging="180"/>
      </w:pPr>
    </w:lvl>
    <w:lvl w:ilvl="6" w:tplc="400A000F" w:tentative="1">
      <w:start w:val="1"/>
      <w:numFmt w:val="decimal"/>
      <w:lvlText w:val="%7."/>
      <w:lvlJc w:val="left"/>
      <w:pPr>
        <w:ind w:left="5398" w:hanging="360"/>
      </w:pPr>
    </w:lvl>
    <w:lvl w:ilvl="7" w:tplc="400A0019" w:tentative="1">
      <w:start w:val="1"/>
      <w:numFmt w:val="lowerLetter"/>
      <w:lvlText w:val="%8."/>
      <w:lvlJc w:val="left"/>
      <w:pPr>
        <w:ind w:left="6118" w:hanging="360"/>
      </w:pPr>
    </w:lvl>
    <w:lvl w:ilvl="8" w:tplc="400A001B" w:tentative="1">
      <w:start w:val="1"/>
      <w:numFmt w:val="lowerRoman"/>
      <w:lvlText w:val="%9."/>
      <w:lvlJc w:val="right"/>
      <w:pPr>
        <w:ind w:left="6838" w:hanging="180"/>
      </w:pPr>
    </w:lvl>
  </w:abstractNum>
  <w:abstractNum w:abstractNumId="28" w15:restartNumberingAfterBreak="0">
    <w:nsid w:val="6A533678"/>
    <w:multiLevelType w:val="hybridMultilevel"/>
    <w:tmpl w:val="831A0E7E"/>
    <w:lvl w:ilvl="0" w:tplc="4EC08C1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9" w15:restartNumberingAfterBreak="0">
    <w:nsid w:val="703D232E"/>
    <w:multiLevelType w:val="hybridMultilevel"/>
    <w:tmpl w:val="891C64E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30" w15:restartNumberingAfterBreak="0">
    <w:nsid w:val="70814CDF"/>
    <w:multiLevelType w:val="hybridMultilevel"/>
    <w:tmpl w:val="B782724C"/>
    <w:lvl w:ilvl="0" w:tplc="AB568FF0">
      <w:start w:val="2"/>
      <w:numFmt w:val="bullet"/>
      <w:lvlText w:val="-"/>
      <w:lvlJc w:val="left"/>
      <w:pPr>
        <w:ind w:left="360" w:hanging="360"/>
      </w:pPr>
      <w:rPr>
        <w:rFonts w:ascii="Calibri" w:eastAsia="Times New Roman" w:hAnsi="Calibri" w:cs="Times New Roman"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1" w15:restartNumberingAfterBreak="0">
    <w:nsid w:val="76015A81"/>
    <w:multiLevelType w:val="hybridMultilevel"/>
    <w:tmpl w:val="831A0E7E"/>
    <w:lvl w:ilvl="0" w:tplc="4EC08C1C">
      <w:start w:val="1"/>
      <w:numFmt w:val="lowerLetter"/>
      <w:lvlText w:val="%1."/>
      <w:lvlJc w:val="left"/>
      <w:pPr>
        <w:ind w:left="720" w:hanging="360"/>
      </w:pPr>
      <w:rPr>
        <w:rFonts w:hint="default"/>
        <w:b/>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32" w15:restartNumberingAfterBreak="0">
    <w:nsid w:val="7B5129AF"/>
    <w:multiLevelType w:val="hybridMultilevel"/>
    <w:tmpl w:val="34F64E24"/>
    <w:lvl w:ilvl="0" w:tplc="0C0A0011">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3" w15:restartNumberingAfterBreak="0">
    <w:nsid w:val="7B5E1DA0"/>
    <w:multiLevelType w:val="multilevel"/>
    <w:tmpl w:val="506A44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16cid:durableId="31535199">
    <w:abstractNumId w:val="11"/>
  </w:num>
  <w:num w:numId="2" w16cid:durableId="1422946267">
    <w:abstractNumId w:val="12"/>
  </w:num>
  <w:num w:numId="3" w16cid:durableId="1114518305">
    <w:abstractNumId w:val="33"/>
  </w:num>
  <w:num w:numId="4" w16cid:durableId="1874074154">
    <w:abstractNumId w:val="16"/>
  </w:num>
  <w:num w:numId="5" w16cid:durableId="2015644957">
    <w:abstractNumId w:val="30"/>
  </w:num>
  <w:num w:numId="6" w16cid:durableId="1016614410">
    <w:abstractNumId w:val="17"/>
  </w:num>
  <w:num w:numId="7" w16cid:durableId="131219825">
    <w:abstractNumId w:val="22"/>
  </w:num>
  <w:num w:numId="8" w16cid:durableId="227424499">
    <w:abstractNumId w:val="25"/>
  </w:num>
  <w:num w:numId="9" w16cid:durableId="85004603">
    <w:abstractNumId w:val="1"/>
  </w:num>
  <w:num w:numId="10" w16cid:durableId="236979021">
    <w:abstractNumId w:val="8"/>
  </w:num>
  <w:num w:numId="11" w16cid:durableId="1518735701">
    <w:abstractNumId w:val="32"/>
  </w:num>
  <w:num w:numId="12" w16cid:durableId="1395159816">
    <w:abstractNumId w:val="3"/>
  </w:num>
  <w:num w:numId="13" w16cid:durableId="724068721">
    <w:abstractNumId w:val="6"/>
  </w:num>
  <w:num w:numId="14" w16cid:durableId="1544171939">
    <w:abstractNumId w:val="15"/>
  </w:num>
  <w:num w:numId="15" w16cid:durableId="649402218">
    <w:abstractNumId w:val="26"/>
  </w:num>
  <w:num w:numId="16" w16cid:durableId="39864042">
    <w:abstractNumId w:val="24"/>
  </w:num>
  <w:num w:numId="17" w16cid:durableId="1513107727">
    <w:abstractNumId w:val="31"/>
  </w:num>
  <w:num w:numId="18" w16cid:durableId="380641606">
    <w:abstractNumId w:val="14"/>
  </w:num>
  <w:num w:numId="19" w16cid:durableId="692805847">
    <w:abstractNumId w:val="13"/>
  </w:num>
  <w:num w:numId="20" w16cid:durableId="1868058236">
    <w:abstractNumId w:val="20"/>
  </w:num>
  <w:num w:numId="21" w16cid:durableId="1307516680">
    <w:abstractNumId w:val="4"/>
  </w:num>
  <w:num w:numId="22" w16cid:durableId="1518347812">
    <w:abstractNumId w:val="0"/>
  </w:num>
  <w:num w:numId="23" w16cid:durableId="1962295304">
    <w:abstractNumId w:val="27"/>
  </w:num>
  <w:num w:numId="24" w16cid:durableId="509757650">
    <w:abstractNumId w:val="21"/>
  </w:num>
  <w:num w:numId="25" w16cid:durableId="668874786">
    <w:abstractNumId w:val="5"/>
  </w:num>
  <w:num w:numId="26" w16cid:durableId="258761610">
    <w:abstractNumId w:val="10"/>
  </w:num>
  <w:num w:numId="27" w16cid:durableId="648898642">
    <w:abstractNumId w:val="9"/>
  </w:num>
  <w:num w:numId="28" w16cid:durableId="915434118">
    <w:abstractNumId w:val="19"/>
  </w:num>
  <w:num w:numId="29" w16cid:durableId="1174757093">
    <w:abstractNumId w:val="18"/>
  </w:num>
  <w:num w:numId="30" w16cid:durableId="1389524781">
    <w:abstractNumId w:val="28"/>
  </w:num>
  <w:num w:numId="31" w16cid:durableId="1433473747">
    <w:abstractNumId w:val="23"/>
  </w:num>
  <w:num w:numId="32" w16cid:durableId="1664356213">
    <w:abstractNumId w:val="7"/>
  </w:num>
  <w:num w:numId="33" w16cid:durableId="1868174147">
    <w:abstractNumId w:val="29"/>
  </w:num>
  <w:num w:numId="34" w16cid:durableId="6957328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922EB"/>
    <w:rsid w:val="0000283F"/>
    <w:rsid w:val="00002C76"/>
    <w:rsid w:val="00003BEA"/>
    <w:rsid w:val="00005C42"/>
    <w:rsid w:val="0001084C"/>
    <w:rsid w:val="0002610B"/>
    <w:rsid w:val="000261BC"/>
    <w:rsid w:val="0003298C"/>
    <w:rsid w:val="00040021"/>
    <w:rsid w:val="0004205A"/>
    <w:rsid w:val="0004490B"/>
    <w:rsid w:val="00050380"/>
    <w:rsid w:val="00055581"/>
    <w:rsid w:val="0005640D"/>
    <w:rsid w:val="00057C5B"/>
    <w:rsid w:val="00060492"/>
    <w:rsid w:val="000707A5"/>
    <w:rsid w:val="000713EC"/>
    <w:rsid w:val="00080420"/>
    <w:rsid w:val="00087FC4"/>
    <w:rsid w:val="000A1C0D"/>
    <w:rsid w:val="000B2542"/>
    <w:rsid w:val="000D7C1A"/>
    <w:rsid w:val="000F793E"/>
    <w:rsid w:val="0010120A"/>
    <w:rsid w:val="00107563"/>
    <w:rsid w:val="00117BE9"/>
    <w:rsid w:val="0015072C"/>
    <w:rsid w:val="0015076F"/>
    <w:rsid w:val="00155A84"/>
    <w:rsid w:val="00184430"/>
    <w:rsid w:val="0018784C"/>
    <w:rsid w:val="00193C49"/>
    <w:rsid w:val="00195F4D"/>
    <w:rsid w:val="001B207D"/>
    <w:rsid w:val="001B2845"/>
    <w:rsid w:val="001B7445"/>
    <w:rsid w:val="001D4E20"/>
    <w:rsid w:val="001E1E9A"/>
    <w:rsid w:val="001F4775"/>
    <w:rsid w:val="00205575"/>
    <w:rsid w:val="00211B3B"/>
    <w:rsid w:val="00216C34"/>
    <w:rsid w:val="00223068"/>
    <w:rsid w:val="00227F07"/>
    <w:rsid w:val="00242056"/>
    <w:rsid w:val="00247F91"/>
    <w:rsid w:val="0025395E"/>
    <w:rsid w:val="00256C0E"/>
    <w:rsid w:val="002575BF"/>
    <w:rsid w:val="002710DF"/>
    <w:rsid w:val="00274A18"/>
    <w:rsid w:val="00276F75"/>
    <w:rsid w:val="00294D4F"/>
    <w:rsid w:val="002A0EC9"/>
    <w:rsid w:val="002A33D6"/>
    <w:rsid w:val="002A4F44"/>
    <w:rsid w:val="002B13C5"/>
    <w:rsid w:val="002B360A"/>
    <w:rsid w:val="002D184C"/>
    <w:rsid w:val="002E098A"/>
    <w:rsid w:val="002F6389"/>
    <w:rsid w:val="00316EEA"/>
    <w:rsid w:val="00322BCB"/>
    <w:rsid w:val="00324281"/>
    <w:rsid w:val="0032590B"/>
    <w:rsid w:val="003302C6"/>
    <w:rsid w:val="00332E0B"/>
    <w:rsid w:val="00353A19"/>
    <w:rsid w:val="00361997"/>
    <w:rsid w:val="00365BDB"/>
    <w:rsid w:val="00371858"/>
    <w:rsid w:val="00371CB8"/>
    <w:rsid w:val="00373262"/>
    <w:rsid w:val="00383835"/>
    <w:rsid w:val="00383F79"/>
    <w:rsid w:val="00390D65"/>
    <w:rsid w:val="003942CD"/>
    <w:rsid w:val="00397CB9"/>
    <w:rsid w:val="00397F42"/>
    <w:rsid w:val="003A417F"/>
    <w:rsid w:val="003A5CBA"/>
    <w:rsid w:val="003A759D"/>
    <w:rsid w:val="003B6C59"/>
    <w:rsid w:val="003C3F67"/>
    <w:rsid w:val="003D39F5"/>
    <w:rsid w:val="003D5769"/>
    <w:rsid w:val="003E4316"/>
    <w:rsid w:val="003F4DA2"/>
    <w:rsid w:val="003F5E67"/>
    <w:rsid w:val="00400BD9"/>
    <w:rsid w:val="00402A4E"/>
    <w:rsid w:val="0040474F"/>
    <w:rsid w:val="004130B5"/>
    <w:rsid w:val="00423A52"/>
    <w:rsid w:val="004320B8"/>
    <w:rsid w:val="00434B9A"/>
    <w:rsid w:val="00441DA9"/>
    <w:rsid w:val="0046281C"/>
    <w:rsid w:val="0046413E"/>
    <w:rsid w:val="00464718"/>
    <w:rsid w:val="004724A4"/>
    <w:rsid w:val="004843ED"/>
    <w:rsid w:val="004871A0"/>
    <w:rsid w:val="00487F58"/>
    <w:rsid w:val="004A4943"/>
    <w:rsid w:val="004A55FB"/>
    <w:rsid w:val="004A757A"/>
    <w:rsid w:val="004B319A"/>
    <w:rsid w:val="004B346E"/>
    <w:rsid w:val="004B34BD"/>
    <w:rsid w:val="004D3E87"/>
    <w:rsid w:val="004D744E"/>
    <w:rsid w:val="004F010D"/>
    <w:rsid w:val="004F4D76"/>
    <w:rsid w:val="0050008A"/>
    <w:rsid w:val="00520FF1"/>
    <w:rsid w:val="00524956"/>
    <w:rsid w:val="00527A6A"/>
    <w:rsid w:val="0053595B"/>
    <w:rsid w:val="00537AF8"/>
    <w:rsid w:val="00556E6B"/>
    <w:rsid w:val="00560844"/>
    <w:rsid w:val="0056181D"/>
    <w:rsid w:val="00582447"/>
    <w:rsid w:val="00583127"/>
    <w:rsid w:val="0058478A"/>
    <w:rsid w:val="005877FE"/>
    <w:rsid w:val="00591E72"/>
    <w:rsid w:val="005961AA"/>
    <w:rsid w:val="005A0425"/>
    <w:rsid w:val="005A1081"/>
    <w:rsid w:val="005C12D6"/>
    <w:rsid w:val="005C27C6"/>
    <w:rsid w:val="005D7191"/>
    <w:rsid w:val="005E0C65"/>
    <w:rsid w:val="005E217F"/>
    <w:rsid w:val="005E7EAE"/>
    <w:rsid w:val="005F00BE"/>
    <w:rsid w:val="005F051D"/>
    <w:rsid w:val="005F252E"/>
    <w:rsid w:val="005F2ED0"/>
    <w:rsid w:val="005F4D7A"/>
    <w:rsid w:val="005F5ACE"/>
    <w:rsid w:val="00600373"/>
    <w:rsid w:val="00601BAC"/>
    <w:rsid w:val="00615B56"/>
    <w:rsid w:val="00617E2F"/>
    <w:rsid w:val="0062071D"/>
    <w:rsid w:val="00622CF8"/>
    <w:rsid w:val="006233DF"/>
    <w:rsid w:val="00630432"/>
    <w:rsid w:val="006360C5"/>
    <w:rsid w:val="006430F3"/>
    <w:rsid w:val="00652104"/>
    <w:rsid w:val="0066644E"/>
    <w:rsid w:val="00672641"/>
    <w:rsid w:val="006742CD"/>
    <w:rsid w:val="0067688E"/>
    <w:rsid w:val="00677057"/>
    <w:rsid w:val="006865F8"/>
    <w:rsid w:val="00686E40"/>
    <w:rsid w:val="00687156"/>
    <w:rsid w:val="00694728"/>
    <w:rsid w:val="006B2989"/>
    <w:rsid w:val="006B34B9"/>
    <w:rsid w:val="006B709A"/>
    <w:rsid w:val="006C6657"/>
    <w:rsid w:val="006D1BD4"/>
    <w:rsid w:val="006F38F9"/>
    <w:rsid w:val="00701A5E"/>
    <w:rsid w:val="00707D5F"/>
    <w:rsid w:val="00710090"/>
    <w:rsid w:val="00715463"/>
    <w:rsid w:val="00717297"/>
    <w:rsid w:val="00721F77"/>
    <w:rsid w:val="00723B35"/>
    <w:rsid w:val="00732A14"/>
    <w:rsid w:val="00735B42"/>
    <w:rsid w:val="00746AFB"/>
    <w:rsid w:val="00751689"/>
    <w:rsid w:val="00751823"/>
    <w:rsid w:val="00751894"/>
    <w:rsid w:val="0076507E"/>
    <w:rsid w:val="00767FB1"/>
    <w:rsid w:val="00775705"/>
    <w:rsid w:val="00775D6E"/>
    <w:rsid w:val="007761C8"/>
    <w:rsid w:val="00776781"/>
    <w:rsid w:val="007770E6"/>
    <w:rsid w:val="0079180E"/>
    <w:rsid w:val="007955F8"/>
    <w:rsid w:val="007A71F5"/>
    <w:rsid w:val="007B49D4"/>
    <w:rsid w:val="007E0E45"/>
    <w:rsid w:val="007E2D8E"/>
    <w:rsid w:val="007E3E21"/>
    <w:rsid w:val="008057D0"/>
    <w:rsid w:val="00807A08"/>
    <w:rsid w:val="00814529"/>
    <w:rsid w:val="00814BFB"/>
    <w:rsid w:val="00816E44"/>
    <w:rsid w:val="008215E9"/>
    <w:rsid w:val="00822043"/>
    <w:rsid w:val="00824EA3"/>
    <w:rsid w:val="00825297"/>
    <w:rsid w:val="00831119"/>
    <w:rsid w:val="00842FC2"/>
    <w:rsid w:val="0086280A"/>
    <w:rsid w:val="008910C0"/>
    <w:rsid w:val="00895678"/>
    <w:rsid w:val="008971AC"/>
    <w:rsid w:val="00897A51"/>
    <w:rsid w:val="008A5A20"/>
    <w:rsid w:val="008A6849"/>
    <w:rsid w:val="008C0993"/>
    <w:rsid w:val="008C52DA"/>
    <w:rsid w:val="008C6E33"/>
    <w:rsid w:val="008D3944"/>
    <w:rsid w:val="008E6C76"/>
    <w:rsid w:val="008F4762"/>
    <w:rsid w:val="00921A18"/>
    <w:rsid w:val="00921E08"/>
    <w:rsid w:val="00927A5E"/>
    <w:rsid w:val="00942050"/>
    <w:rsid w:val="00960529"/>
    <w:rsid w:val="00960A0D"/>
    <w:rsid w:val="00971193"/>
    <w:rsid w:val="009834D5"/>
    <w:rsid w:val="00991EB3"/>
    <w:rsid w:val="00995E81"/>
    <w:rsid w:val="009B6F57"/>
    <w:rsid w:val="009D41C4"/>
    <w:rsid w:val="009D4729"/>
    <w:rsid w:val="009E2B3D"/>
    <w:rsid w:val="009F70B3"/>
    <w:rsid w:val="00A15920"/>
    <w:rsid w:val="00A16B3B"/>
    <w:rsid w:val="00A17DDF"/>
    <w:rsid w:val="00A410C7"/>
    <w:rsid w:val="00A56FE3"/>
    <w:rsid w:val="00A60423"/>
    <w:rsid w:val="00A7506E"/>
    <w:rsid w:val="00A77B21"/>
    <w:rsid w:val="00A8578B"/>
    <w:rsid w:val="00A9567E"/>
    <w:rsid w:val="00A96CEF"/>
    <w:rsid w:val="00AA3382"/>
    <w:rsid w:val="00AA39CF"/>
    <w:rsid w:val="00AB1ADA"/>
    <w:rsid w:val="00AB6ADC"/>
    <w:rsid w:val="00AB7921"/>
    <w:rsid w:val="00AC7AE4"/>
    <w:rsid w:val="00AD7660"/>
    <w:rsid w:val="00AE01BE"/>
    <w:rsid w:val="00AE7357"/>
    <w:rsid w:val="00AF5E13"/>
    <w:rsid w:val="00B25F76"/>
    <w:rsid w:val="00B270ED"/>
    <w:rsid w:val="00B30472"/>
    <w:rsid w:val="00B33EAF"/>
    <w:rsid w:val="00B424D5"/>
    <w:rsid w:val="00B46BD6"/>
    <w:rsid w:val="00B601E3"/>
    <w:rsid w:val="00B754CE"/>
    <w:rsid w:val="00B763E2"/>
    <w:rsid w:val="00B83391"/>
    <w:rsid w:val="00B912AE"/>
    <w:rsid w:val="00B922EB"/>
    <w:rsid w:val="00B96F39"/>
    <w:rsid w:val="00BA4D05"/>
    <w:rsid w:val="00BA6E43"/>
    <w:rsid w:val="00BB3C09"/>
    <w:rsid w:val="00BC426E"/>
    <w:rsid w:val="00BD0E86"/>
    <w:rsid w:val="00BD4A93"/>
    <w:rsid w:val="00BE06C4"/>
    <w:rsid w:val="00BE1020"/>
    <w:rsid w:val="00BE6936"/>
    <w:rsid w:val="00BF34AE"/>
    <w:rsid w:val="00BF36BC"/>
    <w:rsid w:val="00BF796D"/>
    <w:rsid w:val="00C13D1C"/>
    <w:rsid w:val="00C21365"/>
    <w:rsid w:val="00C32699"/>
    <w:rsid w:val="00C32D2D"/>
    <w:rsid w:val="00C607C9"/>
    <w:rsid w:val="00C645D6"/>
    <w:rsid w:val="00C73E10"/>
    <w:rsid w:val="00C742EE"/>
    <w:rsid w:val="00C76591"/>
    <w:rsid w:val="00CB3EB7"/>
    <w:rsid w:val="00CB3F9D"/>
    <w:rsid w:val="00CC5AEF"/>
    <w:rsid w:val="00CE74F3"/>
    <w:rsid w:val="00CE77CB"/>
    <w:rsid w:val="00CF35BE"/>
    <w:rsid w:val="00CF615E"/>
    <w:rsid w:val="00D005DA"/>
    <w:rsid w:val="00D02CFF"/>
    <w:rsid w:val="00D13C2A"/>
    <w:rsid w:val="00D15266"/>
    <w:rsid w:val="00D25B68"/>
    <w:rsid w:val="00D31881"/>
    <w:rsid w:val="00D35222"/>
    <w:rsid w:val="00D568E8"/>
    <w:rsid w:val="00D57B34"/>
    <w:rsid w:val="00D61071"/>
    <w:rsid w:val="00D62380"/>
    <w:rsid w:val="00D6312A"/>
    <w:rsid w:val="00D704EC"/>
    <w:rsid w:val="00D80D20"/>
    <w:rsid w:val="00D876C9"/>
    <w:rsid w:val="00D92313"/>
    <w:rsid w:val="00D96143"/>
    <w:rsid w:val="00D969F0"/>
    <w:rsid w:val="00D97941"/>
    <w:rsid w:val="00DA47F3"/>
    <w:rsid w:val="00DC446E"/>
    <w:rsid w:val="00DC5284"/>
    <w:rsid w:val="00DE75C4"/>
    <w:rsid w:val="00DF62FB"/>
    <w:rsid w:val="00E07C2A"/>
    <w:rsid w:val="00E13FA6"/>
    <w:rsid w:val="00E13FF6"/>
    <w:rsid w:val="00E2472B"/>
    <w:rsid w:val="00E4735D"/>
    <w:rsid w:val="00E475F7"/>
    <w:rsid w:val="00E64734"/>
    <w:rsid w:val="00E726E8"/>
    <w:rsid w:val="00E72E1D"/>
    <w:rsid w:val="00E736D3"/>
    <w:rsid w:val="00E80AC7"/>
    <w:rsid w:val="00E91DB5"/>
    <w:rsid w:val="00E91EDC"/>
    <w:rsid w:val="00E94FA6"/>
    <w:rsid w:val="00EB2CCA"/>
    <w:rsid w:val="00EB3E44"/>
    <w:rsid w:val="00EC06C1"/>
    <w:rsid w:val="00EF27CB"/>
    <w:rsid w:val="00EF2FA6"/>
    <w:rsid w:val="00EF5F7B"/>
    <w:rsid w:val="00F05D8A"/>
    <w:rsid w:val="00F15B90"/>
    <w:rsid w:val="00F27BAB"/>
    <w:rsid w:val="00F30483"/>
    <w:rsid w:val="00F32562"/>
    <w:rsid w:val="00F61E30"/>
    <w:rsid w:val="00F65DEA"/>
    <w:rsid w:val="00F66DA3"/>
    <w:rsid w:val="00F67686"/>
    <w:rsid w:val="00F743C7"/>
    <w:rsid w:val="00F77910"/>
    <w:rsid w:val="00F855F0"/>
    <w:rsid w:val="00F85803"/>
    <w:rsid w:val="00F9753E"/>
    <w:rsid w:val="00FB4384"/>
    <w:rsid w:val="00FC54D7"/>
    <w:rsid w:val="00FD35F3"/>
    <w:rsid w:val="00FE02D6"/>
    <w:rsid w:val="00FE1228"/>
    <w:rsid w:val="00FF13A5"/>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9CDE1E"/>
  <w15:docId w15:val="{B435959F-921C-4B2B-9821-7EA959E12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E10"/>
    <w:pPr>
      <w:spacing w:after="0" w:line="240" w:lineRule="auto"/>
    </w:pPr>
    <w:rPr>
      <w:rFonts w:ascii="Times New Roman" w:eastAsia="Times New Roman" w:hAnsi="Times New Roman" w:cs="Times New Roman"/>
      <w:sz w:val="20"/>
      <w:szCs w:val="20"/>
      <w:lang w:eastAsia="es-ES"/>
    </w:rPr>
  </w:style>
  <w:style w:type="paragraph" w:styleId="Ttulo1">
    <w:name w:val="heading 1"/>
    <w:basedOn w:val="Normal"/>
    <w:next w:val="Normal"/>
    <w:link w:val="Ttulo1Car"/>
    <w:uiPriority w:val="9"/>
    <w:qFormat/>
    <w:rsid w:val="004F01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next w:val="Normal"/>
    <w:link w:val="Ttulo2Car"/>
    <w:qFormat/>
    <w:rsid w:val="0066644E"/>
    <w:pPr>
      <w:overflowPunct w:val="0"/>
      <w:autoSpaceDE w:val="0"/>
      <w:autoSpaceDN w:val="0"/>
      <w:adjustRightInd w:val="0"/>
      <w:spacing w:after="0" w:line="240" w:lineRule="auto"/>
      <w:textAlignment w:val="baseline"/>
      <w:outlineLvl w:val="1"/>
    </w:pPr>
    <w:rPr>
      <w:rFonts w:ascii="Times New Roman" w:eastAsia="Times New Roman" w:hAnsi="Times New Roman" w:cs="Times New Roman"/>
      <w:noProof/>
      <w:sz w:val="20"/>
      <w:szCs w:val="20"/>
      <w:lang w:val="es-ES" w:eastAsia="es-ES"/>
    </w:rPr>
  </w:style>
  <w:style w:type="paragraph" w:styleId="Ttulo3">
    <w:name w:val="heading 3"/>
    <w:basedOn w:val="Normal"/>
    <w:next w:val="Normal"/>
    <w:link w:val="Ttulo3Car"/>
    <w:uiPriority w:val="9"/>
    <w:semiHidden/>
    <w:unhideWhenUsed/>
    <w:qFormat/>
    <w:rsid w:val="0066644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922EB"/>
    <w:pPr>
      <w:tabs>
        <w:tab w:val="center" w:pos="4419"/>
        <w:tab w:val="right" w:pos="8838"/>
      </w:tabs>
    </w:pPr>
  </w:style>
  <w:style w:type="character" w:customStyle="1" w:styleId="EncabezadoCar">
    <w:name w:val="Encabezado Car"/>
    <w:basedOn w:val="Fuentedeprrafopredeter"/>
    <w:link w:val="Encabezado"/>
    <w:rsid w:val="00B922EB"/>
  </w:style>
  <w:style w:type="paragraph" w:styleId="Piedepgina">
    <w:name w:val="footer"/>
    <w:basedOn w:val="Normal"/>
    <w:link w:val="PiedepginaCar"/>
    <w:uiPriority w:val="99"/>
    <w:unhideWhenUsed/>
    <w:rsid w:val="00B922EB"/>
    <w:pPr>
      <w:tabs>
        <w:tab w:val="center" w:pos="4419"/>
        <w:tab w:val="right" w:pos="8838"/>
      </w:tabs>
    </w:pPr>
  </w:style>
  <w:style w:type="character" w:customStyle="1" w:styleId="PiedepginaCar">
    <w:name w:val="Pie de página Car"/>
    <w:basedOn w:val="Fuentedeprrafopredeter"/>
    <w:link w:val="Piedepgina"/>
    <w:uiPriority w:val="99"/>
    <w:rsid w:val="00B922EB"/>
  </w:style>
  <w:style w:type="paragraph" w:styleId="Prrafodelista">
    <w:name w:val="List Paragraph"/>
    <w:basedOn w:val="Normal"/>
    <w:uiPriority w:val="34"/>
    <w:qFormat/>
    <w:rsid w:val="00B922EB"/>
    <w:pPr>
      <w:ind w:left="720"/>
      <w:contextualSpacing/>
    </w:pPr>
  </w:style>
  <w:style w:type="character" w:styleId="Refdecomentario">
    <w:name w:val="annotation reference"/>
    <w:basedOn w:val="Fuentedeprrafopredeter"/>
    <w:semiHidden/>
    <w:unhideWhenUsed/>
    <w:rsid w:val="00B922EB"/>
    <w:rPr>
      <w:sz w:val="16"/>
      <w:szCs w:val="16"/>
    </w:rPr>
  </w:style>
  <w:style w:type="paragraph" w:styleId="Textocomentario">
    <w:name w:val="annotation text"/>
    <w:basedOn w:val="Normal"/>
    <w:link w:val="TextocomentarioCar"/>
    <w:semiHidden/>
    <w:unhideWhenUsed/>
    <w:rsid w:val="00B922EB"/>
  </w:style>
  <w:style w:type="character" w:customStyle="1" w:styleId="TextocomentarioCar">
    <w:name w:val="Texto comentario Car"/>
    <w:basedOn w:val="Fuentedeprrafopredeter"/>
    <w:link w:val="Textocomentario"/>
    <w:semiHidden/>
    <w:rsid w:val="00B922EB"/>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B922EB"/>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922EB"/>
    <w:rPr>
      <w:rFonts w:ascii="Segoe UI" w:eastAsia="Times New Roman" w:hAnsi="Segoe UI" w:cs="Segoe UI"/>
      <w:sz w:val="18"/>
      <w:szCs w:val="18"/>
      <w:lang w:eastAsia="es-ES"/>
    </w:rPr>
  </w:style>
  <w:style w:type="table" w:styleId="Tablaconcuadrcula">
    <w:name w:val="Table Grid"/>
    <w:basedOn w:val="Tablanormal"/>
    <w:uiPriority w:val="39"/>
    <w:rsid w:val="004F010D"/>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uiPriority w:val="20"/>
    <w:qFormat/>
    <w:rsid w:val="004F010D"/>
    <w:rPr>
      <w:i/>
      <w:iCs/>
    </w:rPr>
  </w:style>
  <w:style w:type="character" w:customStyle="1" w:styleId="Ttulo1Car">
    <w:name w:val="Título 1 Car"/>
    <w:basedOn w:val="Fuentedeprrafopredeter"/>
    <w:link w:val="Ttulo1"/>
    <w:uiPriority w:val="9"/>
    <w:rsid w:val="004F010D"/>
    <w:rPr>
      <w:rFonts w:asciiTheme="majorHAnsi" w:eastAsiaTheme="majorEastAsia" w:hAnsiTheme="majorHAnsi" w:cstheme="majorBidi"/>
      <w:color w:val="2F5496" w:themeColor="accent1" w:themeShade="BF"/>
      <w:sz w:val="32"/>
      <w:szCs w:val="32"/>
      <w:lang w:eastAsia="es-ES"/>
    </w:rPr>
  </w:style>
  <w:style w:type="paragraph" w:styleId="TtuloTDC">
    <w:name w:val="TOC Heading"/>
    <w:basedOn w:val="Ttulo1"/>
    <w:next w:val="Normal"/>
    <w:uiPriority w:val="39"/>
    <w:unhideWhenUsed/>
    <w:qFormat/>
    <w:rsid w:val="004F010D"/>
    <w:pPr>
      <w:spacing w:line="259" w:lineRule="auto"/>
      <w:outlineLvl w:val="9"/>
    </w:pPr>
    <w:rPr>
      <w:lang w:eastAsia="es-BO"/>
    </w:rPr>
  </w:style>
  <w:style w:type="paragraph" w:styleId="TDC1">
    <w:name w:val="toc 1"/>
    <w:basedOn w:val="Normal"/>
    <w:next w:val="Normal"/>
    <w:autoRedefine/>
    <w:uiPriority w:val="39"/>
    <w:unhideWhenUsed/>
    <w:rsid w:val="004F010D"/>
    <w:pPr>
      <w:spacing w:after="100"/>
    </w:pPr>
  </w:style>
  <w:style w:type="paragraph" w:styleId="TDC2">
    <w:name w:val="toc 2"/>
    <w:basedOn w:val="Normal"/>
    <w:next w:val="Normal"/>
    <w:autoRedefine/>
    <w:uiPriority w:val="39"/>
    <w:unhideWhenUsed/>
    <w:rsid w:val="004F010D"/>
    <w:pPr>
      <w:spacing w:after="100"/>
      <w:ind w:left="200"/>
    </w:pPr>
  </w:style>
  <w:style w:type="character" w:styleId="Hipervnculo">
    <w:name w:val="Hyperlink"/>
    <w:basedOn w:val="Fuentedeprrafopredeter"/>
    <w:uiPriority w:val="99"/>
    <w:unhideWhenUsed/>
    <w:rsid w:val="004F010D"/>
    <w:rPr>
      <w:color w:val="0563C1" w:themeColor="hyperlink"/>
      <w:u w:val="single"/>
    </w:rPr>
  </w:style>
  <w:style w:type="character" w:customStyle="1" w:styleId="Ttulo2Car">
    <w:name w:val="Título 2 Car"/>
    <w:basedOn w:val="Fuentedeprrafopredeter"/>
    <w:link w:val="Ttulo2"/>
    <w:rsid w:val="0066644E"/>
    <w:rPr>
      <w:rFonts w:ascii="Times New Roman" w:eastAsia="Times New Roman" w:hAnsi="Times New Roman" w:cs="Times New Roman"/>
      <w:noProof/>
      <w:sz w:val="20"/>
      <w:szCs w:val="20"/>
      <w:lang w:val="es-ES" w:eastAsia="es-ES"/>
    </w:rPr>
  </w:style>
  <w:style w:type="character" w:customStyle="1" w:styleId="Ttulo3Car">
    <w:name w:val="Título 3 Car"/>
    <w:basedOn w:val="Fuentedeprrafopredeter"/>
    <w:link w:val="Ttulo3"/>
    <w:uiPriority w:val="9"/>
    <w:semiHidden/>
    <w:rsid w:val="0066644E"/>
    <w:rPr>
      <w:rFonts w:asciiTheme="majorHAnsi" w:eastAsiaTheme="majorEastAsia" w:hAnsiTheme="majorHAnsi" w:cstheme="majorBidi"/>
      <w:color w:val="1F3763" w:themeColor="accent1" w:themeShade="7F"/>
      <w:sz w:val="24"/>
      <w:szCs w:val="24"/>
      <w:lang w:eastAsia="es-ES"/>
    </w:rPr>
  </w:style>
  <w:style w:type="paragraph" w:styleId="TDC3">
    <w:name w:val="toc 3"/>
    <w:basedOn w:val="Normal"/>
    <w:next w:val="Normal"/>
    <w:autoRedefine/>
    <w:uiPriority w:val="39"/>
    <w:unhideWhenUsed/>
    <w:rsid w:val="00694728"/>
    <w:pPr>
      <w:spacing w:after="100"/>
      <w:ind w:left="400"/>
    </w:pPr>
  </w:style>
  <w:style w:type="paragraph" w:customStyle="1" w:styleId="EstiloTtulo3LatinaCuerpoCalibri12ptoSubrayadoIzq">
    <w:name w:val="Estilo Título 3 + (Latina) +Cuerpo (Calibri) 12 pto Subrayado Izq..."/>
    <w:basedOn w:val="Ttulo3"/>
    <w:rsid w:val="0001084C"/>
    <w:pPr>
      <w:spacing w:before="200" w:after="200"/>
      <w:ind w:left="284"/>
    </w:pPr>
    <w:rPr>
      <w:rFonts w:asciiTheme="minorHAnsi" w:eastAsia="Times New Roman" w:hAnsiTheme="minorHAnsi" w:cs="Times New Roman"/>
      <w:b/>
      <w:bCs/>
      <w:color w:val="auto"/>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1995">
      <w:bodyDiv w:val="1"/>
      <w:marLeft w:val="0"/>
      <w:marRight w:val="0"/>
      <w:marTop w:val="0"/>
      <w:marBottom w:val="0"/>
      <w:divBdr>
        <w:top w:val="none" w:sz="0" w:space="0" w:color="auto"/>
        <w:left w:val="none" w:sz="0" w:space="0" w:color="auto"/>
        <w:bottom w:val="none" w:sz="0" w:space="0" w:color="auto"/>
        <w:right w:val="none" w:sz="0" w:space="0" w:color="auto"/>
      </w:divBdr>
    </w:div>
    <w:div w:id="116197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7C4667-B1B6-4328-B7E0-545E6060E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3195</TotalTime>
  <Pages>62</Pages>
  <Words>15040</Words>
  <Characters>82720</Characters>
  <Application>Microsoft Office Word</Application>
  <DocSecurity>0</DocSecurity>
  <Lines>689</Lines>
  <Paragraphs>195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TAMIKO</dc:creator>
  <cp:keywords/>
  <dc:description/>
  <cp:lastModifiedBy>Rocio Marlene Guzman Venegas</cp:lastModifiedBy>
  <cp:revision>216</cp:revision>
  <cp:lastPrinted>2022-11-03T19:22:00Z</cp:lastPrinted>
  <dcterms:created xsi:type="dcterms:W3CDTF">2019-02-12T14:40:00Z</dcterms:created>
  <dcterms:modified xsi:type="dcterms:W3CDTF">2023-03-21T15:36:00Z</dcterms:modified>
</cp:coreProperties>
</file>