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CLIENT SATISFACTION MEASUREMENT (CSM) REPORT</w:t>
      </w:r>
    </w:p>
    <w:p>
      <w:pPr>
        <w:jc w:val="center"/>
      </w:pPr>
      <w:r>
        <w:t>Library</w:t>
        <w:br/>
        <w:t>May - External Clients</w:t>
      </w:r>
    </w:p>
    <w:p/>
    <w:p>
      <w:r>
        <w:rPr>
          <w:b/>
          <w:sz w:val="24"/>
        </w:rPr>
        <w:t>Total Respondents: 0</w:t>
      </w:r>
    </w:p>
    <w:p>
      <w:r>
        <w:rPr>
          <w:b/>
          <w:sz w:val="24"/>
        </w:rPr>
        <w:t>A. Name of Service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</w:tcPr>
          <w:p>
            <w:r>
              <w:t>Category</w:t>
            </w:r>
          </w:p>
        </w:tc>
        <w:tc>
          <w:tcPr>
            <w:tcW w:type="dxa" w:w="3504"/>
          </w:tcPr>
          <w:p>
            <w:r>
              <w:t>Frequency</w:t>
            </w:r>
          </w:p>
        </w:tc>
        <w:tc>
          <w:tcPr>
            <w:tcW w:type="dxa" w:w="3504"/>
          </w:tcPr>
          <w:p>
            <w:r>
              <w:t>Percentage</w:t>
            </w:r>
          </w:p>
        </w:tc>
      </w:tr>
      <w:tr>
        <w:tc>
          <w:tcPr>
            <w:tcW w:type="dxa" w:w="3504"/>
          </w:tcPr>
          <w:p>
            <w:r>
              <w:t>TOTAL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t>TOTAL CHECK</w:t>
            </w:r>
          </w:p>
        </w:tc>
        <w:tc>
          <w:tcPr>
            <w:tcW w:type="dxa" w:w="3504"/>
          </w:tcPr>
          <w:p>
            <w:r>
              <w:t>0 / 0</w:t>
            </w:r>
          </w:p>
        </w:tc>
        <w:tc>
          <w:tcPr>
            <w:tcW w:type="dxa" w:w="3504"/>
          </w:tcPr>
          <w:p>
            <w:r>
              <w:t>PASS</w:t>
            </w:r>
          </w:p>
        </w:tc>
      </w:tr>
    </w:tbl>
    <w:p/>
    <w:p>
      <w:r>
        <w:rPr>
          <w:b/>
          <w:sz w:val="24"/>
        </w:rPr>
        <w:t>B. Client Type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</w:tcPr>
          <w:p>
            <w:r>
              <w:t>Category</w:t>
            </w:r>
          </w:p>
        </w:tc>
        <w:tc>
          <w:tcPr>
            <w:tcW w:type="dxa" w:w="3504"/>
          </w:tcPr>
          <w:p>
            <w:r>
              <w:t>Frequency</w:t>
            </w:r>
          </w:p>
        </w:tc>
        <w:tc>
          <w:tcPr>
            <w:tcW w:type="dxa" w:w="3504"/>
          </w:tcPr>
          <w:p>
            <w:r>
              <w:t>Percentage</w:t>
            </w:r>
          </w:p>
        </w:tc>
      </w:tr>
      <w:tr>
        <w:tc>
          <w:tcPr>
            <w:tcW w:type="dxa" w:w="3504"/>
          </w:tcPr>
          <w:p>
            <w:r>
              <w:t>TOTAL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t>TOTAL CHECK</w:t>
            </w:r>
          </w:p>
        </w:tc>
        <w:tc>
          <w:tcPr>
            <w:tcW w:type="dxa" w:w="3504"/>
          </w:tcPr>
          <w:p>
            <w:r>
              <w:t>0 / 0</w:t>
            </w:r>
          </w:p>
        </w:tc>
        <w:tc>
          <w:tcPr>
            <w:tcW w:type="dxa" w:w="3504"/>
          </w:tcPr>
          <w:p>
            <w:r>
              <w:t>PASS</w:t>
            </w:r>
          </w:p>
        </w:tc>
      </w:tr>
    </w:tbl>
    <w:p/>
    <w:p>
      <w:r>
        <w:rPr>
          <w:b/>
          <w:sz w:val="24"/>
        </w:rPr>
        <w:t>C. Sex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</w:tcPr>
          <w:p>
            <w:r>
              <w:t>Category</w:t>
            </w:r>
          </w:p>
        </w:tc>
        <w:tc>
          <w:tcPr>
            <w:tcW w:type="dxa" w:w="3504"/>
          </w:tcPr>
          <w:p>
            <w:r>
              <w:t>Frequency</w:t>
            </w:r>
          </w:p>
        </w:tc>
        <w:tc>
          <w:tcPr>
            <w:tcW w:type="dxa" w:w="3504"/>
          </w:tcPr>
          <w:p>
            <w:r>
              <w:t>Percentage</w:t>
            </w:r>
          </w:p>
        </w:tc>
      </w:tr>
      <w:tr>
        <w:tc>
          <w:tcPr>
            <w:tcW w:type="dxa" w:w="3504"/>
          </w:tcPr>
          <w:p>
            <w:r>
              <w:t>TOTAL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t>TOTAL CHECK</w:t>
            </w:r>
          </w:p>
        </w:tc>
        <w:tc>
          <w:tcPr>
            <w:tcW w:type="dxa" w:w="3504"/>
          </w:tcPr>
          <w:p>
            <w:r>
              <w:t>0 / 0</w:t>
            </w:r>
          </w:p>
        </w:tc>
        <w:tc>
          <w:tcPr>
            <w:tcW w:type="dxa" w:w="3504"/>
          </w:tcPr>
          <w:p>
            <w:r>
              <w:t>PASS</w:t>
            </w:r>
          </w:p>
        </w:tc>
      </w:tr>
    </w:tbl>
    <w:p/>
    <w:p>
      <w:r>
        <w:rPr>
          <w:b/>
          <w:sz w:val="24"/>
        </w:rPr>
        <w:t>D. 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</w:tcPr>
          <w:p>
            <w:r>
              <w:t>Category</w:t>
            </w:r>
          </w:p>
        </w:tc>
        <w:tc>
          <w:tcPr>
            <w:tcW w:type="dxa" w:w="3504"/>
          </w:tcPr>
          <w:p>
            <w:r>
              <w:t>Frequency</w:t>
            </w:r>
          </w:p>
        </w:tc>
        <w:tc>
          <w:tcPr>
            <w:tcW w:type="dxa" w:w="3504"/>
          </w:tcPr>
          <w:p>
            <w:r>
              <w:t>Percentage</w:t>
            </w:r>
          </w:p>
        </w:tc>
      </w:tr>
      <w:tr>
        <w:tc>
          <w:tcPr>
            <w:tcW w:type="dxa" w:w="3504"/>
          </w:tcPr>
          <w:p>
            <w:r>
              <w:t>19 and below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t>20–34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t>35–49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t>50–64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t>65 or higher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t>Did not specify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t>TOTAL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t>TOTAL CHECK</w:t>
            </w:r>
          </w:p>
        </w:tc>
        <w:tc>
          <w:tcPr>
            <w:tcW w:type="dxa" w:w="3504"/>
          </w:tcPr>
          <w:p>
            <w:r>
              <w:t>0 / 0</w:t>
            </w:r>
          </w:p>
        </w:tc>
        <w:tc>
          <w:tcPr>
            <w:tcW w:type="dxa" w:w="3504"/>
          </w:tcPr>
          <w:p>
            <w:r>
              <w:t>PASS</w:t>
            </w:r>
          </w:p>
        </w:tc>
      </w:tr>
    </w:tbl>
    <w:p/>
    <w:p>
      <w:r>
        <w:rPr>
          <w:b/>
          <w:sz w:val="24"/>
        </w:rPr>
        <w:t>E. Region of Residence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</w:tcPr>
          <w:p>
            <w:r>
              <w:t>Category</w:t>
            </w:r>
          </w:p>
        </w:tc>
        <w:tc>
          <w:tcPr>
            <w:tcW w:type="dxa" w:w="3504"/>
          </w:tcPr>
          <w:p>
            <w:r>
              <w:t>Frequency</w:t>
            </w:r>
          </w:p>
        </w:tc>
        <w:tc>
          <w:tcPr>
            <w:tcW w:type="dxa" w:w="3504"/>
          </w:tcPr>
          <w:p>
            <w:r>
              <w:t>Percentage</w:t>
            </w:r>
          </w:p>
        </w:tc>
      </w:tr>
      <w:tr>
        <w:tc>
          <w:tcPr>
            <w:tcW w:type="dxa" w:w="3504"/>
          </w:tcPr>
          <w:p>
            <w:r>
              <w:t>TOTAL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t>TOTAL CHECK</w:t>
            </w:r>
          </w:p>
        </w:tc>
        <w:tc>
          <w:tcPr>
            <w:tcW w:type="dxa" w:w="3504"/>
          </w:tcPr>
          <w:p>
            <w:r>
              <w:t>0 / 0</w:t>
            </w:r>
          </w:p>
        </w:tc>
        <w:tc>
          <w:tcPr>
            <w:tcW w:type="dxa" w:w="3504"/>
          </w:tcPr>
          <w:p>
            <w:r>
              <w:t>PASS</w:t>
            </w:r>
          </w:p>
        </w:tc>
      </w:tr>
    </w:tbl>
    <w:p/>
    <w:p>
      <w:r>
        <w:rPr>
          <w:b/>
          <w:sz w:val="24"/>
        </w:rPr>
        <w:t>F. Citizen's Charter – CC1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</w:tcPr>
          <w:p>
            <w:r>
              <w:t>Rating</w:t>
            </w:r>
          </w:p>
        </w:tc>
        <w:tc>
          <w:tcPr>
            <w:tcW w:type="dxa" w:w="3504"/>
          </w:tcPr>
          <w:p>
            <w:r>
              <w:t>Frequency</w:t>
            </w:r>
          </w:p>
        </w:tc>
        <w:tc>
          <w:tcPr>
            <w:tcW w:type="dxa" w:w="3504"/>
          </w:tcPr>
          <w:p>
            <w:r>
              <w:t>Percentage</w:t>
            </w:r>
          </w:p>
        </w:tc>
      </w:tr>
      <w:tr>
        <w:tc>
          <w:tcPr>
            <w:tcW w:type="dxa" w:w="3504"/>
          </w:tcPr>
          <w:p>
            <w:r>
              <w:t>1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t>2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t>3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t>4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t>N/A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rPr>
                <w:b/>
              </w:rPr>
              <w:t>TOTAL RESPONSES</w:t>
            </w:r>
          </w:p>
        </w:tc>
        <w:tc>
          <w:tcPr>
            <w:tcW w:type="dxa" w:w="3504"/>
          </w:tcPr>
          <w:p>
            <w:r>
              <w:rPr>
                <w:b/>
              </w:rPr>
              <w:t>0</w:t>
            </w:r>
          </w:p>
        </w:tc>
        <w:tc>
          <w:tcPr>
            <w:tcW w:type="dxa" w:w="3504"/>
          </w:tcPr>
          <w:p>
            <w:r>
              <w:rPr>
                <w:b/>
              </w:rPr>
              <w:t>100.00%</w:t>
            </w:r>
          </w:p>
        </w:tc>
      </w:tr>
      <w:tr>
        <w:tc>
          <w:tcPr>
            <w:tcW w:type="dxa" w:w="3504"/>
          </w:tcPr>
          <w:p>
            <w:r>
              <w:t>VALID RESPONSES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/>
          </w:p>
        </w:tc>
      </w:tr>
      <w:tr>
        <w:tc>
          <w:tcPr>
            <w:tcW w:type="dxa" w:w="3504"/>
          </w:tcPr>
          <w:p>
            <w:r>
              <w:t>VALIDATION</w:t>
            </w:r>
          </w:p>
        </w:tc>
        <w:tc>
          <w:tcPr>
            <w:tcW w:type="dxa" w:w="3504"/>
          </w:tcPr>
          <w:p>
            <w:r>
              <w:t>PASS</w:t>
            </w:r>
          </w:p>
        </w:tc>
        <w:tc>
          <w:tcPr>
            <w:tcW w:type="dxa" w:w="3504"/>
          </w:tcPr>
          <w:p>
            <w:r/>
          </w:p>
        </w:tc>
      </w:tr>
    </w:tbl>
    <w:p/>
    <w:p>
      <w:r>
        <w:rPr>
          <w:b/>
          <w:sz w:val="24"/>
        </w:rPr>
        <w:t>G. Citizen's Charter – CC2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</w:tcPr>
          <w:p>
            <w:r>
              <w:t>Rating</w:t>
            </w:r>
          </w:p>
        </w:tc>
        <w:tc>
          <w:tcPr>
            <w:tcW w:type="dxa" w:w="3504"/>
          </w:tcPr>
          <w:p>
            <w:r>
              <w:t>Frequency</w:t>
            </w:r>
          </w:p>
        </w:tc>
        <w:tc>
          <w:tcPr>
            <w:tcW w:type="dxa" w:w="3504"/>
          </w:tcPr>
          <w:p>
            <w:r>
              <w:t>Percentage</w:t>
            </w:r>
          </w:p>
        </w:tc>
      </w:tr>
      <w:tr>
        <w:tc>
          <w:tcPr>
            <w:tcW w:type="dxa" w:w="3504"/>
          </w:tcPr>
          <w:p>
            <w:r>
              <w:t>1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t>2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t>3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t>4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t>N/A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rPr>
                <w:b/>
              </w:rPr>
              <w:t>TOTAL RESPONSES</w:t>
            </w:r>
          </w:p>
        </w:tc>
        <w:tc>
          <w:tcPr>
            <w:tcW w:type="dxa" w:w="3504"/>
          </w:tcPr>
          <w:p>
            <w:r>
              <w:rPr>
                <w:b/>
              </w:rPr>
              <w:t>0</w:t>
            </w:r>
          </w:p>
        </w:tc>
        <w:tc>
          <w:tcPr>
            <w:tcW w:type="dxa" w:w="3504"/>
          </w:tcPr>
          <w:p>
            <w:r>
              <w:rPr>
                <w:b/>
              </w:rPr>
              <w:t>100.00%</w:t>
            </w:r>
          </w:p>
        </w:tc>
      </w:tr>
      <w:tr>
        <w:tc>
          <w:tcPr>
            <w:tcW w:type="dxa" w:w="3504"/>
          </w:tcPr>
          <w:p>
            <w:r>
              <w:t>VALID RESPONSES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/>
          </w:p>
        </w:tc>
      </w:tr>
      <w:tr>
        <w:tc>
          <w:tcPr>
            <w:tcW w:type="dxa" w:w="3504"/>
          </w:tcPr>
          <w:p>
            <w:r>
              <w:t>VALIDATION</w:t>
            </w:r>
          </w:p>
        </w:tc>
        <w:tc>
          <w:tcPr>
            <w:tcW w:type="dxa" w:w="3504"/>
          </w:tcPr>
          <w:p>
            <w:r>
              <w:t>PASS</w:t>
            </w:r>
          </w:p>
        </w:tc>
        <w:tc>
          <w:tcPr>
            <w:tcW w:type="dxa" w:w="3504"/>
          </w:tcPr>
          <w:p>
            <w:r/>
          </w:p>
        </w:tc>
      </w:tr>
    </w:tbl>
    <w:p/>
    <w:p>
      <w:r>
        <w:rPr>
          <w:b/>
          <w:sz w:val="24"/>
        </w:rPr>
        <w:t>H. Citizen's Charter – CC3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</w:tcPr>
          <w:p>
            <w:r>
              <w:t>Rating</w:t>
            </w:r>
          </w:p>
        </w:tc>
        <w:tc>
          <w:tcPr>
            <w:tcW w:type="dxa" w:w="3504"/>
          </w:tcPr>
          <w:p>
            <w:r>
              <w:t>Frequency</w:t>
            </w:r>
          </w:p>
        </w:tc>
        <w:tc>
          <w:tcPr>
            <w:tcW w:type="dxa" w:w="3504"/>
          </w:tcPr>
          <w:p>
            <w:r>
              <w:t>Percentage</w:t>
            </w:r>
          </w:p>
        </w:tc>
      </w:tr>
      <w:tr>
        <w:tc>
          <w:tcPr>
            <w:tcW w:type="dxa" w:w="3504"/>
          </w:tcPr>
          <w:p>
            <w:r>
              <w:t>1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t>2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t>3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t>4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t>N/A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rPr>
                <w:b/>
              </w:rPr>
              <w:t>TOTAL RESPONSES</w:t>
            </w:r>
          </w:p>
        </w:tc>
        <w:tc>
          <w:tcPr>
            <w:tcW w:type="dxa" w:w="3504"/>
          </w:tcPr>
          <w:p>
            <w:r>
              <w:rPr>
                <w:b/>
              </w:rPr>
              <w:t>0</w:t>
            </w:r>
          </w:p>
        </w:tc>
        <w:tc>
          <w:tcPr>
            <w:tcW w:type="dxa" w:w="3504"/>
          </w:tcPr>
          <w:p>
            <w:r>
              <w:rPr>
                <w:b/>
              </w:rPr>
              <w:t>100.00%</w:t>
            </w:r>
          </w:p>
        </w:tc>
      </w:tr>
      <w:tr>
        <w:tc>
          <w:tcPr>
            <w:tcW w:type="dxa" w:w="3504"/>
          </w:tcPr>
          <w:p>
            <w:r>
              <w:t>VALID RESPONSES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/>
          </w:p>
        </w:tc>
      </w:tr>
      <w:tr>
        <w:tc>
          <w:tcPr>
            <w:tcW w:type="dxa" w:w="3504"/>
          </w:tcPr>
          <w:p>
            <w:r>
              <w:t>VALIDATION</w:t>
            </w:r>
          </w:p>
        </w:tc>
        <w:tc>
          <w:tcPr>
            <w:tcW w:type="dxa" w:w="3504"/>
          </w:tcPr>
          <w:p>
            <w:r>
              <w:t>PASS</w:t>
            </w:r>
          </w:p>
        </w:tc>
        <w:tc>
          <w:tcPr>
            <w:tcW w:type="dxa" w:w="3504"/>
          </w:tcPr>
          <w:p>
            <w:r/>
          </w:p>
        </w:tc>
      </w:tr>
    </w:tbl>
    <w:p/>
    <w:p>
      <w:r>
        <w:rPr>
          <w:b/>
          <w:sz w:val="24"/>
        </w:rPr>
        <w:t>Service Quality Dimensions (SQD0–SQD8)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8"/>
        <w:gridCol w:w="1168"/>
        <w:gridCol w:w="1168"/>
        <w:gridCol w:w="1168"/>
        <w:gridCol w:w="1168"/>
        <w:gridCol w:w="1168"/>
        <w:gridCol w:w="1168"/>
        <w:gridCol w:w="1168"/>
        <w:gridCol w:w="1168"/>
      </w:tblGrid>
      <w:tr>
        <w:tc>
          <w:tcPr>
            <w:tcW w:type="dxa" w:w="1168"/>
          </w:tcPr>
          <w:p>
            <w:r>
              <w:t>SQD</w:t>
            </w:r>
          </w:p>
        </w:tc>
        <w:tc>
          <w:tcPr>
            <w:tcW w:type="dxa" w:w="1168"/>
          </w:tcPr>
          <w:p>
            <w:r>
              <w:t>5 – VS</w:t>
            </w:r>
          </w:p>
        </w:tc>
        <w:tc>
          <w:tcPr>
            <w:tcW w:type="dxa" w:w="1168"/>
          </w:tcPr>
          <w:p>
            <w:r>
              <w:t>4 – S</w:t>
            </w:r>
          </w:p>
        </w:tc>
        <w:tc>
          <w:tcPr>
            <w:tcW w:type="dxa" w:w="1168"/>
          </w:tcPr>
          <w:p>
            <w:r>
              <w:t>3 – Neither</w:t>
            </w:r>
          </w:p>
        </w:tc>
        <w:tc>
          <w:tcPr>
            <w:tcW w:type="dxa" w:w="1168"/>
          </w:tcPr>
          <w:p>
            <w:r>
              <w:t>2 – DS</w:t>
            </w:r>
          </w:p>
        </w:tc>
        <w:tc>
          <w:tcPr>
            <w:tcW w:type="dxa" w:w="1168"/>
          </w:tcPr>
          <w:p>
            <w:r>
              <w:t>1 – VDS</w:t>
            </w:r>
          </w:p>
        </w:tc>
        <w:tc>
          <w:tcPr>
            <w:tcW w:type="dxa" w:w="1168"/>
          </w:tcPr>
          <w:p>
            <w:r>
              <w:t>N/A</w:t>
            </w:r>
          </w:p>
        </w:tc>
        <w:tc>
          <w:tcPr>
            <w:tcW w:type="dxa" w:w="1168"/>
          </w:tcPr>
          <w:p>
            <w:r>
              <w:t>Valid</w:t>
            </w:r>
          </w:p>
        </w:tc>
        <w:tc>
          <w:tcPr>
            <w:tcW w:type="dxa" w:w="1168"/>
          </w:tcPr>
          <w:p>
            <w:r>
              <w:t>SQD %</w:t>
            </w:r>
          </w:p>
        </w:tc>
      </w:tr>
      <w:tr>
        <w:tc>
          <w:tcPr>
            <w:tcW w:type="dxa" w:w="1168"/>
          </w:tcPr>
          <w:p>
            <w:r>
              <w:t>SQD0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N/A</w:t>
            </w:r>
          </w:p>
        </w:tc>
      </w:tr>
      <w:tr>
        <w:tc>
          <w:tcPr>
            <w:tcW w:type="dxa" w:w="1168"/>
          </w:tcPr>
          <w:p>
            <w:r>
              <w:t>SQD1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N/A</w:t>
            </w:r>
          </w:p>
        </w:tc>
      </w:tr>
      <w:tr>
        <w:tc>
          <w:tcPr>
            <w:tcW w:type="dxa" w:w="1168"/>
          </w:tcPr>
          <w:p>
            <w:r>
              <w:t>SQD2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N/A</w:t>
            </w:r>
          </w:p>
        </w:tc>
      </w:tr>
      <w:tr>
        <w:tc>
          <w:tcPr>
            <w:tcW w:type="dxa" w:w="1168"/>
          </w:tcPr>
          <w:p>
            <w:r>
              <w:t>SQD3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N/A</w:t>
            </w:r>
          </w:p>
        </w:tc>
      </w:tr>
      <w:tr>
        <w:tc>
          <w:tcPr>
            <w:tcW w:type="dxa" w:w="1168"/>
          </w:tcPr>
          <w:p>
            <w:r>
              <w:t>SQD4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N/A</w:t>
            </w:r>
          </w:p>
        </w:tc>
      </w:tr>
      <w:tr>
        <w:tc>
          <w:tcPr>
            <w:tcW w:type="dxa" w:w="1168"/>
          </w:tcPr>
          <w:p>
            <w:r>
              <w:t>SQD5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N/A</w:t>
            </w:r>
          </w:p>
        </w:tc>
      </w:tr>
      <w:tr>
        <w:tc>
          <w:tcPr>
            <w:tcW w:type="dxa" w:w="1168"/>
          </w:tcPr>
          <w:p>
            <w:r>
              <w:t>SQD6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N/A</w:t>
            </w:r>
          </w:p>
        </w:tc>
      </w:tr>
      <w:tr>
        <w:tc>
          <w:tcPr>
            <w:tcW w:type="dxa" w:w="1168"/>
          </w:tcPr>
          <w:p>
            <w:r>
              <w:t>SQD7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N/A</w:t>
            </w:r>
          </w:p>
        </w:tc>
      </w:tr>
      <w:tr>
        <w:tc>
          <w:tcPr>
            <w:tcW w:type="dxa" w:w="1168"/>
          </w:tcPr>
          <w:p>
            <w:r>
              <w:t>SQD8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N/A</w:t>
            </w:r>
          </w:p>
        </w:tc>
      </w:tr>
    </w:tbl>
    <w:p/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