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KCFNaRb2m8zlCHMfApqUZ5==&#10;" textCheckSum="" ver="1">
  <a:bounds l="12292" t="1134" r="13846" b="697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0" name="文本框 10"/>
        <wps:cNvSpPr txBox="1"/>
        <wps:spPr>
          <a:xfrm>
            <a:off x="5804535" y="2771140"/>
            <a:ext cx="986790" cy="370586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noAutofit/>
        </wps:bodyPr>
      </wps:wsp>
    </a:graphicData>
  </a:graphic>
</wp:e2oholder>
</file>