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0A7636E6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Pr="00803B28">
        <w:rPr>
          <w:rFonts w:ascii="Times New Roman" w:hAnsi="Times New Roman" w:cs="Times New Roman"/>
          <w:sz w:val="56"/>
          <w:szCs w:val="56"/>
        </w:rPr>
        <w:t>4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0F22A9EE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069F8E36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C1628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C16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1628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3EC7C5A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C16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Вариант №</w:t>
      </w:r>
      <w:r w:rsidR="00DC1628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60B55C7B" w:rsidR="009A72DF" w:rsidRPr="002E7235" w:rsidRDefault="002E7235" w:rsidP="002E7235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35">
        <w:rPr>
          <w:rFonts w:ascii="Times New Roman" w:hAnsi="Times New Roman" w:cs="Times New Roman"/>
          <w:sz w:val="28"/>
          <w:szCs w:val="28"/>
          <w:highlight w:val="yellow"/>
        </w:rPr>
        <w:t>К защите</w:t>
      </w:r>
    </w:p>
    <w:p w14:paraId="02A251AA" w14:textId="7691830B" w:rsidR="009A72DF" w:rsidRDefault="00B50F44" w:rsidP="00B50F4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30.06.2024</w:t>
      </w:r>
      <w:bookmarkStart w:id="0" w:name="_GoBack"/>
      <w:bookmarkEnd w:id="0"/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9A72DF" w:rsidRDefault="009A72DF" w:rsidP="00785D4D">
      <w:pPr>
        <w:pStyle w:val="2"/>
      </w:pPr>
      <w:r w:rsidRPr="009A72DF">
        <w:lastRenderedPageBreak/>
        <w:t>Цель работы</w:t>
      </w:r>
    </w:p>
    <w:p w14:paraId="6DA39CF2" w14:textId="0C46A7F7" w:rsidR="006F23E5" w:rsidRPr="006F23E5" w:rsidRDefault="006F23E5" w:rsidP="00B725D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Разработать учебное приложение рабочего стола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Desktop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) с простым графическим пользовательским интерфейсом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GUI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), который может послужить примером для демонстрации возможностей режима разработки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событий. Описание работы взаимосвязанных алгоритмов выполнить при помощи аппарата Сетей Петри.</w:t>
      </w:r>
    </w:p>
    <w:p w14:paraId="77615FC2" w14:textId="77777777" w:rsidR="006F23E5" w:rsidRPr="006F23E5" w:rsidRDefault="006F23E5" w:rsidP="00F73499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08B3C" w14:textId="7A1C2014" w:rsidR="004838A7" w:rsidRPr="004838A7" w:rsidRDefault="009A72DF" w:rsidP="00785D4D">
      <w:pPr>
        <w:pStyle w:val="2"/>
      </w:pPr>
      <w:r>
        <w:t>Формулировка задачи</w:t>
      </w:r>
    </w:p>
    <w:p w14:paraId="5504DCE6" w14:textId="55E5F713" w:rsidR="0014645C" w:rsidRPr="00D9171F" w:rsidRDefault="0014645C" w:rsidP="00B725DB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B75225">
        <w:rPr>
          <w:b/>
          <w:bCs/>
          <w:color w:val="000000"/>
          <w:sz w:val="28"/>
          <w:szCs w:val="28"/>
        </w:rPr>
        <w:t>05</w:t>
      </w:r>
      <w:r w:rsidRPr="00D9171F">
        <w:rPr>
          <w:bCs/>
          <w:color w:val="000000"/>
          <w:sz w:val="28"/>
          <w:szCs w:val="28"/>
        </w:rPr>
        <w:t>.</w:t>
      </w:r>
      <w:r w:rsidR="00B725DB">
        <w:rPr>
          <w:bCs/>
          <w:color w:val="000000"/>
          <w:sz w:val="28"/>
          <w:szCs w:val="28"/>
        </w:rPr>
        <w:t xml:space="preserve"> </w:t>
      </w:r>
      <w:r w:rsidRPr="00D9171F">
        <w:rPr>
          <w:bCs/>
          <w:color w:val="000000"/>
          <w:sz w:val="28"/>
          <w:szCs w:val="28"/>
        </w:rPr>
        <w:t>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щелчке по ней правой кнопкой мыши (</w:t>
      </w:r>
      <w:r w:rsidRPr="00D9171F">
        <w:rPr>
          <w:bCs/>
          <w:i/>
          <w:color w:val="000000"/>
          <w:sz w:val="28"/>
          <w:szCs w:val="28"/>
          <w:lang w:val="en-US"/>
        </w:rPr>
        <w:t>Right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делает доступной 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true</w:t>
      </w:r>
      <w:r w:rsidRPr="00D9171F">
        <w:rPr>
          <w:bCs/>
          <w:color w:val="000000"/>
          <w:sz w:val="28"/>
          <w:szCs w:val="28"/>
        </w:rPr>
        <w:t>) вторую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Сама первая 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этом становится недоступной 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false</w:t>
      </w:r>
      <w:r w:rsidRPr="00D9171F">
        <w:rPr>
          <w:bCs/>
          <w:color w:val="000000"/>
          <w:sz w:val="28"/>
          <w:szCs w:val="28"/>
        </w:rPr>
        <w:t>). Поведение второй экранной кнопки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полностью </w:t>
      </w:r>
      <w:r w:rsidRPr="00D9171F">
        <w:rPr>
          <w:bCs/>
          <w:color w:val="000000"/>
          <w:sz w:val="28"/>
          <w:szCs w:val="28"/>
        </w:rPr>
        <w:t>аналогично по отношению к первой экранной кнопке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Реакции экранных кнопок (</w:t>
      </w:r>
      <w:r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Pr="00D9171F">
        <w:rPr>
          <w:bCs/>
          <w:color w:val="000000"/>
          <w:sz w:val="28"/>
          <w:szCs w:val="28"/>
        </w:rPr>
        <w:t>) на левую кнопку мыши (</w:t>
      </w:r>
      <w:r w:rsidRPr="00D9171F">
        <w:rPr>
          <w:bCs/>
          <w:i/>
          <w:color w:val="000000"/>
          <w:sz w:val="28"/>
          <w:szCs w:val="28"/>
          <w:lang w:val="en-US"/>
        </w:rPr>
        <w:t>Left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и/или колесо мыши (</w:t>
      </w:r>
      <w:r w:rsidRPr="00D9171F">
        <w:rPr>
          <w:bCs/>
          <w:i/>
          <w:color w:val="000000"/>
          <w:sz w:val="28"/>
          <w:szCs w:val="28"/>
          <w:lang w:val="en-US"/>
        </w:rPr>
        <w:t>Wheel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быть не должно.</w:t>
      </w:r>
    </w:p>
    <w:p w14:paraId="3B881922" w14:textId="77777777" w:rsidR="004838A7" w:rsidRDefault="004838A7" w:rsidP="009A72DF">
      <w:pPr>
        <w:spacing w:line="240" w:lineRule="auto"/>
        <w:jc w:val="both"/>
      </w:pPr>
    </w:p>
    <w:p w14:paraId="014E236F" w14:textId="77777777" w:rsidR="00931489" w:rsidRDefault="00931489" w:rsidP="009A72DF">
      <w:pPr>
        <w:spacing w:line="240" w:lineRule="auto"/>
        <w:jc w:val="both"/>
      </w:pPr>
    </w:p>
    <w:p w14:paraId="241A7535" w14:textId="77777777" w:rsidR="00931489" w:rsidRDefault="00931489" w:rsidP="009A72DF">
      <w:pPr>
        <w:spacing w:line="240" w:lineRule="auto"/>
        <w:jc w:val="both"/>
      </w:pPr>
    </w:p>
    <w:p w14:paraId="2F64EA51" w14:textId="77777777" w:rsidR="00931489" w:rsidRDefault="00931489" w:rsidP="009A72DF">
      <w:pPr>
        <w:spacing w:line="240" w:lineRule="auto"/>
        <w:jc w:val="both"/>
      </w:pPr>
    </w:p>
    <w:p w14:paraId="7384AEA8" w14:textId="77777777" w:rsidR="00931489" w:rsidRDefault="00931489" w:rsidP="009A72DF">
      <w:pPr>
        <w:spacing w:line="240" w:lineRule="auto"/>
        <w:jc w:val="both"/>
      </w:pPr>
    </w:p>
    <w:p w14:paraId="19568860" w14:textId="77777777" w:rsidR="00931489" w:rsidRDefault="00931489" w:rsidP="009A72DF">
      <w:pPr>
        <w:spacing w:line="240" w:lineRule="auto"/>
        <w:jc w:val="both"/>
      </w:pPr>
    </w:p>
    <w:p w14:paraId="3ACA1AA2" w14:textId="77777777" w:rsidR="00931489" w:rsidRDefault="00931489" w:rsidP="009A72DF">
      <w:pPr>
        <w:spacing w:line="240" w:lineRule="auto"/>
        <w:jc w:val="both"/>
      </w:pPr>
    </w:p>
    <w:p w14:paraId="3C085BB6" w14:textId="77777777" w:rsidR="00931489" w:rsidRDefault="00931489" w:rsidP="009A72DF">
      <w:pPr>
        <w:spacing w:line="240" w:lineRule="auto"/>
        <w:jc w:val="both"/>
      </w:pPr>
    </w:p>
    <w:p w14:paraId="1C79E894" w14:textId="77777777" w:rsidR="00931489" w:rsidRDefault="00931489" w:rsidP="009A72DF">
      <w:pPr>
        <w:spacing w:line="240" w:lineRule="auto"/>
        <w:jc w:val="both"/>
      </w:pPr>
    </w:p>
    <w:p w14:paraId="1CB60CB1" w14:textId="77777777" w:rsidR="00931489" w:rsidRDefault="00931489" w:rsidP="009A72DF">
      <w:pPr>
        <w:spacing w:line="240" w:lineRule="auto"/>
        <w:jc w:val="both"/>
      </w:pPr>
    </w:p>
    <w:p w14:paraId="32D3AC23" w14:textId="77777777" w:rsidR="00931489" w:rsidRDefault="00931489" w:rsidP="009A72DF">
      <w:pPr>
        <w:spacing w:line="240" w:lineRule="auto"/>
        <w:jc w:val="both"/>
      </w:pPr>
    </w:p>
    <w:p w14:paraId="1EC9C76C" w14:textId="77777777" w:rsidR="00931489" w:rsidRDefault="00931489" w:rsidP="009A72DF">
      <w:pPr>
        <w:spacing w:line="240" w:lineRule="auto"/>
        <w:jc w:val="both"/>
      </w:pPr>
    </w:p>
    <w:p w14:paraId="5B95F045" w14:textId="77777777" w:rsidR="00931489" w:rsidRDefault="00931489" w:rsidP="009A72DF">
      <w:pPr>
        <w:spacing w:line="240" w:lineRule="auto"/>
        <w:jc w:val="both"/>
      </w:pPr>
    </w:p>
    <w:p w14:paraId="3817780F" w14:textId="77777777" w:rsidR="004A2668" w:rsidRDefault="004A2668" w:rsidP="009A72DF">
      <w:pPr>
        <w:spacing w:line="240" w:lineRule="auto"/>
        <w:jc w:val="both"/>
      </w:pPr>
    </w:p>
    <w:p w14:paraId="11DB90F8" w14:textId="77777777" w:rsidR="00931489" w:rsidRDefault="00931489" w:rsidP="009A72DF">
      <w:pPr>
        <w:spacing w:line="240" w:lineRule="auto"/>
        <w:jc w:val="both"/>
      </w:pPr>
    </w:p>
    <w:p w14:paraId="7348FA1F" w14:textId="77777777" w:rsidR="00931489" w:rsidRDefault="00931489" w:rsidP="009A72DF">
      <w:pPr>
        <w:spacing w:line="240" w:lineRule="auto"/>
        <w:jc w:val="both"/>
      </w:pPr>
    </w:p>
    <w:p w14:paraId="7651CB1A" w14:textId="5C63AFEA" w:rsidR="00931489" w:rsidRDefault="00931489" w:rsidP="009A72DF">
      <w:pPr>
        <w:spacing w:line="240" w:lineRule="auto"/>
        <w:jc w:val="both"/>
      </w:pPr>
    </w:p>
    <w:p w14:paraId="776096F2" w14:textId="77777777" w:rsidR="0014645C" w:rsidRDefault="0014645C" w:rsidP="009A72DF">
      <w:pPr>
        <w:spacing w:line="240" w:lineRule="auto"/>
        <w:jc w:val="both"/>
      </w:pPr>
    </w:p>
    <w:p w14:paraId="2C845256" w14:textId="77777777" w:rsidR="00931489" w:rsidRDefault="00931489" w:rsidP="009A72DF">
      <w:pPr>
        <w:spacing w:line="240" w:lineRule="auto"/>
        <w:jc w:val="both"/>
      </w:pPr>
    </w:p>
    <w:p w14:paraId="16F1AD4C" w14:textId="3FDE3F73" w:rsidR="00931489" w:rsidRPr="009A72DF" w:rsidRDefault="00931489" w:rsidP="009A72DF">
      <w:pPr>
        <w:spacing w:line="240" w:lineRule="auto"/>
        <w:jc w:val="both"/>
      </w:pPr>
    </w:p>
    <w:p w14:paraId="58A1F43B" w14:textId="2BD3FCFA" w:rsidR="009A72DF" w:rsidRDefault="006F23E5" w:rsidP="00785D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Сеть Петри – полная схема ситуации</w:t>
      </w:r>
    </w:p>
    <w:p w14:paraId="03853D8B" w14:textId="7F08BC6B" w:rsidR="001E26F7" w:rsidRPr="001E26F7" w:rsidRDefault="00240D86" w:rsidP="00B725D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8B846" wp14:editId="769471C8">
            <wp:extent cx="2343150" cy="129182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692"/>
                    <a:stretch/>
                  </pic:blipFill>
                  <pic:spPr bwMode="auto">
                    <a:xfrm>
                      <a:off x="0" y="0"/>
                      <a:ext cx="2370199" cy="130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0D86">
        <w:rPr>
          <w:noProof/>
          <w:lang w:eastAsia="ru-RU"/>
        </w:rPr>
        <w:drawing>
          <wp:inline distT="0" distB="0" distL="0" distR="0" wp14:anchorId="3493CEFA" wp14:editId="081F1518">
            <wp:extent cx="5247640" cy="666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49" cy="669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92EB" w14:textId="2996C1AF" w:rsidR="00BD52A2" w:rsidRPr="00BD52A2" w:rsidRDefault="00BD52A2" w:rsidP="00CB5C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613BAC" w14:textId="39206855" w:rsidR="00507F86" w:rsidRPr="00CB5C8F" w:rsidRDefault="00DA4DFD" w:rsidP="00B725DB">
      <w:pPr>
        <w:pStyle w:val="a4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 (полная схема ситуации)</w:t>
      </w:r>
    </w:p>
    <w:p w14:paraId="657C95EF" w14:textId="77777777" w:rsidR="00BD52A2" w:rsidRDefault="00BD52A2" w:rsidP="00BD52A2">
      <w:pPr>
        <w:ind w:right="-285"/>
      </w:pPr>
    </w:p>
    <w:p w14:paraId="5F0401AC" w14:textId="7EC7ADBE" w:rsidR="009A72DF" w:rsidRDefault="009A72DF" w:rsidP="00785D4D">
      <w:pPr>
        <w:pStyle w:val="2"/>
      </w:pPr>
      <w:r>
        <w:t>Подбор тестовых примеров</w:t>
      </w:r>
    </w:p>
    <w:p w14:paraId="7389BCF9" w14:textId="49F3788D" w:rsidR="004D5E6F" w:rsidRPr="007172EA" w:rsidRDefault="00E36526" w:rsidP="00B725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6526">
        <w:rPr>
          <w:rFonts w:ascii="Times New Roman" w:hAnsi="Times New Roman" w:cs="Times New Roman"/>
          <w:sz w:val="28"/>
        </w:rPr>
        <w:t>Перед</w:t>
      </w:r>
      <w:r>
        <w:rPr>
          <w:rFonts w:ascii="Times New Roman" w:hAnsi="Times New Roman" w:cs="Times New Roman"/>
          <w:sz w:val="28"/>
        </w:rPr>
        <w:t xml:space="preserve"> пользователем </w:t>
      </w:r>
      <w:r w:rsidR="00507F86">
        <w:rPr>
          <w:rFonts w:ascii="Times New Roman" w:hAnsi="Times New Roman" w:cs="Times New Roman"/>
          <w:sz w:val="28"/>
        </w:rPr>
        <w:t>находится</w:t>
      </w:r>
      <w:r>
        <w:rPr>
          <w:rFonts w:ascii="Times New Roman" w:hAnsi="Times New Roman" w:cs="Times New Roman"/>
          <w:sz w:val="28"/>
        </w:rPr>
        <w:t xml:space="preserve"> окно с </w:t>
      </w:r>
      <w:r w:rsidR="001C3878">
        <w:rPr>
          <w:rFonts w:ascii="Times New Roman" w:hAnsi="Times New Roman" w:cs="Times New Roman"/>
          <w:sz w:val="28"/>
        </w:rPr>
        <w:t>дву</w:t>
      </w:r>
      <w:r>
        <w:rPr>
          <w:rFonts w:ascii="Times New Roman" w:hAnsi="Times New Roman" w:cs="Times New Roman"/>
          <w:sz w:val="28"/>
        </w:rPr>
        <w:t xml:space="preserve">мя кнопками </w:t>
      </w:r>
      <w:r w:rsidR="003379B4">
        <w:rPr>
          <w:rFonts w:ascii="Times New Roman" w:hAnsi="Times New Roman" w:cs="Times New Roman"/>
          <w:sz w:val="28"/>
        </w:rPr>
        <w:t xml:space="preserve">(верхняя и нижняя). </w:t>
      </w:r>
      <w:r w:rsidR="00DC1628">
        <w:rPr>
          <w:rFonts w:ascii="Times New Roman" w:hAnsi="Times New Roman" w:cs="Times New Roman"/>
          <w:sz w:val="28"/>
        </w:rPr>
        <w:t>При левом клике</w:t>
      </w:r>
      <w:r w:rsidR="003379B4">
        <w:rPr>
          <w:rFonts w:ascii="Times New Roman" w:hAnsi="Times New Roman" w:cs="Times New Roman"/>
          <w:sz w:val="28"/>
        </w:rPr>
        <w:t xml:space="preserve"> мышкой</w:t>
      </w:r>
      <w:r w:rsidR="0009531D">
        <w:rPr>
          <w:rFonts w:ascii="Times New Roman" w:hAnsi="Times New Roman" w:cs="Times New Roman"/>
          <w:sz w:val="28"/>
        </w:rPr>
        <w:t xml:space="preserve"> и/или колесом</w:t>
      </w:r>
      <w:r w:rsidR="00DC1628">
        <w:rPr>
          <w:rFonts w:ascii="Times New Roman" w:hAnsi="Times New Roman" w:cs="Times New Roman"/>
          <w:sz w:val="28"/>
        </w:rPr>
        <w:t xml:space="preserve"> мыши по </w:t>
      </w:r>
      <w:r w:rsidR="003379B4">
        <w:rPr>
          <w:rFonts w:ascii="Times New Roman" w:hAnsi="Times New Roman" w:cs="Times New Roman"/>
          <w:sz w:val="28"/>
        </w:rPr>
        <w:t>верхней</w:t>
      </w:r>
      <w:r w:rsidR="00DC1628">
        <w:rPr>
          <w:rFonts w:ascii="Times New Roman" w:hAnsi="Times New Roman" w:cs="Times New Roman"/>
          <w:sz w:val="28"/>
        </w:rPr>
        <w:t xml:space="preserve"> или</w:t>
      </w:r>
      <w:r w:rsidR="003379B4">
        <w:rPr>
          <w:rFonts w:ascii="Times New Roman" w:hAnsi="Times New Roman" w:cs="Times New Roman"/>
          <w:sz w:val="28"/>
        </w:rPr>
        <w:t xml:space="preserve"> нижней кнопке</w:t>
      </w:r>
      <w:r w:rsidR="00DC1628">
        <w:rPr>
          <w:rFonts w:ascii="Times New Roman" w:hAnsi="Times New Roman" w:cs="Times New Roman"/>
          <w:sz w:val="28"/>
        </w:rPr>
        <w:t xml:space="preserve"> все функции блокируются.</w:t>
      </w:r>
      <w:r w:rsidR="003379B4">
        <w:rPr>
          <w:rFonts w:ascii="Times New Roman" w:hAnsi="Times New Roman" w:cs="Times New Roman"/>
          <w:sz w:val="28"/>
        </w:rPr>
        <w:t xml:space="preserve"> Пользователь делает правый клик мышью по верхней кнопке, и кнопка меняет свое положение на нижнюю. Также при правом клике по нижней кнопке она поменяет свое положение на верхнюю.</w:t>
      </w:r>
    </w:p>
    <w:p w14:paraId="189CA4AE" w14:textId="17494A10" w:rsidR="00803B28" w:rsidRPr="00803B28" w:rsidRDefault="00803B28" w:rsidP="00785D4D"/>
    <w:p w14:paraId="3B702982" w14:textId="5707009F" w:rsidR="00931489" w:rsidRPr="00931489" w:rsidRDefault="009A72DF" w:rsidP="00785D4D">
      <w:pPr>
        <w:pStyle w:val="2"/>
      </w:pPr>
      <w:r>
        <w:t>Листинг (код программы)</w:t>
      </w:r>
    </w:p>
    <w:p w14:paraId="526C3634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1C685098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System.Drawing;</w:t>
      </w:r>
    </w:p>
    <w:p w14:paraId="68E899AE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System.Windows.Forms;</w:t>
      </w:r>
    </w:p>
    <w:p w14:paraId="3E5C8679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9F96C3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A_N_1</w:t>
      </w:r>
    </w:p>
    <w:p w14:paraId="4B67A9A1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2E369D1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725D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25DB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25DB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25DB">
        <w:rPr>
          <w:rFonts w:ascii="Times New Roman" w:hAnsi="Times New Roman" w:cs="Times New Roman"/>
          <w:color w:val="2B91AF"/>
          <w:sz w:val="24"/>
          <w:szCs w:val="24"/>
        </w:rPr>
        <w:t>BlockingButtonsForm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: Form</w:t>
      </w:r>
    </w:p>
    <w:p w14:paraId="495F5915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9E95284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25D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25DB">
        <w:rPr>
          <w:rFonts w:ascii="Times New Roman" w:hAnsi="Times New Roman" w:cs="Times New Roman"/>
          <w:color w:val="2B91AF"/>
          <w:sz w:val="24"/>
          <w:szCs w:val="24"/>
        </w:rPr>
        <w:t>BlockingButtonsForm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70F94A1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BC5B5EF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InitializeComponent();</w:t>
      </w:r>
    </w:p>
    <w:p w14:paraId="1AE17CAD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778AD39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9A3C46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bottom1_MouseDown(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MouseEventArgs e)</w:t>
      </w:r>
    </w:p>
    <w:p w14:paraId="770717BA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62633A7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//проверяем, была ли нажата правая кнопка мыши</w:t>
      </w:r>
    </w:p>
    <w:p w14:paraId="62987BE3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(e.Button == MouseButtons.Right)</w:t>
      </w:r>
    </w:p>
    <w:p w14:paraId="0ED594BA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2B74E35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//была нажата правая кнопка мыши</w:t>
      </w:r>
    </w:p>
    <w:p w14:paraId="3D40084B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Lower.Enabled = </w:t>
      </w:r>
      <w:r w:rsidRPr="00B725DB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//делаем доступной нижнюю кнопку</w:t>
      </w:r>
    </w:p>
    <w:p w14:paraId="5C8AF232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Upper.Enabled = </w:t>
      </w:r>
      <w:r w:rsidRPr="00B725DB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//делаем недоступной верхнюю кнопку</w:t>
      </w:r>
    </w:p>
    <w:p w14:paraId="597A56E8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564EDF4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C098427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1FB632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up2_MouseDown(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MouseEventArgs e)</w:t>
      </w:r>
    </w:p>
    <w:p w14:paraId="6F9D5076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124B6D5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//проверяем, была ли нажата правая кнопка мыши</w:t>
      </w:r>
    </w:p>
    <w:p w14:paraId="7886B582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(e.Button == MouseButtons.Right)</w:t>
      </w:r>
    </w:p>
    <w:p w14:paraId="62EE3BE7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87D0613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//была нажата правая кнопка мыши</w:t>
      </w:r>
    </w:p>
    <w:p w14:paraId="1F5EFC18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Upper.Enabled = </w:t>
      </w:r>
      <w:r w:rsidRPr="00B725DB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//делаем доступной верхнюю кнопку</w:t>
      </w:r>
    </w:p>
    <w:p w14:paraId="19F9DB7E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Lower.Enabled = </w:t>
      </w:r>
      <w:r w:rsidRPr="00B725DB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//делаем недоступной нижнюю кнопку</w:t>
      </w:r>
    </w:p>
    <w:p w14:paraId="21664226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B046952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3494D80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E2EF1C1" w14:textId="77777777" w:rsidR="00EE75E1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DADDD1A" w14:textId="07E76076" w:rsidR="00A5395E" w:rsidRPr="00EE75E1" w:rsidRDefault="00A5395E" w:rsidP="00EE75E1">
      <w:pPr>
        <w:spacing w:line="259" w:lineRule="auto"/>
        <w:rPr>
          <w:rFonts w:ascii="Times New Roman" w:eastAsiaTheme="majorEastAsia" w:hAnsi="Times New Roman" w:cs="Times New Roman"/>
          <w:sz w:val="20"/>
          <w:szCs w:val="20"/>
          <w:u w:val="single"/>
        </w:rPr>
      </w:pPr>
    </w:p>
    <w:p w14:paraId="5718E266" w14:textId="6BE42042" w:rsidR="006D6C28" w:rsidRPr="006D6C28" w:rsidRDefault="009A72DF" w:rsidP="006D6C28">
      <w:pPr>
        <w:pStyle w:val="2"/>
      </w:pPr>
      <w:r>
        <w:t>Расчёт тестовых примеров на ПК</w:t>
      </w:r>
    </w:p>
    <w:p w14:paraId="7259052E" w14:textId="6F91D72F" w:rsidR="006D6C28" w:rsidRDefault="003379B4" w:rsidP="00B725DB">
      <w:pPr>
        <w:spacing w:after="0" w:line="360" w:lineRule="auto"/>
        <w:ind w:firstLine="851"/>
        <w:jc w:val="center"/>
      </w:pPr>
      <w:r w:rsidRPr="003379B4">
        <w:rPr>
          <w:noProof/>
          <w:lang w:eastAsia="ru-RU"/>
        </w:rPr>
        <w:drawing>
          <wp:inline distT="0" distB="0" distL="0" distR="0" wp14:anchorId="7872B285" wp14:editId="07374D01">
            <wp:extent cx="4516206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56" cy="28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0D5" w14:textId="61D1ECAA" w:rsidR="00DA4DFD" w:rsidRDefault="00DA4DFD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bookmarkStart w:id="1" w:name="_Hlk170159585"/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Кликая левой кнопкой мыши, действие заблокировано</w:t>
      </w:r>
      <w:bookmarkEnd w:id="1"/>
    </w:p>
    <w:p w14:paraId="1FB08B23" w14:textId="22B7BDE7" w:rsidR="00DA4DFD" w:rsidRPr="009F3EB8" w:rsidRDefault="003379B4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3379B4">
        <w:rPr>
          <w:noProof/>
          <w:lang w:eastAsia="ru-RU"/>
        </w:rPr>
        <w:lastRenderedPageBreak/>
        <w:drawing>
          <wp:inline distT="0" distB="0" distL="0" distR="0" wp14:anchorId="6CCB433A" wp14:editId="25425947">
            <wp:extent cx="4516206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D54" w14:textId="06A0E48D" w:rsidR="00DA4DFD" w:rsidRDefault="00DA4DFD" w:rsidP="00B725DB">
      <w:pPr>
        <w:spacing w:after="0" w:line="360" w:lineRule="auto"/>
        <w:ind w:firstLine="851"/>
        <w:jc w:val="center"/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Кликая колесиком мыши, действие заблокировано</w:t>
      </w:r>
    </w:p>
    <w:p w14:paraId="695ED2FC" w14:textId="170385FD" w:rsidR="00BF3A37" w:rsidRPr="00510601" w:rsidRDefault="003379B4" w:rsidP="00B725DB">
      <w:pPr>
        <w:spacing w:after="0" w:line="360" w:lineRule="auto"/>
        <w:ind w:firstLine="851"/>
        <w:jc w:val="center"/>
      </w:pPr>
      <w:r w:rsidRPr="003379B4">
        <w:rPr>
          <w:noProof/>
          <w:lang w:eastAsia="ru-RU"/>
        </w:rPr>
        <w:drawing>
          <wp:inline distT="0" distB="0" distL="0" distR="0" wp14:anchorId="7D3800F7" wp14:editId="0BF4382A">
            <wp:extent cx="4531256" cy="291457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181" cy="29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52C" w14:textId="4B24E1AB" w:rsidR="001F567D" w:rsidRDefault="00DA4DFD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Кликая правой кнопкой мыши </w:t>
      </w:r>
      <w:r w:rsidR="003379B4">
        <w:rPr>
          <w:rFonts w:ascii="Times New Roman" w:hAnsi="Times New Roman" w:cs="Times New Roman"/>
          <w:sz w:val="28"/>
          <w:szCs w:val="28"/>
        </w:rPr>
        <w:t>верхняя кнопка блокируется, следовательно нижняя становится разблокированной и меняет свое положение</w:t>
      </w:r>
    </w:p>
    <w:p w14:paraId="60F23A2E" w14:textId="779D415D" w:rsidR="003379B4" w:rsidRDefault="003379B4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379B4">
        <w:rPr>
          <w:noProof/>
          <w:lang w:eastAsia="ru-RU"/>
        </w:rPr>
        <w:lastRenderedPageBreak/>
        <w:drawing>
          <wp:inline distT="0" distB="0" distL="0" distR="0" wp14:anchorId="66E17F80" wp14:editId="73E52EEF">
            <wp:extent cx="4516206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216" w14:textId="57CFB3AE" w:rsidR="003379B4" w:rsidRDefault="003379B4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Кликая правой кнопкой мыши нижняя кнопка блокируется, следовательно верхняя становится разблокированной и меняет свое положение</w:t>
      </w:r>
    </w:p>
    <w:p w14:paraId="6ED97E3D" w14:textId="77777777" w:rsidR="003379B4" w:rsidRPr="0009531D" w:rsidRDefault="003379B4" w:rsidP="00337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0B0FE4" w14:textId="77777777" w:rsidR="00931489" w:rsidRDefault="00931489" w:rsidP="009A72DF"/>
    <w:p w14:paraId="30002FF6" w14:textId="77777777" w:rsidR="009A72DF" w:rsidRDefault="009A72DF" w:rsidP="00785D4D">
      <w:pPr>
        <w:pStyle w:val="2"/>
      </w:pPr>
      <w:r>
        <w:t>Вывод</w:t>
      </w:r>
    </w:p>
    <w:p w14:paraId="20C26BB1" w14:textId="1CC4318A" w:rsidR="009A72DF" w:rsidRDefault="00DE0423" w:rsidP="00B725DB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Выполняя данное </w:t>
      </w:r>
      <w:r w:rsidR="00DC1628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задание, 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освоила работу с режимом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еализовала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D45F4B"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Ознакомилась с основами данного режима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>, научилась создавать форму с такими элементами как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D1EC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GroupBox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RadioButton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>,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NumericUpDown</w:t>
      </w:r>
      <w:r w:rsidR="00CD1EC9">
        <w:rPr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него можно вносить изменения в код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>упрощает работу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 по сравнению с обычным режимом разработки.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писала работу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взаимосвязанных алгоритмов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Сети Петри (полной схемы</w:t>
      </w:r>
      <w:r w:rsidR="00746301">
        <w:rPr>
          <w:rFonts w:ascii="Times New Roman" w:hAnsi="Times New Roman" w:cs="Times New Roman"/>
          <w:color w:val="000000"/>
          <w:sz w:val="28"/>
          <w:szCs w:val="28"/>
        </w:rPr>
        <w:t xml:space="preserve"> ситуации)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 xml:space="preserve">, таким образом, 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>улучшив свои навыки по работе с ней.</w:t>
      </w:r>
    </w:p>
    <w:p w14:paraId="5DAA176D" w14:textId="77777777" w:rsidR="009A72DF" w:rsidRDefault="009A72DF" w:rsidP="009A72DF"/>
    <w:p w14:paraId="61519E4A" w14:textId="77777777" w:rsidR="00CA5C01" w:rsidRDefault="00CA5C01"/>
    <w:sectPr w:rsidR="00CA5C01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DE671" w14:textId="77777777" w:rsidR="005D221E" w:rsidRDefault="005D221E" w:rsidP="00A67263">
      <w:pPr>
        <w:spacing w:after="0" w:line="240" w:lineRule="auto"/>
      </w:pPr>
      <w:r>
        <w:separator/>
      </w:r>
    </w:p>
  </w:endnote>
  <w:endnote w:type="continuationSeparator" w:id="0">
    <w:p w14:paraId="131627E1" w14:textId="77777777" w:rsidR="005D221E" w:rsidRDefault="005D221E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B2880" w14:textId="77777777" w:rsidR="005D221E" w:rsidRDefault="005D221E" w:rsidP="00A67263">
      <w:pPr>
        <w:spacing w:after="0" w:line="240" w:lineRule="auto"/>
      </w:pPr>
      <w:r>
        <w:separator/>
      </w:r>
    </w:p>
  </w:footnote>
  <w:footnote w:type="continuationSeparator" w:id="0">
    <w:p w14:paraId="702FBC3C" w14:textId="77777777" w:rsidR="005D221E" w:rsidRDefault="005D221E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9937229"/>
    <w:multiLevelType w:val="hybridMultilevel"/>
    <w:tmpl w:val="23BE9128"/>
    <w:lvl w:ilvl="0" w:tplc="13D88AF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DF"/>
    <w:rsid w:val="000109A4"/>
    <w:rsid w:val="00073871"/>
    <w:rsid w:val="00085D3D"/>
    <w:rsid w:val="0009531D"/>
    <w:rsid w:val="000A2FC9"/>
    <w:rsid w:val="0014645C"/>
    <w:rsid w:val="001C3878"/>
    <w:rsid w:val="001E1082"/>
    <w:rsid w:val="001E26F7"/>
    <w:rsid w:val="001F567D"/>
    <w:rsid w:val="00240D86"/>
    <w:rsid w:val="0024179F"/>
    <w:rsid w:val="00284513"/>
    <w:rsid w:val="002E7235"/>
    <w:rsid w:val="00326D77"/>
    <w:rsid w:val="003379B4"/>
    <w:rsid w:val="00370756"/>
    <w:rsid w:val="003C768D"/>
    <w:rsid w:val="003D5F33"/>
    <w:rsid w:val="00423A63"/>
    <w:rsid w:val="004838A7"/>
    <w:rsid w:val="004A2668"/>
    <w:rsid w:val="004B12B2"/>
    <w:rsid w:val="004B2A9A"/>
    <w:rsid w:val="004B4520"/>
    <w:rsid w:val="004D5E6F"/>
    <w:rsid w:val="00507F86"/>
    <w:rsid w:val="00510601"/>
    <w:rsid w:val="00543A49"/>
    <w:rsid w:val="005D221E"/>
    <w:rsid w:val="0062448F"/>
    <w:rsid w:val="006A217F"/>
    <w:rsid w:val="006A4E44"/>
    <w:rsid w:val="006D68D7"/>
    <w:rsid w:val="006D6C28"/>
    <w:rsid w:val="006F23E5"/>
    <w:rsid w:val="006F60C3"/>
    <w:rsid w:val="007172EA"/>
    <w:rsid w:val="007206B5"/>
    <w:rsid w:val="00746301"/>
    <w:rsid w:val="00781622"/>
    <w:rsid w:val="00785D4D"/>
    <w:rsid w:val="00803B28"/>
    <w:rsid w:val="00821157"/>
    <w:rsid w:val="00866879"/>
    <w:rsid w:val="008C07A0"/>
    <w:rsid w:val="0092583A"/>
    <w:rsid w:val="00931489"/>
    <w:rsid w:val="009A72DF"/>
    <w:rsid w:val="00A00A2D"/>
    <w:rsid w:val="00A3662D"/>
    <w:rsid w:val="00A5395E"/>
    <w:rsid w:val="00A67263"/>
    <w:rsid w:val="00AF0A2A"/>
    <w:rsid w:val="00B37AC5"/>
    <w:rsid w:val="00B50F44"/>
    <w:rsid w:val="00B61A4F"/>
    <w:rsid w:val="00B725DB"/>
    <w:rsid w:val="00BD52A2"/>
    <w:rsid w:val="00BE3E91"/>
    <w:rsid w:val="00BF3A37"/>
    <w:rsid w:val="00C4692E"/>
    <w:rsid w:val="00C5707B"/>
    <w:rsid w:val="00CA5C01"/>
    <w:rsid w:val="00CB5C8F"/>
    <w:rsid w:val="00CD1EC9"/>
    <w:rsid w:val="00D45F4B"/>
    <w:rsid w:val="00D72BED"/>
    <w:rsid w:val="00D826CE"/>
    <w:rsid w:val="00DA4DFD"/>
    <w:rsid w:val="00DC1628"/>
    <w:rsid w:val="00DD4EDF"/>
    <w:rsid w:val="00DE0423"/>
    <w:rsid w:val="00E169F0"/>
    <w:rsid w:val="00E36526"/>
    <w:rsid w:val="00EA5C63"/>
    <w:rsid w:val="00EB7325"/>
    <w:rsid w:val="00EE75E1"/>
    <w:rsid w:val="00F366D8"/>
    <w:rsid w:val="00F6292B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E704C284-4DA0-4F01-BEA0-8803FBE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D4D"/>
    <w:pPr>
      <w:keepNext/>
      <w:keepLines/>
      <w:numPr>
        <w:numId w:val="5"/>
      </w:numPr>
      <w:spacing w:before="40" w:after="0"/>
      <w:ind w:firstLine="66"/>
      <w:outlineLvl w:val="1"/>
    </w:pPr>
    <w:rPr>
      <w:rFonts w:ascii="Times New Roman" w:eastAsiaTheme="majorEastAsia" w:hAnsi="Times New Roman" w:cs="Times New Roman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D4D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AD59A-3D34-4B1C-B0E1-2E5E128B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Сафронов</cp:lastModifiedBy>
  <cp:revision>4</cp:revision>
  <dcterms:created xsi:type="dcterms:W3CDTF">2024-06-28T12:23:00Z</dcterms:created>
  <dcterms:modified xsi:type="dcterms:W3CDTF">2024-06-30T20:24:00Z</dcterms:modified>
</cp:coreProperties>
</file>