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1E" w:rsidRPr="00450CBD" w:rsidRDefault="008059A5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DB347D">
        <w:rPr>
          <w:b/>
          <w:color w:val="000000"/>
          <w:sz w:val="24"/>
          <w:shd w:val="clear" w:color="auto" w:fill="FFFFFF"/>
        </w:rPr>
        <w:t xml:space="preserve">Задание </w:t>
      </w:r>
      <w:r w:rsidR="00FE6575" w:rsidRPr="00DB347D">
        <w:rPr>
          <w:b/>
          <w:color w:val="000000"/>
          <w:sz w:val="24"/>
          <w:shd w:val="clear" w:color="auto" w:fill="FFFFFF"/>
        </w:rPr>
        <w:t>1</w:t>
      </w:r>
      <w:r w:rsidR="00741DF3" w:rsidRPr="00DB347D">
        <w:rPr>
          <w:b/>
          <w:color w:val="000000"/>
          <w:sz w:val="24"/>
          <w:shd w:val="clear" w:color="auto" w:fill="FFFFFF"/>
        </w:rPr>
        <w:t>0</w:t>
      </w:r>
      <w:r w:rsidRPr="00DB347D">
        <w:rPr>
          <w:b/>
          <w:color w:val="000000"/>
          <w:sz w:val="24"/>
          <w:shd w:val="clear" w:color="auto" w:fill="FFFFFF"/>
        </w:rPr>
        <w:t>.</w:t>
      </w:r>
      <w:r w:rsidRPr="00DB347D">
        <w:rPr>
          <w:color w:val="000000"/>
          <w:sz w:val="24"/>
          <w:shd w:val="clear" w:color="auto" w:fill="FFFFFF"/>
        </w:rPr>
        <w:t xml:space="preserve"> </w:t>
      </w:r>
      <w:r w:rsidR="00F64C1E" w:rsidRPr="00DB347D">
        <w:rPr>
          <w:color w:val="000000"/>
          <w:sz w:val="24"/>
          <w:shd w:val="clear" w:color="auto" w:fill="FFFFFF"/>
        </w:rPr>
        <w:t>В</w:t>
      </w:r>
      <w:r w:rsidR="00E94C3B" w:rsidRPr="00DB347D">
        <w:rPr>
          <w:color w:val="000000"/>
          <w:sz w:val="24"/>
          <w:shd w:val="clear" w:color="auto" w:fill="FFFFFF"/>
        </w:rPr>
        <w:t xml:space="preserve"> среде </w:t>
      </w:r>
      <w:r w:rsidR="00E94C3B" w:rsidRPr="00DB347D">
        <w:rPr>
          <w:i/>
          <w:color w:val="000000"/>
          <w:sz w:val="24"/>
          <w:shd w:val="clear" w:color="auto" w:fill="FFFFFF"/>
          <w:lang w:val="en-US"/>
        </w:rPr>
        <w:t>Visual</w:t>
      </w:r>
      <w:r w:rsidR="00E94C3B" w:rsidRPr="00DB347D">
        <w:rPr>
          <w:i/>
          <w:color w:val="000000"/>
          <w:sz w:val="24"/>
          <w:shd w:val="clear" w:color="auto" w:fill="FFFFFF"/>
        </w:rPr>
        <w:t xml:space="preserve"> </w:t>
      </w:r>
      <w:r w:rsidR="00E94C3B" w:rsidRPr="00DB347D">
        <w:rPr>
          <w:i/>
          <w:color w:val="000000"/>
          <w:sz w:val="24"/>
          <w:shd w:val="clear" w:color="auto" w:fill="FFFFFF"/>
          <w:lang w:val="en-US"/>
        </w:rPr>
        <w:t>Studio</w:t>
      </w:r>
      <w:r w:rsidR="00E94C3B" w:rsidRPr="00DB347D">
        <w:rPr>
          <w:color w:val="000000"/>
          <w:sz w:val="24"/>
          <w:shd w:val="clear" w:color="auto" w:fill="FFFFFF"/>
        </w:rPr>
        <w:t xml:space="preserve"> на языке </w:t>
      </w:r>
      <w:r w:rsidR="00E94C3B" w:rsidRPr="00DB347D">
        <w:rPr>
          <w:i/>
          <w:color w:val="000000"/>
          <w:sz w:val="24"/>
          <w:shd w:val="clear" w:color="auto" w:fill="FFFFFF"/>
          <w:lang w:val="en-US"/>
        </w:rPr>
        <w:t>Visual</w:t>
      </w:r>
      <w:r w:rsidR="00E94C3B" w:rsidRPr="00DB347D">
        <w:rPr>
          <w:i/>
          <w:color w:val="000000"/>
          <w:sz w:val="24"/>
          <w:shd w:val="clear" w:color="auto" w:fill="FFFFFF"/>
        </w:rPr>
        <w:t xml:space="preserve"> </w:t>
      </w:r>
      <w:r w:rsidR="00E94C3B" w:rsidRPr="00DB347D">
        <w:rPr>
          <w:i/>
          <w:color w:val="000000"/>
          <w:sz w:val="24"/>
          <w:shd w:val="clear" w:color="auto" w:fill="FFFFFF"/>
          <w:lang w:val="en-US"/>
        </w:rPr>
        <w:t>C</w:t>
      </w:r>
      <w:r w:rsidR="00E94C3B" w:rsidRPr="00DB347D">
        <w:rPr>
          <w:i/>
          <w:color w:val="000000"/>
          <w:sz w:val="24"/>
          <w:shd w:val="clear" w:color="auto" w:fill="FFFFFF"/>
        </w:rPr>
        <w:t>#</w:t>
      </w:r>
      <w:r w:rsidR="00F64C1E" w:rsidRPr="00DB347D">
        <w:rPr>
          <w:i/>
          <w:color w:val="000000"/>
          <w:sz w:val="24"/>
          <w:shd w:val="clear" w:color="auto" w:fill="FFFFFF"/>
        </w:rPr>
        <w:t xml:space="preserve"> </w:t>
      </w:r>
      <w:r w:rsidR="00F64C1E" w:rsidRPr="00DB347D">
        <w:rPr>
          <w:color w:val="000000"/>
          <w:sz w:val="24"/>
          <w:shd w:val="clear" w:color="auto" w:fill="FFFFFF"/>
        </w:rPr>
        <w:t xml:space="preserve">в консольном режиме составить программное обеспечение для </w:t>
      </w:r>
      <w:r w:rsidR="00ED7BB8" w:rsidRPr="00DB347D">
        <w:rPr>
          <w:color w:val="000000"/>
          <w:sz w:val="24"/>
          <w:shd w:val="clear" w:color="auto" w:fill="FFFFFF"/>
        </w:rPr>
        <w:t>решения типовых задач программирования по тематике «</w:t>
      </w:r>
      <w:r w:rsidR="00D67FCF" w:rsidRPr="00DB347D">
        <w:rPr>
          <w:color w:val="000000"/>
          <w:sz w:val="24"/>
          <w:shd w:val="clear" w:color="auto" w:fill="FFFFFF"/>
        </w:rPr>
        <w:t>М</w:t>
      </w:r>
      <w:r w:rsidR="007C4798" w:rsidRPr="00DB347D">
        <w:rPr>
          <w:color w:val="000000"/>
          <w:sz w:val="24"/>
          <w:shd w:val="clear" w:color="auto" w:fill="FFFFFF"/>
        </w:rPr>
        <w:t>етоды</w:t>
      </w:r>
      <w:r w:rsidR="00ED7BB8" w:rsidRPr="00DB347D">
        <w:rPr>
          <w:color w:val="000000"/>
          <w:sz w:val="24"/>
          <w:shd w:val="clear" w:color="auto" w:fill="FFFFFF"/>
        </w:rPr>
        <w:t>» («</w:t>
      </w:r>
      <w:r w:rsidR="00D67FCF" w:rsidRPr="00DB347D">
        <w:rPr>
          <w:i/>
          <w:color w:val="000000"/>
          <w:sz w:val="24"/>
          <w:shd w:val="clear" w:color="auto" w:fill="FFFFFF"/>
          <w:lang w:val="en-US"/>
        </w:rPr>
        <w:t>M</w:t>
      </w:r>
      <w:r w:rsidR="007C4798" w:rsidRPr="00DB347D">
        <w:rPr>
          <w:i/>
          <w:color w:val="000000"/>
          <w:sz w:val="24"/>
          <w:shd w:val="clear" w:color="auto" w:fill="FFFFFF"/>
          <w:lang w:val="en-US"/>
        </w:rPr>
        <w:t>ethods</w:t>
      </w:r>
      <w:r w:rsidR="00ED7BB8" w:rsidRPr="00DB347D">
        <w:rPr>
          <w:color w:val="000000"/>
          <w:sz w:val="24"/>
          <w:shd w:val="clear" w:color="auto" w:fill="FFFFFF"/>
        </w:rPr>
        <w:t>»), заданн</w:t>
      </w:r>
      <w:r w:rsidR="00456D8F" w:rsidRPr="00DB347D">
        <w:rPr>
          <w:color w:val="000000"/>
          <w:sz w:val="24"/>
          <w:shd w:val="clear" w:color="auto" w:fill="FFFFFF"/>
        </w:rPr>
        <w:t>ых</w:t>
      </w:r>
      <w:r w:rsidR="00ED7BB8" w:rsidRPr="00DB347D">
        <w:rPr>
          <w:color w:val="000000"/>
          <w:sz w:val="24"/>
          <w:shd w:val="clear" w:color="auto" w:fill="FFFFFF"/>
        </w:rPr>
        <w:t xml:space="preserve"> по варианту</w:t>
      </w:r>
      <w:r w:rsidRPr="00DB347D">
        <w:rPr>
          <w:color w:val="000000"/>
          <w:sz w:val="24"/>
          <w:shd w:val="clear" w:color="auto" w:fill="FFFFFF"/>
        </w:rPr>
        <w:t>.</w:t>
      </w:r>
      <w:r w:rsidR="00450CBD">
        <w:rPr>
          <w:color w:val="000000"/>
          <w:sz w:val="24"/>
          <w:shd w:val="clear" w:color="auto" w:fill="FFFFFF"/>
        </w:rPr>
        <w:t xml:space="preserve"> Следить за обозначенной классификацией методов: «типизированный» / «</w:t>
      </w:r>
      <w:proofErr w:type="spellStart"/>
      <w:r w:rsid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450CBD">
        <w:rPr>
          <w:color w:val="000000"/>
          <w:sz w:val="24"/>
          <w:shd w:val="clear" w:color="auto" w:fill="FFFFFF"/>
        </w:rPr>
        <w:t xml:space="preserve">» («пустой»). Следить за обозначенной классификацией параметров методов: «возвращаемые по ссылке» </w:t>
      </w:r>
      <w:r w:rsidR="00450CBD" w:rsidRPr="00450CBD">
        <w:rPr>
          <w:color w:val="000000"/>
          <w:sz w:val="24"/>
          <w:shd w:val="clear" w:color="auto" w:fill="FFFFFF"/>
        </w:rPr>
        <w:t>(</w:t>
      </w:r>
      <w:r w:rsidR="00450CBD">
        <w:rPr>
          <w:color w:val="000000"/>
          <w:sz w:val="24"/>
          <w:shd w:val="clear" w:color="auto" w:fill="FFFFFF"/>
        </w:rPr>
        <w:t>«</w:t>
      </w:r>
      <w:r w:rsidR="00450CBD" w:rsidRPr="00450CBD">
        <w:rPr>
          <w:i/>
          <w:color w:val="000000"/>
          <w:sz w:val="24"/>
          <w:shd w:val="clear" w:color="auto" w:fill="FFFFFF"/>
          <w:lang w:val="en-US"/>
        </w:rPr>
        <w:t>referenced</w:t>
      </w:r>
      <w:r w:rsidR="00450CBD">
        <w:rPr>
          <w:color w:val="000000"/>
          <w:sz w:val="24"/>
          <w:shd w:val="clear" w:color="auto" w:fill="FFFFFF"/>
        </w:rPr>
        <w:t>»</w:t>
      </w:r>
      <w:r w:rsidR="00450CBD" w:rsidRPr="00450CBD">
        <w:rPr>
          <w:color w:val="000000"/>
          <w:sz w:val="24"/>
          <w:shd w:val="clear" w:color="auto" w:fill="FFFFFF"/>
        </w:rPr>
        <w:t>)</w:t>
      </w:r>
      <w:r w:rsidR="00450CBD">
        <w:rPr>
          <w:color w:val="000000"/>
          <w:sz w:val="24"/>
          <w:shd w:val="clear" w:color="auto" w:fill="FFFFFF"/>
        </w:rPr>
        <w:t xml:space="preserve"> / «инициализируемые методом» («</w:t>
      </w:r>
      <w:r w:rsidR="00450CBD" w:rsidRPr="00450CBD">
        <w:rPr>
          <w:i/>
          <w:color w:val="000000"/>
          <w:sz w:val="24"/>
          <w:shd w:val="clear" w:color="auto" w:fill="FFFFFF"/>
          <w:lang w:val="en-US"/>
        </w:rPr>
        <w:t>output</w:t>
      </w:r>
      <w:r w:rsidR="00450CBD" w:rsidRPr="00450CBD">
        <w:rPr>
          <w:color w:val="000000"/>
          <w:sz w:val="24"/>
          <w:shd w:val="clear" w:color="auto" w:fill="FFFFFF"/>
        </w:rPr>
        <w:t>»</w:t>
      </w:r>
      <w:r w:rsidR="00450CBD">
        <w:rPr>
          <w:color w:val="000000"/>
          <w:sz w:val="24"/>
          <w:shd w:val="clear" w:color="auto" w:fill="FFFFFF"/>
        </w:rPr>
        <w:t>)</w:t>
      </w:r>
      <w:r w:rsidR="00450CBD" w:rsidRPr="00450CBD">
        <w:rPr>
          <w:color w:val="000000"/>
          <w:sz w:val="24"/>
          <w:shd w:val="clear" w:color="auto" w:fill="FFFFFF"/>
        </w:rPr>
        <w:t>.</w:t>
      </w:r>
    </w:p>
    <w:p w:rsidR="00F64C1E" w:rsidRPr="00DB347D" w:rsidRDefault="00F64C1E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54571B" w:rsidRPr="00DB347D" w:rsidRDefault="00450CB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>
        <w:rPr>
          <w:color w:val="000000"/>
          <w:sz w:val="24"/>
          <w:shd w:val="clear" w:color="auto" w:fill="FFFFFF"/>
        </w:rPr>
        <w:t>Составленный к</w:t>
      </w:r>
      <w:r w:rsidR="00F64C1E" w:rsidRPr="00DB347D">
        <w:rPr>
          <w:color w:val="000000"/>
          <w:sz w:val="24"/>
          <w:shd w:val="clear" w:color="auto" w:fill="FFFFFF"/>
        </w:rPr>
        <w:t>од сопроводить комментариями</w:t>
      </w:r>
      <w:r>
        <w:rPr>
          <w:color w:val="000000"/>
          <w:sz w:val="24"/>
          <w:shd w:val="clear" w:color="auto" w:fill="FFFFFF"/>
        </w:rPr>
        <w:t xml:space="preserve">, а также рационально разбить на области </w:t>
      </w:r>
      <w:r w:rsidRPr="00450CBD">
        <w:rPr>
          <w:color w:val="000000"/>
          <w:sz w:val="24"/>
          <w:shd w:val="clear" w:color="auto" w:fill="FFFFFF"/>
        </w:rPr>
        <w:t>(</w:t>
      </w:r>
      <w:r w:rsidRPr="00450CBD">
        <w:rPr>
          <w:i/>
          <w:color w:val="000000"/>
          <w:sz w:val="24"/>
          <w:shd w:val="clear" w:color="auto" w:fill="FFFFFF"/>
        </w:rPr>
        <w:t>#</w:t>
      </w:r>
      <w:r w:rsidRPr="00450CBD">
        <w:rPr>
          <w:i/>
          <w:color w:val="000000"/>
          <w:sz w:val="24"/>
          <w:shd w:val="clear" w:color="auto" w:fill="FFFFFF"/>
          <w:lang w:val="en-US"/>
        </w:rPr>
        <w:t>region</w:t>
      </w:r>
      <w:r w:rsidRPr="00450CBD">
        <w:rPr>
          <w:i/>
          <w:color w:val="000000"/>
          <w:sz w:val="24"/>
          <w:shd w:val="clear" w:color="auto" w:fill="FFFFFF"/>
        </w:rPr>
        <w:t>…#</w:t>
      </w:r>
      <w:proofErr w:type="spellStart"/>
      <w:r w:rsidRPr="00450CBD">
        <w:rPr>
          <w:i/>
          <w:color w:val="000000"/>
          <w:sz w:val="24"/>
          <w:shd w:val="clear" w:color="auto" w:fill="FFFFFF"/>
          <w:lang w:val="en-US"/>
        </w:rPr>
        <w:t>endregion</w:t>
      </w:r>
      <w:proofErr w:type="spellEnd"/>
      <w:r w:rsidRPr="00450CBD">
        <w:rPr>
          <w:color w:val="000000"/>
          <w:sz w:val="24"/>
          <w:shd w:val="clear" w:color="auto" w:fill="FFFFFF"/>
        </w:rPr>
        <w:t>)</w:t>
      </w:r>
      <w:r w:rsidR="00F64C1E" w:rsidRPr="00DB347D">
        <w:rPr>
          <w:color w:val="000000"/>
          <w:sz w:val="24"/>
          <w:shd w:val="clear" w:color="auto" w:fill="FFFFFF"/>
        </w:rPr>
        <w:t xml:space="preserve">. </w:t>
      </w:r>
    </w:p>
    <w:p w:rsidR="0054571B" w:rsidRPr="00DB347D" w:rsidRDefault="0054571B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54571B" w:rsidRPr="00DB347D" w:rsidRDefault="0054571B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DB347D">
        <w:rPr>
          <w:color w:val="000000"/>
          <w:sz w:val="24"/>
          <w:shd w:val="clear" w:color="auto" w:fill="FFFFFF"/>
        </w:rPr>
        <w:t>Отчёт по решённой задаче составить по схеме, изложенной в постановке к Заданию 1 по дисциплине «Программирование и основы алгоритмизации» (обратить внимание на методические указания и памятку).</w:t>
      </w:r>
    </w:p>
    <w:p w:rsidR="00ED7BB8" w:rsidRPr="00DB347D" w:rsidRDefault="00ED7BB8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9E0394" w:rsidRPr="00450CBD" w:rsidRDefault="00180BD3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№1</w:t>
      </w:r>
    </w:p>
    <w:p w:rsidR="00DD5E8C" w:rsidRPr="00A50778" w:rsidRDefault="00DD5E8C" w:rsidP="00DB347D">
      <w:pPr>
        <w:spacing w:line="240" w:lineRule="auto"/>
        <w:jc w:val="both"/>
        <w:rPr>
          <w:color w:val="000000"/>
          <w:sz w:val="24"/>
          <w:shd w:val="clear" w:color="auto" w:fill="FFFFFF"/>
          <w:lang w:val="en-US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DB347D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увеличения/уменьшения размерности исходного двумерного массива</w:t>
      </w:r>
      <w:r w:rsidR="002B6604" w:rsidRPr="00450CBD">
        <w:rPr>
          <w:color w:val="000000"/>
          <w:sz w:val="24"/>
          <w:shd w:val="clear" w:color="auto" w:fill="FFFFFF"/>
        </w:rPr>
        <w:t xml:space="preserve"> вещественных чисел</w:t>
      </w:r>
      <w:r w:rsidRPr="00450CBD">
        <w:rPr>
          <w:color w:val="000000"/>
          <w:sz w:val="24"/>
          <w:shd w:val="clear" w:color="auto" w:fill="FFFFFF"/>
        </w:rPr>
        <w:t xml:space="preserve"> на единицу с сохранением его содержимого. В качестве параметров метода направляются двумерный массив</w:t>
      </w:r>
      <w:r w:rsidR="002B6604" w:rsidRPr="00450CBD">
        <w:rPr>
          <w:color w:val="000000"/>
          <w:sz w:val="24"/>
          <w:shd w:val="clear" w:color="auto" w:fill="FFFFFF"/>
        </w:rPr>
        <w:t xml:space="preserve"> вещественных чисел</w:t>
      </w:r>
      <w:r w:rsidRPr="00450CBD">
        <w:rPr>
          <w:color w:val="000000"/>
          <w:sz w:val="24"/>
          <w:shd w:val="clear" w:color="auto" w:fill="FFFFFF"/>
        </w:rPr>
        <w:t xml:space="preserve"> (вернуть по ссылке) и логический признак направления изменения размерности.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 w:rsidRPr="00A50778">
        <w:rPr>
          <w:i/>
          <w:color w:val="000000"/>
          <w:sz w:val="24"/>
          <w:shd w:val="clear" w:color="auto" w:fill="FFFFFF"/>
          <w:lang w:val="en-US"/>
        </w:rPr>
        <w:t>a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DB347D" w:rsidRPr="00450CBD" w:rsidRDefault="00DB347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DB347D" w:rsidRPr="00450CBD" w:rsidRDefault="00DB347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№2</w:t>
      </w:r>
    </w:p>
    <w:p w:rsidR="00DB347D" w:rsidRPr="00A50778" w:rsidRDefault="00DB347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типизированный метод для вывода элементов двумерного массива змейкой, начиная с позиции обусловленной наличием логического признака (флага). Для печати из правого нижнего угла влево использовать значение </w:t>
      </w:r>
      <w:r w:rsidRPr="00450CBD">
        <w:rPr>
          <w:i/>
          <w:color w:val="000000"/>
          <w:sz w:val="24"/>
          <w:shd w:val="clear" w:color="auto" w:fill="FFFFFF"/>
        </w:rPr>
        <w:t>true</w:t>
      </w:r>
      <w:r w:rsidRPr="00450CBD">
        <w:rPr>
          <w:color w:val="000000"/>
          <w:sz w:val="24"/>
          <w:shd w:val="clear" w:color="auto" w:fill="FFFFFF"/>
        </w:rPr>
        <w:t xml:space="preserve">, для печати из левого верхнего угла – значение </w:t>
      </w:r>
      <w:r w:rsidRPr="00450CBD">
        <w:rPr>
          <w:i/>
          <w:color w:val="000000"/>
          <w:sz w:val="24"/>
          <w:shd w:val="clear" w:color="auto" w:fill="FFFFFF"/>
        </w:rPr>
        <w:t>false</w:t>
      </w:r>
      <w:r w:rsidRPr="00450CBD">
        <w:rPr>
          <w:color w:val="000000"/>
          <w:sz w:val="24"/>
          <w:shd w:val="clear" w:color="auto" w:fill="FFFFFF"/>
        </w:rPr>
        <w:t>. Отвечать логическим признаком наличия/отсутствия не размещённых на экране элементов массива.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 w:rsidRPr="00A50778">
        <w:rPr>
          <w:i/>
          <w:color w:val="000000"/>
          <w:sz w:val="24"/>
          <w:shd w:val="clear" w:color="auto" w:fill="FFFFFF"/>
          <w:lang w:val="en-US"/>
        </w:rPr>
        <w:t>b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54571B" w:rsidRPr="00450CBD" w:rsidRDefault="0054571B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906419" w:rsidRPr="00450CBD" w:rsidRDefault="00180BD3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DB347D" w:rsidRPr="00450CBD">
        <w:rPr>
          <w:b/>
          <w:color w:val="000000"/>
          <w:sz w:val="24"/>
          <w:shd w:val="clear" w:color="auto" w:fill="FFFFFF"/>
        </w:rPr>
        <w:t>3</w:t>
      </w:r>
    </w:p>
    <w:p w:rsidR="007F0C47" w:rsidRPr="00450CBD" w:rsidRDefault="007F0C47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комбинированный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C5121C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масштабирования псевдослучайного вещественного числа со смещением диапазона </w:t>
      </w:r>
      <w:r w:rsidR="00B646E6" w:rsidRPr="00450CBD">
        <w:rPr>
          <w:color w:val="000000"/>
          <w:sz w:val="24"/>
          <w:shd w:val="clear" w:color="auto" w:fill="FFFFFF"/>
        </w:rPr>
        <w:t>относительно нулевой отметки</w:t>
      </w:r>
      <w:r w:rsidRPr="00450CBD">
        <w:rPr>
          <w:color w:val="000000"/>
          <w:sz w:val="24"/>
          <w:shd w:val="clear" w:color="auto" w:fill="FFFFFF"/>
        </w:rPr>
        <w:t xml:space="preserve">. В качестве параметров метода подаётся неинициализированная вещественная переменная одинарной точности (вернуть по ссылке), целочисленный коэффициент усиления (масштаба), а также целочисленная величина сдвига </w:t>
      </w:r>
      <w:r w:rsidR="00B646E6" w:rsidRPr="00450CBD">
        <w:rPr>
          <w:color w:val="000000"/>
          <w:sz w:val="24"/>
          <w:shd w:val="clear" w:color="auto" w:fill="FFFFFF"/>
        </w:rPr>
        <w:t>относительно нулевой отметки</w:t>
      </w:r>
      <w:r w:rsidRPr="00450CBD">
        <w:rPr>
          <w:color w:val="000000"/>
          <w:sz w:val="24"/>
          <w:shd w:val="clear" w:color="auto" w:fill="FFFFFF"/>
        </w:rPr>
        <w:t>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c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54571B" w:rsidRPr="00450CBD" w:rsidRDefault="0054571B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DB347D" w:rsidRPr="00450CBD" w:rsidRDefault="00DB347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№4</w:t>
      </w:r>
    </w:p>
    <w:p w:rsidR="00DB347D" w:rsidRPr="00A50778" w:rsidRDefault="00DB347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>Составить типизированный метод сортировки по возрастанию/убыванию элементов указанной строки/столбца исходного двумерного массива. В качестве параметров метода подаётся двумерный массив, логический признак (флаг) направления сортировки, индекс указанной размерности массива, логический признак размерности сортировки (</w:t>
      </w:r>
      <w:r w:rsidRPr="00450CBD">
        <w:rPr>
          <w:i/>
          <w:color w:val="000000"/>
          <w:sz w:val="24"/>
          <w:shd w:val="clear" w:color="auto" w:fill="FFFFFF"/>
        </w:rPr>
        <w:t>true</w:t>
      </w:r>
      <w:r w:rsidRPr="00450CBD">
        <w:rPr>
          <w:color w:val="000000"/>
          <w:sz w:val="24"/>
          <w:shd w:val="clear" w:color="auto" w:fill="FFFFFF"/>
        </w:rPr>
        <w:t xml:space="preserve"> – строка, </w:t>
      </w:r>
      <w:r w:rsidRPr="00450CBD">
        <w:rPr>
          <w:i/>
          <w:color w:val="000000"/>
          <w:sz w:val="24"/>
          <w:shd w:val="clear" w:color="auto" w:fill="FFFFFF"/>
        </w:rPr>
        <w:t>false</w:t>
      </w:r>
      <w:r w:rsidRPr="00450CBD">
        <w:rPr>
          <w:color w:val="000000"/>
          <w:sz w:val="24"/>
          <w:shd w:val="clear" w:color="auto" w:fill="FFFFFF"/>
        </w:rPr>
        <w:t xml:space="preserve"> – столбец). Выполнить сортировку всех строк и столбцов без перезаписи исходного массива.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d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54571B" w:rsidRPr="00450CBD" w:rsidRDefault="0054571B" w:rsidP="00DB347D">
      <w:pPr>
        <w:spacing w:line="240" w:lineRule="auto"/>
        <w:rPr>
          <w:b/>
          <w:color w:val="000000"/>
          <w:sz w:val="24"/>
          <w:shd w:val="clear" w:color="auto" w:fill="FFFFFF"/>
        </w:rPr>
      </w:pPr>
    </w:p>
    <w:p w:rsidR="00180BD3" w:rsidRPr="00450CBD" w:rsidRDefault="00180BD3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DB347D" w:rsidRPr="00450CBD">
        <w:rPr>
          <w:b/>
          <w:color w:val="000000"/>
          <w:sz w:val="24"/>
          <w:shd w:val="clear" w:color="auto" w:fill="FFFFFF"/>
        </w:rPr>
        <w:t>5</w:t>
      </w:r>
    </w:p>
    <w:p w:rsidR="00DD5E8C" w:rsidRPr="00450CBD" w:rsidRDefault="00DD5E8C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C5121C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формирования строкового массива по некоторому, указанному разделителю. Метод должен работать по аналогии с имеющимся стандартным методом </w:t>
      </w:r>
      <w:proofErr w:type="gramStart"/>
      <w:r w:rsidRPr="00450CBD">
        <w:rPr>
          <w:i/>
          <w:color w:val="000000"/>
          <w:sz w:val="24"/>
          <w:shd w:val="clear" w:color="auto" w:fill="FFFFFF"/>
          <w:lang w:val="en-US"/>
        </w:rPr>
        <w:t>Split</w:t>
      </w:r>
      <w:r w:rsidR="0054571B" w:rsidRPr="00450CBD">
        <w:rPr>
          <w:i/>
          <w:color w:val="000000"/>
          <w:sz w:val="24"/>
          <w:shd w:val="clear" w:color="auto" w:fill="FFFFFF"/>
        </w:rPr>
        <w:t>(</w:t>
      </w:r>
      <w:proofErr w:type="gramEnd"/>
      <w:r w:rsidR="0054571B" w:rsidRPr="00450CBD">
        <w:rPr>
          <w:i/>
          <w:color w:val="000000"/>
          <w:sz w:val="24"/>
          <w:shd w:val="clear" w:color="auto" w:fill="FFFFFF"/>
        </w:rPr>
        <w:t>)</w:t>
      </w:r>
      <w:r w:rsidRPr="00450CBD">
        <w:rPr>
          <w:color w:val="000000"/>
          <w:sz w:val="24"/>
          <w:shd w:val="clear" w:color="auto" w:fill="FFFFFF"/>
        </w:rPr>
        <w:t xml:space="preserve"> языка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Visual</w:t>
      </w:r>
      <w:r w:rsidRPr="00450CBD">
        <w:rPr>
          <w:i/>
          <w:color w:val="000000"/>
          <w:sz w:val="24"/>
          <w:shd w:val="clear" w:color="auto" w:fill="FFFFFF"/>
        </w:rPr>
        <w:t xml:space="preserve">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C</w:t>
      </w:r>
      <w:r w:rsidRPr="00450CBD">
        <w:rPr>
          <w:i/>
          <w:color w:val="000000"/>
          <w:sz w:val="24"/>
          <w:shd w:val="clear" w:color="auto" w:fill="FFFFFF"/>
        </w:rPr>
        <w:t>#</w:t>
      </w:r>
      <w:r w:rsidRPr="00450CBD">
        <w:rPr>
          <w:color w:val="000000"/>
          <w:sz w:val="24"/>
          <w:shd w:val="clear" w:color="auto" w:fill="FFFFFF"/>
        </w:rPr>
        <w:t>. При разбиении на элементы разделитель сохранять в конце текущей строки, принудительно удалять из массива получающиеся пустые строки.</w:t>
      </w:r>
      <w:r w:rsidR="00B646E6" w:rsidRPr="00450CBD">
        <w:rPr>
          <w:color w:val="000000"/>
          <w:sz w:val="24"/>
          <w:shd w:val="clear" w:color="auto" w:fill="FFFFFF"/>
        </w:rPr>
        <w:t xml:space="preserve"> Получившийся массив вернуть по ссылке в объявленную, но не инициализированную переменную.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e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DB347D" w:rsidRPr="00450CBD" w:rsidRDefault="00DB347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lastRenderedPageBreak/>
        <w:t>Вариант №6</w:t>
      </w:r>
    </w:p>
    <w:p w:rsidR="00DB347D" w:rsidRPr="00A50778" w:rsidRDefault="00DB347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Создать типизированный метод перевода десятичного целочисленного значения в строковый двоичный или шестнадцатеричный эквивалент в зависимости от поступившего на вход логического признака (флага). </w:t>
      </w:r>
      <w:r w:rsidRPr="00450CBD">
        <w:rPr>
          <w:i/>
          <w:color w:val="000000"/>
          <w:sz w:val="24"/>
          <w:shd w:val="clear" w:color="auto" w:fill="FFFFFF"/>
        </w:rPr>
        <w:t>True – HEX</w:t>
      </w:r>
      <w:r w:rsidRPr="00450CBD">
        <w:rPr>
          <w:color w:val="000000"/>
          <w:sz w:val="24"/>
          <w:shd w:val="clear" w:color="auto" w:fill="FFFFFF"/>
        </w:rPr>
        <w:t xml:space="preserve">, </w:t>
      </w:r>
      <w:proofErr w:type="spellStart"/>
      <w:r w:rsidRPr="00450CBD">
        <w:rPr>
          <w:i/>
          <w:color w:val="000000"/>
          <w:sz w:val="24"/>
          <w:shd w:val="clear" w:color="auto" w:fill="FFFFFF"/>
        </w:rPr>
        <w:t>false</w:t>
      </w:r>
      <w:proofErr w:type="spellEnd"/>
      <w:r w:rsidRPr="00450CBD">
        <w:rPr>
          <w:i/>
          <w:color w:val="000000"/>
          <w:sz w:val="24"/>
          <w:shd w:val="clear" w:color="auto" w:fill="FFFFFF"/>
        </w:rPr>
        <w:t xml:space="preserve"> – BIN</w:t>
      </w:r>
      <w:r w:rsidRPr="00450CBD">
        <w:rPr>
          <w:color w:val="000000"/>
          <w:sz w:val="24"/>
          <w:shd w:val="clear" w:color="auto" w:fill="FFFFFF"/>
        </w:rPr>
        <w:t>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f</w:t>
      </w:r>
      <w:r w:rsidR="00A50778">
        <w:rPr>
          <w:color w:val="000000"/>
          <w:sz w:val="24"/>
          <w:shd w:val="clear" w:color="auto" w:fill="FFFFFF"/>
        </w:rPr>
        <w:t>»</w:t>
      </w:r>
      <w:r w:rsidR="00A50778" w:rsidRPr="00A50778">
        <w:rPr>
          <w:color w:val="000000"/>
          <w:sz w:val="24"/>
          <w:shd w:val="clear" w:color="auto" w:fill="FFFFFF"/>
        </w:rPr>
        <w:t>.</w:t>
      </w:r>
    </w:p>
    <w:p w:rsidR="00DB347D" w:rsidRPr="00450CBD" w:rsidRDefault="00DB347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180BD3" w:rsidRPr="00450CBD" w:rsidRDefault="00180BD3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DB347D" w:rsidRPr="00450CBD">
        <w:rPr>
          <w:b/>
          <w:color w:val="000000"/>
          <w:sz w:val="24"/>
          <w:shd w:val="clear" w:color="auto" w:fill="FFFFFF"/>
        </w:rPr>
        <w:t>7</w:t>
      </w:r>
    </w:p>
    <w:p w:rsidR="00DD5E8C" w:rsidRPr="00A50778" w:rsidRDefault="00DD5E8C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C5121C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для сортировки по возрастанию/убыванию элементов указанной строки/столбца исходного двумерного массива</w:t>
      </w:r>
      <w:r w:rsidR="002B6604" w:rsidRPr="00450CBD">
        <w:rPr>
          <w:color w:val="000000"/>
          <w:sz w:val="24"/>
          <w:shd w:val="clear" w:color="auto" w:fill="FFFFFF"/>
        </w:rPr>
        <w:t xml:space="preserve"> вещественных чисел</w:t>
      </w:r>
      <w:r w:rsidRPr="00450CBD">
        <w:rPr>
          <w:color w:val="000000"/>
          <w:sz w:val="24"/>
          <w:shd w:val="clear" w:color="auto" w:fill="FFFFFF"/>
        </w:rPr>
        <w:t>. В качестве параметров метода подаётся двумерный массив</w:t>
      </w:r>
      <w:r w:rsidR="002B6604" w:rsidRPr="00450CBD">
        <w:rPr>
          <w:color w:val="000000"/>
          <w:sz w:val="24"/>
          <w:shd w:val="clear" w:color="auto" w:fill="FFFFFF"/>
        </w:rPr>
        <w:t xml:space="preserve"> вещественных чисел</w:t>
      </w:r>
      <w:r w:rsidRPr="00450CBD">
        <w:rPr>
          <w:color w:val="000000"/>
          <w:sz w:val="24"/>
          <w:shd w:val="clear" w:color="auto" w:fill="FFFFFF"/>
        </w:rPr>
        <w:t xml:space="preserve"> (вернуть по ссылке), логический признак направления сортировки, индекс указанной размерности массива, логический признак размерности сортировки (</w:t>
      </w:r>
      <w:r w:rsidRPr="00450CBD">
        <w:rPr>
          <w:i/>
          <w:color w:val="000000"/>
          <w:sz w:val="24"/>
          <w:shd w:val="clear" w:color="auto" w:fill="FFFFFF"/>
          <w:lang w:val="en-US"/>
        </w:rPr>
        <w:t>true</w:t>
      </w:r>
      <w:r w:rsidRPr="00450CBD">
        <w:rPr>
          <w:color w:val="000000"/>
          <w:sz w:val="24"/>
          <w:shd w:val="clear" w:color="auto" w:fill="FFFFFF"/>
        </w:rPr>
        <w:t xml:space="preserve"> – строка,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false</w:t>
      </w:r>
      <w:r w:rsidRPr="00450CBD">
        <w:rPr>
          <w:color w:val="000000"/>
          <w:sz w:val="24"/>
          <w:shd w:val="clear" w:color="auto" w:fill="FFFFFF"/>
        </w:rPr>
        <w:t xml:space="preserve"> – столбец). Выполнить сортировку всех строк и столбцов. Сначала строк, затем столбцов.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g</w:t>
      </w:r>
      <w:r w:rsidR="00A50778">
        <w:rPr>
          <w:color w:val="000000"/>
          <w:sz w:val="24"/>
          <w:shd w:val="clear" w:color="auto" w:fill="FFFFFF"/>
        </w:rPr>
        <w:t>»</w:t>
      </w:r>
      <w:r w:rsidR="00A50778" w:rsidRPr="00A50778">
        <w:rPr>
          <w:color w:val="000000"/>
          <w:sz w:val="24"/>
          <w:shd w:val="clear" w:color="auto" w:fill="FFFFFF"/>
        </w:rPr>
        <w:t>.</w:t>
      </w:r>
    </w:p>
    <w:p w:rsidR="0054571B" w:rsidRPr="00450CBD" w:rsidRDefault="0054571B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DB347D" w:rsidRPr="00450CBD" w:rsidRDefault="00DB347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№8</w:t>
      </w:r>
    </w:p>
    <w:p w:rsidR="00DB347D" w:rsidRPr="00450CBD" w:rsidRDefault="00DB347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типизированный метод сортировки по возрастанию/убыванию элементов исходного двумерного массива. В качестве параметров метода подаётся двумерный массив, а также логический признак направления сортировки. </w:t>
      </w:r>
    </w:p>
    <w:p w:rsidR="00DB347D" w:rsidRPr="00450CBD" w:rsidRDefault="00DB347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Выполнить сортировку элементов трёх различных массивов различной размерности в различных комбинациях: </w:t>
      </w:r>
    </w:p>
    <w:p w:rsidR="00DB347D" w:rsidRPr="00450CBD" w:rsidRDefault="00DB347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а) все по возрастанию; </w:t>
      </w:r>
    </w:p>
    <w:p w:rsidR="00DB347D" w:rsidRPr="00450CBD" w:rsidRDefault="00DB347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б) все по убыванию; </w:t>
      </w:r>
    </w:p>
    <w:p w:rsidR="00DB347D" w:rsidRPr="00450CBD" w:rsidRDefault="00DB347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в) с чередованием возрастание/убывание; </w:t>
      </w:r>
    </w:p>
    <w:p w:rsidR="00DB347D" w:rsidRDefault="00DB347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>г) с чередованием убывание/возрастание.</w:t>
      </w:r>
    </w:p>
    <w:p w:rsidR="00A50778" w:rsidRPr="00A50778" w:rsidRDefault="00A50778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Pr="00A50778">
        <w:rPr>
          <w:i/>
          <w:color w:val="000000"/>
          <w:sz w:val="24"/>
          <w:shd w:val="clear" w:color="auto" w:fill="FFFFFF"/>
        </w:rPr>
        <w:t>_</w:t>
      </w:r>
      <w:r>
        <w:rPr>
          <w:i/>
          <w:color w:val="000000"/>
          <w:sz w:val="24"/>
          <w:shd w:val="clear" w:color="auto" w:fill="FFFFFF"/>
          <w:lang w:val="en-US"/>
        </w:rPr>
        <w:t>h</w:t>
      </w:r>
      <w:r>
        <w:rPr>
          <w:color w:val="000000"/>
          <w:sz w:val="24"/>
          <w:shd w:val="clear" w:color="auto" w:fill="FFFFFF"/>
        </w:rPr>
        <w:t>»</w:t>
      </w:r>
      <w:r w:rsidRPr="00A50778">
        <w:rPr>
          <w:color w:val="000000"/>
          <w:sz w:val="24"/>
          <w:shd w:val="clear" w:color="auto" w:fill="FFFFFF"/>
        </w:rPr>
        <w:t>.</w:t>
      </w:r>
    </w:p>
    <w:p w:rsidR="00DB347D" w:rsidRPr="00450CBD" w:rsidRDefault="00DB347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450CBD" w:rsidRDefault="0072730F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DB347D" w:rsidRPr="00450CBD">
        <w:rPr>
          <w:b/>
          <w:color w:val="000000"/>
          <w:sz w:val="24"/>
          <w:shd w:val="clear" w:color="auto" w:fill="FFFFFF"/>
        </w:rPr>
        <w:t>9</w:t>
      </w:r>
    </w:p>
    <w:p w:rsidR="007F0C47" w:rsidRPr="00A50778" w:rsidRDefault="007F0C47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C5121C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замены одной строковой конструкции другой. Метод должен работать по аналогии с имеющимся стандартным методом </w:t>
      </w:r>
      <w:proofErr w:type="gramStart"/>
      <w:r w:rsidRPr="00450CBD">
        <w:rPr>
          <w:i/>
          <w:color w:val="000000"/>
          <w:sz w:val="24"/>
          <w:shd w:val="clear" w:color="auto" w:fill="FFFFFF"/>
          <w:lang w:val="en-US"/>
        </w:rPr>
        <w:t>Replace</w:t>
      </w:r>
      <w:r w:rsidR="002B6604" w:rsidRPr="00450CBD">
        <w:rPr>
          <w:i/>
          <w:color w:val="000000"/>
          <w:sz w:val="24"/>
          <w:shd w:val="clear" w:color="auto" w:fill="FFFFFF"/>
        </w:rPr>
        <w:t>(</w:t>
      </w:r>
      <w:proofErr w:type="gramEnd"/>
      <w:r w:rsidR="002B6604" w:rsidRPr="00450CBD">
        <w:rPr>
          <w:i/>
          <w:color w:val="000000"/>
          <w:sz w:val="24"/>
          <w:shd w:val="clear" w:color="auto" w:fill="FFFFFF"/>
        </w:rPr>
        <w:t>)</w:t>
      </w:r>
      <w:r w:rsidRPr="00450CBD">
        <w:rPr>
          <w:color w:val="000000"/>
          <w:sz w:val="24"/>
          <w:shd w:val="clear" w:color="auto" w:fill="FFFFFF"/>
        </w:rPr>
        <w:t xml:space="preserve"> языка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Visual</w:t>
      </w:r>
      <w:r w:rsidRPr="00450CBD">
        <w:rPr>
          <w:i/>
          <w:color w:val="000000"/>
          <w:sz w:val="24"/>
          <w:shd w:val="clear" w:color="auto" w:fill="FFFFFF"/>
        </w:rPr>
        <w:t xml:space="preserve">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C</w:t>
      </w:r>
      <w:r w:rsidRPr="00450CBD">
        <w:rPr>
          <w:i/>
          <w:color w:val="000000"/>
          <w:sz w:val="24"/>
          <w:shd w:val="clear" w:color="auto" w:fill="FFFFFF"/>
        </w:rPr>
        <w:t>#</w:t>
      </w:r>
      <w:r w:rsidRPr="00450CBD">
        <w:rPr>
          <w:color w:val="000000"/>
          <w:sz w:val="24"/>
          <w:shd w:val="clear" w:color="auto" w:fill="FFFFFF"/>
        </w:rPr>
        <w:t xml:space="preserve">. Параметры те же, что и в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Replace</w:t>
      </w:r>
      <w:r w:rsidRPr="00450CBD">
        <w:rPr>
          <w:color w:val="000000"/>
          <w:sz w:val="24"/>
          <w:shd w:val="clear" w:color="auto" w:fill="FFFFFF"/>
        </w:rPr>
        <w:t>, но записаны должны быть в обратной последовательности: на первой позиции конструкция, на которую необходимо заменить, а второй позиции – конструкция, которую необходимо заменить</w:t>
      </w:r>
      <w:r w:rsidR="002B6604" w:rsidRPr="00450CBD">
        <w:rPr>
          <w:color w:val="000000"/>
          <w:sz w:val="24"/>
          <w:shd w:val="clear" w:color="auto" w:fill="FFFFFF"/>
        </w:rPr>
        <w:t>.</w:t>
      </w:r>
      <w:r w:rsidRPr="00450CBD">
        <w:rPr>
          <w:color w:val="000000"/>
          <w:sz w:val="24"/>
          <w:shd w:val="clear" w:color="auto" w:fill="FFFFFF"/>
        </w:rPr>
        <w:t xml:space="preserve"> </w:t>
      </w:r>
      <w:r w:rsidR="002B6604" w:rsidRPr="00450CBD">
        <w:rPr>
          <w:color w:val="000000"/>
          <w:sz w:val="24"/>
          <w:shd w:val="clear" w:color="auto" w:fill="FFFFFF"/>
        </w:rPr>
        <w:t>Перечень параметров должен быть</w:t>
      </w:r>
      <w:r w:rsidRPr="00450CBD">
        <w:rPr>
          <w:color w:val="000000"/>
          <w:sz w:val="24"/>
          <w:shd w:val="clear" w:color="auto" w:fill="FFFFFF"/>
        </w:rPr>
        <w:t xml:space="preserve"> дополнен входной строкой (вернуть по ссылке).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proofErr w:type="spellStart"/>
      <w:r w:rsidR="00A50778">
        <w:rPr>
          <w:i/>
          <w:color w:val="000000"/>
          <w:sz w:val="24"/>
          <w:shd w:val="clear" w:color="auto" w:fill="FFFFFF"/>
          <w:lang w:val="en-US"/>
        </w:rPr>
        <w:t>i</w:t>
      </w:r>
      <w:proofErr w:type="spellEnd"/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7F0C47" w:rsidRPr="00450CBD" w:rsidRDefault="007F0C47" w:rsidP="00DB347D">
      <w:pPr>
        <w:spacing w:line="240" w:lineRule="auto"/>
        <w:rPr>
          <w:b/>
          <w:color w:val="000000"/>
          <w:sz w:val="24"/>
          <w:shd w:val="clear" w:color="auto" w:fill="FFFFFF"/>
        </w:rPr>
      </w:pPr>
    </w:p>
    <w:p w:rsidR="00DB347D" w:rsidRPr="00450CBD" w:rsidRDefault="00DB347D" w:rsidP="00DB347D">
      <w:pPr>
        <w:spacing w:line="240" w:lineRule="auto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№10</w:t>
      </w:r>
    </w:p>
    <w:p w:rsidR="00DB347D" w:rsidRPr="00A50778" w:rsidRDefault="00DB347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типизированный метод поиска чисел Фибоначчи. В качестве параметра метода подаётся </w:t>
      </w:r>
      <w:r w:rsidRPr="00450CBD">
        <w:rPr>
          <w:i/>
          <w:color w:val="000000"/>
          <w:sz w:val="24"/>
          <w:shd w:val="clear" w:color="auto" w:fill="FFFFFF"/>
        </w:rPr>
        <w:t>M</w:t>
      </w:r>
      <w:r w:rsidRPr="00450CBD">
        <w:rPr>
          <w:color w:val="000000"/>
          <w:sz w:val="24"/>
          <w:shd w:val="clear" w:color="auto" w:fill="FFFFFF"/>
        </w:rPr>
        <w:t>-е по счёту число Фибоначчи. Вывести последовательно 7, 4 и 13 числа Фибоначчи и найти сумму цифр всех этих чисел.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j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DB347D" w:rsidRPr="00450CBD" w:rsidRDefault="00DB347D" w:rsidP="00DB347D">
      <w:pPr>
        <w:spacing w:line="240" w:lineRule="auto"/>
        <w:rPr>
          <w:b/>
          <w:color w:val="000000"/>
          <w:sz w:val="24"/>
          <w:shd w:val="clear" w:color="auto" w:fill="FFFFFF"/>
        </w:rPr>
      </w:pPr>
    </w:p>
    <w:p w:rsidR="0072730F" w:rsidRPr="00450CBD" w:rsidRDefault="0072730F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DB347D" w:rsidRPr="00450CBD">
        <w:rPr>
          <w:b/>
          <w:color w:val="000000"/>
          <w:sz w:val="24"/>
          <w:shd w:val="clear" w:color="auto" w:fill="FFFFFF"/>
        </w:rPr>
        <w:t>11</w:t>
      </w:r>
    </w:p>
    <w:p w:rsidR="007F0C47" w:rsidRPr="00450CBD" w:rsidRDefault="007F0C47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нетипизировнный</w:t>
      </w:r>
      <w:proofErr w:type="spellEnd"/>
      <w:r w:rsidR="00C5121C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сортировки по возрастанию/убыванию элементов исходного двумерного массива</w:t>
      </w:r>
      <w:r w:rsidR="002B6604" w:rsidRPr="00450CBD">
        <w:rPr>
          <w:color w:val="000000"/>
          <w:sz w:val="24"/>
          <w:shd w:val="clear" w:color="auto" w:fill="FFFFFF"/>
        </w:rPr>
        <w:t xml:space="preserve"> целых чисел</w:t>
      </w:r>
      <w:r w:rsidRPr="00450CBD">
        <w:rPr>
          <w:color w:val="000000"/>
          <w:sz w:val="24"/>
          <w:shd w:val="clear" w:color="auto" w:fill="FFFFFF"/>
        </w:rPr>
        <w:t>. В качестве параметров метода подаётся двумерный массив (вернуть по ссылке), а также логический признак направления сортировки. Выполнить сортировку элементов четырёх различных массивов различной размерности в различных комбинациях: а) все по возрастанию; б) все по убыванию; в) с чередованием возрастание/убывание; г) с чередованием убывание/возрастание.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k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2B6604" w:rsidRPr="00450CBD" w:rsidRDefault="002B6604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A50778" w:rsidRDefault="00A50778">
      <w:pPr>
        <w:spacing w:after="200" w:line="276" w:lineRule="auto"/>
        <w:rPr>
          <w:b/>
          <w:color w:val="000000"/>
          <w:sz w:val="24"/>
          <w:shd w:val="clear" w:color="auto" w:fill="FFFFFF"/>
        </w:rPr>
      </w:pPr>
      <w:r>
        <w:rPr>
          <w:b/>
          <w:color w:val="000000"/>
          <w:sz w:val="24"/>
          <w:shd w:val="clear" w:color="auto" w:fill="FFFFFF"/>
        </w:rPr>
        <w:br w:type="page"/>
      </w:r>
    </w:p>
    <w:p w:rsidR="00DB347D" w:rsidRPr="00450CBD" w:rsidRDefault="00DB347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lastRenderedPageBreak/>
        <w:t>Вариант №12</w:t>
      </w:r>
    </w:p>
    <w:p w:rsidR="00DB347D" w:rsidRPr="00A50778" w:rsidRDefault="00DB347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типизированный метод формирования строкового массива по некоторому, указанному разделителю. Метод должен работать по аналогии с имеющимся стандартным методом </w:t>
      </w:r>
      <w:proofErr w:type="gramStart"/>
      <w:r w:rsidRPr="00450CBD">
        <w:rPr>
          <w:i/>
          <w:color w:val="000000"/>
          <w:sz w:val="24"/>
          <w:shd w:val="clear" w:color="auto" w:fill="FFFFFF"/>
        </w:rPr>
        <w:t>Split(</w:t>
      </w:r>
      <w:proofErr w:type="gramEnd"/>
      <w:r w:rsidRPr="00450CBD">
        <w:rPr>
          <w:i/>
          <w:color w:val="000000"/>
          <w:sz w:val="24"/>
          <w:shd w:val="clear" w:color="auto" w:fill="FFFFFF"/>
        </w:rPr>
        <w:t>)</w:t>
      </w:r>
      <w:r w:rsidRPr="00450CBD">
        <w:rPr>
          <w:color w:val="000000"/>
          <w:sz w:val="24"/>
          <w:shd w:val="clear" w:color="auto" w:fill="FFFFFF"/>
        </w:rPr>
        <w:t xml:space="preserve"> языка </w:t>
      </w:r>
      <w:r w:rsidRPr="00450CBD">
        <w:rPr>
          <w:i/>
          <w:color w:val="000000"/>
          <w:sz w:val="24"/>
          <w:shd w:val="clear" w:color="auto" w:fill="FFFFFF"/>
        </w:rPr>
        <w:t>Visual C#</w:t>
      </w:r>
      <w:r w:rsidRPr="00450CBD">
        <w:rPr>
          <w:color w:val="000000"/>
          <w:sz w:val="24"/>
          <w:shd w:val="clear" w:color="auto" w:fill="FFFFFF"/>
        </w:rPr>
        <w:t>. При разбиении на элементы разделитель сохранять в конце текущей строки, принудительно удалять из массива получающиеся пустые строки.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l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DB347D" w:rsidRPr="00450CBD" w:rsidRDefault="00DB347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450CBD" w:rsidRDefault="0072730F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4F4ADF" w:rsidRPr="00450CBD">
        <w:rPr>
          <w:b/>
          <w:color w:val="000000"/>
          <w:sz w:val="24"/>
          <w:shd w:val="clear" w:color="auto" w:fill="FFFFFF"/>
        </w:rPr>
        <w:t>13</w:t>
      </w:r>
    </w:p>
    <w:p w:rsidR="007F0C47" w:rsidRPr="00A50778" w:rsidRDefault="007F0C47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C5121C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шифрования и дешифрирования сообщения. В качестве параметров метода подаётся строка (вернуть по ссылке) текста и логический признак направления шифрования. Шифрование заключается в том, что каждый второй символ при движении с начала сообщения обменивается с каждым вторым символом с конца сообщения.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m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2B6604" w:rsidRPr="00450CBD" w:rsidRDefault="002B6604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C5121C" w:rsidRPr="00450CBD" w:rsidRDefault="00C5121C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№14</w:t>
      </w:r>
    </w:p>
    <w:p w:rsidR="00C5121C" w:rsidRPr="00A50778" w:rsidRDefault="00C5121C" w:rsidP="00C5121C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типизированный метод расчёта расстояния до точки, заданной своими координатами </w:t>
      </w:r>
      <w:r w:rsidRPr="00450CBD">
        <w:rPr>
          <w:i/>
          <w:color w:val="000000"/>
          <w:sz w:val="24"/>
          <w:shd w:val="clear" w:color="auto" w:fill="FFFFFF"/>
        </w:rPr>
        <w:t>x, y, z</w:t>
      </w:r>
      <w:r w:rsidRPr="00450CBD">
        <w:rPr>
          <w:color w:val="000000"/>
          <w:sz w:val="24"/>
          <w:shd w:val="clear" w:color="auto" w:fill="FFFFFF"/>
        </w:rPr>
        <w:t>. Посчитать расстояния до трёх различных точек с произвольно формируемыми координатами.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n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4F4ADF" w:rsidRPr="00450CBD" w:rsidRDefault="004F4ADF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72730F" w:rsidRPr="00450CBD" w:rsidRDefault="0072730F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C5121C" w:rsidRPr="00450CBD">
        <w:rPr>
          <w:b/>
          <w:color w:val="000000"/>
          <w:sz w:val="24"/>
          <w:shd w:val="clear" w:color="auto" w:fill="FFFFFF"/>
        </w:rPr>
        <w:t>15</w:t>
      </w:r>
    </w:p>
    <w:p w:rsidR="00DD5E8C" w:rsidRPr="00A50778" w:rsidRDefault="00DD5E8C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C5121C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шифрования и дешифрирования сообщения. В качестве параметров метода подаётся строка (вернуть по ссылке) текста и логический признак направления шифрования. Шифрование заключается в том, что каждый символ кодируется его порядковым номером в алфавите. Если символ кириллический, то слева от него записывается «</w:t>
      </w:r>
      <w:r w:rsidRPr="00450CBD">
        <w:rPr>
          <w:i/>
          <w:color w:val="000000"/>
          <w:sz w:val="24"/>
          <w:shd w:val="clear" w:color="auto" w:fill="FFFFFF"/>
        </w:rPr>
        <w:t>%</w:t>
      </w:r>
      <w:r w:rsidRPr="00450CBD">
        <w:rPr>
          <w:color w:val="000000"/>
          <w:sz w:val="24"/>
          <w:shd w:val="clear" w:color="auto" w:fill="FFFFFF"/>
        </w:rPr>
        <w:t>», если символ латинский – «</w:t>
      </w:r>
      <w:r w:rsidRPr="00450CBD">
        <w:rPr>
          <w:i/>
          <w:color w:val="000000"/>
          <w:sz w:val="24"/>
          <w:shd w:val="clear" w:color="auto" w:fill="FFFFFF"/>
        </w:rPr>
        <w:t>&amp;</w:t>
      </w:r>
      <w:r w:rsidRPr="00450CBD">
        <w:rPr>
          <w:color w:val="000000"/>
          <w:sz w:val="24"/>
          <w:shd w:val="clear" w:color="auto" w:fill="FFFFFF"/>
        </w:rPr>
        <w:t>». Численные значения в сообщении не изменять и слева от них ставить «</w:t>
      </w:r>
      <w:r w:rsidRPr="00450CBD">
        <w:rPr>
          <w:i/>
          <w:color w:val="000000"/>
          <w:sz w:val="24"/>
          <w:shd w:val="clear" w:color="auto" w:fill="FFFFFF"/>
        </w:rPr>
        <w:t>*</w:t>
      </w:r>
      <w:r w:rsidRPr="00450CBD">
        <w:rPr>
          <w:color w:val="000000"/>
          <w:sz w:val="24"/>
          <w:shd w:val="clear" w:color="auto" w:fill="FFFFFF"/>
        </w:rPr>
        <w:t>».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o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2B6604" w:rsidRPr="00450CBD" w:rsidRDefault="002B6604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F74A6D" w:rsidRPr="00450CBD" w:rsidRDefault="00C5121C" w:rsidP="00DB347D">
      <w:pPr>
        <w:spacing w:line="240" w:lineRule="auto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№16</w:t>
      </w:r>
    </w:p>
    <w:p w:rsidR="00C5121C" w:rsidRPr="00450CBD" w:rsidRDefault="00C5121C" w:rsidP="00C5121C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Создать типизированный метод заполнения двумерного массива псевдослучайными числами. Наличие на входе метода определённого значения логического признака указывает на: </w:t>
      </w:r>
      <w:r w:rsidRPr="00450CBD">
        <w:rPr>
          <w:i/>
          <w:color w:val="000000"/>
          <w:sz w:val="24"/>
          <w:shd w:val="clear" w:color="auto" w:fill="FFFFFF"/>
        </w:rPr>
        <w:t>true</w:t>
      </w:r>
      <w:r w:rsidRPr="00450CBD">
        <w:rPr>
          <w:color w:val="000000"/>
          <w:sz w:val="24"/>
          <w:shd w:val="clear" w:color="auto" w:fill="FFFFFF"/>
        </w:rPr>
        <w:t xml:space="preserve"> – формирование уникальных элементов без повторов, </w:t>
      </w:r>
      <w:r w:rsidRPr="00450CBD">
        <w:rPr>
          <w:i/>
          <w:color w:val="000000"/>
          <w:sz w:val="24"/>
          <w:shd w:val="clear" w:color="auto" w:fill="FFFFFF"/>
        </w:rPr>
        <w:t>false</w:t>
      </w:r>
      <w:r w:rsidRPr="00450CBD">
        <w:rPr>
          <w:color w:val="000000"/>
          <w:sz w:val="24"/>
          <w:shd w:val="clear" w:color="auto" w:fill="FFFFFF"/>
        </w:rPr>
        <w:t xml:space="preserve"> – формирование произвольных элементов, включая повторные вхождения.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p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C5121C" w:rsidRPr="00450CBD" w:rsidRDefault="00C5121C" w:rsidP="00DB347D">
      <w:pPr>
        <w:spacing w:line="240" w:lineRule="auto"/>
        <w:rPr>
          <w:b/>
          <w:color w:val="000000"/>
          <w:sz w:val="24"/>
          <w:shd w:val="clear" w:color="auto" w:fill="FFFFFF"/>
        </w:rPr>
      </w:pPr>
    </w:p>
    <w:p w:rsidR="0072730F" w:rsidRPr="00450CBD" w:rsidRDefault="0072730F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C5121C" w:rsidRPr="00450CBD">
        <w:rPr>
          <w:b/>
          <w:color w:val="000000"/>
          <w:sz w:val="24"/>
          <w:shd w:val="clear" w:color="auto" w:fill="FFFFFF"/>
        </w:rPr>
        <w:t>17</w:t>
      </w:r>
    </w:p>
    <w:p w:rsidR="007F0C47" w:rsidRPr="00A50778" w:rsidRDefault="007F0C47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0F79FC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увеличения/уменьшения размерности исходного одномерного массива</w:t>
      </w:r>
      <w:r w:rsidR="002B6604" w:rsidRPr="00450CBD">
        <w:rPr>
          <w:color w:val="000000"/>
          <w:sz w:val="24"/>
          <w:shd w:val="clear" w:color="auto" w:fill="FFFFFF"/>
        </w:rPr>
        <w:t xml:space="preserve"> символов</w:t>
      </w:r>
      <w:r w:rsidRPr="00450CBD">
        <w:rPr>
          <w:color w:val="000000"/>
          <w:sz w:val="24"/>
          <w:shd w:val="clear" w:color="auto" w:fill="FFFFFF"/>
        </w:rPr>
        <w:t xml:space="preserve"> на единицу с сохранением его содержимого. В качестве параметров метода направляются одномерный массив</w:t>
      </w:r>
      <w:r w:rsidR="00F74A6D" w:rsidRPr="00450CBD">
        <w:rPr>
          <w:color w:val="000000"/>
          <w:sz w:val="24"/>
          <w:shd w:val="clear" w:color="auto" w:fill="FFFFFF"/>
        </w:rPr>
        <w:t xml:space="preserve"> символов</w:t>
      </w:r>
      <w:r w:rsidR="007F0CC6" w:rsidRPr="00450CBD">
        <w:rPr>
          <w:color w:val="000000"/>
          <w:sz w:val="24"/>
          <w:shd w:val="clear" w:color="auto" w:fill="FFFFFF"/>
        </w:rPr>
        <w:t xml:space="preserve"> (вернуть по ссылке)</w:t>
      </w:r>
      <w:r w:rsidRPr="00450CBD">
        <w:rPr>
          <w:color w:val="000000"/>
          <w:sz w:val="24"/>
          <w:shd w:val="clear" w:color="auto" w:fill="FFFFFF"/>
        </w:rPr>
        <w:t xml:space="preserve"> и логический признак направления изменения размерности.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q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F74A6D" w:rsidRPr="00450CBD" w:rsidRDefault="00F74A6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C5121C" w:rsidRPr="00450CBD" w:rsidRDefault="00C5121C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№18</w:t>
      </w:r>
    </w:p>
    <w:p w:rsidR="00C5121C" w:rsidRPr="00A50778" w:rsidRDefault="00C5121C" w:rsidP="00C5121C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типизированный метод расчёта корней квадратного уравнения. В качестве входных параметров метода подаются коэффициенты </w:t>
      </w:r>
      <w:r w:rsidRPr="00450CBD">
        <w:rPr>
          <w:i/>
          <w:color w:val="000000"/>
          <w:sz w:val="24"/>
          <w:shd w:val="clear" w:color="auto" w:fill="FFFFFF"/>
        </w:rPr>
        <w:t>a, b, с</w:t>
      </w:r>
      <w:r w:rsidRPr="00450CBD">
        <w:rPr>
          <w:color w:val="000000"/>
          <w:sz w:val="24"/>
          <w:shd w:val="clear" w:color="auto" w:fill="FFFFFF"/>
        </w:rPr>
        <w:t>. Выполнить расчёт для различных исходов решения в рамках одного запуска программы.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r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C5121C" w:rsidRPr="00450CBD" w:rsidRDefault="00C5121C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A50778" w:rsidRDefault="00A50778">
      <w:pPr>
        <w:spacing w:after="200" w:line="276" w:lineRule="auto"/>
        <w:rPr>
          <w:b/>
          <w:color w:val="000000"/>
          <w:sz w:val="24"/>
          <w:shd w:val="clear" w:color="auto" w:fill="FFFFFF"/>
        </w:rPr>
      </w:pPr>
      <w:r>
        <w:rPr>
          <w:b/>
          <w:color w:val="000000"/>
          <w:sz w:val="24"/>
          <w:shd w:val="clear" w:color="auto" w:fill="FFFFFF"/>
        </w:rPr>
        <w:br w:type="page"/>
      </w:r>
    </w:p>
    <w:p w:rsidR="0072730F" w:rsidRPr="00450CBD" w:rsidRDefault="0072730F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lastRenderedPageBreak/>
        <w:t>Вариант №1</w:t>
      </w:r>
      <w:r w:rsidR="00C5121C" w:rsidRPr="00450CBD">
        <w:rPr>
          <w:b/>
          <w:color w:val="000000"/>
          <w:sz w:val="24"/>
          <w:shd w:val="clear" w:color="auto" w:fill="FFFFFF"/>
        </w:rPr>
        <w:t>9</w:t>
      </w:r>
    </w:p>
    <w:p w:rsidR="007F0CC6" w:rsidRPr="00A50778" w:rsidRDefault="007F0CC6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0F79FC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определения следа матрицы. Матрица подаётся в качестве параметра метода и дополняется неинициализированной вещественной переменной одинарной точности (вернуть по ссылке). Применить созданный метод к расчёту произведения следов единичной матрицы той же размерности, что и матрица</w:t>
      </w:r>
      <w:r w:rsidR="00F74A6D" w:rsidRPr="00450CBD">
        <w:rPr>
          <w:color w:val="000000"/>
          <w:sz w:val="24"/>
          <w:shd w:val="clear" w:color="auto" w:fill="FFFFFF"/>
        </w:rPr>
        <w:t xml:space="preserve"> </w:t>
      </w:r>
      <w:r w:rsidR="00F74A6D" w:rsidRPr="00450CBD">
        <w:rPr>
          <w:i/>
          <w:color w:val="000000"/>
          <w:sz w:val="24"/>
          <w:shd w:val="clear" w:color="auto" w:fill="FFFFFF"/>
          <w:lang w:val="en-US"/>
        </w:rPr>
        <w:t>A</w:t>
      </w:r>
      <w:r w:rsidR="00F74A6D" w:rsidRPr="00450CBD">
        <w:rPr>
          <w:color w:val="000000"/>
          <w:sz w:val="24"/>
          <w:shd w:val="clear" w:color="auto" w:fill="FFFFFF"/>
        </w:rPr>
        <w:t>.</w:t>
      </w:r>
      <w:r w:rsidRPr="00450CBD">
        <w:rPr>
          <w:color w:val="000000"/>
          <w:sz w:val="24"/>
          <w:shd w:val="clear" w:color="auto" w:fill="FFFFFF"/>
        </w:rPr>
        <w:t xml:space="preserve"> </w:t>
      </w:r>
      <w:r w:rsidR="00F74A6D" w:rsidRPr="00450CBD">
        <w:rPr>
          <w:color w:val="000000"/>
          <w:sz w:val="24"/>
          <w:shd w:val="clear" w:color="auto" w:fill="FFFFFF"/>
        </w:rPr>
        <w:t>Э</w:t>
      </w:r>
      <w:r w:rsidRPr="00450CBD">
        <w:rPr>
          <w:color w:val="000000"/>
          <w:sz w:val="24"/>
          <w:shd w:val="clear" w:color="auto" w:fill="FFFFFF"/>
        </w:rPr>
        <w:t xml:space="preserve">лементы </w:t>
      </w:r>
      <w:r w:rsidR="00F74A6D" w:rsidRPr="00450CBD">
        <w:rPr>
          <w:color w:val="000000"/>
          <w:sz w:val="24"/>
          <w:shd w:val="clear" w:color="auto" w:fill="FFFFFF"/>
        </w:rPr>
        <w:t>последней</w:t>
      </w:r>
      <w:r w:rsidRPr="00450CBD">
        <w:rPr>
          <w:color w:val="000000"/>
          <w:sz w:val="24"/>
          <w:shd w:val="clear" w:color="auto" w:fill="FFFFFF"/>
        </w:rPr>
        <w:t xml:space="preserve"> формируются по правилу </w:t>
      </w:r>
      <w:proofErr w:type="gramStart"/>
      <w:r w:rsidRPr="00450CBD">
        <w:rPr>
          <w:i/>
          <w:color w:val="000000"/>
          <w:sz w:val="24"/>
          <w:shd w:val="clear" w:color="auto" w:fill="FFFFFF"/>
          <w:lang w:val="en-US"/>
        </w:rPr>
        <w:t>A</w:t>
      </w:r>
      <w:r w:rsidRPr="00450CBD">
        <w:rPr>
          <w:i/>
          <w:color w:val="000000"/>
          <w:sz w:val="24"/>
          <w:shd w:val="clear" w:color="auto" w:fill="FFFFFF"/>
        </w:rPr>
        <w:t>(</w:t>
      </w:r>
      <w:proofErr w:type="spellStart"/>
      <w:proofErr w:type="gramEnd"/>
      <w:r w:rsidRPr="00450CBD">
        <w:rPr>
          <w:i/>
          <w:color w:val="000000"/>
          <w:sz w:val="24"/>
          <w:shd w:val="clear" w:color="auto" w:fill="FFFFFF"/>
          <w:lang w:val="en-US"/>
        </w:rPr>
        <w:t>i</w:t>
      </w:r>
      <w:proofErr w:type="spellEnd"/>
      <w:r w:rsidRPr="00450CBD">
        <w:rPr>
          <w:i/>
          <w:color w:val="000000"/>
          <w:sz w:val="24"/>
          <w:shd w:val="clear" w:color="auto" w:fill="FFFFFF"/>
        </w:rPr>
        <w:t xml:space="preserve">,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j</w:t>
      </w:r>
      <w:r w:rsidRPr="00450CBD">
        <w:rPr>
          <w:i/>
          <w:color w:val="000000"/>
          <w:sz w:val="24"/>
          <w:shd w:val="clear" w:color="auto" w:fill="FFFFFF"/>
        </w:rPr>
        <w:t>) = (</w:t>
      </w:r>
      <w:r w:rsidRPr="00450CBD">
        <w:rPr>
          <w:i/>
          <w:color w:val="000000"/>
          <w:sz w:val="24"/>
          <w:shd w:val="clear" w:color="auto" w:fill="FFFFFF"/>
          <w:lang w:val="en-US"/>
        </w:rPr>
        <w:t>j</w:t>
      </w:r>
      <w:r w:rsidRPr="00450CBD">
        <w:rPr>
          <w:i/>
          <w:color w:val="000000"/>
          <w:sz w:val="24"/>
          <w:shd w:val="clear" w:color="auto" w:fill="FFFFFF"/>
        </w:rPr>
        <w:t xml:space="preserve"> + 1) +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c</w:t>
      </w:r>
      <w:r w:rsidRPr="00450CBD">
        <w:rPr>
          <w:i/>
          <w:color w:val="000000"/>
          <w:sz w:val="24"/>
          <w:shd w:val="clear" w:color="auto" w:fill="FFFFFF"/>
        </w:rPr>
        <w:t xml:space="preserve"> * </w:t>
      </w:r>
      <w:proofErr w:type="spellStart"/>
      <w:r w:rsidRPr="00450CBD">
        <w:rPr>
          <w:i/>
          <w:color w:val="000000"/>
          <w:sz w:val="24"/>
          <w:shd w:val="clear" w:color="auto" w:fill="FFFFFF"/>
          <w:lang w:val="en-US"/>
        </w:rPr>
        <w:t>i</w:t>
      </w:r>
      <w:proofErr w:type="spellEnd"/>
      <w:r w:rsidRPr="00450CBD">
        <w:rPr>
          <w:color w:val="000000"/>
          <w:sz w:val="24"/>
          <w:shd w:val="clear" w:color="auto" w:fill="FFFFFF"/>
        </w:rPr>
        <w:t xml:space="preserve">, где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c</w:t>
      </w:r>
      <w:r w:rsidRPr="00450CBD">
        <w:rPr>
          <w:color w:val="000000"/>
          <w:sz w:val="24"/>
          <w:shd w:val="clear" w:color="auto" w:fill="FFFFFF"/>
        </w:rPr>
        <w:t xml:space="preserve"> – размерность матрицы. Обратить внимание на то, что работа принципиально должна быть выполнена над квадратными матрицами.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s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F74A6D" w:rsidRPr="00450CBD" w:rsidRDefault="00F74A6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C5121C" w:rsidRPr="00450CBD" w:rsidRDefault="00C5121C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№20</w:t>
      </w:r>
    </w:p>
    <w:p w:rsidR="00C5121C" w:rsidRPr="00A50778" w:rsidRDefault="00C5121C" w:rsidP="00C5121C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типизированный метод формирующий строковый адрес ячейки </w:t>
      </w:r>
      <w:r w:rsidRPr="00450CBD">
        <w:rPr>
          <w:i/>
          <w:color w:val="000000"/>
          <w:sz w:val="24"/>
          <w:shd w:val="clear" w:color="auto" w:fill="FFFFFF"/>
        </w:rPr>
        <w:t>Microsoft Excel</w:t>
      </w:r>
      <w:r w:rsidRPr="00450CBD">
        <w:rPr>
          <w:color w:val="000000"/>
          <w:sz w:val="24"/>
          <w:shd w:val="clear" w:color="auto" w:fill="FFFFFF"/>
        </w:rPr>
        <w:t xml:space="preserve">, расположенной на пересечении </w:t>
      </w:r>
      <w:r w:rsidRPr="00450CBD">
        <w:rPr>
          <w:i/>
          <w:color w:val="000000"/>
          <w:sz w:val="24"/>
          <w:shd w:val="clear" w:color="auto" w:fill="FFFFFF"/>
        </w:rPr>
        <w:t>x</w:t>
      </w:r>
      <w:r w:rsidRPr="00450CBD">
        <w:rPr>
          <w:color w:val="000000"/>
          <w:sz w:val="24"/>
          <w:shd w:val="clear" w:color="auto" w:fill="FFFFFF"/>
        </w:rPr>
        <w:t xml:space="preserve"> столбца и y строки. </w:t>
      </w:r>
      <w:r w:rsidRPr="00450CBD">
        <w:rPr>
          <w:i/>
          <w:color w:val="000000"/>
          <w:sz w:val="24"/>
          <w:shd w:val="clear" w:color="auto" w:fill="FFFFFF"/>
        </w:rPr>
        <w:t>x</w:t>
      </w:r>
      <w:r w:rsidRPr="00450CBD">
        <w:rPr>
          <w:color w:val="000000"/>
          <w:sz w:val="24"/>
          <w:shd w:val="clear" w:color="auto" w:fill="FFFFFF"/>
        </w:rPr>
        <w:t xml:space="preserve"> и </w:t>
      </w:r>
      <w:r w:rsidRPr="00450CBD">
        <w:rPr>
          <w:i/>
          <w:color w:val="000000"/>
          <w:sz w:val="24"/>
          <w:shd w:val="clear" w:color="auto" w:fill="FFFFFF"/>
        </w:rPr>
        <w:t>y</w:t>
      </w:r>
      <w:r w:rsidRPr="00450CBD">
        <w:rPr>
          <w:color w:val="000000"/>
          <w:sz w:val="24"/>
          <w:shd w:val="clear" w:color="auto" w:fill="FFFFFF"/>
        </w:rPr>
        <w:t xml:space="preserve"> – входные целочисленные параметры.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t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C5121C" w:rsidRPr="00450CBD" w:rsidRDefault="00C5121C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72730F" w:rsidRPr="00450CBD" w:rsidRDefault="0072730F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C5121C" w:rsidRPr="00450CBD">
        <w:rPr>
          <w:b/>
          <w:color w:val="000000"/>
          <w:sz w:val="24"/>
          <w:shd w:val="clear" w:color="auto" w:fill="FFFFFF"/>
        </w:rPr>
        <w:t>2</w:t>
      </w:r>
      <w:r w:rsidRPr="00450CBD">
        <w:rPr>
          <w:b/>
          <w:color w:val="000000"/>
          <w:sz w:val="24"/>
          <w:shd w:val="clear" w:color="auto" w:fill="FFFFFF"/>
        </w:rPr>
        <w:t>1</w:t>
      </w:r>
    </w:p>
    <w:p w:rsidR="007F0CC6" w:rsidRPr="00A50778" w:rsidRDefault="007F0CC6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sz w:val="24"/>
        </w:rPr>
        <w:t>Составить</w:t>
      </w:r>
      <w:r w:rsidR="00C5121C" w:rsidRPr="00450CBD">
        <w:rPr>
          <w:sz w:val="24"/>
        </w:rPr>
        <w:t xml:space="preserve"> </w:t>
      </w:r>
      <w:proofErr w:type="spellStart"/>
      <w:r w:rsidR="00C5121C" w:rsidRPr="00450CBD">
        <w:rPr>
          <w:sz w:val="24"/>
        </w:rPr>
        <w:t>нетипизированный</w:t>
      </w:r>
      <w:proofErr w:type="spellEnd"/>
      <w:r w:rsidR="000F79FC" w:rsidRPr="00450CBD">
        <w:rPr>
          <w:sz w:val="24"/>
        </w:rPr>
        <w:t xml:space="preserve"> (пустой)</w:t>
      </w:r>
      <w:r w:rsidRPr="00450CBD">
        <w:rPr>
          <w:sz w:val="24"/>
        </w:rPr>
        <w:t xml:space="preserve"> метод суммирования всех элементов заданного одномерного массива</w:t>
      </w:r>
      <w:r w:rsidR="00F74A6D" w:rsidRPr="00450CBD">
        <w:rPr>
          <w:sz w:val="24"/>
        </w:rPr>
        <w:t xml:space="preserve"> вещественных чисел</w:t>
      </w:r>
      <w:r w:rsidRPr="00450CBD">
        <w:rPr>
          <w:sz w:val="24"/>
        </w:rPr>
        <w:t>. Одномерный массив</w:t>
      </w:r>
      <w:r w:rsidR="00F74A6D" w:rsidRPr="00450CBD">
        <w:rPr>
          <w:sz w:val="24"/>
        </w:rPr>
        <w:t xml:space="preserve"> вещественных чисел</w:t>
      </w:r>
      <w:r w:rsidRPr="00450CBD">
        <w:rPr>
          <w:sz w:val="24"/>
        </w:rPr>
        <w:t xml:space="preserve"> подаётся в качестве параметра метода и дополняется неинициализированной вещественной переменной одинарной точности (вернуть по ссылке). Сложить между собой элементы трёх различных одномерных массивов</w:t>
      </w:r>
      <w:r w:rsidR="00F74A6D" w:rsidRPr="00450CBD">
        <w:rPr>
          <w:sz w:val="24"/>
        </w:rPr>
        <w:t xml:space="preserve"> вещественных чисел</w:t>
      </w:r>
      <w:r w:rsidRPr="00450CBD">
        <w:rPr>
          <w:sz w:val="24"/>
        </w:rPr>
        <w:t xml:space="preserve"> различной размерности.</w:t>
      </w:r>
      <w:r w:rsidR="00A50778" w:rsidRPr="00A50778">
        <w:rPr>
          <w:sz w:val="24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>
        <w:rPr>
          <w:i/>
          <w:color w:val="000000"/>
          <w:sz w:val="24"/>
          <w:shd w:val="clear" w:color="auto" w:fill="FFFFFF"/>
          <w:lang w:val="en-US"/>
        </w:rPr>
        <w:t>_u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FF037B" w:rsidRPr="00450CBD" w:rsidRDefault="00FF037B" w:rsidP="00DB347D">
      <w:pPr>
        <w:spacing w:line="240" w:lineRule="auto"/>
        <w:rPr>
          <w:b/>
          <w:color w:val="000000"/>
          <w:sz w:val="24"/>
          <w:shd w:val="clear" w:color="auto" w:fill="FFFFFF"/>
        </w:rPr>
      </w:pPr>
    </w:p>
    <w:p w:rsidR="000F79FC" w:rsidRPr="00450CBD" w:rsidRDefault="000F79FC" w:rsidP="00DB347D">
      <w:pPr>
        <w:spacing w:line="240" w:lineRule="auto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№22</w:t>
      </w:r>
    </w:p>
    <w:p w:rsidR="000F79FC" w:rsidRPr="00450CBD" w:rsidRDefault="000F79FC" w:rsidP="000F79FC">
      <w:pPr>
        <w:spacing w:line="240" w:lineRule="auto"/>
        <w:jc w:val="both"/>
        <w:rPr>
          <w:sz w:val="24"/>
        </w:rPr>
      </w:pPr>
      <w:r w:rsidRPr="00450CBD">
        <w:rPr>
          <w:sz w:val="24"/>
        </w:rPr>
        <w:t>Составить типизированный метод для перевода времени, заданного в секундах одного из целых типов, в астрономическое время строкового типа.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v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0F79FC" w:rsidRPr="00450CBD" w:rsidRDefault="000F79FC" w:rsidP="00DB347D">
      <w:pPr>
        <w:spacing w:line="240" w:lineRule="auto"/>
        <w:rPr>
          <w:b/>
          <w:color w:val="000000"/>
          <w:sz w:val="24"/>
          <w:shd w:val="clear" w:color="auto" w:fill="FFFFFF"/>
        </w:rPr>
      </w:pPr>
    </w:p>
    <w:p w:rsidR="0072730F" w:rsidRPr="00450CBD" w:rsidRDefault="0072730F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0F79FC" w:rsidRPr="00450CBD">
        <w:rPr>
          <w:b/>
          <w:color w:val="000000"/>
          <w:sz w:val="24"/>
          <w:shd w:val="clear" w:color="auto" w:fill="FFFFFF"/>
        </w:rPr>
        <w:t>23</w:t>
      </w:r>
    </w:p>
    <w:p w:rsidR="00FF037B" w:rsidRPr="00450CBD" w:rsidRDefault="006B3B02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нетипизированные</w:t>
      </w:r>
      <w:proofErr w:type="spellEnd"/>
      <w:r w:rsidR="000F79FC" w:rsidRPr="00450CBD">
        <w:rPr>
          <w:color w:val="000000"/>
          <w:sz w:val="24"/>
          <w:shd w:val="clear" w:color="auto" w:fill="FFFFFF"/>
        </w:rPr>
        <w:t xml:space="preserve"> (пустые)</w:t>
      </w:r>
      <w:r w:rsidRPr="00450CBD">
        <w:rPr>
          <w:color w:val="000000"/>
          <w:sz w:val="24"/>
          <w:shd w:val="clear" w:color="auto" w:fill="FFFFFF"/>
        </w:rPr>
        <w:t xml:space="preserve"> методы вывода элементов двумерного массива</w:t>
      </w:r>
      <w:r w:rsidR="00F74A6D" w:rsidRPr="00450CBD">
        <w:rPr>
          <w:color w:val="000000"/>
          <w:sz w:val="24"/>
          <w:shd w:val="clear" w:color="auto" w:fill="FFFFFF"/>
        </w:rPr>
        <w:t xml:space="preserve"> целых неотрицательных чисел</w:t>
      </w:r>
      <w:r w:rsidRPr="00450CBD">
        <w:rPr>
          <w:color w:val="000000"/>
          <w:sz w:val="24"/>
          <w:shd w:val="clear" w:color="auto" w:fill="FFFFFF"/>
        </w:rPr>
        <w:t xml:space="preserve"> спиралью от центра, а также «змейкой». Двумерный массив подаётся в качестве параметра метода, вводятся логические признаки для ожидания нажатия на любую клавишу пользователем и необходимости очистки содержимого консоли перед выводом.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w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F74A6D" w:rsidRPr="00450CBD" w:rsidRDefault="00F74A6D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0F79FC" w:rsidRPr="00450CBD" w:rsidRDefault="000F79FC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№24</w:t>
      </w:r>
    </w:p>
    <w:p w:rsidR="000F79FC" w:rsidRPr="00450CBD" w:rsidRDefault="000F79FC" w:rsidP="000F79FC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>Составить типизированный метод «Штрих Шеффера» (</w:t>
      </w:r>
      <w:proofErr w:type="gramStart"/>
      <w:r w:rsidRPr="00450CBD">
        <w:rPr>
          <w:color w:val="000000"/>
          <w:sz w:val="24"/>
          <w:shd w:val="clear" w:color="auto" w:fill="FFFFFF"/>
        </w:rPr>
        <w:t>И-НЕ</w:t>
      </w:r>
      <w:proofErr w:type="gramEnd"/>
      <w:r w:rsidRPr="00450CBD">
        <w:rPr>
          <w:color w:val="000000"/>
          <w:sz w:val="24"/>
          <w:shd w:val="clear" w:color="auto" w:fill="FFFFFF"/>
        </w:rPr>
        <w:t>). В качестве параметров метода подаются две логические переменные. Составить таблицу соответствия, записанную в матрицу, и вывести её в консоль.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x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0F79FC" w:rsidRPr="00450CBD" w:rsidRDefault="000F79FC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72730F" w:rsidRPr="00450CBD" w:rsidRDefault="0072730F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0F79FC" w:rsidRPr="00450CBD">
        <w:rPr>
          <w:b/>
          <w:color w:val="000000"/>
          <w:sz w:val="24"/>
          <w:shd w:val="clear" w:color="auto" w:fill="FFFFFF"/>
        </w:rPr>
        <w:t>25</w:t>
      </w:r>
    </w:p>
    <w:p w:rsidR="00FF037B" w:rsidRPr="00450CBD" w:rsidRDefault="006B3B02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0F79FC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ввода элементов двумерного массива</w:t>
      </w:r>
      <w:r w:rsidR="00F74A6D" w:rsidRPr="00450CBD">
        <w:rPr>
          <w:color w:val="000000"/>
          <w:sz w:val="24"/>
          <w:shd w:val="clear" w:color="auto" w:fill="FFFFFF"/>
        </w:rPr>
        <w:t xml:space="preserve"> вещественных чисел</w:t>
      </w:r>
      <w:r w:rsidRPr="00450CBD">
        <w:rPr>
          <w:color w:val="000000"/>
          <w:sz w:val="24"/>
          <w:shd w:val="clear" w:color="auto" w:fill="FFFFFF"/>
        </w:rPr>
        <w:t>. Двумерный массив</w:t>
      </w:r>
      <w:r w:rsidR="00F74A6D" w:rsidRPr="00450CBD">
        <w:rPr>
          <w:color w:val="000000"/>
          <w:sz w:val="24"/>
          <w:shd w:val="clear" w:color="auto" w:fill="FFFFFF"/>
        </w:rPr>
        <w:t xml:space="preserve"> вещественных чисел</w:t>
      </w:r>
      <w:r w:rsidRPr="00450CBD">
        <w:rPr>
          <w:color w:val="000000"/>
          <w:sz w:val="24"/>
          <w:shd w:val="clear" w:color="auto" w:fill="FFFFFF"/>
        </w:rPr>
        <w:t xml:space="preserve"> подаётся в качестве параметра метода</w:t>
      </w:r>
      <w:r w:rsidR="0030457B" w:rsidRPr="00450CBD">
        <w:rPr>
          <w:color w:val="000000"/>
          <w:sz w:val="24"/>
          <w:shd w:val="clear" w:color="auto" w:fill="FFFFFF"/>
        </w:rPr>
        <w:t xml:space="preserve"> (вернуть по ссылке)</w:t>
      </w:r>
      <w:r w:rsidRPr="00450CBD">
        <w:rPr>
          <w:color w:val="000000"/>
          <w:sz w:val="24"/>
          <w:shd w:val="clear" w:color="auto" w:fill="FFFFFF"/>
        </w:rPr>
        <w:t>, вводятся логические признаки</w:t>
      </w:r>
      <w:r w:rsidR="0030457B" w:rsidRPr="00450CBD">
        <w:rPr>
          <w:color w:val="000000"/>
          <w:sz w:val="24"/>
          <w:shd w:val="clear" w:color="auto" w:fill="FFFFFF"/>
        </w:rPr>
        <w:t xml:space="preserve"> для очистки консоли после каждого введённого элемента, вывода полученного массива после завершения ввода всех элементов, заполнения массива псевдослучайным образом</w:t>
      </w:r>
      <w:r w:rsidRPr="00450CBD">
        <w:rPr>
          <w:color w:val="000000"/>
          <w:sz w:val="24"/>
          <w:shd w:val="clear" w:color="auto" w:fill="FFFFFF"/>
        </w:rPr>
        <w:t>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y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F74A6D" w:rsidRPr="00450CBD" w:rsidRDefault="00F74A6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A50778" w:rsidRDefault="00A50778">
      <w:pPr>
        <w:spacing w:after="200" w:line="276" w:lineRule="auto"/>
        <w:rPr>
          <w:b/>
          <w:color w:val="000000"/>
          <w:sz w:val="24"/>
          <w:shd w:val="clear" w:color="auto" w:fill="FFFFFF"/>
        </w:rPr>
      </w:pPr>
      <w:r>
        <w:rPr>
          <w:b/>
          <w:color w:val="000000"/>
          <w:sz w:val="24"/>
          <w:shd w:val="clear" w:color="auto" w:fill="FFFFFF"/>
        </w:rPr>
        <w:br w:type="page"/>
      </w:r>
    </w:p>
    <w:p w:rsidR="000F79FC" w:rsidRPr="00450CBD" w:rsidRDefault="000F79FC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lastRenderedPageBreak/>
        <w:t>Вариант №26</w:t>
      </w:r>
    </w:p>
    <w:p w:rsidR="000F79FC" w:rsidRPr="00A50778" w:rsidRDefault="000F79FC" w:rsidP="000F79FC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Создать типизированный метод перевода строкового значения в целочисленный десятичный эквивалент. В зависимости от системы счисления, поданной на вход, необходимо указывать соответствующий логический признак (флаг). </w:t>
      </w:r>
      <w:r w:rsidRPr="00450CBD">
        <w:rPr>
          <w:i/>
          <w:color w:val="000000"/>
          <w:sz w:val="24"/>
          <w:shd w:val="clear" w:color="auto" w:fill="FFFFFF"/>
        </w:rPr>
        <w:t>True – BIN</w:t>
      </w:r>
      <w:r w:rsidRPr="00450CBD">
        <w:rPr>
          <w:color w:val="000000"/>
          <w:sz w:val="24"/>
          <w:shd w:val="clear" w:color="auto" w:fill="FFFFFF"/>
        </w:rPr>
        <w:t xml:space="preserve">, </w:t>
      </w:r>
      <w:proofErr w:type="spellStart"/>
      <w:r w:rsidRPr="00450CBD">
        <w:rPr>
          <w:i/>
          <w:color w:val="000000"/>
          <w:sz w:val="24"/>
          <w:shd w:val="clear" w:color="auto" w:fill="FFFFFF"/>
        </w:rPr>
        <w:t>false</w:t>
      </w:r>
      <w:proofErr w:type="spellEnd"/>
      <w:r w:rsidRPr="00450CBD">
        <w:rPr>
          <w:i/>
          <w:color w:val="000000"/>
          <w:sz w:val="24"/>
          <w:shd w:val="clear" w:color="auto" w:fill="FFFFFF"/>
        </w:rPr>
        <w:t xml:space="preserve"> – HEX</w:t>
      </w:r>
      <w:r w:rsidRPr="00450CBD">
        <w:rPr>
          <w:color w:val="000000"/>
          <w:sz w:val="24"/>
          <w:shd w:val="clear" w:color="auto" w:fill="FFFFFF"/>
        </w:rPr>
        <w:t>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z</w:t>
      </w:r>
      <w:r w:rsidR="00A50778">
        <w:rPr>
          <w:color w:val="000000"/>
          <w:sz w:val="24"/>
          <w:shd w:val="clear" w:color="auto" w:fill="FFFFFF"/>
        </w:rPr>
        <w:t>»</w:t>
      </w:r>
      <w:r w:rsidR="00A50778" w:rsidRPr="00A50778">
        <w:rPr>
          <w:color w:val="000000"/>
          <w:sz w:val="24"/>
          <w:shd w:val="clear" w:color="auto" w:fill="FFFFFF"/>
        </w:rPr>
        <w:t>.</w:t>
      </w:r>
    </w:p>
    <w:p w:rsidR="000F79FC" w:rsidRPr="00450CBD" w:rsidRDefault="000F79FC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450CBD" w:rsidRDefault="0072730F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0F79FC" w:rsidRPr="00450CBD">
        <w:rPr>
          <w:b/>
          <w:color w:val="000000"/>
          <w:sz w:val="24"/>
          <w:shd w:val="clear" w:color="auto" w:fill="FFFFFF"/>
        </w:rPr>
        <w:t>27</w:t>
      </w:r>
    </w:p>
    <w:p w:rsidR="00FF037B" w:rsidRPr="00A50778" w:rsidRDefault="0030457B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0F79FC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для сортировки по возрастанию/убыванию элементов указанной строки/столбца исходного двумерного массива</w:t>
      </w:r>
      <w:r w:rsidR="00F74A6D" w:rsidRPr="00450CBD">
        <w:rPr>
          <w:color w:val="000000"/>
          <w:sz w:val="24"/>
          <w:shd w:val="clear" w:color="auto" w:fill="FFFFFF"/>
        </w:rPr>
        <w:t xml:space="preserve"> целых чисел</w:t>
      </w:r>
      <w:r w:rsidRPr="00450CBD">
        <w:rPr>
          <w:color w:val="000000"/>
          <w:sz w:val="24"/>
          <w:shd w:val="clear" w:color="auto" w:fill="FFFFFF"/>
        </w:rPr>
        <w:t>. В качестве параметров метода подаётся двумерный массив</w:t>
      </w:r>
      <w:r w:rsidR="00F74A6D" w:rsidRPr="00450CBD">
        <w:rPr>
          <w:color w:val="000000"/>
          <w:sz w:val="24"/>
          <w:shd w:val="clear" w:color="auto" w:fill="FFFFFF"/>
        </w:rPr>
        <w:t xml:space="preserve"> целых чисел</w:t>
      </w:r>
      <w:r w:rsidRPr="00450CBD">
        <w:rPr>
          <w:color w:val="000000"/>
          <w:sz w:val="24"/>
          <w:shd w:val="clear" w:color="auto" w:fill="FFFFFF"/>
        </w:rPr>
        <w:t xml:space="preserve"> (вернуть по ссылке), логический признак направления сортировки, индекс указанной размерности массива, численный признак размерности сортировки (</w:t>
      </w:r>
      <w:r w:rsidRPr="00450CBD">
        <w:rPr>
          <w:i/>
          <w:color w:val="000000"/>
          <w:sz w:val="24"/>
          <w:shd w:val="clear" w:color="auto" w:fill="FFFFFF"/>
        </w:rPr>
        <w:t>1</w:t>
      </w:r>
      <w:r w:rsidRPr="00450CBD">
        <w:rPr>
          <w:color w:val="000000"/>
          <w:sz w:val="24"/>
          <w:shd w:val="clear" w:color="auto" w:fill="FFFFFF"/>
        </w:rPr>
        <w:t xml:space="preserve"> – строка, 2 – столбец). Выполнить сортировку всех строк и столбцов. Сначала столбцов, затем строк.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A</w:t>
      </w:r>
      <w:r w:rsidR="00A50778">
        <w:rPr>
          <w:color w:val="000000"/>
          <w:sz w:val="24"/>
          <w:shd w:val="clear" w:color="auto" w:fill="FFFFFF"/>
        </w:rPr>
        <w:t>»</w:t>
      </w:r>
      <w:r w:rsidR="00A50778" w:rsidRPr="00A50778">
        <w:rPr>
          <w:color w:val="000000"/>
          <w:sz w:val="24"/>
          <w:shd w:val="clear" w:color="auto" w:fill="FFFFFF"/>
        </w:rPr>
        <w:t>.</w:t>
      </w:r>
    </w:p>
    <w:p w:rsidR="00F74A6D" w:rsidRPr="00450CBD" w:rsidRDefault="00F74A6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0F79FC" w:rsidRPr="00450CBD" w:rsidRDefault="000F79FC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№28</w:t>
      </w:r>
    </w:p>
    <w:p w:rsidR="000F79FC" w:rsidRPr="00A50778" w:rsidRDefault="000F79FC" w:rsidP="000F79FC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типизированный метод для перевода времени, заданного строкой, в секунды (значение флага –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true</w:t>
      </w:r>
      <w:r w:rsidRPr="00450CBD">
        <w:rPr>
          <w:color w:val="000000"/>
          <w:sz w:val="24"/>
          <w:shd w:val="clear" w:color="auto" w:fill="FFFFFF"/>
        </w:rPr>
        <w:t>) и «</w:t>
      </w:r>
      <w:proofErr w:type="spellStart"/>
      <w:proofErr w:type="gramStart"/>
      <w:r w:rsidRPr="00450CBD">
        <w:rPr>
          <w:color w:val="000000"/>
          <w:sz w:val="24"/>
          <w:shd w:val="clear" w:color="auto" w:fill="FFFFFF"/>
        </w:rPr>
        <w:t>минуты:секунды</w:t>
      </w:r>
      <w:proofErr w:type="spellEnd"/>
      <w:proofErr w:type="gramEnd"/>
      <w:r w:rsidRPr="00450CBD">
        <w:rPr>
          <w:color w:val="000000"/>
          <w:sz w:val="24"/>
          <w:shd w:val="clear" w:color="auto" w:fill="FFFFFF"/>
        </w:rPr>
        <w:t xml:space="preserve">» (значение флага –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false</w:t>
      </w:r>
      <w:r w:rsidRPr="00450CBD">
        <w:rPr>
          <w:color w:val="000000"/>
          <w:sz w:val="24"/>
          <w:shd w:val="clear" w:color="auto" w:fill="FFFFFF"/>
        </w:rPr>
        <w:t>).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B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A50778" w:rsidRDefault="00A50778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450CBD" w:rsidRDefault="0072730F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0F79FC" w:rsidRPr="00450CBD">
        <w:rPr>
          <w:b/>
          <w:color w:val="000000"/>
          <w:sz w:val="24"/>
          <w:shd w:val="clear" w:color="auto" w:fill="FFFFFF"/>
        </w:rPr>
        <w:t>29</w:t>
      </w:r>
    </w:p>
    <w:p w:rsidR="0030457B" w:rsidRPr="00A50778" w:rsidRDefault="0030457B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0F79FC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для переключения между пунктами меню.</w:t>
      </w:r>
      <w:r w:rsidR="00145E3F" w:rsidRPr="00450CBD">
        <w:rPr>
          <w:color w:val="000000"/>
          <w:sz w:val="24"/>
          <w:shd w:val="clear" w:color="auto" w:fill="FFFFFF"/>
        </w:rPr>
        <w:t xml:space="preserve"> Нажатие на «1» соответствует выбору первого пункта, нажатие на «2» </w:t>
      </w:r>
      <w:r w:rsidR="00F74A6D" w:rsidRPr="00450CBD">
        <w:rPr>
          <w:color w:val="000000"/>
          <w:sz w:val="24"/>
          <w:shd w:val="clear" w:color="auto" w:fill="FFFFFF"/>
        </w:rPr>
        <w:t>–</w:t>
      </w:r>
      <w:r w:rsidR="00145E3F" w:rsidRPr="00450CBD">
        <w:rPr>
          <w:color w:val="000000"/>
          <w:sz w:val="24"/>
          <w:shd w:val="clear" w:color="auto" w:fill="FFFFFF"/>
        </w:rPr>
        <w:t xml:space="preserve"> второго пункта, нажатие на «3» </w:t>
      </w:r>
      <w:r w:rsidR="00F74A6D" w:rsidRPr="00450CBD">
        <w:rPr>
          <w:color w:val="000000"/>
          <w:sz w:val="24"/>
          <w:shd w:val="clear" w:color="auto" w:fill="FFFFFF"/>
        </w:rPr>
        <w:t>–</w:t>
      </w:r>
      <w:r w:rsidR="00145E3F" w:rsidRPr="00450CBD">
        <w:rPr>
          <w:color w:val="000000"/>
          <w:sz w:val="24"/>
          <w:shd w:val="clear" w:color="auto" w:fill="FFFFFF"/>
        </w:rPr>
        <w:t xml:space="preserve"> выбору третьего пункта. Подтверждение выбора реализуется по нажатии клавиши «</w:t>
      </w:r>
      <w:r w:rsidR="00145E3F" w:rsidRPr="00450CBD">
        <w:rPr>
          <w:i/>
          <w:color w:val="000000"/>
          <w:sz w:val="24"/>
          <w:shd w:val="clear" w:color="auto" w:fill="FFFFFF"/>
          <w:lang w:val="en-US"/>
        </w:rPr>
        <w:t>Enter</w:t>
      </w:r>
      <w:r w:rsidR="00145E3F" w:rsidRPr="00450CBD">
        <w:rPr>
          <w:color w:val="000000"/>
          <w:sz w:val="24"/>
          <w:shd w:val="clear" w:color="auto" w:fill="FFFFFF"/>
        </w:rPr>
        <w:t>». Выполнение программы прекращается по нажатии клавиши «</w:t>
      </w:r>
      <w:r w:rsidR="00145E3F" w:rsidRPr="00450CBD">
        <w:rPr>
          <w:i/>
          <w:color w:val="000000"/>
          <w:sz w:val="24"/>
          <w:shd w:val="clear" w:color="auto" w:fill="FFFFFF"/>
          <w:lang w:val="en-US"/>
        </w:rPr>
        <w:t>Esc</w:t>
      </w:r>
      <w:r w:rsidR="00145E3F" w:rsidRPr="00450CBD">
        <w:rPr>
          <w:color w:val="000000"/>
          <w:sz w:val="24"/>
          <w:shd w:val="clear" w:color="auto" w:fill="FFFFFF"/>
        </w:rPr>
        <w:t xml:space="preserve">». За </w:t>
      </w:r>
      <w:r w:rsidR="00F74A6D" w:rsidRPr="00450CBD">
        <w:rPr>
          <w:color w:val="000000"/>
          <w:sz w:val="24"/>
          <w:shd w:val="clear" w:color="auto" w:fill="FFFFFF"/>
        </w:rPr>
        <w:t>«</w:t>
      </w:r>
      <w:r w:rsidR="00145E3F" w:rsidRPr="00450CBD">
        <w:rPr>
          <w:color w:val="000000"/>
          <w:sz w:val="24"/>
          <w:shd w:val="clear" w:color="auto" w:fill="FFFFFF"/>
        </w:rPr>
        <w:t>1</w:t>
      </w:r>
      <w:r w:rsidR="00F74A6D" w:rsidRPr="00450CBD">
        <w:rPr>
          <w:color w:val="000000"/>
          <w:sz w:val="24"/>
          <w:shd w:val="clear" w:color="auto" w:fill="FFFFFF"/>
        </w:rPr>
        <w:t>»</w:t>
      </w:r>
      <w:r w:rsidR="00145E3F" w:rsidRPr="00450CBD">
        <w:rPr>
          <w:color w:val="000000"/>
          <w:sz w:val="24"/>
          <w:shd w:val="clear" w:color="auto" w:fill="FFFFFF"/>
        </w:rPr>
        <w:t xml:space="preserve"> закрепляется операция вывода значения</w:t>
      </w:r>
      <w:r w:rsidR="00F74A6D" w:rsidRPr="00450CBD">
        <w:rPr>
          <w:color w:val="000000"/>
          <w:sz w:val="24"/>
          <w:shd w:val="clear" w:color="auto" w:fill="FFFFFF"/>
        </w:rPr>
        <w:t xml:space="preserve"> числа</w:t>
      </w:r>
      <w:r w:rsidR="00145E3F" w:rsidRPr="00450CBD">
        <w:rPr>
          <w:color w:val="000000"/>
          <w:sz w:val="24"/>
          <w:shd w:val="clear" w:color="auto" w:fill="FFFFFF"/>
        </w:rPr>
        <w:t xml:space="preserve"> «Пи» с точностью до 8 знаков, за </w:t>
      </w:r>
      <w:r w:rsidR="00F74A6D" w:rsidRPr="00450CBD">
        <w:rPr>
          <w:color w:val="000000"/>
          <w:sz w:val="24"/>
          <w:shd w:val="clear" w:color="auto" w:fill="FFFFFF"/>
        </w:rPr>
        <w:t>«</w:t>
      </w:r>
      <w:r w:rsidR="00145E3F" w:rsidRPr="00450CBD">
        <w:rPr>
          <w:color w:val="000000"/>
          <w:sz w:val="24"/>
          <w:shd w:val="clear" w:color="auto" w:fill="FFFFFF"/>
        </w:rPr>
        <w:t>2</w:t>
      </w:r>
      <w:r w:rsidR="00F74A6D" w:rsidRPr="00450CBD">
        <w:rPr>
          <w:color w:val="000000"/>
          <w:sz w:val="24"/>
          <w:shd w:val="clear" w:color="auto" w:fill="FFFFFF"/>
        </w:rPr>
        <w:t>»</w:t>
      </w:r>
      <w:r w:rsidR="00145E3F" w:rsidRPr="00450CBD">
        <w:rPr>
          <w:color w:val="000000"/>
          <w:sz w:val="24"/>
          <w:shd w:val="clear" w:color="auto" w:fill="FFFFFF"/>
        </w:rPr>
        <w:t xml:space="preserve"> – операция вывода синуса от </w:t>
      </w:r>
      <w:r w:rsidR="00F74A6D" w:rsidRPr="00450CBD">
        <w:rPr>
          <w:color w:val="000000"/>
          <w:sz w:val="24"/>
          <w:shd w:val="clear" w:color="auto" w:fill="FFFFFF"/>
        </w:rPr>
        <w:t>«</w:t>
      </w:r>
      <w:r w:rsidR="00145E3F" w:rsidRPr="00450CBD">
        <w:rPr>
          <w:color w:val="000000"/>
          <w:sz w:val="24"/>
          <w:shd w:val="clear" w:color="auto" w:fill="FFFFFF"/>
        </w:rPr>
        <w:t>Пи / 2</w:t>
      </w:r>
      <w:r w:rsidR="00F74A6D" w:rsidRPr="00450CBD">
        <w:rPr>
          <w:color w:val="000000"/>
          <w:sz w:val="24"/>
          <w:shd w:val="clear" w:color="auto" w:fill="FFFFFF"/>
        </w:rPr>
        <w:t>»</w:t>
      </w:r>
      <w:r w:rsidR="00145E3F" w:rsidRPr="00450CBD">
        <w:rPr>
          <w:color w:val="000000"/>
          <w:sz w:val="24"/>
          <w:shd w:val="clear" w:color="auto" w:fill="FFFFFF"/>
        </w:rPr>
        <w:t xml:space="preserve">, за </w:t>
      </w:r>
      <w:r w:rsidR="00F74A6D" w:rsidRPr="00450CBD">
        <w:rPr>
          <w:color w:val="000000"/>
          <w:sz w:val="24"/>
          <w:shd w:val="clear" w:color="auto" w:fill="FFFFFF"/>
        </w:rPr>
        <w:t>«</w:t>
      </w:r>
      <w:r w:rsidR="00145E3F" w:rsidRPr="00450CBD">
        <w:rPr>
          <w:color w:val="000000"/>
          <w:sz w:val="24"/>
          <w:shd w:val="clear" w:color="auto" w:fill="FFFFFF"/>
        </w:rPr>
        <w:t>3</w:t>
      </w:r>
      <w:r w:rsidR="00F74A6D" w:rsidRPr="00450CBD">
        <w:rPr>
          <w:color w:val="000000"/>
          <w:sz w:val="24"/>
          <w:shd w:val="clear" w:color="auto" w:fill="FFFFFF"/>
        </w:rPr>
        <w:t>»</w:t>
      </w:r>
      <w:r w:rsidR="00145E3F" w:rsidRPr="00450CBD">
        <w:rPr>
          <w:color w:val="000000"/>
          <w:sz w:val="24"/>
          <w:shd w:val="clear" w:color="auto" w:fill="FFFFFF"/>
        </w:rPr>
        <w:t xml:space="preserve"> – операция вывода косинуса от </w:t>
      </w:r>
      <w:r w:rsidR="00F74A6D" w:rsidRPr="00450CBD">
        <w:rPr>
          <w:color w:val="000000"/>
          <w:sz w:val="24"/>
          <w:shd w:val="clear" w:color="auto" w:fill="FFFFFF"/>
        </w:rPr>
        <w:t>«</w:t>
      </w:r>
      <w:r w:rsidR="00145E3F" w:rsidRPr="00450CBD">
        <w:rPr>
          <w:color w:val="000000"/>
          <w:sz w:val="24"/>
          <w:shd w:val="clear" w:color="auto" w:fill="FFFFFF"/>
        </w:rPr>
        <w:t>Пи / 2</w:t>
      </w:r>
      <w:r w:rsidR="00F74A6D" w:rsidRPr="00450CBD">
        <w:rPr>
          <w:color w:val="000000"/>
          <w:sz w:val="24"/>
          <w:shd w:val="clear" w:color="auto" w:fill="FFFFFF"/>
        </w:rPr>
        <w:t>»</w:t>
      </w:r>
      <w:r w:rsidR="00145E3F" w:rsidRPr="00450CBD">
        <w:rPr>
          <w:color w:val="000000"/>
          <w:sz w:val="24"/>
          <w:shd w:val="clear" w:color="auto" w:fill="FFFFFF"/>
        </w:rPr>
        <w:t>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C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5D36A7" w:rsidRPr="00450CBD" w:rsidRDefault="005D36A7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0F79FC" w:rsidRPr="00450CBD" w:rsidRDefault="000F79FC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450CBD" w:rsidRPr="00450CBD">
        <w:rPr>
          <w:b/>
          <w:color w:val="000000"/>
          <w:sz w:val="24"/>
          <w:shd w:val="clear" w:color="auto" w:fill="FFFFFF"/>
        </w:rPr>
        <w:t>30</w:t>
      </w:r>
    </w:p>
    <w:p w:rsidR="000F79FC" w:rsidRPr="00A50778" w:rsidRDefault="000F79FC" w:rsidP="000F79FC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типизированный метод поиска экстремального значения в двумерном массиве. Логический признак (флаг), поданный на вход, должен определить алгоритм поиска: </w:t>
      </w:r>
      <w:r w:rsidRPr="00450CBD">
        <w:rPr>
          <w:i/>
          <w:color w:val="000000"/>
          <w:sz w:val="24"/>
          <w:shd w:val="clear" w:color="auto" w:fill="FFFFFF"/>
        </w:rPr>
        <w:t>true</w:t>
      </w:r>
      <w:r w:rsidRPr="00450CBD">
        <w:rPr>
          <w:color w:val="000000"/>
          <w:sz w:val="24"/>
          <w:shd w:val="clear" w:color="auto" w:fill="FFFFFF"/>
        </w:rPr>
        <w:t xml:space="preserve"> – максимальное значение, </w:t>
      </w:r>
      <w:proofErr w:type="spellStart"/>
      <w:r w:rsidRPr="00450CBD">
        <w:rPr>
          <w:i/>
          <w:color w:val="000000"/>
          <w:sz w:val="24"/>
          <w:shd w:val="clear" w:color="auto" w:fill="FFFFFF"/>
        </w:rPr>
        <w:t>false</w:t>
      </w:r>
      <w:proofErr w:type="spellEnd"/>
      <w:r w:rsidRPr="00450CBD">
        <w:rPr>
          <w:color w:val="000000"/>
          <w:sz w:val="24"/>
          <w:shd w:val="clear" w:color="auto" w:fill="FFFFFF"/>
        </w:rPr>
        <w:t xml:space="preserve"> – минимальное значение.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D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0F79FC" w:rsidRPr="00450CBD" w:rsidRDefault="000F79FC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5D36A7" w:rsidRPr="00450CBD" w:rsidRDefault="005D36A7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</w:t>
      </w:r>
      <w:r w:rsidR="00BC769D" w:rsidRPr="00450CBD">
        <w:rPr>
          <w:b/>
          <w:color w:val="000000"/>
          <w:sz w:val="24"/>
          <w:shd w:val="clear" w:color="auto" w:fill="FFFFFF"/>
        </w:rPr>
        <w:t>ант №</w:t>
      </w:r>
      <w:r w:rsidR="00450CBD" w:rsidRPr="00450CBD">
        <w:rPr>
          <w:b/>
          <w:color w:val="000000"/>
          <w:sz w:val="24"/>
          <w:shd w:val="clear" w:color="auto" w:fill="FFFFFF"/>
        </w:rPr>
        <w:t>31</w:t>
      </w:r>
    </w:p>
    <w:p w:rsidR="009E1029" w:rsidRPr="00450CBD" w:rsidRDefault="009E1029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450CBD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для вывода элементов двумерного массива</w:t>
      </w:r>
      <w:r w:rsidR="00F74A6D" w:rsidRPr="00450CBD">
        <w:rPr>
          <w:color w:val="000000"/>
          <w:sz w:val="24"/>
          <w:shd w:val="clear" w:color="auto" w:fill="FFFFFF"/>
        </w:rPr>
        <w:t xml:space="preserve"> символов</w:t>
      </w:r>
      <w:r w:rsidRPr="00450CBD">
        <w:rPr>
          <w:color w:val="000000"/>
          <w:sz w:val="24"/>
          <w:shd w:val="clear" w:color="auto" w:fill="FFFFFF"/>
        </w:rPr>
        <w:t xml:space="preserve"> змейкой, начиная с позиции обусловленной наличием логического признака (флага). Для печати из правого нижнего угла влево использовать значение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true</w:t>
      </w:r>
      <w:r w:rsidRPr="00450CBD">
        <w:rPr>
          <w:color w:val="000000"/>
          <w:sz w:val="24"/>
          <w:shd w:val="clear" w:color="auto" w:fill="FFFFFF"/>
        </w:rPr>
        <w:t xml:space="preserve">, для печати из левого верхнего угла – значение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false</w:t>
      </w:r>
      <w:r w:rsidRPr="00450CBD">
        <w:rPr>
          <w:color w:val="000000"/>
          <w:sz w:val="24"/>
          <w:shd w:val="clear" w:color="auto" w:fill="FFFFFF"/>
        </w:rPr>
        <w:t xml:space="preserve">.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E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BC769D" w:rsidRPr="00450CBD" w:rsidRDefault="00BC769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450CBD" w:rsidRPr="00450CBD" w:rsidRDefault="00450CB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№32</w:t>
      </w:r>
    </w:p>
    <w:p w:rsidR="00450CBD" w:rsidRPr="00A50778" w:rsidRDefault="00450CBD" w:rsidP="00450CB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типизированный метод расчёта факториала числа </w:t>
      </w:r>
      <w:r w:rsidRPr="00450CBD">
        <w:rPr>
          <w:i/>
          <w:color w:val="000000"/>
          <w:sz w:val="24"/>
          <w:shd w:val="clear" w:color="auto" w:fill="FFFFFF"/>
        </w:rPr>
        <w:t>M</w:t>
      </w:r>
      <w:r w:rsidRPr="00450CBD">
        <w:rPr>
          <w:color w:val="000000"/>
          <w:sz w:val="24"/>
          <w:shd w:val="clear" w:color="auto" w:fill="FFFFFF"/>
        </w:rPr>
        <w:t xml:space="preserve">. </w:t>
      </w:r>
      <w:r w:rsidRPr="00450CBD">
        <w:rPr>
          <w:i/>
          <w:color w:val="000000"/>
          <w:sz w:val="24"/>
          <w:shd w:val="clear" w:color="auto" w:fill="FFFFFF"/>
        </w:rPr>
        <w:t>M</w:t>
      </w:r>
      <w:r w:rsidRPr="00450CBD">
        <w:rPr>
          <w:color w:val="000000"/>
          <w:sz w:val="24"/>
          <w:shd w:val="clear" w:color="auto" w:fill="FFFFFF"/>
        </w:rPr>
        <w:t xml:space="preserve"> подаётся в качестве параметра метода. Применить созданный метод для расчёта суммы ряда </w:t>
      </w:r>
      <w:r w:rsidRPr="00450CBD">
        <w:rPr>
          <w:i/>
          <w:color w:val="000000"/>
          <w:sz w:val="24"/>
          <w:shd w:val="clear" w:color="auto" w:fill="FFFFFF"/>
        </w:rPr>
        <w:t>1 – (x^2 / 2!) + (x^4 / 4!) – (x^6 / 6!)</w:t>
      </w:r>
      <w:r w:rsidRPr="00450CBD">
        <w:rPr>
          <w:color w:val="000000"/>
          <w:sz w:val="24"/>
          <w:shd w:val="clear" w:color="auto" w:fill="FFFFFF"/>
        </w:rPr>
        <w:t xml:space="preserve"> …, состоящего из </w:t>
      </w:r>
      <w:r w:rsidRPr="00450CBD">
        <w:rPr>
          <w:i/>
          <w:color w:val="000000"/>
          <w:sz w:val="24"/>
          <w:shd w:val="clear" w:color="auto" w:fill="FFFFFF"/>
        </w:rPr>
        <w:t>N</w:t>
      </w:r>
      <w:r w:rsidRPr="00450CBD">
        <w:rPr>
          <w:color w:val="000000"/>
          <w:sz w:val="24"/>
          <w:shd w:val="clear" w:color="auto" w:fill="FFFFFF"/>
        </w:rPr>
        <w:t xml:space="preserve"> элементов.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F</w:t>
      </w:r>
      <w:r w:rsidR="00A50778">
        <w:rPr>
          <w:color w:val="000000"/>
          <w:sz w:val="24"/>
          <w:shd w:val="clear" w:color="auto" w:fill="FFFFFF"/>
        </w:rPr>
        <w:t>»</w:t>
      </w:r>
      <w:r w:rsidR="00A50778" w:rsidRPr="00A50778">
        <w:rPr>
          <w:color w:val="000000"/>
          <w:sz w:val="24"/>
          <w:shd w:val="clear" w:color="auto" w:fill="FFFFFF"/>
        </w:rPr>
        <w:t>.</w:t>
      </w:r>
    </w:p>
    <w:p w:rsidR="00450CBD" w:rsidRPr="00450CBD" w:rsidRDefault="00450CB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BC769D" w:rsidRPr="00450CBD" w:rsidRDefault="00BC769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450CBD" w:rsidRPr="00450CBD">
        <w:rPr>
          <w:b/>
          <w:color w:val="000000"/>
          <w:sz w:val="24"/>
          <w:shd w:val="clear" w:color="auto" w:fill="FFFFFF"/>
        </w:rPr>
        <w:t>33</w:t>
      </w:r>
    </w:p>
    <w:p w:rsidR="009E1029" w:rsidRPr="00A50778" w:rsidRDefault="009E1029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450CBD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расчёта расстояния до точки, заданной своими координатами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x</w:t>
      </w:r>
      <w:r w:rsidRPr="00450CBD">
        <w:rPr>
          <w:color w:val="000000"/>
          <w:sz w:val="24"/>
          <w:shd w:val="clear" w:color="auto" w:fill="FFFFFF"/>
        </w:rPr>
        <w:t xml:space="preserve">,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y</w:t>
      </w:r>
      <w:r w:rsidRPr="00450CBD">
        <w:rPr>
          <w:color w:val="000000"/>
          <w:sz w:val="24"/>
          <w:shd w:val="clear" w:color="auto" w:fill="FFFFFF"/>
        </w:rPr>
        <w:t xml:space="preserve">, </w:t>
      </w:r>
      <w:r w:rsidRPr="00450CBD">
        <w:rPr>
          <w:i/>
          <w:color w:val="000000"/>
          <w:sz w:val="24"/>
          <w:shd w:val="clear" w:color="auto" w:fill="FFFFFF"/>
          <w:lang w:val="en-US"/>
        </w:rPr>
        <w:t>z</w:t>
      </w:r>
      <w:r w:rsidRPr="00450CBD">
        <w:rPr>
          <w:color w:val="000000"/>
          <w:sz w:val="24"/>
          <w:shd w:val="clear" w:color="auto" w:fill="FFFFFF"/>
        </w:rPr>
        <w:t>. Вернуть результат в заранее не инициализированную переменную вещественного типа.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G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450CBD" w:rsidRPr="00450CBD" w:rsidRDefault="00450CB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lastRenderedPageBreak/>
        <w:t>Вариант №34</w:t>
      </w:r>
    </w:p>
    <w:p w:rsidR="00450CBD" w:rsidRPr="00A50778" w:rsidRDefault="00450CBD" w:rsidP="00450CB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Составить типизированный метод определения следа матрицы. Матрица подаётся в качестве параметра метода. Применить созданный метод к расчёту произведения следов единичной матрицы той же размерности, что и матрица, элементы которой формируются по правилу: </w:t>
      </w:r>
      <w:proofErr w:type="gramStart"/>
      <w:r w:rsidRPr="00450CBD">
        <w:rPr>
          <w:i/>
          <w:color w:val="000000"/>
          <w:sz w:val="24"/>
          <w:shd w:val="clear" w:color="auto" w:fill="FFFFFF"/>
        </w:rPr>
        <w:t>A(</w:t>
      </w:r>
      <w:proofErr w:type="gramEnd"/>
      <w:r w:rsidRPr="00450CBD">
        <w:rPr>
          <w:i/>
          <w:color w:val="000000"/>
          <w:sz w:val="24"/>
          <w:shd w:val="clear" w:color="auto" w:fill="FFFFFF"/>
        </w:rPr>
        <w:t>i, j) = (j + 1) + c * i</w:t>
      </w:r>
      <w:r w:rsidRPr="00450CBD">
        <w:rPr>
          <w:color w:val="000000"/>
          <w:sz w:val="24"/>
          <w:shd w:val="clear" w:color="auto" w:fill="FFFFFF"/>
        </w:rPr>
        <w:t xml:space="preserve">, где </w:t>
      </w:r>
      <w:r w:rsidRPr="00450CBD">
        <w:rPr>
          <w:i/>
          <w:color w:val="000000"/>
          <w:sz w:val="24"/>
          <w:shd w:val="clear" w:color="auto" w:fill="FFFFFF"/>
        </w:rPr>
        <w:t>c</w:t>
      </w:r>
      <w:r w:rsidRPr="00450CBD">
        <w:rPr>
          <w:color w:val="000000"/>
          <w:sz w:val="24"/>
          <w:shd w:val="clear" w:color="auto" w:fill="FFFFFF"/>
        </w:rPr>
        <w:t xml:space="preserve"> – размерность матрицы. Обратить внимание на то, что работа принципиально должна быть выполнена над квадратными матрицами.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H</w:t>
      </w:r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p w:rsidR="00450CBD" w:rsidRPr="00450CBD" w:rsidRDefault="00450CB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BC769D" w:rsidRPr="00450CBD" w:rsidRDefault="00BC769D" w:rsidP="00DB347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450CBD">
        <w:rPr>
          <w:b/>
          <w:color w:val="000000"/>
          <w:sz w:val="24"/>
          <w:shd w:val="clear" w:color="auto" w:fill="FFFFFF"/>
        </w:rPr>
        <w:t>Вариант №</w:t>
      </w:r>
      <w:r w:rsidR="00450CBD" w:rsidRPr="00450CBD">
        <w:rPr>
          <w:b/>
          <w:color w:val="000000"/>
          <w:sz w:val="24"/>
          <w:shd w:val="clear" w:color="auto" w:fill="FFFFFF"/>
        </w:rPr>
        <w:t>35</w:t>
      </w:r>
    </w:p>
    <w:p w:rsidR="00B646E6" w:rsidRPr="00A50778" w:rsidRDefault="009E1029" w:rsidP="00DB347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450CBD">
        <w:rPr>
          <w:color w:val="000000"/>
          <w:sz w:val="24"/>
          <w:shd w:val="clear" w:color="auto" w:fill="FFFFFF"/>
        </w:rPr>
        <w:t xml:space="preserve">Создать </w:t>
      </w:r>
      <w:proofErr w:type="spellStart"/>
      <w:r w:rsidRPr="00450CBD">
        <w:rPr>
          <w:color w:val="000000"/>
          <w:sz w:val="24"/>
          <w:shd w:val="clear" w:color="auto" w:fill="FFFFFF"/>
        </w:rPr>
        <w:t>нетипизированный</w:t>
      </w:r>
      <w:proofErr w:type="spellEnd"/>
      <w:r w:rsidR="00450CBD" w:rsidRPr="00450CBD">
        <w:rPr>
          <w:color w:val="000000"/>
          <w:sz w:val="24"/>
          <w:shd w:val="clear" w:color="auto" w:fill="FFFFFF"/>
        </w:rPr>
        <w:t xml:space="preserve"> (пустой)</w:t>
      </w:r>
      <w:r w:rsidRPr="00450CBD">
        <w:rPr>
          <w:color w:val="000000"/>
          <w:sz w:val="24"/>
          <w:shd w:val="clear" w:color="auto" w:fill="FFFFFF"/>
        </w:rPr>
        <w:t xml:space="preserve"> метод перевода строкового значения в целочисленный десятичный эквивалент (вернуть по ссылке). Содержимое метода должно распознать значение двоичной или шестнадцатеричной системы счисления и применить к нему определённый алгоритм преобразования. Пользователь не участвует в процессе прямого указания исходной системы счисления.</w:t>
      </w:r>
      <w:r w:rsidR="00A50778" w:rsidRPr="00A50778">
        <w:rPr>
          <w:color w:val="000000"/>
          <w:sz w:val="24"/>
          <w:shd w:val="clear" w:color="auto" w:fill="FFFFFF"/>
        </w:rPr>
        <w:t xml:space="preserve"> </w:t>
      </w:r>
      <w:r w:rsidR="00A50778">
        <w:rPr>
          <w:color w:val="000000"/>
          <w:sz w:val="24"/>
          <w:shd w:val="clear" w:color="auto" w:fill="FFFFFF"/>
        </w:rPr>
        <w:t>При наименовании метода использовать префикс «</w:t>
      </w:r>
      <w:r w:rsidR="00A50778" w:rsidRPr="00A50778">
        <w:rPr>
          <w:i/>
          <w:color w:val="000000"/>
          <w:sz w:val="24"/>
          <w:shd w:val="clear" w:color="auto" w:fill="FFFFFF"/>
        </w:rPr>
        <w:t>_</w:t>
      </w:r>
      <w:r w:rsidR="00A50778">
        <w:rPr>
          <w:i/>
          <w:color w:val="000000"/>
          <w:sz w:val="24"/>
          <w:shd w:val="clear" w:color="auto" w:fill="FFFFFF"/>
          <w:lang w:val="en-US"/>
        </w:rPr>
        <w:t>I</w:t>
      </w:r>
      <w:bookmarkStart w:id="0" w:name="_GoBack"/>
      <w:bookmarkEnd w:id="0"/>
      <w:r w:rsidR="00A50778">
        <w:rPr>
          <w:color w:val="000000"/>
          <w:sz w:val="24"/>
          <w:shd w:val="clear" w:color="auto" w:fill="FFFFFF"/>
        </w:rPr>
        <w:t>»</w:t>
      </w:r>
      <w:r w:rsidR="00A50778">
        <w:rPr>
          <w:color w:val="000000"/>
          <w:sz w:val="24"/>
          <w:shd w:val="clear" w:color="auto" w:fill="FFFFFF"/>
          <w:lang w:val="en-US"/>
        </w:rPr>
        <w:t>.</w:t>
      </w:r>
    </w:p>
    <w:sectPr w:rsidR="00B646E6" w:rsidRPr="00A50778" w:rsidSect="00493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25FC5"/>
    <w:multiLevelType w:val="hybridMultilevel"/>
    <w:tmpl w:val="313EA7CC"/>
    <w:lvl w:ilvl="0" w:tplc="9BC695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0766A1C"/>
    <w:multiLevelType w:val="hybridMultilevel"/>
    <w:tmpl w:val="DB12F522"/>
    <w:lvl w:ilvl="0" w:tplc="56FA20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59A5"/>
    <w:rsid w:val="000250D4"/>
    <w:rsid w:val="000276AA"/>
    <w:rsid w:val="00051DB4"/>
    <w:rsid w:val="000869BB"/>
    <w:rsid w:val="000F79FC"/>
    <w:rsid w:val="00105509"/>
    <w:rsid w:val="00145E3F"/>
    <w:rsid w:val="00153312"/>
    <w:rsid w:val="00165838"/>
    <w:rsid w:val="00180BD3"/>
    <w:rsid w:val="00202494"/>
    <w:rsid w:val="00221855"/>
    <w:rsid w:val="002B6604"/>
    <w:rsid w:val="002D727A"/>
    <w:rsid w:val="0030457B"/>
    <w:rsid w:val="004163AB"/>
    <w:rsid w:val="00450CBD"/>
    <w:rsid w:val="00456D8F"/>
    <w:rsid w:val="00470F2D"/>
    <w:rsid w:val="00491D4A"/>
    <w:rsid w:val="00493400"/>
    <w:rsid w:val="004D5B1B"/>
    <w:rsid w:val="004F4ADF"/>
    <w:rsid w:val="0054571B"/>
    <w:rsid w:val="00573639"/>
    <w:rsid w:val="00575DC5"/>
    <w:rsid w:val="005D36A7"/>
    <w:rsid w:val="0061194B"/>
    <w:rsid w:val="00691062"/>
    <w:rsid w:val="006B3B02"/>
    <w:rsid w:val="006C446F"/>
    <w:rsid w:val="007152F7"/>
    <w:rsid w:val="0072730F"/>
    <w:rsid w:val="00741DF3"/>
    <w:rsid w:val="00744D56"/>
    <w:rsid w:val="007B01A6"/>
    <w:rsid w:val="007C4798"/>
    <w:rsid w:val="007F0C47"/>
    <w:rsid w:val="007F0CC6"/>
    <w:rsid w:val="00804FA2"/>
    <w:rsid w:val="008059A5"/>
    <w:rsid w:val="00835F4B"/>
    <w:rsid w:val="008F2205"/>
    <w:rsid w:val="008F469F"/>
    <w:rsid w:val="00906419"/>
    <w:rsid w:val="00907D6E"/>
    <w:rsid w:val="00933F36"/>
    <w:rsid w:val="0094465F"/>
    <w:rsid w:val="00947631"/>
    <w:rsid w:val="009E0394"/>
    <w:rsid w:val="009E1029"/>
    <w:rsid w:val="00A1422F"/>
    <w:rsid w:val="00A14D07"/>
    <w:rsid w:val="00A50778"/>
    <w:rsid w:val="00AC5986"/>
    <w:rsid w:val="00AF2947"/>
    <w:rsid w:val="00B35534"/>
    <w:rsid w:val="00B646E6"/>
    <w:rsid w:val="00BC769D"/>
    <w:rsid w:val="00C5121C"/>
    <w:rsid w:val="00D407A1"/>
    <w:rsid w:val="00D67FCF"/>
    <w:rsid w:val="00D804E5"/>
    <w:rsid w:val="00DB347D"/>
    <w:rsid w:val="00DD5E8C"/>
    <w:rsid w:val="00E076D5"/>
    <w:rsid w:val="00E94C3B"/>
    <w:rsid w:val="00ED7BB8"/>
    <w:rsid w:val="00EE1CBB"/>
    <w:rsid w:val="00F64C1E"/>
    <w:rsid w:val="00F74A6D"/>
    <w:rsid w:val="00FE6575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8F54"/>
  <w15:docId w15:val="{BC512E3C-2F04-4DBC-BE8F-C65D62BF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947631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9A5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7273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7631"/>
    <w:rPr>
      <w:rFonts w:ascii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2175</Words>
  <Characters>12401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Дом</Company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43</cp:revision>
  <dcterms:created xsi:type="dcterms:W3CDTF">2015-04-01T21:01:00Z</dcterms:created>
  <dcterms:modified xsi:type="dcterms:W3CDTF">2023-12-06T01:28:00Z</dcterms:modified>
</cp:coreProperties>
</file>