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43EA" w:rsidRDefault="00D05BEB" w:rsidP="001343EA">
      <w:pPr>
        <w:jc w:val="both"/>
      </w:pPr>
      <w:r w:rsidRPr="00D05BEB">
        <w:rPr>
          <w:b/>
        </w:rPr>
        <w:t xml:space="preserve">Задание </w:t>
      </w:r>
      <w:r w:rsidR="007F165F" w:rsidRPr="007F165F">
        <w:rPr>
          <w:b/>
        </w:rPr>
        <w:t>10</w:t>
      </w:r>
      <w:r w:rsidRPr="00D05BEB">
        <w:rPr>
          <w:b/>
        </w:rPr>
        <w:t>.</w:t>
      </w:r>
      <w:r w:rsidR="00653BDD">
        <w:rPr>
          <w:b/>
        </w:rPr>
        <w:t xml:space="preserve"> </w:t>
      </w:r>
      <w:r w:rsidR="0004105E">
        <w:t>В</w:t>
      </w:r>
      <w:r w:rsidR="00290979">
        <w:t xml:space="preserve"> пакете</w:t>
      </w:r>
      <w:r w:rsidR="001343EA">
        <w:t xml:space="preserve"> прикладных программ </w:t>
      </w:r>
      <w:r w:rsidR="001343EA" w:rsidRPr="001343EA">
        <w:rPr>
          <w:i/>
          <w:lang w:val="en-US"/>
        </w:rPr>
        <w:t>National</w:t>
      </w:r>
      <w:r w:rsidR="001343EA" w:rsidRPr="001343EA">
        <w:rPr>
          <w:i/>
        </w:rPr>
        <w:t xml:space="preserve"> </w:t>
      </w:r>
      <w:r w:rsidR="001343EA" w:rsidRPr="001343EA">
        <w:rPr>
          <w:i/>
          <w:lang w:val="en-US"/>
        </w:rPr>
        <w:t>Instruments</w:t>
      </w:r>
      <w:r w:rsidR="00290979">
        <w:t xml:space="preserve"> </w:t>
      </w:r>
      <w:proofErr w:type="spellStart"/>
      <w:r w:rsidR="00290979" w:rsidRPr="00824C68">
        <w:rPr>
          <w:i/>
          <w:lang w:val="en-US"/>
        </w:rPr>
        <w:t>LabView</w:t>
      </w:r>
      <w:proofErr w:type="spellEnd"/>
      <w:r w:rsidR="00290979" w:rsidRPr="00290979">
        <w:t xml:space="preserve"> </w:t>
      </w:r>
      <w:r w:rsidR="0004105E">
        <w:t xml:space="preserve">создать </w:t>
      </w:r>
      <w:r w:rsidR="001343EA">
        <w:t xml:space="preserve">учебный </w:t>
      </w:r>
      <w:r w:rsidR="00290979">
        <w:t>виртуальный прибор</w:t>
      </w:r>
      <w:r w:rsidR="007F165F" w:rsidRPr="007F165F">
        <w:t xml:space="preserve"> </w:t>
      </w:r>
      <w:r w:rsidR="007F165F">
        <w:t>«Термометры»</w:t>
      </w:r>
      <w:r w:rsidR="00290979">
        <w:t>, моделирующий конвертацию температуры, заданной в градусах Цельсия</w:t>
      </w:r>
      <w:r w:rsidR="00824C68">
        <w:t>,</w:t>
      </w:r>
      <w:r w:rsidR="00290979">
        <w:t xml:space="preserve"> к другим единицам измерения,</w:t>
      </w:r>
      <w:r w:rsidR="00824C68">
        <w:t xml:space="preserve"> таким как</w:t>
      </w:r>
      <w:r w:rsidR="001343EA">
        <w:t xml:space="preserve"> градусы</w:t>
      </w:r>
      <w:r w:rsidR="00290979">
        <w:t xml:space="preserve">: </w:t>
      </w:r>
    </w:p>
    <w:p w:rsidR="007F165F" w:rsidRDefault="007F165F" w:rsidP="001343EA">
      <w:pPr>
        <w:jc w:val="both"/>
      </w:pPr>
    </w:p>
    <w:p w:rsidR="001343EA" w:rsidRDefault="00290979" w:rsidP="001343EA">
      <w:pPr>
        <w:pStyle w:val="a4"/>
        <w:numPr>
          <w:ilvl w:val="0"/>
          <w:numId w:val="1"/>
        </w:numPr>
        <w:jc w:val="both"/>
      </w:pPr>
      <w:r>
        <w:t xml:space="preserve">Кельвина, </w:t>
      </w:r>
    </w:p>
    <w:p w:rsidR="001343EA" w:rsidRDefault="00290979" w:rsidP="001343EA">
      <w:pPr>
        <w:pStyle w:val="a4"/>
        <w:numPr>
          <w:ilvl w:val="0"/>
          <w:numId w:val="1"/>
        </w:numPr>
        <w:jc w:val="both"/>
      </w:pPr>
      <w:r>
        <w:t xml:space="preserve">Фаренгейта, </w:t>
      </w:r>
    </w:p>
    <w:p w:rsidR="001343EA" w:rsidRDefault="00290979" w:rsidP="001343EA">
      <w:pPr>
        <w:pStyle w:val="a4"/>
        <w:numPr>
          <w:ilvl w:val="0"/>
          <w:numId w:val="1"/>
        </w:numPr>
        <w:jc w:val="both"/>
      </w:pPr>
      <w:proofErr w:type="spellStart"/>
      <w:r>
        <w:t>Ранкина</w:t>
      </w:r>
      <w:proofErr w:type="spellEnd"/>
      <w:r>
        <w:t xml:space="preserve">, </w:t>
      </w:r>
    </w:p>
    <w:p w:rsidR="001343EA" w:rsidRDefault="00290979" w:rsidP="001343EA">
      <w:pPr>
        <w:pStyle w:val="a4"/>
        <w:numPr>
          <w:ilvl w:val="0"/>
          <w:numId w:val="1"/>
        </w:numPr>
        <w:jc w:val="both"/>
      </w:pPr>
      <w:r>
        <w:t xml:space="preserve">Реомюра, </w:t>
      </w:r>
    </w:p>
    <w:p w:rsidR="001343EA" w:rsidRDefault="00290979" w:rsidP="001343EA">
      <w:pPr>
        <w:pStyle w:val="a4"/>
        <w:numPr>
          <w:ilvl w:val="0"/>
          <w:numId w:val="1"/>
        </w:numPr>
        <w:jc w:val="both"/>
      </w:pPr>
      <w:proofErr w:type="spellStart"/>
      <w:r>
        <w:t>Рёмера</w:t>
      </w:r>
      <w:proofErr w:type="spellEnd"/>
      <w:r>
        <w:t xml:space="preserve">, </w:t>
      </w:r>
    </w:p>
    <w:p w:rsidR="001343EA" w:rsidRDefault="00290979" w:rsidP="001343EA">
      <w:pPr>
        <w:pStyle w:val="a4"/>
        <w:numPr>
          <w:ilvl w:val="0"/>
          <w:numId w:val="1"/>
        </w:numPr>
        <w:jc w:val="both"/>
      </w:pPr>
      <w:r>
        <w:t>Ньютона</w:t>
      </w:r>
      <w:r w:rsidR="001343EA">
        <w:t>,</w:t>
      </w:r>
      <w:r>
        <w:t xml:space="preserve"> </w:t>
      </w:r>
    </w:p>
    <w:p w:rsidR="00D05BEB" w:rsidRDefault="00290979" w:rsidP="001343EA">
      <w:pPr>
        <w:pStyle w:val="a4"/>
        <w:numPr>
          <w:ilvl w:val="0"/>
          <w:numId w:val="1"/>
        </w:numPr>
        <w:jc w:val="both"/>
      </w:pPr>
      <w:proofErr w:type="spellStart"/>
      <w:r>
        <w:t>Делиля</w:t>
      </w:r>
      <w:proofErr w:type="spellEnd"/>
      <w:r w:rsidR="00D05BEB">
        <w:t>.</w:t>
      </w:r>
    </w:p>
    <w:p w:rsidR="00456FDF" w:rsidRDefault="00456FDF" w:rsidP="001343EA">
      <w:pPr>
        <w:jc w:val="both"/>
      </w:pPr>
    </w:p>
    <w:p w:rsidR="007F165F" w:rsidRDefault="00290979" w:rsidP="001343EA">
      <w:pPr>
        <w:jc w:val="both"/>
      </w:pPr>
      <w:r>
        <w:t>Настроить шкалы</w:t>
      </w:r>
      <w:r w:rsidR="00454C93">
        <w:t xml:space="preserve"> деления</w:t>
      </w:r>
      <w:r>
        <w:t xml:space="preserve"> виртуальных термометров таким образом, чтобы </w:t>
      </w:r>
      <w:r w:rsidR="00D5797F">
        <w:t>предельные значения</w:t>
      </w:r>
      <w:r>
        <w:t xml:space="preserve"> шкалы</w:t>
      </w:r>
      <w:r w:rsidR="00454C93">
        <w:t xml:space="preserve"> основного</w:t>
      </w:r>
      <w:r>
        <w:t xml:space="preserve"> термометра, зада</w:t>
      </w:r>
      <w:r w:rsidR="00D5797F">
        <w:t>ющего градусы Цельсия, совпадали</w:t>
      </w:r>
      <w:r>
        <w:t xml:space="preserve"> с </w:t>
      </w:r>
      <w:r w:rsidR="00D5797F">
        <w:t>предельными</w:t>
      </w:r>
      <w:r>
        <w:t xml:space="preserve"> значениями</w:t>
      </w:r>
      <w:r w:rsidR="00454C93">
        <w:t xml:space="preserve"> дополнительных</w:t>
      </w:r>
      <w:r>
        <w:t xml:space="preserve"> термометров, показывающих </w:t>
      </w:r>
      <w:r w:rsidR="00454C93">
        <w:t>иные</w:t>
      </w:r>
      <w:r>
        <w:t xml:space="preserve"> единицы измерения</w:t>
      </w:r>
      <w:r w:rsidR="00456FDF">
        <w:t xml:space="preserve"> </w:t>
      </w:r>
      <w:r w:rsidR="00456FDF" w:rsidRPr="00D5797F">
        <w:rPr>
          <w:b/>
          <w:u w:val="single"/>
        </w:rPr>
        <w:t>по</w:t>
      </w:r>
      <w:r w:rsidR="00D5797F">
        <w:rPr>
          <w:b/>
          <w:u w:val="single"/>
        </w:rPr>
        <w:t xml:space="preserve"> графическому</w:t>
      </w:r>
      <w:r w:rsidR="00456FDF" w:rsidRPr="00D5797F">
        <w:rPr>
          <w:b/>
          <w:u w:val="single"/>
        </w:rPr>
        <w:t xml:space="preserve"> уровню</w:t>
      </w:r>
      <w:r>
        <w:t>.</w:t>
      </w:r>
      <w:r w:rsidR="00456FDF">
        <w:t xml:space="preserve"> </w:t>
      </w:r>
    </w:p>
    <w:p w:rsidR="007F165F" w:rsidRDefault="007F165F" w:rsidP="001343EA">
      <w:pPr>
        <w:jc w:val="both"/>
      </w:pPr>
    </w:p>
    <w:p w:rsidR="00290979" w:rsidRDefault="00D5797F" w:rsidP="001343EA">
      <w:pPr>
        <w:jc w:val="both"/>
      </w:pPr>
      <w:r>
        <w:t>Величины предельных значений</w:t>
      </w:r>
      <w:r w:rsidR="00456FDF">
        <w:t xml:space="preserve"> каждого термометра могут</w:t>
      </w:r>
      <w:r>
        <w:t xml:space="preserve"> и должны</w:t>
      </w:r>
      <w:r w:rsidR="00456FDF">
        <w:t xml:space="preserve"> отличаться друг от друга. Например, если для градусов Цельсия задан диапазон от -100 до 100, то для градусов Кельвина должен быть задан диапазон от 173,15 до 373,15.</w:t>
      </w:r>
    </w:p>
    <w:p w:rsidR="0004105E" w:rsidRDefault="0004105E" w:rsidP="001343EA">
      <w:pPr>
        <w:jc w:val="both"/>
      </w:pPr>
    </w:p>
    <w:p w:rsidR="0004105E" w:rsidRDefault="0004105E" w:rsidP="001343EA">
      <w:pPr>
        <w:jc w:val="both"/>
      </w:pPr>
      <w:r>
        <w:t>Для повышения индивидуальности выполняемых обучающимися работ по созданию виртуальных приборов диапазоны шкал термометров в градусах Цельсия зада</w:t>
      </w:r>
      <w:r w:rsidR="006B7BA3">
        <w:t>ются согласно таблице вариантов.</w:t>
      </w:r>
    </w:p>
    <w:p w:rsidR="006B7BA3" w:rsidRDefault="006B7BA3">
      <w:pPr>
        <w:spacing w:after="200" w:line="276" w:lineRule="auto"/>
      </w:pPr>
      <w:r>
        <w:br w:type="page"/>
      </w:r>
    </w:p>
    <w:p w:rsidR="0004105E" w:rsidRDefault="006B7BA3" w:rsidP="006B7BA3">
      <w:pPr>
        <w:jc w:val="right"/>
      </w:pPr>
      <w:r>
        <w:lastRenderedPageBreak/>
        <w:t>Таблица 1. Диапазоны шкал виртуальных термометров</w:t>
      </w:r>
    </w:p>
    <w:tbl>
      <w:tblPr>
        <w:tblStyle w:val="a3"/>
        <w:tblW w:w="0" w:type="auto"/>
        <w:tblLook w:val="04A0" w:firstRow="1" w:lastRow="0" w:firstColumn="1" w:lastColumn="0" w:noHBand="0" w:noVBand="1"/>
      </w:tblPr>
      <w:tblGrid>
        <w:gridCol w:w="1914"/>
        <w:gridCol w:w="1914"/>
        <w:gridCol w:w="1914"/>
        <w:gridCol w:w="1914"/>
        <w:gridCol w:w="1915"/>
      </w:tblGrid>
      <w:tr w:rsidR="0004105E" w:rsidTr="006B7BA3">
        <w:tc>
          <w:tcPr>
            <w:tcW w:w="1914" w:type="dxa"/>
            <w:shd w:val="clear" w:color="auto" w:fill="F2F2F2" w:themeFill="background1" w:themeFillShade="F2"/>
          </w:tcPr>
          <w:p w:rsidR="0004105E" w:rsidRPr="0004105E" w:rsidRDefault="0004105E" w:rsidP="001343EA">
            <w:pPr>
              <w:jc w:val="both"/>
              <w:rPr>
                <w:b/>
              </w:rPr>
            </w:pPr>
            <w:r w:rsidRPr="0004105E">
              <w:rPr>
                <w:b/>
              </w:rPr>
              <w:t>1</w:t>
            </w:r>
          </w:p>
        </w:tc>
        <w:tc>
          <w:tcPr>
            <w:tcW w:w="1914" w:type="dxa"/>
            <w:shd w:val="clear" w:color="auto" w:fill="F2F2F2" w:themeFill="background1" w:themeFillShade="F2"/>
          </w:tcPr>
          <w:p w:rsidR="0004105E" w:rsidRPr="0004105E" w:rsidRDefault="0004105E" w:rsidP="001343EA">
            <w:pPr>
              <w:jc w:val="both"/>
              <w:rPr>
                <w:b/>
              </w:rPr>
            </w:pPr>
            <w:r w:rsidRPr="0004105E">
              <w:rPr>
                <w:b/>
              </w:rPr>
              <w:t>2</w:t>
            </w:r>
          </w:p>
        </w:tc>
        <w:tc>
          <w:tcPr>
            <w:tcW w:w="1914" w:type="dxa"/>
            <w:shd w:val="clear" w:color="auto" w:fill="F2F2F2" w:themeFill="background1" w:themeFillShade="F2"/>
          </w:tcPr>
          <w:p w:rsidR="0004105E" w:rsidRPr="0004105E" w:rsidRDefault="0004105E" w:rsidP="001343EA">
            <w:pPr>
              <w:jc w:val="both"/>
              <w:rPr>
                <w:b/>
              </w:rPr>
            </w:pPr>
            <w:r w:rsidRPr="0004105E">
              <w:rPr>
                <w:b/>
              </w:rPr>
              <w:t>3</w:t>
            </w:r>
          </w:p>
        </w:tc>
        <w:tc>
          <w:tcPr>
            <w:tcW w:w="1914" w:type="dxa"/>
            <w:shd w:val="clear" w:color="auto" w:fill="F2F2F2" w:themeFill="background1" w:themeFillShade="F2"/>
          </w:tcPr>
          <w:p w:rsidR="0004105E" w:rsidRPr="0004105E" w:rsidRDefault="0004105E" w:rsidP="001343EA">
            <w:pPr>
              <w:jc w:val="both"/>
              <w:rPr>
                <w:b/>
              </w:rPr>
            </w:pPr>
            <w:r w:rsidRPr="0004105E">
              <w:rPr>
                <w:b/>
              </w:rPr>
              <w:t>4</w:t>
            </w:r>
          </w:p>
        </w:tc>
        <w:tc>
          <w:tcPr>
            <w:tcW w:w="1915" w:type="dxa"/>
            <w:shd w:val="clear" w:color="auto" w:fill="F2F2F2" w:themeFill="background1" w:themeFillShade="F2"/>
          </w:tcPr>
          <w:p w:rsidR="0004105E" w:rsidRPr="0004105E" w:rsidRDefault="0004105E" w:rsidP="001343EA">
            <w:pPr>
              <w:jc w:val="both"/>
              <w:rPr>
                <w:b/>
              </w:rPr>
            </w:pPr>
            <w:r w:rsidRPr="0004105E">
              <w:rPr>
                <w:b/>
              </w:rPr>
              <w:t>5</w:t>
            </w:r>
          </w:p>
        </w:tc>
      </w:tr>
      <w:tr w:rsidR="0004105E" w:rsidTr="0004105E">
        <w:tc>
          <w:tcPr>
            <w:tcW w:w="1914" w:type="dxa"/>
          </w:tcPr>
          <w:p w:rsidR="0004105E" w:rsidRDefault="0004105E" w:rsidP="00D35659">
            <w:pPr>
              <w:jc w:val="center"/>
            </w:pPr>
            <w:r>
              <w:t>-30…30</w:t>
            </w:r>
          </w:p>
        </w:tc>
        <w:tc>
          <w:tcPr>
            <w:tcW w:w="1914" w:type="dxa"/>
          </w:tcPr>
          <w:p w:rsidR="0004105E" w:rsidRDefault="006B7BA3" w:rsidP="00D35659">
            <w:pPr>
              <w:jc w:val="center"/>
            </w:pPr>
            <w:r>
              <w:t>2.9…6.1</w:t>
            </w:r>
          </w:p>
        </w:tc>
        <w:tc>
          <w:tcPr>
            <w:tcW w:w="1914" w:type="dxa"/>
          </w:tcPr>
          <w:p w:rsidR="0004105E" w:rsidRDefault="0004105E" w:rsidP="00D35659">
            <w:pPr>
              <w:jc w:val="center"/>
            </w:pPr>
            <w:r>
              <w:t>-1…99</w:t>
            </w:r>
          </w:p>
        </w:tc>
        <w:tc>
          <w:tcPr>
            <w:tcW w:w="1914" w:type="dxa"/>
          </w:tcPr>
          <w:p w:rsidR="0004105E" w:rsidRDefault="006B7BA3" w:rsidP="00D35659">
            <w:pPr>
              <w:jc w:val="center"/>
            </w:pPr>
            <w:r>
              <w:t>0.12…3.45</w:t>
            </w:r>
          </w:p>
        </w:tc>
        <w:tc>
          <w:tcPr>
            <w:tcW w:w="1915" w:type="dxa"/>
          </w:tcPr>
          <w:p w:rsidR="0004105E" w:rsidRDefault="006B7BA3" w:rsidP="00D35659">
            <w:pPr>
              <w:jc w:val="center"/>
            </w:pPr>
            <w:r>
              <w:t>-1000…1000</w:t>
            </w:r>
          </w:p>
        </w:tc>
      </w:tr>
      <w:tr w:rsidR="0004105E" w:rsidTr="006B7BA3">
        <w:tc>
          <w:tcPr>
            <w:tcW w:w="1914" w:type="dxa"/>
            <w:shd w:val="clear" w:color="auto" w:fill="F2F2F2" w:themeFill="background1" w:themeFillShade="F2"/>
          </w:tcPr>
          <w:p w:rsidR="0004105E" w:rsidRPr="0004105E" w:rsidRDefault="0004105E" w:rsidP="001343EA">
            <w:pPr>
              <w:jc w:val="both"/>
              <w:rPr>
                <w:b/>
              </w:rPr>
            </w:pPr>
            <w:r w:rsidRPr="0004105E">
              <w:rPr>
                <w:b/>
              </w:rPr>
              <w:t>6</w:t>
            </w:r>
          </w:p>
        </w:tc>
        <w:tc>
          <w:tcPr>
            <w:tcW w:w="1914" w:type="dxa"/>
            <w:shd w:val="clear" w:color="auto" w:fill="F2F2F2" w:themeFill="background1" w:themeFillShade="F2"/>
          </w:tcPr>
          <w:p w:rsidR="0004105E" w:rsidRPr="0004105E" w:rsidRDefault="0004105E" w:rsidP="001343EA">
            <w:pPr>
              <w:jc w:val="both"/>
              <w:rPr>
                <w:b/>
              </w:rPr>
            </w:pPr>
            <w:r w:rsidRPr="0004105E">
              <w:rPr>
                <w:b/>
              </w:rPr>
              <w:t>7</w:t>
            </w:r>
          </w:p>
        </w:tc>
        <w:tc>
          <w:tcPr>
            <w:tcW w:w="1914" w:type="dxa"/>
            <w:shd w:val="clear" w:color="auto" w:fill="F2F2F2" w:themeFill="background1" w:themeFillShade="F2"/>
          </w:tcPr>
          <w:p w:rsidR="0004105E" w:rsidRPr="0004105E" w:rsidRDefault="0004105E" w:rsidP="001343EA">
            <w:pPr>
              <w:jc w:val="both"/>
              <w:rPr>
                <w:b/>
              </w:rPr>
            </w:pPr>
            <w:r w:rsidRPr="0004105E">
              <w:rPr>
                <w:b/>
              </w:rPr>
              <w:t>8</w:t>
            </w:r>
          </w:p>
        </w:tc>
        <w:tc>
          <w:tcPr>
            <w:tcW w:w="1914" w:type="dxa"/>
            <w:shd w:val="clear" w:color="auto" w:fill="F2F2F2" w:themeFill="background1" w:themeFillShade="F2"/>
          </w:tcPr>
          <w:p w:rsidR="0004105E" w:rsidRPr="0004105E" w:rsidRDefault="0004105E" w:rsidP="001343EA">
            <w:pPr>
              <w:jc w:val="both"/>
              <w:rPr>
                <w:b/>
              </w:rPr>
            </w:pPr>
            <w:r w:rsidRPr="0004105E">
              <w:rPr>
                <w:b/>
              </w:rPr>
              <w:t>9</w:t>
            </w:r>
          </w:p>
        </w:tc>
        <w:tc>
          <w:tcPr>
            <w:tcW w:w="1915" w:type="dxa"/>
            <w:shd w:val="clear" w:color="auto" w:fill="F2F2F2" w:themeFill="background1" w:themeFillShade="F2"/>
          </w:tcPr>
          <w:p w:rsidR="0004105E" w:rsidRPr="0004105E" w:rsidRDefault="0004105E" w:rsidP="001343EA">
            <w:pPr>
              <w:jc w:val="both"/>
              <w:rPr>
                <w:b/>
              </w:rPr>
            </w:pPr>
            <w:r w:rsidRPr="0004105E">
              <w:rPr>
                <w:b/>
              </w:rPr>
              <w:t>10</w:t>
            </w:r>
          </w:p>
        </w:tc>
      </w:tr>
      <w:tr w:rsidR="0004105E" w:rsidTr="0004105E">
        <w:tc>
          <w:tcPr>
            <w:tcW w:w="1914" w:type="dxa"/>
          </w:tcPr>
          <w:p w:rsidR="0004105E" w:rsidRDefault="006B7BA3" w:rsidP="00D35659">
            <w:pPr>
              <w:jc w:val="center"/>
            </w:pPr>
            <w:r>
              <w:t>5…55</w:t>
            </w:r>
          </w:p>
        </w:tc>
        <w:tc>
          <w:tcPr>
            <w:tcW w:w="1914" w:type="dxa"/>
          </w:tcPr>
          <w:p w:rsidR="0004105E" w:rsidRDefault="006B7BA3" w:rsidP="00D35659">
            <w:pPr>
              <w:jc w:val="center"/>
            </w:pPr>
            <w:r>
              <w:t>0.1…0.9</w:t>
            </w:r>
          </w:p>
        </w:tc>
        <w:tc>
          <w:tcPr>
            <w:tcW w:w="1914" w:type="dxa"/>
          </w:tcPr>
          <w:p w:rsidR="0004105E" w:rsidRDefault="00D35659" w:rsidP="00D35659">
            <w:pPr>
              <w:jc w:val="center"/>
            </w:pPr>
            <w:r>
              <w:t>-70.77…15.58</w:t>
            </w:r>
          </w:p>
        </w:tc>
        <w:tc>
          <w:tcPr>
            <w:tcW w:w="1914" w:type="dxa"/>
          </w:tcPr>
          <w:p w:rsidR="0004105E" w:rsidRDefault="006B7BA3" w:rsidP="00D35659">
            <w:pPr>
              <w:jc w:val="center"/>
            </w:pPr>
            <w:r>
              <w:t>0…10</w:t>
            </w:r>
          </w:p>
        </w:tc>
        <w:tc>
          <w:tcPr>
            <w:tcW w:w="1915" w:type="dxa"/>
          </w:tcPr>
          <w:p w:rsidR="0004105E" w:rsidRDefault="00D35659" w:rsidP="00D35659">
            <w:pPr>
              <w:jc w:val="center"/>
            </w:pPr>
            <w:r>
              <w:t>-50…0</w:t>
            </w:r>
          </w:p>
        </w:tc>
      </w:tr>
      <w:tr w:rsidR="0004105E" w:rsidTr="006B7BA3">
        <w:tc>
          <w:tcPr>
            <w:tcW w:w="1914" w:type="dxa"/>
            <w:shd w:val="clear" w:color="auto" w:fill="F2F2F2" w:themeFill="background1" w:themeFillShade="F2"/>
          </w:tcPr>
          <w:p w:rsidR="0004105E" w:rsidRPr="0004105E" w:rsidRDefault="0004105E" w:rsidP="001343EA">
            <w:pPr>
              <w:jc w:val="both"/>
              <w:rPr>
                <w:b/>
              </w:rPr>
            </w:pPr>
            <w:r w:rsidRPr="0004105E">
              <w:rPr>
                <w:b/>
              </w:rPr>
              <w:t>11</w:t>
            </w:r>
          </w:p>
        </w:tc>
        <w:tc>
          <w:tcPr>
            <w:tcW w:w="1914" w:type="dxa"/>
            <w:shd w:val="clear" w:color="auto" w:fill="F2F2F2" w:themeFill="background1" w:themeFillShade="F2"/>
          </w:tcPr>
          <w:p w:rsidR="0004105E" w:rsidRPr="0004105E" w:rsidRDefault="0004105E" w:rsidP="001343EA">
            <w:pPr>
              <w:jc w:val="both"/>
              <w:rPr>
                <w:b/>
              </w:rPr>
            </w:pPr>
            <w:r w:rsidRPr="0004105E">
              <w:rPr>
                <w:b/>
              </w:rPr>
              <w:t>12</w:t>
            </w:r>
          </w:p>
        </w:tc>
        <w:tc>
          <w:tcPr>
            <w:tcW w:w="1914" w:type="dxa"/>
            <w:shd w:val="clear" w:color="auto" w:fill="F2F2F2" w:themeFill="background1" w:themeFillShade="F2"/>
          </w:tcPr>
          <w:p w:rsidR="0004105E" w:rsidRPr="0004105E" w:rsidRDefault="0004105E" w:rsidP="001343EA">
            <w:pPr>
              <w:jc w:val="both"/>
              <w:rPr>
                <w:b/>
              </w:rPr>
            </w:pPr>
            <w:r w:rsidRPr="0004105E">
              <w:rPr>
                <w:b/>
              </w:rPr>
              <w:t>13</w:t>
            </w:r>
          </w:p>
        </w:tc>
        <w:tc>
          <w:tcPr>
            <w:tcW w:w="1914" w:type="dxa"/>
            <w:shd w:val="clear" w:color="auto" w:fill="F2F2F2" w:themeFill="background1" w:themeFillShade="F2"/>
          </w:tcPr>
          <w:p w:rsidR="0004105E" w:rsidRPr="0004105E" w:rsidRDefault="0004105E" w:rsidP="001343EA">
            <w:pPr>
              <w:jc w:val="both"/>
              <w:rPr>
                <w:b/>
              </w:rPr>
            </w:pPr>
            <w:r w:rsidRPr="0004105E">
              <w:rPr>
                <w:b/>
              </w:rPr>
              <w:t>14</w:t>
            </w:r>
          </w:p>
        </w:tc>
        <w:tc>
          <w:tcPr>
            <w:tcW w:w="1915" w:type="dxa"/>
            <w:shd w:val="clear" w:color="auto" w:fill="F2F2F2" w:themeFill="background1" w:themeFillShade="F2"/>
          </w:tcPr>
          <w:p w:rsidR="0004105E" w:rsidRPr="0004105E" w:rsidRDefault="0004105E" w:rsidP="001343EA">
            <w:pPr>
              <w:jc w:val="both"/>
              <w:rPr>
                <w:b/>
              </w:rPr>
            </w:pPr>
            <w:r w:rsidRPr="0004105E">
              <w:rPr>
                <w:b/>
              </w:rPr>
              <w:t>15</w:t>
            </w:r>
          </w:p>
        </w:tc>
      </w:tr>
      <w:tr w:rsidR="0004105E" w:rsidTr="0004105E">
        <w:tc>
          <w:tcPr>
            <w:tcW w:w="1914" w:type="dxa"/>
          </w:tcPr>
          <w:p w:rsidR="0004105E" w:rsidRDefault="00876C1C" w:rsidP="00D35659">
            <w:pPr>
              <w:jc w:val="center"/>
            </w:pPr>
            <w:r>
              <w:t>0…80</w:t>
            </w:r>
          </w:p>
        </w:tc>
        <w:tc>
          <w:tcPr>
            <w:tcW w:w="1914" w:type="dxa"/>
          </w:tcPr>
          <w:p w:rsidR="0004105E" w:rsidRDefault="006B7BA3" w:rsidP="00D35659">
            <w:pPr>
              <w:jc w:val="center"/>
            </w:pPr>
            <w:r>
              <w:t>12.77…40.92</w:t>
            </w:r>
          </w:p>
        </w:tc>
        <w:tc>
          <w:tcPr>
            <w:tcW w:w="1914" w:type="dxa"/>
          </w:tcPr>
          <w:p w:rsidR="0004105E" w:rsidRDefault="006B7BA3" w:rsidP="00D35659">
            <w:pPr>
              <w:jc w:val="center"/>
            </w:pPr>
            <w:r>
              <w:t>-500…300</w:t>
            </w:r>
          </w:p>
        </w:tc>
        <w:tc>
          <w:tcPr>
            <w:tcW w:w="1914" w:type="dxa"/>
          </w:tcPr>
          <w:p w:rsidR="0004105E" w:rsidRDefault="00876C1C" w:rsidP="00D35659">
            <w:pPr>
              <w:jc w:val="center"/>
            </w:pPr>
            <w:r>
              <w:t>-15…15</w:t>
            </w:r>
          </w:p>
        </w:tc>
        <w:tc>
          <w:tcPr>
            <w:tcW w:w="1915" w:type="dxa"/>
          </w:tcPr>
          <w:p w:rsidR="0004105E" w:rsidRDefault="00876C1C" w:rsidP="00D35659">
            <w:pPr>
              <w:jc w:val="center"/>
            </w:pPr>
            <w:r>
              <w:t>-20…-10</w:t>
            </w:r>
          </w:p>
        </w:tc>
      </w:tr>
      <w:tr w:rsidR="0004105E" w:rsidTr="006B7BA3">
        <w:tc>
          <w:tcPr>
            <w:tcW w:w="1914" w:type="dxa"/>
            <w:shd w:val="clear" w:color="auto" w:fill="F2F2F2" w:themeFill="background1" w:themeFillShade="F2"/>
          </w:tcPr>
          <w:p w:rsidR="0004105E" w:rsidRPr="0004105E" w:rsidRDefault="0004105E" w:rsidP="001343EA">
            <w:pPr>
              <w:jc w:val="both"/>
              <w:rPr>
                <w:b/>
              </w:rPr>
            </w:pPr>
            <w:r w:rsidRPr="0004105E">
              <w:rPr>
                <w:b/>
              </w:rPr>
              <w:t>16</w:t>
            </w:r>
          </w:p>
        </w:tc>
        <w:tc>
          <w:tcPr>
            <w:tcW w:w="1914" w:type="dxa"/>
            <w:shd w:val="clear" w:color="auto" w:fill="F2F2F2" w:themeFill="background1" w:themeFillShade="F2"/>
          </w:tcPr>
          <w:p w:rsidR="0004105E" w:rsidRPr="0004105E" w:rsidRDefault="0004105E" w:rsidP="001343EA">
            <w:pPr>
              <w:jc w:val="both"/>
              <w:rPr>
                <w:b/>
              </w:rPr>
            </w:pPr>
            <w:r w:rsidRPr="0004105E">
              <w:rPr>
                <w:b/>
              </w:rPr>
              <w:t>17</w:t>
            </w:r>
          </w:p>
        </w:tc>
        <w:tc>
          <w:tcPr>
            <w:tcW w:w="1914" w:type="dxa"/>
            <w:shd w:val="clear" w:color="auto" w:fill="F2F2F2" w:themeFill="background1" w:themeFillShade="F2"/>
          </w:tcPr>
          <w:p w:rsidR="0004105E" w:rsidRPr="0004105E" w:rsidRDefault="0004105E" w:rsidP="001343EA">
            <w:pPr>
              <w:jc w:val="both"/>
              <w:rPr>
                <w:b/>
              </w:rPr>
            </w:pPr>
            <w:r w:rsidRPr="0004105E">
              <w:rPr>
                <w:b/>
              </w:rPr>
              <w:t>18</w:t>
            </w:r>
          </w:p>
        </w:tc>
        <w:tc>
          <w:tcPr>
            <w:tcW w:w="1914" w:type="dxa"/>
            <w:shd w:val="clear" w:color="auto" w:fill="F2F2F2" w:themeFill="background1" w:themeFillShade="F2"/>
          </w:tcPr>
          <w:p w:rsidR="0004105E" w:rsidRPr="0004105E" w:rsidRDefault="0004105E" w:rsidP="001343EA">
            <w:pPr>
              <w:jc w:val="both"/>
              <w:rPr>
                <w:b/>
              </w:rPr>
            </w:pPr>
            <w:r w:rsidRPr="0004105E">
              <w:rPr>
                <w:b/>
              </w:rPr>
              <w:t>19</w:t>
            </w:r>
          </w:p>
        </w:tc>
        <w:tc>
          <w:tcPr>
            <w:tcW w:w="1915" w:type="dxa"/>
            <w:shd w:val="clear" w:color="auto" w:fill="F2F2F2" w:themeFill="background1" w:themeFillShade="F2"/>
          </w:tcPr>
          <w:p w:rsidR="0004105E" w:rsidRPr="0004105E" w:rsidRDefault="0004105E" w:rsidP="001343EA">
            <w:pPr>
              <w:jc w:val="both"/>
              <w:rPr>
                <w:b/>
              </w:rPr>
            </w:pPr>
            <w:r w:rsidRPr="0004105E">
              <w:rPr>
                <w:b/>
              </w:rPr>
              <w:t>20</w:t>
            </w:r>
          </w:p>
        </w:tc>
      </w:tr>
      <w:tr w:rsidR="0004105E" w:rsidTr="0004105E">
        <w:tc>
          <w:tcPr>
            <w:tcW w:w="1914" w:type="dxa"/>
          </w:tcPr>
          <w:p w:rsidR="0004105E" w:rsidRDefault="00342D29" w:rsidP="00D35659">
            <w:pPr>
              <w:jc w:val="center"/>
            </w:pPr>
            <w:r>
              <w:t>-78.9…-12.3</w:t>
            </w:r>
          </w:p>
        </w:tc>
        <w:tc>
          <w:tcPr>
            <w:tcW w:w="1914" w:type="dxa"/>
          </w:tcPr>
          <w:p w:rsidR="0004105E" w:rsidRDefault="006B7BA3" w:rsidP="00D35659">
            <w:pPr>
              <w:jc w:val="center"/>
            </w:pPr>
            <w:r>
              <w:t>-5…55</w:t>
            </w:r>
          </w:p>
        </w:tc>
        <w:tc>
          <w:tcPr>
            <w:tcW w:w="1914" w:type="dxa"/>
          </w:tcPr>
          <w:p w:rsidR="0004105E" w:rsidRDefault="006B7BA3" w:rsidP="00D35659">
            <w:pPr>
              <w:jc w:val="center"/>
            </w:pPr>
            <w:r>
              <w:t>-45…10</w:t>
            </w:r>
          </w:p>
        </w:tc>
        <w:tc>
          <w:tcPr>
            <w:tcW w:w="1914" w:type="dxa"/>
          </w:tcPr>
          <w:p w:rsidR="0004105E" w:rsidRDefault="006B7BA3" w:rsidP="00D35659">
            <w:pPr>
              <w:jc w:val="center"/>
            </w:pPr>
            <w:r>
              <w:t>-0.9…0.1</w:t>
            </w:r>
          </w:p>
        </w:tc>
        <w:tc>
          <w:tcPr>
            <w:tcW w:w="1915" w:type="dxa"/>
          </w:tcPr>
          <w:p w:rsidR="0004105E" w:rsidRDefault="00342D29" w:rsidP="00D35659">
            <w:pPr>
              <w:jc w:val="center"/>
            </w:pPr>
            <w:r>
              <w:t>0…100</w:t>
            </w:r>
          </w:p>
        </w:tc>
      </w:tr>
      <w:tr w:rsidR="0004105E" w:rsidTr="006B7BA3">
        <w:tc>
          <w:tcPr>
            <w:tcW w:w="1914" w:type="dxa"/>
            <w:shd w:val="clear" w:color="auto" w:fill="F2F2F2" w:themeFill="background1" w:themeFillShade="F2"/>
          </w:tcPr>
          <w:p w:rsidR="0004105E" w:rsidRPr="0004105E" w:rsidRDefault="0004105E" w:rsidP="001343EA">
            <w:pPr>
              <w:jc w:val="both"/>
              <w:rPr>
                <w:b/>
              </w:rPr>
            </w:pPr>
            <w:r w:rsidRPr="0004105E">
              <w:rPr>
                <w:b/>
              </w:rPr>
              <w:t>21</w:t>
            </w:r>
          </w:p>
        </w:tc>
        <w:tc>
          <w:tcPr>
            <w:tcW w:w="1914" w:type="dxa"/>
            <w:shd w:val="clear" w:color="auto" w:fill="F2F2F2" w:themeFill="background1" w:themeFillShade="F2"/>
          </w:tcPr>
          <w:p w:rsidR="0004105E" w:rsidRPr="0004105E" w:rsidRDefault="0004105E" w:rsidP="001343EA">
            <w:pPr>
              <w:jc w:val="both"/>
              <w:rPr>
                <w:b/>
              </w:rPr>
            </w:pPr>
            <w:r w:rsidRPr="0004105E">
              <w:rPr>
                <w:b/>
              </w:rPr>
              <w:t>22</w:t>
            </w:r>
          </w:p>
        </w:tc>
        <w:tc>
          <w:tcPr>
            <w:tcW w:w="1914" w:type="dxa"/>
            <w:shd w:val="clear" w:color="auto" w:fill="F2F2F2" w:themeFill="background1" w:themeFillShade="F2"/>
          </w:tcPr>
          <w:p w:rsidR="0004105E" w:rsidRPr="0004105E" w:rsidRDefault="0004105E" w:rsidP="001343EA">
            <w:pPr>
              <w:jc w:val="both"/>
              <w:rPr>
                <w:b/>
              </w:rPr>
            </w:pPr>
            <w:r w:rsidRPr="0004105E">
              <w:rPr>
                <w:b/>
              </w:rPr>
              <w:t>23</w:t>
            </w:r>
          </w:p>
        </w:tc>
        <w:tc>
          <w:tcPr>
            <w:tcW w:w="1914" w:type="dxa"/>
            <w:shd w:val="clear" w:color="auto" w:fill="F2F2F2" w:themeFill="background1" w:themeFillShade="F2"/>
          </w:tcPr>
          <w:p w:rsidR="0004105E" w:rsidRPr="0004105E" w:rsidRDefault="0004105E" w:rsidP="001343EA">
            <w:pPr>
              <w:jc w:val="both"/>
              <w:rPr>
                <w:b/>
              </w:rPr>
            </w:pPr>
            <w:r w:rsidRPr="0004105E">
              <w:rPr>
                <w:b/>
              </w:rPr>
              <w:t>24</w:t>
            </w:r>
          </w:p>
        </w:tc>
        <w:tc>
          <w:tcPr>
            <w:tcW w:w="1915" w:type="dxa"/>
            <w:shd w:val="clear" w:color="auto" w:fill="F2F2F2" w:themeFill="background1" w:themeFillShade="F2"/>
          </w:tcPr>
          <w:p w:rsidR="0004105E" w:rsidRPr="0004105E" w:rsidRDefault="0004105E" w:rsidP="001343EA">
            <w:pPr>
              <w:jc w:val="both"/>
              <w:rPr>
                <w:b/>
              </w:rPr>
            </w:pPr>
            <w:r w:rsidRPr="0004105E">
              <w:rPr>
                <w:b/>
              </w:rPr>
              <w:t>25</w:t>
            </w:r>
          </w:p>
        </w:tc>
      </w:tr>
      <w:tr w:rsidR="0004105E" w:rsidTr="0004105E">
        <w:tc>
          <w:tcPr>
            <w:tcW w:w="1914" w:type="dxa"/>
          </w:tcPr>
          <w:p w:rsidR="0004105E" w:rsidRDefault="00876C1C" w:rsidP="00D35659">
            <w:pPr>
              <w:jc w:val="center"/>
            </w:pPr>
            <w:r>
              <w:t>300…500</w:t>
            </w:r>
          </w:p>
        </w:tc>
        <w:tc>
          <w:tcPr>
            <w:tcW w:w="1914" w:type="dxa"/>
          </w:tcPr>
          <w:p w:rsidR="0004105E" w:rsidRDefault="00876C1C" w:rsidP="00D35659">
            <w:pPr>
              <w:jc w:val="center"/>
            </w:pPr>
            <w:r>
              <w:t>-22…22</w:t>
            </w:r>
          </w:p>
        </w:tc>
        <w:tc>
          <w:tcPr>
            <w:tcW w:w="1914" w:type="dxa"/>
          </w:tcPr>
          <w:p w:rsidR="0004105E" w:rsidRDefault="00876C1C" w:rsidP="00D35659">
            <w:pPr>
              <w:jc w:val="center"/>
            </w:pPr>
            <w:r>
              <w:t>-10000…10</w:t>
            </w:r>
          </w:p>
        </w:tc>
        <w:tc>
          <w:tcPr>
            <w:tcW w:w="1914" w:type="dxa"/>
          </w:tcPr>
          <w:p w:rsidR="0004105E" w:rsidRDefault="00342D29" w:rsidP="00D35659">
            <w:pPr>
              <w:jc w:val="center"/>
            </w:pPr>
            <w:r>
              <w:t>0.001…0.1</w:t>
            </w:r>
          </w:p>
        </w:tc>
        <w:tc>
          <w:tcPr>
            <w:tcW w:w="1915" w:type="dxa"/>
          </w:tcPr>
          <w:p w:rsidR="0004105E" w:rsidRDefault="00342D29" w:rsidP="00D35659">
            <w:pPr>
              <w:jc w:val="center"/>
            </w:pPr>
            <w:r>
              <w:t>-0.001…0</w:t>
            </w:r>
          </w:p>
        </w:tc>
      </w:tr>
      <w:tr w:rsidR="0004105E" w:rsidTr="006B7BA3">
        <w:tc>
          <w:tcPr>
            <w:tcW w:w="1914" w:type="dxa"/>
            <w:shd w:val="clear" w:color="auto" w:fill="F2F2F2" w:themeFill="background1" w:themeFillShade="F2"/>
          </w:tcPr>
          <w:p w:rsidR="0004105E" w:rsidRPr="0004105E" w:rsidRDefault="0004105E" w:rsidP="001343EA">
            <w:pPr>
              <w:jc w:val="both"/>
              <w:rPr>
                <w:b/>
              </w:rPr>
            </w:pPr>
            <w:r w:rsidRPr="0004105E">
              <w:rPr>
                <w:b/>
              </w:rPr>
              <w:t>26</w:t>
            </w:r>
          </w:p>
        </w:tc>
        <w:tc>
          <w:tcPr>
            <w:tcW w:w="1914" w:type="dxa"/>
            <w:shd w:val="clear" w:color="auto" w:fill="F2F2F2" w:themeFill="background1" w:themeFillShade="F2"/>
          </w:tcPr>
          <w:p w:rsidR="0004105E" w:rsidRPr="0004105E" w:rsidRDefault="0004105E" w:rsidP="001343EA">
            <w:pPr>
              <w:jc w:val="both"/>
              <w:rPr>
                <w:b/>
              </w:rPr>
            </w:pPr>
            <w:r w:rsidRPr="0004105E">
              <w:rPr>
                <w:b/>
              </w:rPr>
              <w:t>27</w:t>
            </w:r>
          </w:p>
        </w:tc>
        <w:tc>
          <w:tcPr>
            <w:tcW w:w="1914" w:type="dxa"/>
            <w:shd w:val="clear" w:color="auto" w:fill="F2F2F2" w:themeFill="background1" w:themeFillShade="F2"/>
          </w:tcPr>
          <w:p w:rsidR="0004105E" w:rsidRPr="0004105E" w:rsidRDefault="0004105E" w:rsidP="001343EA">
            <w:pPr>
              <w:jc w:val="both"/>
              <w:rPr>
                <w:b/>
              </w:rPr>
            </w:pPr>
            <w:r w:rsidRPr="0004105E">
              <w:rPr>
                <w:b/>
              </w:rPr>
              <w:t>28</w:t>
            </w:r>
          </w:p>
        </w:tc>
        <w:tc>
          <w:tcPr>
            <w:tcW w:w="1914" w:type="dxa"/>
            <w:shd w:val="clear" w:color="auto" w:fill="F2F2F2" w:themeFill="background1" w:themeFillShade="F2"/>
          </w:tcPr>
          <w:p w:rsidR="0004105E" w:rsidRPr="0004105E" w:rsidRDefault="0004105E" w:rsidP="001343EA">
            <w:pPr>
              <w:jc w:val="both"/>
              <w:rPr>
                <w:b/>
              </w:rPr>
            </w:pPr>
            <w:r w:rsidRPr="0004105E">
              <w:rPr>
                <w:b/>
              </w:rPr>
              <w:t>29</w:t>
            </w:r>
          </w:p>
        </w:tc>
        <w:tc>
          <w:tcPr>
            <w:tcW w:w="1915" w:type="dxa"/>
            <w:shd w:val="clear" w:color="auto" w:fill="F2F2F2" w:themeFill="background1" w:themeFillShade="F2"/>
          </w:tcPr>
          <w:p w:rsidR="0004105E" w:rsidRPr="0004105E" w:rsidRDefault="0004105E" w:rsidP="001343EA">
            <w:pPr>
              <w:jc w:val="both"/>
              <w:rPr>
                <w:b/>
              </w:rPr>
            </w:pPr>
            <w:r w:rsidRPr="0004105E">
              <w:rPr>
                <w:b/>
              </w:rPr>
              <w:t>30</w:t>
            </w:r>
          </w:p>
        </w:tc>
      </w:tr>
      <w:tr w:rsidR="0004105E" w:rsidTr="0004105E">
        <w:tc>
          <w:tcPr>
            <w:tcW w:w="1914" w:type="dxa"/>
          </w:tcPr>
          <w:p w:rsidR="0004105E" w:rsidRDefault="00342D29" w:rsidP="00342D29">
            <w:pPr>
              <w:jc w:val="center"/>
            </w:pPr>
            <w:r>
              <w:t>1…101</w:t>
            </w:r>
          </w:p>
        </w:tc>
        <w:tc>
          <w:tcPr>
            <w:tcW w:w="1914" w:type="dxa"/>
          </w:tcPr>
          <w:p w:rsidR="0004105E" w:rsidRDefault="00342D29" w:rsidP="00342D29">
            <w:pPr>
              <w:jc w:val="center"/>
            </w:pPr>
            <w:r>
              <w:t>0.9…30.9</w:t>
            </w:r>
          </w:p>
        </w:tc>
        <w:tc>
          <w:tcPr>
            <w:tcW w:w="1914" w:type="dxa"/>
          </w:tcPr>
          <w:p w:rsidR="0004105E" w:rsidRDefault="00342D29" w:rsidP="00342D29">
            <w:pPr>
              <w:jc w:val="center"/>
            </w:pPr>
            <w:r>
              <w:t>0.0001…1</w:t>
            </w:r>
          </w:p>
        </w:tc>
        <w:tc>
          <w:tcPr>
            <w:tcW w:w="1914" w:type="dxa"/>
          </w:tcPr>
          <w:p w:rsidR="0004105E" w:rsidRDefault="00342D29" w:rsidP="00342D29">
            <w:pPr>
              <w:jc w:val="center"/>
            </w:pPr>
            <w:r>
              <w:t>0…4</w:t>
            </w:r>
          </w:p>
        </w:tc>
        <w:tc>
          <w:tcPr>
            <w:tcW w:w="1915" w:type="dxa"/>
          </w:tcPr>
          <w:p w:rsidR="0004105E" w:rsidRDefault="00342D29" w:rsidP="00342D29">
            <w:pPr>
              <w:jc w:val="center"/>
            </w:pPr>
            <w:r>
              <w:t>-23.4…5.67</w:t>
            </w:r>
          </w:p>
        </w:tc>
      </w:tr>
    </w:tbl>
    <w:p w:rsidR="00D5797F" w:rsidRDefault="00D5797F" w:rsidP="001343EA">
      <w:pPr>
        <w:jc w:val="both"/>
      </w:pPr>
    </w:p>
    <w:p w:rsidR="0004105E" w:rsidRDefault="0004105E" w:rsidP="001343EA">
      <w:pPr>
        <w:jc w:val="both"/>
      </w:pPr>
      <w:r>
        <w:t>И, поскольку, прибор является лабораторной установкой – он должен содержать на передней панели заголовок, авторство и год выпуска.</w:t>
      </w:r>
    </w:p>
    <w:p w:rsidR="00D35659" w:rsidRDefault="00D35659" w:rsidP="001343EA">
      <w:pPr>
        <w:jc w:val="both"/>
      </w:pPr>
    </w:p>
    <w:p w:rsidR="00D35659" w:rsidRDefault="00D35659" w:rsidP="001343EA">
      <w:pPr>
        <w:jc w:val="both"/>
      </w:pPr>
      <w:r w:rsidRPr="00D35659">
        <w:rPr>
          <w:b/>
        </w:rPr>
        <w:t>Внимание!</w:t>
      </w:r>
      <w:r>
        <w:t xml:space="preserve"> Для случаев, когда стандартных размеров термометра недостаточно для нормального отображения</w:t>
      </w:r>
      <w:r w:rsidR="00454C93">
        <w:t xml:space="preserve"> на шкале</w:t>
      </w:r>
      <w:r>
        <w:t xml:space="preserve"> заданного диапазона, необходимо принудительно увеличить размеры термометра</w:t>
      </w:r>
      <w:r w:rsidR="00454C93">
        <w:t xml:space="preserve"> посредством использования инструмента позиционирования</w:t>
      </w:r>
      <w:r w:rsidR="005C53B9" w:rsidRPr="005C53B9">
        <w:t xml:space="preserve"> </w:t>
      </w:r>
      <w:r w:rsidR="005C53B9">
        <w:t>элементов</w:t>
      </w:r>
      <w:r w:rsidR="00454C93">
        <w:t xml:space="preserve"> (</w:t>
      </w:r>
      <w:r w:rsidR="00454C93" w:rsidRPr="00454C93">
        <w:rPr>
          <w:i/>
          <w:lang w:val="en-US"/>
        </w:rPr>
        <w:t>Position</w:t>
      </w:r>
      <w:r w:rsidR="00454C93" w:rsidRPr="00454C93">
        <w:rPr>
          <w:i/>
        </w:rPr>
        <w:t>/</w:t>
      </w:r>
      <w:r w:rsidR="00454C93" w:rsidRPr="00454C93">
        <w:rPr>
          <w:i/>
          <w:lang w:val="en-US"/>
        </w:rPr>
        <w:t>Size</w:t>
      </w:r>
      <w:r w:rsidR="00454C93" w:rsidRPr="00454C93">
        <w:rPr>
          <w:i/>
        </w:rPr>
        <w:t>/</w:t>
      </w:r>
      <w:r w:rsidR="00454C93" w:rsidRPr="00454C93">
        <w:rPr>
          <w:i/>
          <w:lang w:val="en-US"/>
        </w:rPr>
        <w:t>Select</w:t>
      </w:r>
      <w:r w:rsidR="00454C93">
        <w:t>)</w:t>
      </w:r>
      <w:r>
        <w:t>.</w:t>
      </w:r>
    </w:p>
    <w:p w:rsidR="0004105E" w:rsidRDefault="0004105E" w:rsidP="001343EA">
      <w:pPr>
        <w:jc w:val="both"/>
      </w:pPr>
    </w:p>
    <w:p w:rsidR="00824C68" w:rsidRDefault="00D5797F" w:rsidP="001343EA">
      <w:pPr>
        <w:jc w:val="both"/>
      </w:pPr>
      <w:r>
        <w:t>В процессе проектирования</w:t>
      </w:r>
      <w:r w:rsidR="0004105E">
        <w:t xml:space="preserve"> виртуального прибора необходимо</w:t>
      </w:r>
      <w:r>
        <w:t xml:space="preserve"> решить вопрос</w:t>
      </w:r>
      <w:r w:rsidR="00824C68">
        <w:t xml:space="preserve"> рационального размещения функциональных элементов, как </w:t>
      </w:r>
      <w:r w:rsidR="007F165F">
        <w:t>на графическом пользовательском</w:t>
      </w:r>
      <w:r w:rsidR="00824C68">
        <w:t xml:space="preserve"> интерфейсе</w:t>
      </w:r>
      <w:r w:rsidR="0004105E">
        <w:t xml:space="preserve"> – передней панели</w:t>
      </w:r>
      <w:r w:rsidR="00824C68">
        <w:t xml:space="preserve">, так и на </w:t>
      </w:r>
      <w:r w:rsidR="007F165F">
        <w:t>блок-</w:t>
      </w:r>
      <w:r w:rsidR="00824C68">
        <w:t>диаграмме</w:t>
      </w:r>
      <w:r w:rsidR="0004105E">
        <w:t xml:space="preserve"> с кодом.</w:t>
      </w:r>
      <w:r>
        <w:t xml:space="preserve"> </w:t>
      </w:r>
      <w:r w:rsidR="0004105E">
        <w:t>В</w:t>
      </w:r>
      <w:r>
        <w:t>сё должно быть читаемым, обладать минимальным количеством пересечений линий связи</w:t>
      </w:r>
      <w:r w:rsidR="006B7BA3">
        <w:t>,</w:t>
      </w:r>
      <w:r>
        <w:t xml:space="preserve"> </w:t>
      </w:r>
      <w:r w:rsidR="006B7BA3">
        <w:t>а также</w:t>
      </w:r>
      <w:r>
        <w:t xml:space="preserve"> быть понятным не только разработчику виртуального прибора, но и самому</w:t>
      </w:r>
      <w:r w:rsidR="001D269A">
        <w:t>-самому</w:t>
      </w:r>
      <w:r>
        <w:t xml:space="preserve"> неопытному пользователю программного обеспечения</w:t>
      </w:r>
      <w:r w:rsidR="00824C68">
        <w:t>.</w:t>
      </w:r>
    </w:p>
    <w:p w:rsidR="00824C68" w:rsidRPr="007F165F" w:rsidRDefault="00824C68" w:rsidP="001343EA">
      <w:pPr>
        <w:jc w:val="both"/>
      </w:pPr>
      <w:r>
        <w:lastRenderedPageBreak/>
        <w:t xml:space="preserve">На </w:t>
      </w:r>
      <w:r w:rsidR="001D269A">
        <w:t>блок-</w:t>
      </w:r>
      <w:r>
        <w:t>диаграмме</w:t>
      </w:r>
      <w:r w:rsidR="00D5797F">
        <w:t xml:space="preserve"> все функциональные, то есть значащие</w:t>
      </w:r>
      <w:r>
        <w:t xml:space="preserve"> пересечения линий связи (узлы) обозначить точками.</w:t>
      </w:r>
      <w:r w:rsidR="007F165F">
        <w:t xml:space="preserve"> Для этого в меню перейти к настройкам «</w:t>
      </w:r>
      <w:r w:rsidR="007F165F" w:rsidRPr="006B7BA3">
        <w:rPr>
          <w:i/>
          <w:lang w:val="en-US"/>
        </w:rPr>
        <w:t>Tools</w:t>
      </w:r>
      <w:r w:rsidR="007F165F" w:rsidRPr="006B7BA3">
        <w:rPr>
          <w:i/>
        </w:rPr>
        <w:t xml:space="preserve"> &gt; </w:t>
      </w:r>
      <w:r w:rsidR="007F165F" w:rsidRPr="006B7BA3">
        <w:rPr>
          <w:i/>
          <w:lang w:val="en-US"/>
        </w:rPr>
        <w:t>Options</w:t>
      </w:r>
      <w:r w:rsidR="007F165F" w:rsidRPr="006B7BA3">
        <w:rPr>
          <w:i/>
        </w:rPr>
        <w:t>…</w:t>
      </w:r>
      <w:r w:rsidR="007F165F">
        <w:t>», далее в выпадающем списке перейти к настройкам блок-диаграммы (</w:t>
      </w:r>
      <w:r w:rsidR="007F165F" w:rsidRPr="007F165F">
        <w:rPr>
          <w:i/>
          <w:lang w:val="en-US"/>
        </w:rPr>
        <w:t>Block</w:t>
      </w:r>
      <w:r w:rsidR="007F165F" w:rsidRPr="007F165F">
        <w:rPr>
          <w:i/>
        </w:rPr>
        <w:t xml:space="preserve"> </w:t>
      </w:r>
      <w:r w:rsidR="007F165F" w:rsidRPr="007F165F">
        <w:rPr>
          <w:i/>
          <w:lang w:val="en-US"/>
        </w:rPr>
        <w:t>Diagram</w:t>
      </w:r>
      <w:r w:rsidR="007F165F">
        <w:t>)</w:t>
      </w:r>
      <w:r w:rsidR="007F165F" w:rsidRPr="007F165F">
        <w:t xml:space="preserve"> </w:t>
      </w:r>
      <w:r w:rsidR="007F165F">
        <w:t>и выставить галочку напротив пункта «</w:t>
      </w:r>
      <w:r w:rsidR="007F165F" w:rsidRPr="007F165F">
        <w:rPr>
          <w:i/>
          <w:lang w:val="en-US"/>
        </w:rPr>
        <w:t>Show</w:t>
      </w:r>
      <w:r w:rsidR="007F165F" w:rsidRPr="007F165F">
        <w:rPr>
          <w:i/>
        </w:rPr>
        <w:t xml:space="preserve"> </w:t>
      </w:r>
      <w:r w:rsidR="007F165F">
        <w:rPr>
          <w:i/>
          <w:lang w:val="en-US"/>
        </w:rPr>
        <w:t>d</w:t>
      </w:r>
      <w:r w:rsidR="007F165F" w:rsidRPr="007F165F">
        <w:rPr>
          <w:i/>
          <w:lang w:val="en-US"/>
        </w:rPr>
        <w:t>ots</w:t>
      </w:r>
      <w:r w:rsidR="007F165F" w:rsidRPr="007F165F">
        <w:rPr>
          <w:i/>
        </w:rPr>
        <w:t xml:space="preserve"> </w:t>
      </w:r>
      <w:r w:rsidR="007F165F">
        <w:rPr>
          <w:i/>
          <w:lang w:val="en-US"/>
        </w:rPr>
        <w:t>a</w:t>
      </w:r>
      <w:r w:rsidR="007F165F" w:rsidRPr="007F165F">
        <w:rPr>
          <w:i/>
          <w:lang w:val="en-US"/>
        </w:rPr>
        <w:t>t</w:t>
      </w:r>
      <w:r w:rsidR="007F165F" w:rsidRPr="007F165F">
        <w:rPr>
          <w:i/>
        </w:rPr>
        <w:t xml:space="preserve"> </w:t>
      </w:r>
      <w:r w:rsidR="007F165F">
        <w:rPr>
          <w:i/>
          <w:lang w:val="en-US"/>
        </w:rPr>
        <w:t>w</w:t>
      </w:r>
      <w:r w:rsidR="007F165F" w:rsidRPr="007F165F">
        <w:rPr>
          <w:i/>
          <w:lang w:val="en-US"/>
        </w:rPr>
        <w:t>ire</w:t>
      </w:r>
      <w:r w:rsidR="007F165F" w:rsidRPr="007F165F">
        <w:rPr>
          <w:i/>
        </w:rPr>
        <w:t xml:space="preserve"> </w:t>
      </w:r>
      <w:r w:rsidR="007F165F">
        <w:rPr>
          <w:i/>
          <w:lang w:val="en-US"/>
        </w:rPr>
        <w:t>j</w:t>
      </w:r>
      <w:r w:rsidR="007F165F" w:rsidRPr="007F165F">
        <w:rPr>
          <w:i/>
          <w:lang w:val="en-US"/>
        </w:rPr>
        <w:t>unctions</w:t>
      </w:r>
      <w:r w:rsidR="007F165F">
        <w:t>».</w:t>
      </w:r>
    </w:p>
    <w:p w:rsidR="0095322F" w:rsidRDefault="0095322F" w:rsidP="001343EA">
      <w:pPr>
        <w:jc w:val="both"/>
      </w:pPr>
    </w:p>
    <w:p w:rsidR="00824C68" w:rsidRPr="00824C68" w:rsidRDefault="00824C68" w:rsidP="001343EA">
      <w:pPr>
        <w:jc w:val="both"/>
      </w:pPr>
      <w:r>
        <w:t>Правила конвертации одних температурных величин в другие представлены</w:t>
      </w:r>
      <w:r w:rsidR="0095322F">
        <w:t xml:space="preserve"> в разделе «соотношения, необходимые для выполнения работы»</w:t>
      </w:r>
      <w:r>
        <w:t>.</w:t>
      </w:r>
    </w:p>
    <w:p w:rsidR="00D05BEB" w:rsidRDefault="00D05BEB" w:rsidP="00D05BEB"/>
    <w:p w:rsidR="005C53B9" w:rsidRDefault="001D269A" w:rsidP="001D269A">
      <w:pPr>
        <w:jc w:val="both"/>
      </w:pPr>
      <w:r w:rsidRPr="001D269A">
        <w:rPr>
          <w:u w:val="single"/>
        </w:rPr>
        <w:t>Чётные варианты</w:t>
      </w:r>
      <w:r>
        <w:t xml:space="preserve"> как в общей, так и в индивидуальной части работы используют в качестве задающего элемента термометр</w:t>
      </w:r>
      <w:r w:rsidR="006B7BA3">
        <w:t xml:space="preserve"> опорной измерительной</w:t>
      </w:r>
      <w:r>
        <w:t xml:space="preserve"> </w:t>
      </w:r>
      <w:r w:rsidR="00D764A7">
        <w:t>системы</w:t>
      </w:r>
      <w:r>
        <w:t xml:space="preserve"> (в общей части</w:t>
      </w:r>
      <w:r w:rsidR="00D764A7">
        <w:t xml:space="preserve"> опорной системой измерения являются градусы</w:t>
      </w:r>
      <w:r>
        <w:t xml:space="preserve"> </w:t>
      </w:r>
      <w:r w:rsidR="00D764A7">
        <w:t>Цельсия</w:t>
      </w:r>
      <w:r w:rsidR="005C53B9">
        <w:t>);</w:t>
      </w:r>
      <w:r>
        <w:t xml:space="preserve"> </w:t>
      </w:r>
    </w:p>
    <w:p w:rsidR="001D269A" w:rsidRDefault="001D269A" w:rsidP="001D269A">
      <w:pPr>
        <w:jc w:val="both"/>
      </w:pPr>
      <w:r w:rsidRPr="00D764A7">
        <w:rPr>
          <w:u w:val="single"/>
        </w:rPr>
        <w:t>нечётные варианты</w:t>
      </w:r>
      <w:r>
        <w:t xml:space="preserve"> используют в кач</w:t>
      </w:r>
      <w:r w:rsidR="00D764A7">
        <w:t>естве задающего элемента – числовой контроллер опорной системы.</w:t>
      </w:r>
    </w:p>
    <w:p w:rsidR="001D269A" w:rsidRDefault="001D269A" w:rsidP="00D05BEB"/>
    <w:p w:rsidR="008863F8" w:rsidRDefault="008863F8" w:rsidP="008863F8">
      <w:pPr>
        <w:jc w:val="both"/>
      </w:pPr>
      <w:r>
        <w:t>По итогам выполнения работы сдаются строго три файла:</w:t>
      </w:r>
    </w:p>
    <w:p w:rsidR="008863F8" w:rsidRDefault="008863F8" w:rsidP="008863F8">
      <w:pPr>
        <w:jc w:val="both"/>
      </w:pPr>
    </w:p>
    <w:p w:rsidR="008863F8" w:rsidRPr="007F5983" w:rsidRDefault="008863F8" w:rsidP="002A5F81">
      <w:pPr>
        <w:ind w:left="708"/>
        <w:jc w:val="both"/>
      </w:pPr>
      <w:r>
        <w:t xml:space="preserve">- отчёт, выполненный в текстовом редакторе </w:t>
      </w:r>
      <w:r w:rsidRPr="007F5983">
        <w:rPr>
          <w:i/>
          <w:lang w:val="en-US"/>
        </w:rPr>
        <w:t>Microsoft</w:t>
      </w:r>
      <w:r w:rsidRPr="007F5983">
        <w:rPr>
          <w:i/>
        </w:rPr>
        <w:t xml:space="preserve"> </w:t>
      </w:r>
      <w:r w:rsidRPr="007F5983">
        <w:rPr>
          <w:i/>
          <w:lang w:val="en-US"/>
        </w:rPr>
        <w:t>Office</w:t>
      </w:r>
      <w:r w:rsidRPr="007F5983">
        <w:rPr>
          <w:i/>
        </w:rPr>
        <w:t xml:space="preserve"> </w:t>
      </w:r>
      <w:r w:rsidRPr="007F5983">
        <w:rPr>
          <w:i/>
          <w:lang w:val="en-US"/>
        </w:rPr>
        <w:t>Word</w:t>
      </w:r>
      <w:r>
        <w:rPr>
          <w:i/>
        </w:rPr>
        <w:t xml:space="preserve"> </w:t>
      </w:r>
      <w:r w:rsidRPr="007F5983">
        <w:t>(</w:t>
      </w:r>
      <w:r w:rsidRPr="007F5983">
        <w:rPr>
          <w:i/>
        </w:rPr>
        <w:t>*.</w:t>
      </w:r>
      <w:r w:rsidRPr="007F5983">
        <w:rPr>
          <w:i/>
          <w:lang w:val="en-US"/>
        </w:rPr>
        <w:t>doc</w:t>
      </w:r>
      <w:r w:rsidRPr="007F5983">
        <w:t xml:space="preserve"> </w:t>
      </w:r>
      <w:r>
        <w:t xml:space="preserve">или </w:t>
      </w:r>
      <w:r w:rsidRPr="007F5983">
        <w:rPr>
          <w:i/>
        </w:rPr>
        <w:t>*.</w:t>
      </w:r>
      <w:proofErr w:type="spellStart"/>
      <w:r w:rsidRPr="007F5983">
        <w:rPr>
          <w:i/>
          <w:lang w:val="en-US"/>
        </w:rPr>
        <w:t>docx</w:t>
      </w:r>
      <w:proofErr w:type="spellEnd"/>
      <w:r w:rsidRPr="007F5983">
        <w:t>);</w:t>
      </w:r>
    </w:p>
    <w:p w:rsidR="008863F8" w:rsidRPr="0070216C" w:rsidRDefault="008863F8" w:rsidP="002A5F81">
      <w:pPr>
        <w:ind w:left="708"/>
        <w:jc w:val="both"/>
      </w:pPr>
      <w:r w:rsidRPr="0070216C">
        <w:t xml:space="preserve">- </w:t>
      </w:r>
      <w:r>
        <w:t>файл</w:t>
      </w:r>
      <w:r w:rsidRPr="0070216C">
        <w:t xml:space="preserve"> </w:t>
      </w:r>
      <w:r>
        <w:t>виртуального</w:t>
      </w:r>
      <w:r w:rsidRPr="0070216C">
        <w:t xml:space="preserve"> </w:t>
      </w:r>
      <w:r>
        <w:t>прибора</w:t>
      </w:r>
      <w:r w:rsidRPr="0070216C">
        <w:t xml:space="preserve"> </w:t>
      </w:r>
      <w:r>
        <w:rPr>
          <w:i/>
          <w:lang w:val="en-US"/>
        </w:rPr>
        <w:t>National</w:t>
      </w:r>
      <w:r w:rsidRPr="0070216C">
        <w:rPr>
          <w:i/>
        </w:rPr>
        <w:t xml:space="preserve"> </w:t>
      </w:r>
      <w:r>
        <w:rPr>
          <w:i/>
          <w:lang w:val="en-US"/>
        </w:rPr>
        <w:t>Instruments</w:t>
      </w:r>
      <w:r w:rsidRPr="0070216C">
        <w:rPr>
          <w:i/>
        </w:rPr>
        <w:t xml:space="preserve"> </w:t>
      </w:r>
      <w:proofErr w:type="spellStart"/>
      <w:r>
        <w:rPr>
          <w:i/>
          <w:lang w:val="en-US"/>
        </w:rPr>
        <w:t>LabView</w:t>
      </w:r>
      <w:proofErr w:type="spellEnd"/>
      <w:r w:rsidRPr="0070216C">
        <w:rPr>
          <w:i/>
        </w:rPr>
        <w:t xml:space="preserve"> </w:t>
      </w:r>
      <w:r w:rsidRPr="0070216C">
        <w:t>(</w:t>
      </w:r>
      <w:r w:rsidRPr="0070216C">
        <w:rPr>
          <w:i/>
        </w:rPr>
        <w:t>*.</w:t>
      </w:r>
      <w:r>
        <w:rPr>
          <w:i/>
          <w:lang w:val="en-US"/>
        </w:rPr>
        <w:t>vi</w:t>
      </w:r>
      <w:r w:rsidRPr="0070216C">
        <w:t>)</w:t>
      </w:r>
      <w:r>
        <w:t xml:space="preserve"> по общей части работы;</w:t>
      </w:r>
    </w:p>
    <w:p w:rsidR="008863F8" w:rsidRPr="0070216C" w:rsidRDefault="008863F8" w:rsidP="002A5F81">
      <w:pPr>
        <w:ind w:left="708"/>
        <w:jc w:val="both"/>
      </w:pPr>
      <w:r w:rsidRPr="0070216C">
        <w:t xml:space="preserve">- </w:t>
      </w:r>
      <w:r>
        <w:t>файл</w:t>
      </w:r>
      <w:r w:rsidRPr="0070216C">
        <w:t xml:space="preserve"> </w:t>
      </w:r>
      <w:r>
        <w:t>виртуального</w:t>
      </w:r>
      <w:r w:rsidRPr="0070216C">
        <w:t xml:space="preserve"> </w:t>
      </w:r>
      <w:r>
        <w:t>прибора</w:t>
      </w:r>
      <w:r w:rsidRPr="0070216C">
        <w:t xml:space="preserve"> </w:t>
      </w:r>
      <w:r>
        <w:rPr>
          <w:i/>
          <w:lang w:val="en-US"/>
        </w:rPr>
        <w:t>National</w:t>
      </w:r>
      <w:r w:rsidRPr="0070216C">
        <w:rPr>
          <w:i/>
        </w:rPr>
        <w:t xml:space="preserve"> </w:t>
      </w:r>
      <w:r>
        <w:rPr>
          <w:i/>
          <w:lang w:val="en-US"/>
        </w:rPr>
        <w:t>Instruments</w:t>
      </w:r>
      <w:r w:rsidRPr="0070216C">
        <w:rPr>
          <w:i/>
        </w:rPr>
        <w:t xml:space="preserve"> </w:t>
      </w:r>
      <w:proofErr w:type="spellStart"/>
      <w:r>
        <w:rPr>
          <w:i/>
          <w:lang w:val="en-US"/>
        </w:rPr>
        <w:t>LabView</w:t>
      </w:r>
      <w:proofErr w:type="spellEnd"/>
      <w:r w:rsidRPr="0070216C">
        <w:rPr>
          <w:i/>
        </w:rPr>
        <w:t xml:space="preserve"> </w:t>
      </w:r>
      <w:r w:rsidRPr="0070216C">
        <w:t>(</w:t>
      </w:r>
      <w:r w:rsidRPr="0070216C">
        <w:rPr>
          <w:i/>
        </w:rPr>
        <w:t>*.</w:t>
      </w:r>
      <w:r>
        <w:rPr>
          <w:i/>
          <w:lang w:val="en-US"/>
        </w:rPr>
        <w:t>vi</w:t>
      </w:r>
      <w:r w:rsidRPr="0070216C">
        <w:t>)</w:t>
      </w:r>
      <w:r>
        <w:t xml:space="preserve"> по индивидуальной части работы</w:t>
      </w:r>
      <w:r w:rsidRPr="0070216C">
        <w:t>.</w:t>
      </w:r>
    </w:p>
    <w:p w:rsidR="008863F8" w:rsidRPr="0070216C" w:rsidRDefault="008863F8" w:rsidP="008863F8"/>
    <w:p w:rsidR="008863F8" w:rsidRDefault="008863F8" w:rsidP="00D764A7">
      <w:pPr>
        <w:jc w:val="both"/>
      </w:pPr>
      <w:r>
        <w:rPr>
          <w:color w:val="000000"/>
          <w:szCs w:val="28"/>
        </w:rPr>
        <w:t>Отправленные поодиночке файлы проверке не подлежат. При отсутствии одного из упомянутых файлов зачёт по заданию не выставляется.</w:t>
      </w:r>
    </w:p>
    <w:p w:rsidR="008863F8" w:rsidRDefault="008863F8" w:rsidP="00D05BEB"/>
    <w:p w:rsidR="008863F8" w:rsidRPr="00252530" w:rsidRDefault="008863F8" w:rsidP="008863F8">
      <w:pPr>
        <w:jc w:val="center"/>
        <w:rPr>
          <w:b/>
          <w:color w:val="000000"/>
          <w:szCs w:val="28"/>
          <w:shd w:val="clear" w:color="auto" w:fill="FFFFFF"/>
        </w:rPr>
      </w:pPr>
      <w:r w:rsidRPr="00252530">
        <w:rPr>
          <w:b/>
          <w:color w:val="000000"/>
          <w:szCs w:val="28"/>
          <w:shd w:val="clear" w:color="auto" w:fill="FFFFFF"/>
        </w:rPr>
        <w:t>Требовани</w:t>
      </w:r>
      <w:r>
        <w:rPr>
          <w:b/>
          <w:color w:val="000000"/>
          <w:szCs w:val="28"/>
          <w:shd w:val="clear" w:color="auto" w:fill="FFFFFF"/>
        </w:rPr>
        <w:t>я</w:t>
      </w:r>
      <w:r w:rsidRPr="00252530">
        <w:rPr>
          <w:b/>
          <w:color w:val="000000"/>
          <w:szCs w:val="28"/>
          <w:shd w:val="clear" w:color="auto" w:fill="FFFFFF"/>
        </w:rPr>
        <w:t xml:space="preserve"> к именам файлов:</w:t>
      </w:r>
    </w:p>
    <w:p w:rsidR="008863F8" w:rsidRPr="00314ED2" w:rsidRDefault="008863F8" w:rsidP="008863F8">
      <w:pPr>
        <w:jc w:val="both"/>
        <w:rPr>
          <w:color w:val="000000"/>
          <w:szCs w:val="28"/>
          <w:shd w:val="clear" w:color="auto" w:fill="FFFFFF"/>
        </w:rPr>
      </w:pPr>
      <w:r w:rsidRPr="00252530">
        <w:rPr>
          <w:b/>
          <w:color w:val="000000"/>
          <w:szCs w:val="28"/>
          <w:shd w:val="clear" w:color="auto" w:fill="FFFFFF"/>
        </w:rPr>
        <w:t>Общий вид формата</w:t>
      </w:r>
      <w:r>
        <w:rPr>
          <w:b/>
          <w:color w:val="000000"/>
          <w:szCs w:val="28"/>
          <w:shd w:val="clear" w:color="auto" w:fill="FFFFFF"/>
        </w:rPr>
        <w:t xml:space="preserve"> имени файла</w:t>
      </w:r>
      <w:r w:rsidRPr="00252530">
        <w:rPr>
          <w:b/>
          <w:color w:val="000000"/>
          <w:szCs w:val="28"/>
          <w:shd w:val="clear" w:color="auto" w:fill="FFFFFF"/>
        </w:rPr>
        <w:t>:</w:t>
      </w:r>
      <w:r>
        <w:rPr>
          <w:color w:val="000000"/>
          <w:szCs w:val="28"/>
          <w:shd w:val="clear" w:color="auto" w:fill="FFFFFF"/>
        </w:rPr>
        <w:t xml:space="preserve"> «</w:t>
      </w:r>
      <w:r w:rsidRPr="00247630">
        <w:rPr>
          <w:i/>
          <w:color w:val="000000"/>
          <w:szCs w:val="28"/>
          <w:shd w:val="clear" w:color="auto" w:fill="FFFFFF"/>
        </w:rPr>
        <w:t>Дата. Задание. Фамилия.</w:t>
      </w:r>
      <w:r w:rsidRPr="00247630">
        <w:rPr>
          <w:i/>
          <w:color w:val="000000"/>
          <w:szCs w:val="28"/>
          <w:shd w:val="clear" w:color="auto" w:fill="FFFFFF"/>
          <w:lang w:val="en-US"/>
        </w:rPr>
        <w:t>mcdx</w:t>
      </w:r>
      <w:r>
        <w:rPr>
          <w:color w:val="000000"/>
          <w:szCs w:val="28"/>
          <w:shd w:val="clear" w:color="auto" w:fill="FFFFFF"/>
        </w:rPr>
        <w:t>»</w:t>
      </w:r>
    </w:p>
    <w:p w:rsidR="008863F8" w:rsidRDefault="008863F8" w:rsidP="008863F8">
      <w:pPr>
        <w:jc w:val="both"/>
        <w:rPr>
          <w:color w:val="000000"/>
          <w:szCs w:val="28"/>
          <w:shd w:val="clear" w:color="auto" w:fill="FFFFFF"/>
        </w:rPr>
      </w:pPr>
      <w:r w:rsidRPr="00252530">
        <w:rPr>
          <w:b/>
          <w:color w:val="000000"/>
          <w:szCs w:val="28"/>
          <w:shd w:val="clear" w:color="auto" w:fill="FFFFFF"/>
        </w:rPr>
        <w:lastRenderedPageBreak/>
        <w:t>Формат</w:t>
      </w:r>
      <w:r w:rsidRPr="00314ED2">
        <w:rPr>
          <w:b/>
          <w:color w:val="000000"/>
          <w:szCs w:val="28"/>
          <w:shd w:val="clear" w:color="auto" w:fill="FFFFFF"/>
        </w:rPr>
        <w:t xml:space="preserve"> </w:t>
      </w:r>
      <w:r>
        <w:rPr>
          <w:b/>
          <w:color w:val="000000"/>
          <w:szCs w:val="28"/>
          <w:shd w:val="clear" w:color="auto" w:fill="FFFFFF"/>
        </w:rPr>
        <w:t>записи</w:t>
      </w:r>
      <w:r w:rsidRPr="00252530">
        <w:rPr>
          <w:b/>
          <w:color w:val="000000"/>
          <w:szCs w:val="28"/>
          <w:shd w:val="clear" w:color="auto" w:fill="FFFFFF"/>
        </w:rPr>
        <w:t xml:space="preserve"> даты:</w:t>
      </w:r>
      <w:r>
        <w:rPr>
          <w:color w:val="000000"/>
          <w:szCs w:val="28"/>
          <w:shd w:val="clear" w:color="auto" w:fill="FFFFFF"/>
        </w:rPr>
        <w:t xml:space="preserve"> «</w:t>
      </w:r>
      <w:r w:rsidRPr="00314ED2">
        <w:rPr>
          <w:i/>
          <w:color w:val="000000"/>
          <w:szCs w:val="28"/>
          <w:shd w:val="clear" w:color="auto" w:fill="FFFFFF"/>
        </w:rPr>
        <w:t>ГГГГММДД</w:t>
      </w:r>
      <w:r>
        <w:rPr>
          <w:color w:val="000000"/>
          <w:szCs w:val="28"/>
          <w:shd w:val="clear" w:color="auto" w:fill="FFFFFF"/>
        </w:rPr>
        <w:t xml:space="preserve">», где </w:t>
      </w:r>
      <w:r w:rsidRPr="00314ED2">
        <w:rPr>
          <w:i/>
          <w:color w:val="000000"/>
          <w:szCs w:val="28"/>
          <w:shd w:val="clear" w:color="auto" w:fill="FFFFFF"/>
        </w:rPr>
        <w:t>ГГГГ</w:t>
      </w:r>
      <w:r>
        <w:rPr>
          <w:color w:val="000000"/>
          <w:szCs w:val="28"/>
          <w:shd w:val="clear" w:color="auto" w:fill="FFFFFF"/>
        </w:rPr>
        <w:t xml:space="preserve"> – четыре цифры текущего года, </w:t>
      </w:r>
      <w:r w:rsidRPr="00314ED2">
        <w:rPr>
          <w:i/>
          <w:color w:val="000000"/>
          <w:szCs w:val="28"/>
          <w:shd w:val="clear" w:color="auto" w:fill="FFFFFF"/>
        </w:rPr>
        <w:t>ММ</w:t>
      </w:r>
      <w:r>
        <w:rPr>
          <w:color w:val="000000"/>
          <w:szCs w:val="28"/>
          <w:shd w:val="clear" w:color="auto" w:fill="FFFFFF"/>
        </w:rPr>
        <w:t xml:space="preserve"> – две цифры текущего месяца, </w:t>
      </w:r>
      <w:r w:rsidRPr="00314ED2">
        <w:rPr>
          <w:i/>
          <w:color w:val="000000"/>
          <w:szCs w:val="28"/>
          <w:shd w:val="clear" w:color="auto" w:fill="FFFFFF"/>
        </w:rPr>
        <w:t>ДД</w:t>
      </w:r>
      <w:r>
        <w:rPr>
          <w:color w:val="000000"/>
          <w:szCs w:val="28"/>
          <w:shd w:val="clear" w:color="auto" w:fill="FFFFFF"/>
        </w:rPr>
        <w:t xml:space="preserve"> – две цифры текущего дня.</w:t>
      </w:r>
    </w:p>
    <w:p w:rsidR="008863F8" w:rsidRDefault="008863F8" w:rsidP="008863F8">
      <w:pPr>
        <w:jc w:val="both"/>
        <w:rPr>
          <w:color w:val="000000"/>
          <w:szCs w:val="28"/>
          <w:shd w:val="clear" w:color="auto" w:fill="FFFFFF"/>
        </w:rPr>
      </w:pPr>
      <w:r w:rsidRPr="00252530">
        <w:rPr>
          <w:b/>
          <w:color w:val="000000"/>
          <w:szCs w:val="28"/>
          <w:shd w:val="clear" w:color="auto" w:fill="FFFFFF"/>
        </w:rPr>
        <w:t>Формат</w:t>
      </w:r>
      <w:r>
        <w:rPr>
          <w:b/>
          <w:color w:val="000000"/>
          <w:szCs w:val="28"/>
          <w:shd w:val="clear" w:color="auto" w:fill="FFFFFF"/>
        </w:rPr>
        <w:t xml:space="preserve"> записи</w:t>
      </w:r>
      <w:r w:rsidRPr="00252530">
        <w:rPr>
          <w:b/>
          <w:color w:val="000000"/>
          <w:szCs w:val="28"/>
          <w:shd w:val="clear" w:color="auto" w:fill="FFFFFF"/>
        </w:rPr>
        <w:t xml:space="preserve"> задания:</w:t>
      </w:r>
      <w:r>
        <w:rPr>
          <w:b/>
          <w:color w:val="000000"/>
          <w:szCs w:val="28"/>
          <w:shd w:val="clear" w:color="auto" w:fill="FFFFFF"/>
        </w:rPr>
        <w:t xml:space="preserve"> </w:t>
      </w:r>
      <w:r>
        <w:rPr>
          <w:color w:val="000000"/>
          <w:szCs w:val="28"/>
          <w:shd w:val="clear" w:color="auto" w:fill="FFFFFF"/>
        </w:rPr>
        <w:t xml:space="preserve">«Задание </w:t>
      </w:r>
      <w:proofErr w:type="spellStart"/>
      <w:r w:rsidRPr="00314ED2">
        <w:rPr>
          <w:i/>
          <w:color w:val="000000"/>
          <w:szCs w:val="28"/>
          <w:shd w:val="clear" w:color="auto" w:fill="FFFFFF"/>
          <w:lang w:val="en-US"/>
        </w:rPr>
        <w:t>NNk</w:t>
      </w:r>
      <w:proofErr w:type="spellEnd"/>
      <w:r>
        <w:rPr>
          <w:color w:val="000000"/>
          <w:szCs w:val="28"/>
          <w:shd w:val="clear" w:color="auto" w:fill="FFFFFF"/>
        </w:rPr>
        <w:t xml:space="preserve">», где </w:t>
      </w:r>
      <w:r w:rsidRPr="00314ED2">
        <w:rPr>
          <w:i/>
          <w:color w:val="000000"/>
          <w:szCs w:val="28"/>
          <w:shd w:val="clear" w:color="auto" w:fill="FFFFFF"/>
          <w:lang w:val="en-US"/>
        </w:rPr>
        <w:t>NN</w:t>
      </w:r>
      <w:r w:rsidRPr="00252530">
        <w:rPr>
          <w:color w:val="000000"/>
          <w:szCs w:val="28"/>
          <w:shd w:val="clear" w:color="auto" w:fill="FFFFFF"/>
        </w:rPr>
        <w:t xml:space="preserve"> </w:t>
      </w:r>
      <w:r>
        <w:rPr>
          <w:color w:val="000000"/>
          <w:szCs w:val="28"/>
          <w:shd w:val="clear" w:color="auto" w:fill="FFFFFF"/>
        </w:rPr>
        <w:t>–</w:t>
      </w:r>
      <w:r w:rsidRPr="00252530">
        <w:rPr>
          <w:color w:val="000000"/>
          <w:szCs w:val="28"/>
          <w:shd w:val="clear" w:color="auto" w:fill="FFFFFF"/>
        </w:rPr>
        <w:t xml:space="preserve"> </w:t>
      </w:r>
      <w:r>
        <w:rPr>
          <w:color w:val="000000"/>
          <w:szCs w:val="28"/>
          <w:shd w:val="clear" w:color="auto" w:fill="FFFFFF"/>
        </w:rPr>
        <w:t xml:space="preserve">две цифры номера задания, </w:t>
      </w:r>
      <w:r w:rsidRPr="00314ED2">
        <w:rPr>
          <w:i/>
          <w:color w:val="000000"/>
          <w:szCs w:val="28"/>
          <w:shd w:val="clear" w:color="auto" w:fill="FFFFFF"/>
          <w:lang w:val="en-US"/>
        </w:rPr>
        <w:t>k</w:t>
      </w:r>
      <w:r w:rsidRPr="00252530">
        <w:rPr>
          <w:color w:val="000000"/>
          <w:szCs w:val="28"/>
          <w:shd w:val="clear" w:color="auto" w:fill="FFFFFF"/>
        </w:rPr>
        <w:t xml:space="preserve"> </w:t>
      </w:r>
      <w:r>
        <w:rPr>
          <w:color w:val="000000"/>
          <w:szCs w:val="28"/>
          <w:shd w:val="clear" w:color="auto" w:fill="FFFFFF"/>
        </w:rPr>
        <w:t>–</w:t>
      </w:r>
      <w:r w:rsidRPr="00252530">
        <w:rPr>
          <w:color w:val="000000"/>
          <w:szCs w:val="28"/>
          <w:shd w:val="clear" w:color="auto" w:fill="FFFFFF"/>
        </w:rPr>
        <w:t xml:space="preserve"> </w:t>
      </w:r>
      <w:r>
        <w:rPr>
          <w:color w:val="000000"/>
          <w:szCs w:val="28"/>
          <w:shd w:val="clear" w:color="auto" w:fill="FFFFFF"/>
        </w:rPr>
        <w:t>обозначение «о», если файл содержит общую часть; обозначение «и», если файл содержит индивидуальную часть; обозначение «</w:t>
      </w:r>
      <w:proofErr w:type="spellStart"/>
      <w:r>
        <w:rPr>
          <w:color w:val="000000"/>
          <w:szCs w:val="28"/>
          <w:shd w:val="clear" w:color="auto" w:fill="FFFFFF"/>
        </w:rPr>
        <w:t>ои</w:t>
      </w:r>
      <w:proofErr w:type="spellEnd"/>
      <w:r>
        <w:rPr>
          <w:color w:val="000000"/>
          <w:szCs w:val="28"/>
          <w:shd w:val="clear" w:color="auto" w:fill="FFFFFF"/>
        </w:rPr>
        <w:t>», если файл содержит как общую, так и индивидуальную части.</w:t>
      </w:r>
    </w:p>
    <w:p w:rsidR="008863F8" w:rsidRPr="00A37E54" w:rsidRDefault="008863F8" w:rsidP="008863F8">
      <w:pPr>
        <w:jc w:val="both"/>
        <w:rPr>
          <w:color w:val="000000"/>
          <w:szCs w:val="28"/>
          <w:shd w:val="clear" w:color="auto" w:fill="FFFFFF"/>
        </w:rPr>
      </w:pPr>
      <w:r w:rsidRPr="00252530">
        <w:rPr>
          <w:b/>
          <w:color w:val="000000"/>
          <w:szCs w:val="28"/>
          <w:shd w:val="clear" w:color="auto" w:fill="FFFFFF"/>
        </w:rPr>
        <w:t>Если устранить замечания по работе удаётся в тот же день</w:t>
      </w:r>
      <w:r>
        <w:rPr>
          <w:b/>
          <w:color w:val="000000"/>
          <w:szCs w:val="28"/>
          <w:shd w:val="clear" w:color="auto" w:fill="FFFFFF"/>
        </w:rPr>
        <w:t>:</w:t>
      </w:r>
      <w:r>
        <w:rPr>
          <w:color w:val="000000"/>
          <w:szCs w:val="28"/>
          <w:shd w:val="clear" w:color="auto" w:fill="FFFFFF"/>
        </w:rPr>
        <w:t xml:space="preserve"> после фамилии ставится пробел и в круглых скобках записывается номер попытки исправления.</w:t>
      </w:r>
    </w:p>
    <w:p w:rsidR="008863F8" w:rsidRPr="00F05EB6" w:rsidRDefault="008863F8" w:rsidP="008863F8">
      <w:pPr>
        <w:jc w:val="both"/>
        <w:rPr>
          <w:b/>
          <w:color w:val="000000"/>
          <w:szCs w:val="28"/>
          <w:shd w:val="clear" w:color="auto" w:fill="FFFFFF"/>
        </w:rPr>
      </w:pPr>
      <w:r w:rsidRPr="00F05EB6">
        <w:rPr>
          <w:b/>
          <w:color w:val="000000"/>
          <w:szCs w:val="28"/>
          <w:shd w:val="clear" w:color="auto" w:fill="FFFFFF"/>
        </w:rPr>
        <w:t xml:space="preserve">Примеры правильных имён файлов, которые сдаются </w:t>
      </w:r>
      <w:r>
        <w:rPr>
          <w:b/>
          <w:color w:val="000000"/>
          <w:szCs w:val="28"/>
          <w:shd w:val="clear" w:color="auto" w:fill="FFFFFF"/>
        </w:rPr>
        <w:t>на проверку</w:t>
      </w:r>
      <w:r w:rsidRPr="00F05EB6">
        <w:rPr>
          <w:b/>
          <w:color w:val="000000"/>
          <w:szCs w:val="28"/>
          <w:shd w:val="clear" w:color="auto" w:fill="FFFFFF"/>
        </w:rPr>
        <w:t xml:space="preserve"> впервые: </w:t>
      </w:r>
    </w:p>
    <w:p w:rsidR="008863F8" w:rsidRDefault="008863F8" w:rsidP="008863F8">
      <w:pPr>
        <w:jc w:val="center"/>
        <w:rPr>
          <w:color w:val="000000"/>
          <w:szCs w:val="28"/>
          <w:shd w:val="clear" w:color="auto" w:fill="FFFFFF"/>
        </w:rPr>
      </w:pPr>
      <w:r>
        <w:rPr>
          <w:color w:val="000000"/>
          <w:szCs w:val="28"/>
          <w:shd w:val="clear" w:color="auto" w:fill="FFFFFF"/>
        </w:rPr>
        <w:t>«</w:t>
      </w:r>
      <w:r>
        <w:rPr>
          <w:i/>
          <w:color w:val="000000"/>
          <w:szCs w:val="28"/>
          <w:shd w:val="clear" w:color="auto" w:fill="FFFFFF"/>
        </w:rPr>
        <w:t>20181</w:t>
      </w:r>
      <w:r w:rsidRPr="00F344E0">
        <w:rPr>
          <w:i/>
          <w:color w:val="000000"/>
          <w:szCs w:val="28"/>
          <w:shd w:val="clear" w:color="auto" w:fill="FFFFFF"/>
        </w:rPr>
        <w:t>128</w:t>
      </w:r>
      <w:r w:rsidRPr="00DB0349">
        <w:rPr>
          <w:i/>
          <w:color w:val="000000"/>
          <w:szCs w:val="28"/>
          <w:shd w:val="clear" w:color="auto" w:fill="FFFFFF"/>
        </w:rPr>
        <w:t xml:space="preserve">. Задание </w:t>
      </w:r>
      <w:r w:rsidR="00D764A7">
        <w:rPr>
          <w:i/>
          <w:color w:val="000000"/>
          <w:szCs w:val="28"/>
          <w:shd w:val="clear" w:color="auto" w:fill="FFFFFF"/>
        </w:rPr>
        <w:t>10</w:t>
      </w:r>
      <w:r>
        <w:rPr>
          <w:i/>
          <w:color w:val="000000"/>
          <w:szCs w:val="28"/>
          <w:shd w:val="clear" w:color="auto" w:fill="FFFFFF"/>
        </w:rPr>
        <w:t>о</w:t>
      </w:r>
      <w:r w:rsidRPr="00DB0349">
        <w:rPr>
          <w:i/>
          <w:color w:val="000000"/>
          <w:szCs w:val="28"/>
          <w:shd w:val="clear" w:color="auto" w:fill="FFFFFF"/>
        </w:rPr>
        <w:t>и. Иванов.</w:t>
      </w:r>
      <w:proofErr w:type="spellStart"/>
      <w:r w:rsidRPr="00DB0349">
        <w:rPr>
          <w:i/>
          <w:color w:val="000000"/>
          <w:szCs w:val="28"/>
          <w:shd w:val="clear" w:color="auto" w:fill="FFFFFF"/>
          <w:lang w:val="en-US"/>
        </w:rPr>
        <w:t>docx</w:t>
      </w:r>
      <w:proofErr w:type="spellEnd"/>
      <w:r>
        <w:rPr>
          <w:color w:val="000000"/>
          <w:szCs w:val="28"/>
          <w:shd w:val="clear" w:color="auto" w:fill="FFFFFF"/>
        </w:rPr>
        <w:t>»</w:t>
      </w:r>
    </w:p>
    <w:p w:rsidR="008863F8" w:rsidRPr="001F4F87" w:rsidRDefault="008863F8" w:rsidP="008863F8">
      <w:pPr>
        <w:jc w:val="center"/>
        <w:rPr>
          <w:color w:val="000000"/>
          <w:szCs w:val="28"/>
          <w:shd w:val="clear" w:color="auto" w:fill="FFFFFF"/>
        </w:rPr>
      </w:pPr>
      <w:r>
        <w:rPr>
          <w:color w:val="000000"/>
          <w:szCs w:val="28"/>
          <w:shd w:val="clear" w:color="auto" w:fill="FFFFFF"/>
        </w:rPr>
        <w:t>«</w:t>
      </w:r>
      <w:r>
        <w:rPr>
          <w:i/>
          <w:color w:val="000000"/>
          <w:szCs w:val="28"/>
          <w:shd w:val="clear" w:color="auto" w:fill="FFFFFF"/>
        </w:rPr>
        <w:t>20181</w:t>
      </w:r>
      <w:r w:rsidRPr="00F344E0">
        <w:rPr>
          <w:i/>
          <w:color w:val="000000"/>
          <w:szCs w:val="28"/>
          <w:shd w:val="clear" w:color="auto" w:fill="FFFFFF"/>
        </w:rPr>
        <w:t>128</w:t>
      </w:r>
      <w:r>
        <w:rPr>
          <w:i/>
          <w:color w:val="000000"/>
          <w:szCs w:val="28"/>
          <w:shd w:val="clear" w:color="auto" w:fill="FFFFFF"/>
        </w:rPr>
        <w:t xml:space="preserve">. Задание </w:t>
      </w:r>
      <w:r w:rsidR="00D764A7">
        <w:rPr>
          <w:i/>
          <w:color w:val="000000"/>
          <w:szCs w:val="28"/>
          <w:shd w:val="clear" w:color="auto" w:fill="FFFFFF"/>
        </w:rPr>
        <w:t>10</w:t>
      </w:r>
      <w:r>
        <w:rPr>
          <w:i/>
          <w:color w:val="000000"/>
          <w:szCs w:val="28"/>
          <w:shd w:val="clear" w:color="auto" w:fill="FFFFFF"/>
        </w:rPr>
        <w:t>о</w:t>
      </w:r>
      <w:r w:rsidRPr="00DB0349">
        <w:rPr>
          <w:i/>
          <w:color w:val="000000"/>
          <w:szCs w:val="28"/>
          <w:shd w:val="clear" w:color="auto" w:fill="FFFFFF"/>
        </w:rPr>
        <w:t>и. Иванов.</w:t>
      </w:r>
      <w:r>
        <w:rPr>
          <w:i/>
          <w:color w:val="000000"/>
          <w:szCs w:val="28"/>
          <w:shd w:val="clear" w:color="auto" w:fill="FFFFFF"/>
          <w:lang w:val="en-US"/>
        </w:rPr>
        <w:t>vi</w:t>
      </w:r>
      <w:r>
        <w:rPr>
          <w:color w:val="000000"/>
          <w:szCs w:val="28"/>
          <w:shd w:val="clear" w:color="auto" w:fill="FFFFFF"/>
        </w:rPr>
        <w:t>»</w:t>
      </w:r>
    </w:p>
    <w:p w:rsidR="008863F8" w:rsidRPr="00F05EB6" w:rsidRDefault="008863F8" w:rsidP="008863F8">
      <w:pPr>
        <w:jc w:val="both"/>
        <w:rPr>
          <w:b/>
          <w:color w:val="000000"/>
          <w:szCs w:val="28"/>
          <w:shd w:val="clear" w:color="auto" w:fill="FFFFFF"/>
        </w:rPr>
      </w:pPr>
      <w:r w:rsidRPr="00F05EB6">
        <w:rPr>
          <w:b/>
          <w:color w:val="000000"/>
          <w:szCs w:val="28"/>
          <w:shd w:val="clear" w:color="auto" w:fill="FFFFFF"/>
        </w:rPr>
        <w:t xml:space="preserve">Примеры правильных имён файлов, которые сдаются </w:t>
      </w:r>
      <w:r>
        <w:rPr>
          <w:b/>
          <w:color w:val="000000"/>
          <w:szCs w:val="28"/>
          <w:shd w:val="clear" w:color="auto" w:fill="FFFFFF"/>
        </w:rPr>
        <w:t>на проверку</w:t>
      </w:r>
      <w:r w:rsidRPr="00F05EB6">
        <w:rPr>
          <w:b/>
          <w:color w:val="000000"/>
          <w:szCs w:val="28"/>
          <w:shd w:val="clear" w:color="auto" w:fill="FFFFFF"/>
        </w:rPr>
        <w:t xml:space="preserve"> </w:t>
      </w:r>
      <w:r>
        <w:rPr>
          <w:b/>
          <w:color w:val="000000"/>
          <w:szCs w:val="28"/>
          <w:shd w:val="clear" w:color="auto" w:fill="FFFFFF"/>
        </w:rPr>
        <w:t>повторно в тот же день:</w:t>
      </w:r>
      <w:r w:rsidRPr="00F05EB6">
        <w:rPr>
          <w:b/>
          <w:color w:val="000000"/>
          <w:szCs w:val="28"/>
          <w:shd w:val="clear" w:color="auto" w:fill="FFFFFF"/>
        </w:rPr>
        <w:t xml:space="preserve"> </w:t>
      </w:r>
    </w:p>
    <w:p w:rsidR="008863F8" w:rsidRPr="00956FC6" w:rsidRDefault="008863F8" w:rsidP="008863F8">
      <w:pPr>
        <w:jc w:val="center"/>
        <w:rPr>
          <w:color w:val="000000"/>
          <w:szCs w:val="28"/>
          <w:shd w:val="clear" w:color="auto" w:fill="FFFFFF"/>
        </w:rPr>
      </w:pPr>
      <w:r>
        <w:rPr>
          <w:color w:val="000000"/>
          <w:szCs w:val="28"/>
          <w:shd w:val="clear" w:color="auto" w:fill="FFFFFF"/>
        </w:rPr>
        <w:t>«</w:t>
      </w:r>
      <w:r>
        <w:rPr>
          <w:i/>
          <w:color w:val="000000"/>
          <w:szCs w:val="28"/>
          <w:shd w:val="clear" w:color="auto" w:fill="FFFFFF"/>
        </w:rPr>
        <w:t>20181</w:t>
      </w:r>
      <w:r w:rsidRPr="00F344E0">
        <w:rPr>
          <w:i/>
          <w:color w:val="000000"/>
          <w:szCs w:val="28"/>
          <w:shd w:val="clear" w:color="auto" w:fill="FFFFFF"/>
        </w:rPr>
        <w:t>128</w:t>
      </w:r>
      <w:r w:rsidRPr="00DB0349">
        <w:rPr>
          <w:i/>
          <w:color w:val="000000"/>
          <w:szCs w:val="28"/>
          <w:shd w:val="clear" w:color="auto" w:fill="FFFFFF"/>
        </w:rPr>
        <w:t xml:space="preserve">. Задание </w:t>
      </w:r>
      <w:r w:rsidR="00D764A7">
        <w:rPr>
          <w:i/>
          <w:color w:val="000000"/>
          <w:szCs w:val="28"/>
          <w:shd w:val="clear" w:color="auto" w:fill="FFFFFF"/>
        </w:rPr>
        <w:t>10</w:t>
      </w:r>
      <w:r>
        <w:rPr>
          <w:i/>
          <w:color w:val="000000"/>
          <w:szCs w:val="28"/>
          <w:shd w:val="clear" w:color="auto" w:fill="FFFFFF"/>
        </w:rPr>
        <w:t>о</w:t>
      </w:r>
      <w:r w:rsidRPr="00DB0349">
        <w:rPr>
          <w:i/>
          <w:color w:val="000000"/>
          <w:szCs w:val="28"/>
          <w:shd w:val="clear" w:color="auto" w:fill="FFFFFF"/>
        </w:rPr>
        <w:t>и. Иванов</w:t>
      </w:r>
      <w:r w:rsidRPr="00956FC6">
        <w:rPr>
          <w:i/>
          <w:color w:val="000000"/>
          <w:szCs w:val="28"/>
          <w:shd w:val="clear" w:color="auto" w:fill="FFFFFF"/>
        </w:rPr>
        <w:t xml:space="preserve"> (1)</w:t>
      </w:r>
      <w:r w:rsidRPr="00DB0349">
        <w:rPr>
          <w:i/>
          <w:color w:val="000000"/>
          <w:szCs w:val="28"/>
          <w:shd w:val="clear" w:color="auto" w:fill="FFFFFF"/>
        </w:rPr>
        <w:t>.</w:t>
      </w:r>
      <w:proofErr w:type="spellStart"/>
      <w:r w:rsidRPr="00DB0349">
        <w:rPr>
          <w:i/>
          <w:color w:val="000000"/>
          <w:szCs w:val="28"/>
          <w:shd w:val="clear" w:color="auto" w:fill="FFFFFF"/>
          <w:lang w:val="en-US"/>
        </w:rPr>
        <w:t>docx</w:t>
      </w:r>
      <w:proofErr w:type="spellEnd"/>
      <w:r>
        <w:rPr>
          <w:color w:val="000000"/>
          <w:szCs w:val="28"/>
          <w:shd w:val="clear" w:color="auto" w:fill="FFFFFF"/>
        </w:rPr>
        <w:t>»</w:t>
      </w:r>
    </w:p>
    <w:p w:rsidR="008863F8" w:rsidRPr="007F5983" w:rsidRDefault="008863F8" w:rsidP="008863F8">
      <w:pPr>
        <w:jc w:val="center"/>
      </w:pPr>
      <w:r>
        <w:rPr>
          <w:color w:val="000000"/>
          <w:szCs w:val="28"/>
          <w:shd w:val="clear" w:color="auto" w:fill="FFFFFF"/>
        </w:rPr>
        <w:t>«</w:t>
      </w:r>
      <w:r w:rsidRPr="00DB0349">
        <w:rPr>
          <w:i/>
          <w:color w:val="000000"/>
          <w:szCs w:val="28"/>
          <w:shd w:val="clear" w:color="auto" w:fill="FFFFFF"/>
        </w:rPr>
        <w:t>2018</w:t>
      </w:r>
      <w:r>
        <w:rPr>
          <w:i/>
          <w:color w:val="000000"/>
          <w:szCs w:val="28"/>
          <w:shd w:val="clear" w:color="auto" w:fill="FFFFFF"/>
        </w:rPr>
        <w:t>1</w:t>
      </w:r>
      <w:r w:rsidRPr="00F344E0">
        <w:rPr>
          <w:i/>
          <w:color w:val="000000"/>
          <w:szCs w:val="28"/>
          <w:shd w:val="clear" w:color="auto" w:fill="FFFFFF"/>
        </w:rPr>
        <w:t>128</w:t>
      </w:r>
      <w:r w:rsidRPr="00DB0349">
        <w:rPr>
          <w:i/>
          <w:color w:val="000000"/>
          <w:szCs w:val="28"/>
          <w:shd w:val="clear" w:color="auto" w:fill="FFFFFF"/>
        </w:rPr>
        <w:t xml:space="preserve">. Задание </w:t>
      </w:r>
      <w:r w:rsidR="00D764A7">
        <w:rPr>
          <w:i/>
          <w:color w:val="000000"/>
          <w:szCs w:val="28"/>
          <w:shd w:val="clear" w:color="auto" w:fill="FFFFFF"/>
        </w:rPr>
        <w:t>10</w:t>
      </w:r>
      <w:r>
        <w:rPr>
          <w:i/>
          <w:color w:val="000000"/>
          <w:szCs w:val="28"/>
          <w:shd w:val="clear" w:color="auto" w:fill="FFFFFF"/>
        </w:rPr>
        <w:t>о</w:t>
      </w:r>
      <w:r w:rsidRPr="00DB0349">
        <w:rPr>
          <w:i/>
          <w:color w:val="000000"/>
          <w:szCs w:val="28"/>
          <w:shd w:val="clear" w:color="auto" w:fill="FFFFFF"/>
        </w:rPr>
        <w:t>и. Иванов</w:t>
      </w:r>
      <w:r w:rsidRPr="00956FC6">
        <w:rPr>
          <w:i/>
          <w:color w:val="000000"/>
          <w:szCs w:val="28"/>
          <w:shd w:val="clear" w:color="auto" w:fill="FFFFFF"/>
        </w:rPr>
        <w:t xml:space="preserve"> (1)</w:t>
      </w:r>
      <w:r w:rsidRPr="00DB0349">
        <w:rPr>
          <w:i/>
          <w:color w:val="000000"/>
          <w:szCs w:val="28"/>
          <w:shd w:val="clear" w:color="auto" w:fill="FFFFFF"/>
        </w:rPr>
        <w:t>.</w:t>
      </w:r>
      <w:r>
        <w:rPr>
          <w:i/>
          <w:color w:val="000000"/>
          <w:szCs w:val="28"/>
          <w:shd w:val="clear" w:color="auto" w:fill="FFFFFF"/>
          <w:lang w:val="en-US"/>
        </w:rPr>
        <w:t>vi</w:t>
      </w:r>
      <w:r>
        <w:rPr>
          <w:color w:val="000000"/>
          <w:szCs w:val="28"/>
          <w:shd w:val="clear" w:color="auto" w:fill="FFFFFF"/>
        </w:rPr>
        <w:t>»</w:t>
      </w:r>
    </w:p>
    <w:p w:rsidR="008863F8" w:rsidRDefault="008863F8" w:rsidP="008863F8">
      <w:pPr>
        <w:jc w:val="both"/>
      </w:pPr>
    </w:p>
    <w:p w:rsidR="008863F8" w:rsidRDefault="008863F8" w:rsidP="008863F8">
      <w:pPr>
        <w:jc w:val="both"/>
        <w:rPr>
          <w:color w:val="000000"/>
          <w:szCs w:val="28"/>
        </w:rPr>
      </w:pPr>
      <w:r w:rsidRPr="00247630">
        <w:rPr>
          <w:b/>
          <w:color w:val="000000"/>
          <w:szCs w:val="28"/>
        </w:rPr>
        <w:t>Внимание!</w:t>
      </w:r>
      <w:r>
        <w:rPr>
          <w:b/>
          <w:color w:val="000000"/>
          <w:szCs w:val="28"/>
        </w:rPr>
        <w:t xml:space="preserve"> </w:t>
      </w:r>
      <w:r>
        <w:rPr>
          <w:color w:val="000000"/>
          <w:szCs w:val="28"/>
        </w:rPr>
        <w:t>Не забудьте выполнить автоматическую нумерацию страниц в отчёте.</w:t>
      </w:r>
    </w:p>
    <w:p w:rsidR="008863F8" w:rsidRDefault="008863F8" w:rsidP="008863F8">
      <w:pPr>
        <w:jc w:val="both"/>
        <w:rPr>
          <w:color w:val="000000"/>
          <w:szCs w:val="28"/>
          <w:u w:val="single"/>
          <w:shd w:val="clear" w:color="auto" w:fill="FFFFFF"/>
        </w:rPr>
      </w:pPr>
    </w:p>
    <w:p w:rsidR="008863F8" w:rsidRDefault="008863F8" w:rsidP="008863F8">
      <w:pPr>
        <w:jc w:val="both"/>
        <w:rPr>
          <w:color w:val="000000"/>
          <w:szCs w:val="28"/>
          <w:u w:val="single"/>
          <w:shd w:val="clear" w:color="auto" w:fill="FFFFFF"/>
        </w:rPr>
      </w:pPr>
      <w:r>
        <w:rPr>
          <w:color w:val="000000"/>
          <w:szCs w:val="28"/>
          <w:u w:val="single"/>
          <w:shd w:val="clear" w:color="auto" w:fill="FFFFFF"/>
        </w:rPr>
        <w:t>Отчёт по выполненной работе должен содержать:</w:t>
      </w:r>
    </w:p>
    <w:p w:rsidR="008863F8" w:rsidRDefault="008863F8" w:rsidP="008863F8">
      <w:pPr>
        <w:ind w:left="708"/>
        <w:jc w:val="both"/>
        <w:rPr>
          <w:color w:val="000000"/>
          <w:szCs w:val="28"/>
        </w:rPr>
      </w:pPr>
      <w:r>
        <w:rPr>
          <w:color w:val="000000"/>
          <w:szCs w:val="28"/>
          <w:shd w:val="clear" w:color="auto" w:fill="FFFFFF"/>
        </w:rPr>
        <w:t>0</w:t>
      </w:r>
      <w:r>
        <w:rPr>
          <w:color w:val="000000"/>
          <w:szCs w:val="28"/>
        </w:rPr>
        <w:t>. Титульный лист.</w:t>
      </w:r>
    </w:p>
    <w:p w:rsidR="008863F8" w:rsidRDefault="008863F8" w:rsidP="008863F8">
      <w:pPr>
        <w:ind w:left="708"/>
        <w:jc w:val="both"/>
        <w:rPr>
          <w:color w:val="000000"/>
          <w:szCs w:val="28"/>
        </w:rPr>
      </w:pPr>
      <w:r>
        <w:rPr>
          <w:color w:val="000000"/>
          <w:szCs w:val="28"/>
        </w:rPr>
        <w:t>1. Формулировку цели работы.</w:t>
      </w:r>
    </w:p>
    <w:p w:rsidR="008863F8" w:rsidRDefault="008863F8" w:rsidP="008863F8">
      <w:pPr>
        <w:ind w:left="708"/>
        <w:jc w:val="both"/>
        <w:rPr>
          <w:color w:val="000000"/>
          <w:szCs w:val="28"/>
        </w:rPr>
      </w:pPr>
      <w:r>
        <w:rPr>
          <w:color w:val="000000"/>
          <w:szCs w:val="28"/>
        </w:rPr>
        <w:t>2. Описание задачи согласно выданному варианту.</w:t>
      </w:r>
    </w:p>
    <w:p w:rsidR="008863F8" w:rsidRDefault="008863F8" w:rsidP="008863F8">
      <w:pPr>
        <w:ind w:left="708" w:firstLine="708"/>
        <w:jc w:val="both"/>
        <w:rPr>
          <w:color w:val="000000"/>
          <w:szCs w:val="28"/>
        </w:rPr>
      </w:pPr>
      <w:r>
        <w:rPr>
          <w:color w:val="000000"/>
          <w:szCs w:val="28"/>
        </w:rPr>
        <w:t>2.1. Общая часть.</w:t>
      </w:r>
    </w:p>
    <w:p w:rsidR="008863F8" w:rsidRDefault="008863F8" w:rsidP="008863F8">
      <w:pPr>
        <w:ind w:left="708" w:firstLine="708"/>
        <w:jc w:val="both"/>
        <w:rPr>
          <w:color w:val="000000"/>
          <w:szCs w:val="28"/>
        </w:rPr>
      </w:pPr>
      <w:r>
        <w:rPr>
          <w:color w:val="000000"/>
          <w:szCs w:val="28"/>
        </w:rPr>
        <w:t>2.2. Индивидуальная часть.</w:t>
      </w:r>
    </w:p>
    <w:p w:rsidR="008863F8" w:rsidRDefault="008863F8" w:rsidP="008863F8">
      <w:pPr>
        <w:ind w:left="708"/>
        <w:jc w:val="both"/>
        <w:rPr>
          <w:color w:val="000000"/>
          <w:szCs w:val="28"/>
        </w:rPr>
      </w:pPr>
      <w:r>
        <w:rPr>
          <w:color w:val="000000"/>
          <w:szCs w:val="28"/>
        </w:rPr>
        <w:t>3. Составление блок-схемы алгоритма программы.</w:t>
      </w:r>
    </w:p>
    <w:p w:rsidR="008863F8" w:rsidRDefault="008863F8" w:rsidP="008863F8">
      <w:pPr>
        <w:ind w:left="708" w:firstLine="708"/>
        <w:jc w:val="both"/>
        <w:rPr>
          <w:color w:val="000000"/>
          <w:szCs w:val="28"/>
        </w:rPr>
      </w:pPr>
      <w:r>
        <w:rPr>
          <w:color w:val="000000"/>
          <w:szCs w:val="28"/>
        </w:rPr>
        <w:t>3.1. Общая часть.</w:t>
      </w:r>
    </w:p>
    <w:p w:rsidR="008863F8" w:rsidRDefault="008863F8" w:rsidP="008863F8">
      <w:pPr>
        <w:ind w:left="708" w:firstLine="708"/>
        <w:jc w:val="both"/>
        <w:rPr>
          <w:color w:val="000000"/>
          <w:szCs w:val="28"/>
        </w:rPr>
      </w:pPr>
      <w:r>
        <w:rPr>
          <w:color w:val="000000"/>
          <w:szCs w:val="28"/>
        </w:rPr>
        <w:t>3.2. Индивидуальная часть.</w:t>
      </w:r>
    </w:p>
    <w:p w:rsidR="008863F8" w:rsidRDefault="008863F8" w:rsidP="008863F8">
      <w:pPr>
        <w:ind w:left="708"/>
        <w:jc w:val="both"/>
        <w:rPr>
          <w:color w:val="000000"/>
          <w:szCs w:val="28"/>
        </w:rPr>
      </w:pPr>
      <w:r>
        <w:rPr>
          <w:color w:val="000000"/>
          <w:szCs w:val="28"/>
        </w:rPr>
        <w:lastRenderedPageBreak/>
        <w:t>4. Подбор и расчёт тестовых примеров.</w:t>
      </w:r>
    </w:p>
    <w:p w:rsidR="008863F8" w:rsidRDefault="008863F8" w:rsidP="008863F8">
      <w:pPr>
        <w:ind w:left="708" w:firstLine="708"/>
        <w:jc w:val="both"/>
        <w:rPr>
          <w:color w:val="000000"/>
          <w:szCs w:val="28"/>
        </w:rPr>
      </w:pPr>
      <w:r>
        <w:rPr>
          <w:color w:val="000000"/>
          <w:szCs w:val="28"/>
        </w:rPr>
        <w:t>4.1. Общая часть.</w:t>
      </w:r>
    </w:p>
    <w:p w:rsidR="008863F8" w:rsidRDefault="008863F8" w:rsidP="008863F8">
      <w:pPr>
        <w:ind w:left="708" w:firstLine="708"/>
        <w:jc w:val="both"/>
        <w:rPr>
          <w:color w:val="000000"/>
          <w:szCs w:val="28"/>
        </w:rPr>
      </w:pPr>
      <w:r>
        <w:rPr>
          <w:color w:val="000000"/>
          <w:szCs w:val="28"/>
        </w:rPr>
        <w:t>4.2. Индивидуальная часть.</w:t>
      </w:r>
    </w:p>
    <w:p w:rsidR="008863F8" w:rsidRDefault="008863F8" w:rsidP="008863F8">
      <w:pPr>
        <w:ind w:left="708"/>
        <w:jc w:val="both"/>
        <w:rPr>
          <w:color w:val="000000"/>
          <w:szCs w:val="28"/>
        </w:rPr>
      </w:pPr>
      <w:r>
        <w:rPr>
          <w:color w:val="000000"/>
          <w:szCs w:val="28"/>
        </w:rPr>
        <w:t xml:space="preserve">5. Листинг кода составленного программного обеспечения (блок-диаграммы </w:t>
      </w:r>
      <w:proofErr w:type="spellStart"/>
      <w:r w:rsidRPr="0070216C">
        <w:rPr>
          <w:i/>
          <w:color w:val="000000"/>
          <w:szCs w:val="28"/>
          <w:lang w:val="en-US"/>
        </w:rPr>
        <w:t>LabView</w:t>
      </w:r>
      <w:proofErr w:type="spellEnd"/>
      <w:r>
        <w:rPr>
          <w:color w:val="000000"/>
          <w:szCs w:val="28"/>
        </w:rPr>
        <w:t>).</w:t>
      </w:r>
    </w:p>
    <w:p w:rsidR="008863F8" w:rsidRDefault="008863F8" w:rsidP="008863F8">
      <w:pPr>
        <w:ind w:left="708" w:firstLine="708"/>
        <w:jc w:val="both"/>
        <w:rPr>
          <w:color w:val="000000"/>
          <w:szCs w:val="28"/>
        </w:rPr>
      </w:pPr>
      <w:r>
        <w:rPr>
          <w:color w:val="000000"/>
          <w:szCs w:val="28"/>
        </w:rPr>
        <w:t>5.1. Общая часть.</w:t>
      </w:r>
    </w:p>
    <w:p w:rsidR="008863F8" w:rsidRPr="0070216C" w:rsidRDefault="008863F8" w:rsidP="008863F8">
      <w:pPr>
        <w:ind w:left="708" w:firstLine="708"/>
        <w:jc w:val="both"/>
        <w:rPr>
          <w:color w:val="000000"/>
          <w:szCs w:val="28"/>
        </w:rPr>
      </w:pPr>
      <w:r>
        <w:rPr>
          <w:color w:val="000000"/>
          <w:szCs w:val="28"/>
        </w:rPr>
        <w:t>5.2. Индивидуальная часть.</w:t>
      </w:r>
    </w:p>
    <w:p w:rsidR="008863F8" w:rsidRDefault="008863F8" w:rsidP="008863F8">
      <w:pPr>
        <w:ind w:left="708"/>
        <w:jc w:val="both"/>
        <w:rPr>
          <w:color w:val="000000"/>
          <w:szCs w:val="28"/>
        </w:rPr>
      </w:pPr>
      <w:r w:rsidRPr="0070216C">
        <w:rPr>
          <w:color w:val="000000"/>
          <w:szCs w:val="28"/>
        </w:rPr>
        <w:t>6</w:t>
      </w:r>
      <w:r>
        <w:rPr>
          <w:color w:val="000000"/>
          <w:szCs w:val="28"/>
        </w:rPr>
        <w:t xml:space="preserve">. Графический пользовательский интерфейс программного обеспечения (передняя панель виртуального прибора </w:t>
      </w:r>
      <w:proofErr w:type="spellStart"/>
      <w:r w:rsidRPr="0070216C">
        <w:rPr>
          <w:i/>
          <w:color w:val="000000"/>
          <w:szCs w:val="28"/>
          <w:lang w:val="en-US"/>
        </w:rPr>
        <w:t>LabView</w:t>
      </w:r>
      <w:proofErr w:type="spellEnd"/>
      <w:r>
        <w:rPr>
          <w:color w:val="000000"/>
          <w:szCs w:val="28"/>
        </w:rPr>
        <w:t>) и его описание.</w:t>
      </w:r>
    </w:p>
    <w:p w:rsidR="008863F8" w:rsidRDefault="008863F8" w:rsidP="008863F8">
      <w:pPr>
        <w:ind w:left="708" w:firstLine="708"/>
        <w:jc w:val="both"/>
        <w:rPr>
          <w:color w:val="000000"/>
          <w:szCs w:val="28"/>
        </w:rPr>
      </w:pPr>
      <w:r>
        <w:rPr>
          <w:color w:val="000000"/>
          <w:szCs w:val="28"/>
        </w:rPr>
        <w:t>6.1. Общая часть.</w:t>
      </w:r>
    </w:p>
    <w:p w:rsidR="008863F8" w:rsidRPr="0070216C" w:rsidRDefault="008863F8" w:rsidP="008863F8">
      <w:pPr>
        <w:ind w:left="708" w:firstLine="708"/>
        <w:jc w:val="both"/>
        <w:rPr>
          <w:color w:val="000000"/>
          <w:szCs w:val="28"/>
        </w:rPr>
      </w:pPr>
      <w:r>
        <w:rPr>
          <w:color w:val="000000"/>
          <w:szCs w:val="28"/>
        </w:rPr>
        <w:t>6.2. Индивидуальная часть.</w:t>
      </w:r>
    </w:p>
    <w:p w:rsidR="008863F8" w:rsidRDefault="008863F8" w:rsidP="008863F8">
      <w:pPr>
        <w:ind w:left="708"/>
        <w:jc w:val="both"/>
        <w:rPr>
          <w:color w:val="000000"/>
          <w:szCs w:val="28"/>
        </w:rPr>
      </w:pPr>
      <w:r>
        <w:rPr>
          <w:color w:val="000000"/>
          <w:szCs w:val="28"/>
        </w:rPr>
        <w:t>7. Расчёт тестовых примеров с использованием составленного программного обеспечения.</w:t>
      </w:r>
    </w:p>
    <w:p w:rsidR="008863F8" w:rsidRDefault="008863F8" w:rsidP="008863F8">
      <w:pPr>
        <w:ind w:left="708" w:firstLine="708"/>
        <w:jc w:val="both"/>
        <w:rPr>
          <w:color w:val="000000"/>
          <w:szCs w:val="28"/>
        </w:rPr>
      </w:pPr>
      <w:r>
        <w:rPr>
          <w:color w:val="000000"/>
          <w:szCs w:val="28"/>
        </w:rPr>
        <w:t>7.1. Общая часть.</w:t>
      </w:r>
    </w:p>
    <w:p w:rsidR="008863F8" w:rsidRPr="008B1D06" w:rsidRDefault="008863F8" w:rsidP="008863F8">
      <w:pPr>
        <w:ind w:left="708" w:firstLine="708"/>
        <w:jc w:val="both"/>
        <w:rPr>
          <w:color w:val="000000"/>
          <w:szCs w:val="28"/>
        </w:rPr>
      </w:pPr>
      <w:r>
        <w:rPr>
          <w:color w:val="000000"/>
          <w:szCs w:val="28"/>
        </w:rPr>
        <w:t>7.2. Индивидуальная часть.</w:t>
      </w:r>
    </w:p>
    <w:p w:rsidR="008863F8" w:rsidRDefault="008863F8" w:rsidP="008863F8">
      <w:pPr>
        <w:ind w:left="708"/>
        <w:jc w:val="both"/>
        <w:rPr>
          <w:color w:val="000000"/>
          <w:szCs w:val="28"/>
        </w:rPr>
      </w:pPr>
      <w:r>
        <w:rPr>
          <w:color w:val="000000"/>
          <w:szCs w:val="28"/>
        </w:rPr>
        <w:t>8. Формулировку вывода о проделанной работе (обезличено – исключить из вывода местоимения, такие как «я», «мы» и другие).</w:t>
      </w:r>
    </w:p>
    <w:p w:rsidR="008863F8" w:rsidRDefault="008863F8" w:rsidP="008863F8">
      <w:pPr>
        <w:rPr>
          <w:color w:val="000000"/>
          <w:szCs w:val="28"/>
          <w:u w:val="single"/>
        </w:rPr>
      </w:pPr>
    </w:p>
    <w:p w:rsidR="008863F8" w:rsidRPr="00F00E58" w:rsidRDefault="008863F8" w:rsidP="008863F8">
      <w:pPr>
        <w:rPr>
          <w:color w:val="000000"/>
          <w:szCs w:val="28"/>
          <w:u w:val="single"/>
        </w:rPr>
      </w:pPr>
      <w:r w:rsidRPr="00F00E58">
        <w:rPr>
          <w:color w:val="000000"/>
          <w:szCs w:val="28"/>
          <w:u w:val="single"/>
        </w:rPr>
        <w:t>Рекомендации к отчёту</w:t>
      </w:r>
      <w:r>
        <w:rPr>
          <w:color w:val="000000"/>
          <w:szCs w:val="28"/>
          <w:u w:val="single"/>
        </w:rPr>
        <w:t>, доказывающие самостоятельность выполнения работы и упрощающие процедуру проверки отчёта преподавателем</w:t>
      </w:r>
      <w:r w:rsidRPr="00F00E58">
        <w:rPr>
          <w:color w:val="000000"/>
          <w:szCs w:val="28"/>
          <w:u w:val="single"/>
        </w:rPr>
        <w:t>:</w:t>
      </w:r>
    </w:p>
    <w:p w:rsidR="008863F8" w:rsidRDefault="008863F8" w:rsidP="00917A8F">
      <w:pPr>
        <w:ind w:left="708"/>
        <w:jc w:val="both"/>
        <w:rPr>
          <w:color w:val="000000"/>
          <w:szCs w:val="28"/>
        </w:rPr>
      </w:pPr>
      <w:r>
        <w:rPr>
          <w:color w:val="000000"/>
          <w:szCs w:val="28"/>
        </w:rPr>
        <w:t>1. Выполнение дополнительных скриншотов для случаев, когда текстовое описание проделанных действий становится громоздким или трудным к восприятию.</w:t>
      </w:r>
    </w:p>
    <w:p w:rsidR="008863F8" w:rsidRDefault="008863F8" w:rsidP="00917A8F">
      <w:pPr>
        <w:ind w:left="708"/>
        <w:jc w:val="both"/>
      </w:pPr>
      <w:r>
        <w:rPr>
          <w:color w:val="000000"/>
          <w:szCs w:val="28"/>
        </w:rPr>
        <w:t xml:space="preserve">2. Нумерация рисунков (если есть) с подписями, содержащими названия рисунков, например, «Рисунок 1 – Пользовательский интерфейс </w:t>
      </w:r>
      <w:r w:rsidRPr="00D13AB2">
        <w:rPr>
          <w:i/>
          <w:color w:val="000000"/>
          <w:szCs w:val="28"/>
          <w:lang w:val="en-US"/>
        </w:rPr>
        <w:t>Microsoft</w:t>
      </w:r>
      <w:r>
        <w:rPr>
          <w:i/>
          <w:color w:val="000000"/>
          <w:szCs w:val="28"/>
        </w:rPr>
        <w:t xml:space="preserve"> </w:t>
      </w:r>
      <w:r>
        <w:rPr>
          <w:i/>
          <w:color w:val="000000"/>
          <w:szCs w:val="28"/>
          <w:lang w:val="en-US"/>
        </w:rPr>
        <w:t>Office</w:t>
      </w:r>
      <w:r w:rsidRPr="00D13AB2">
        <w:rPr>
          <w:i/>
          <w:color w:val="000000"/>
          <w:szCs w:val="28"/>
        </w:rPr>
        <w:t xml:space="preserve"> </w:t>
      </w:r>
      <w:r>
        <w:rPr>
          <w:i/>
          <w:color w:val="000000"/>
          <w:szCs w:val="28"/>
          <w:lang w:val="en-US"/>
        </w:rPr>
        <w:t>Excel</w:t>
      </w:r>
      <w:r>
        <w:rPr>
          <w:color w:val="000000"/>
          <w:szCs w:val="28"/>
        </w:rPr>
        <w:t>»</w:t>
      </w:r>
      <w:r w:rsidRPr="00D13AB2">
        <w:rPr>
          <w:color w:val="000000"/>
          <w:szCs w:val="28"/>
        </w:rPr>
        <w:t>.</w:t>
      </w:r>
    </w:p>
    <w:p w:rsidR="008863F8" w:rsidRDefault="008863F8" w:rsidP="00D05BEB"/>
    <w:p w:rsidR="00D05BEB" w:rsidRPr="005460C9" w:rsidRDefault="00D05BEB" w:rsidP="00D05BEB">
      <w:pPr>
        <w:jc w:val="both"/>
      </w:pPr>
      <w:r w:rsidRPr="00D05BEB">
        <w:rPr>
          <w:b/>
        </w:rPr>
        <w:t>Цель</w:t>
      </w:r>
      <w:r w:rsidR="001343EA">
        <w:rPr>
          <w:b/>
        </w:rPr>
        <w:t xml:space="preserve"> работы (одна из возможных формулировок)</w:t>
      </w:r>
      <w:r>
        <w:t xml:space="preserve">: </w:t>
      </w:r>
      <w:r w:rsidR="00290979">
        <w:t>ознакомление с интерфейсом</w:t>
      </w:r>
      <w:r w:rsidR="005460C9">
        <w:t xml:space="preserve"> пакета прикладных программ</w:t>
      </w:r>
      <w:r w:rsidR="005460C9" w:rsidRPr="005460C9">
        <w:t xml:space="preserve"> </w:t>
      </w:r>
      <w:r w:rsidR="005460C9" w:rsidRPr="005460C9">
        <w:rPr>
          <w:i/>
          <w:lang w:val="en-US"/>
        </w:rPr>
        <w:t>National</w:t>
      </w:r>
      <w:r w:rsidR="005460C9" w:rsidRPr="005460C9">
        <w:rPr>
          <w:i/>
        </w:rPr>
        <w:t xml:space="preserve"> </w:t>
      </w:r>
      <w:r w:rsidR="005460C9" w:rsidRPr="005460C9">
        <w:rPr>
          <w:i/>
          <w:lang w:val="en-US"/>
        </w:rPr>
        <w:t>Instruments</w:t>
      </w:r>
      <w:r w:rsidR="005460C9">
        <w:t xml:space="preserve"> </w:t>
      </w:r>
      <w:proofErr w:type="spellStart"/>
      <w:r w:rsidR="005460C9" w:rsidRPr="00824C68">
        <w:rPr>
          <w:i/>
          <w:lang w:val="en-US"/>
        </w:rPr>
        <w:t>LabView</w:t>
      </w:r>
      <w:proofErr w:type="spellEnd"/>
      <w:r w:rsidR="00824C68">
        <w:t xml:space="preserve">, его </w:t>
      </w:r>
      <w:r w:rsidR="00824C68">
        <w:lastRenderedPageBreak/>
        <w:t>элементами, настройками</w:t>
      </w:r>
      <w:r w:rsidR="00290979">
        <w:t xml:space="preserve"> и арифметическими операциями</w:t>
      </w:r>
      <w:r>
        <w:t>.</w:t>
      </w:r>
      <w:r w:rsidR="005460C9" w:rsidRPr="005460C9">
        <w:t xml:space="preserve"> </w:t>
      </w:r>
      <w:r w:rsidR="005460C9">
        <w:t>Закрепление навыков составления блок-схем алгоритмов</w:t>
      </w:r>
      <w:r w:rsidR="007F165F">
        <w:t xml:space="preserve"> к авторским прикладным</w:t>
      </w:r>
      <w:r w:rsidR="005460C9">
        <w:t xml:space="preserve"> программ</w:t>
      </w:r>
      <w:r w:rsidR="007F165F">
        <w:t>ам</w:t>
      </w:r>
      <w:r w:rsidR="005460C9">
        <w:t xml:space="preserve"> с разбиением</w:t>
      </w:r>
      <w:r w:rsidR="007F165F">
        <w:t xml:space="preserve"> этих блок-схем</w:t>
      </w:r>
      <w:r w:rsidR="005460C9">
        <w:t xml:space="preserve"> по процедурам и функциям.</w:t>
      </w:r>
    </w:p>
    <w:p w:rsidR="001343EA" w:rsidRDefault="001343EA" w:rsidP="00D05BEB">
      <w:pPr>
        <w:jc w:val="both"/>
      </w:pPr>
    </w:p>
    <w:p w:rsidR="001343EA" w:rsidRPr="0095322F" w:rsidRDefault="00456FDF" w:rsidP="00D05BEB">
      <w:pPr>
        <w:jc w:val="both"/>
        <w:rPr>
          <w:b/>
        </w:rPr>
      </w:pPr>
      <w:r w:rsidRPr="0095322F">
        <w:rPr>
          <w:b/>
        </w:rPr>
        <w:t>Соотношения, необходимые для выполнения работы</w:t>
      </w:r>
      <w:r w:rsidR="005460C9" w:rsidRPr="0095322F">
        <w:rPr>
          <w:b/>
        </w:rPr>
        <w:t>:</w:t>
      </w:r>
    </w:p>
    <w:p w:rsidR="005460C9" w:rsidRDefault="005460C9" w:rsidP="00D05BEB">
      <w:pPr>
        <w:jc w:val="both"/>
      </w:pPr>
    </w:p>
    <w:p w:rsidR="005460C9" w:rsidRPr="00A205ED" w:rsidRDefault="005460C9" w:rsidP="00D05BEB">
      <w:pPr>
        <w:jc w:val="both"/>
      </w:pPr>
      <w:r w:rsidRPr="00A205ED">
        <w:t>1. Перевод из градусов Цельсия в градусы Кельвина:</w:t>
      </w:r>
      <w:r w:rsidRPr="00A205ED">
        <w:rPr>
          <w:position w:val="-10"/>
        </w:rPr>
        <w:object w:dxaOrig="18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18pt" o:ole="">
            <v:imagedata r:id="rId6" o:title=""/>
          </v:shape>
          <o:OLEObject Type="Embed" ProgID="Equation.3" ShapeID="_x0000_i1025" DrawAspect="Content" ObjectID="_1616413968" r:id="rId7"/>
        </w:object>
      </w:r>
      <w:r w:rsidR="00191E15" w:rsidRPr="00A205ED">
        <w:t>;</w:t>
      </w:r>
    </w:p>
    <w:p w:rsidR="005460C9" w:rsidRPr="00A205ED" w:rsidRDefault="005460C9" w:rsidP="00023925">
      <w:pPr>
        <w:ind w:left="708"/>
        <w:jc w:val="both"/>
      </w:pPr>
      <w:r w:rsidRPr="00A205ED">
        <w:t xml:space="preserve">2.1. Перевод из градусов Фаренгейта в градусы Цельсия: </w:t>
      </w:r>
      <w:r w:rsidRPr="00A205ED">
        <w:rPr>
          <w:position w:val="-24"/>
        </w:rPr>
        <w:object w:dxaOrig="1780" w:dyaOrig="620">
          <v:shape id="_x0000_i1026" type="#_x0000_t75" style="width:89.25pt;height:30.75pt" o:ole="">
            <v:imagedata r:id="rId8" o:title=""/>
          </v:shape>
          <o:OLEObject Type="Embed" ProgID="Equation.3" ShapeID="_x0000_i1026" DrawAspect="Content" ObjectID="_1616413969" r:id="rId9"/>
        </w:object>
      </w:r>
      <w:r w:rsidR="00191E15" w:rsidRPr="00A205ED">
        <w:t>;</w:t>
      </w:r>
    </w:p>
    <w:p w:rsidR="005460C9" w:rsidRPr="00A205ED" w:rsidRDefault="005460C9" w:rsidP="00023925">
      <w:pPr>
        <w:ind w:left="708"/>
        <w:jc w:val="both"/>
      </w:pPr>
      <w:r w:rsidRPr="00A205ED">
        <w:t>2.2.</w:t>
      </w:r>
      <w:r w:rsidR="00E370F2" w:rsidRPr="00A205ED">
        <w:t xml:space="preserve"> Перевод из градусов Цельсия в градусы Фаренгейта: </w:t>
      </w:r>
      <w:r w:rsidR="00023925">
        <w:t xml:space="preserve">   </w:t>
      </w:r>
      <w:r w:rsidR="00E370F2" w:rsidRPr="00A205ED">
        <w:rPr>
          <w:position w:val="-24"/>
        </w:rPr>
        <w:object w:dxaOrig="1620" w:dyaOrig="620">
          <v:shape id="_x0000_i1027" type="#_x0000_t75" style="width:81pt;height:30.75pt" o:ole="">
            <v:imagedata r:id="rId10" o:title=""/>
          </v:shape>
          <o:OLEObject Type="Embed" ProgID="Equation.3" ShapeID="_x0000_i1027" DrawAspect="Content" ObjectID="_1616413970" r:id="rId11"/>
        </w:object>
      </w:r>
      <w:r w:rsidR="00191E15" w:rsidRPr="00A205ED">
        <w:t>;</w:t>
      </w:r>
    </w:p>
    <w:p w:rsidR="00191E15" w:rsidRPr="00A205ED" w:rsidRDefault="00191E15" w:rsidP="00D05BEB">
      <w:pPr>
        <w:jc w:val="both"/>
      </w:pPr>
      <w:r w:rsidRPr="00A205ED">
        <w:t xml:space="preserve">3. Соответствие градусов Цельсия градусам </w:t>
      </w:r>
      <w:proofErr w:type="spellStart"/>
      <w:r w:rsidRPr="00A205ED">
        <w:t>Ранкина</w:t>
      </w:r>
      <w:proofErr w:type="spellEnd"/>
      <w:r w:rsidRPr="00A205ED">
        <w:t xml:space="preserve">:  </w:t>
      </w:r>
      <w:r w:rsidRPr="00A205ED">
        <w:rPr>
          <w:position w:val="-10"/>
        </w:rPr>
        <w:object w:dxaOrig="1640" w:dyaOrig="360">
          <v:shape id="_x0000_i1028" type="#_x0000_t75" style="width:81.75pt;height:18pt" o:ole="">
            <v:imagedata r:id="rId12" o:title=""/>
          </v:shape>
          <o:OLEObject Type="Embed" ProgID="Equation.3" ShapeID="_x0000_i1028" DrawAspect="Content" ObjectID="_1616413971" r:id="rId13"/>
        </w:object>
      </w:r>
    </w:p>
    <w:p w:rsidR="00191E15" w:rsidRPr="00A205ED" w:rsidRDefault="00191E15" w:rsidP="00D05BEB">
      <w:pPr>
        <w:jc w:val="both"/>
      </w:pPr>
      <w:r w:rsidRPr="00A205ED">
        <w:t xml:space="preserve">4. Соответствие градусов Цельсия градусам Реомюра:  </w:t>
      </w:r>
      <w:r w:rsidRPr="00A205ED">
        <w:rPr>
          <w:position w:val="-10"/>
        </w:rPr>
        <w:object w:dxaOrig="1440" w:dyaOrig="360">
          <v:shape id="_x0000_i1029" type="#_x0000_t75" style="width:1in;height:18pt" o:ole="">
            <v:imagedata r:id="rId14" o:title=""/>
          </v:shape>
          <o:OLEObject Type="Embed" ProgID="Equation.3" ShapeID="_x0000_i1029" DrawAspect="Content" ObjectID="_1616413972" r:id="rId15"/>
        </w:object>
      </w:r>
    </w:p>
    <w:p w:rsidR="00191E15" w:rsidRPr="00A205ED" w:rsidRDefault="00191E15" w:rsidP="00191E15">
      <w:pPr>
        <w:jc w:val="both"/>
      </w:pPr>
      <w:r w:rsidRPr="00A205ED">
        <w:t xml:space="preserve">5. Соответствие градусов Цельсия градусам </w:t>
      </w:r>
      <w:proofErr w:type="spellStart"/>
      <w:r w:rsidRPr="00A205ED">
        <w:t>Рёмера</w:t>
      </w:r>
      <w:proofErr w:type="spellEnd"/>
      <w:r w:rsidRPr="00A205ED">
        <w:t xml:space="preserve">:  </w:t>
      </w:r>
      <w:r w:rsidRPr="00A205ED">
        <w:rPr>
          <w:position w:val="-24"/>
        </w:rPr>
        <w:object w:dxaOrig="2260" w:dyaOrig="620">
          <v:shape id="_x0000_i1030" type="#_x0000_t75" style="width:113.25pt;height:30.75pt" o:ole="">
            <v:imagedata r:id="rId16" o:title=""/>
          </v:shape>
          <o:OLEObject Type="Embed" ProgID="Equation.3" ShapeID="_x0000_i1030" DrawAspect="Content" ObjectID="_1616413973" r:id="rId17"/>
        </w:object>
      </w:r>
      <w:r w:rsidRPr="00A205ED">
        <w:t>;</w:t>
      </w:r>
    </w:p>
    <w:p w:rsidR="00191E15" w:rsidRPr="00A205ED" w:rsidRDefault="00191E15" w:rsidP="00191E15">
      <w:pPr>
        <w:jc w:val="both"/>
      </w:pPr>
      <w:r w:rsidRPr="00A205ED">
        <w:t xml:space="preserve">6. Соответствие градусов Цельсия градусам Ньютона:  </w:t>
      </w:r>
      <w:r w:rsidR="00F5086D" w:rsidRPr="00A205ED">
        <w:rPr>
          <w:position w:val="-24"/>
        </w:rPr>
        <w:object w:dxaOrig="1600" w:dyaOrig="620">
          <v:shape id="_x0000_i1031" type="#_x0000_t75" style="width:80.25pt;height:30.75pt" o:ole="">
            <v:imagedata r:id="rId18" o:title=""/>
          </v:shape>
          <o:OLEObject Type="Embed" ProgID="Equation.3" ShapeID="_x0000_i1031" DrawAspect="Content" ObjectID="_1616413974" r:id="rId19"/>
        </w:object>
      </w:r>
      <w:r w:rsidRPr="00A205ED">
        <w:t>;</w:t>
      </w:r>
    </w:p>
    <w:p w:rsidR="00191E15" w:rsidRDefault="00191E15" w:rsidP="00191E15">
      <w:pPr>
        <w:jc w:val="both"/>
      </w:pPr>
      <w:r w:rsidRPr="00A205ED">
        <w:t xml:space="preserve">7. Перевод из градусов Цельсия в градусы </w:t>
      </w:r>
      <w:proofErr w:type="spellStart"/>
      <w:r w:rsidRPr="00A205ED">
        <w:t>Делиля</w:t>
      </w:r>
      <w:proofErr w:type="spellEnd"/>
      <w:r w:rsidR="00F5086D" w:rsidRPr="00A205ED">
        <w:t xml:space="preserve">: </w:t>
      </w:r>
      <w:r w:rsidR="00F5086D" w:rsidRPr="00A205ED">
        <w:rPr>
          <w:position w:val="-24"/>
        </w:rPr>
        <w:object w:dxaOrig="2020" w:dyaOrig="620">
          <v:shape id="_x0000_i1032" type="#_x0000_t75" style="width:101.25pt;height:30.75pt" o:ole="">
            <v:imagedata r:id="rId20" o:title=""/>
          </v:shape>
          <o:OLEObject Type="Embed" ProgID="Equation.3" ShapeID="_x0000_i1032" DrawAspect="Content" ObjectID="_1616413975" r:id="rId21"/>
        </w:object>
      </w:r>
    </w:p>
    <w:p w:rsidR="00023925" w:rsidRDefault="00023925" w:rsidP="00023925">
      <w:pPr>
        <w:spacing w:after="200" w:line="276" w:lineRule="auto"/>
      </w:pPr>
      <w:r>
        <w:t>----------------------------------------------------------------------------------------------------</w:t>
      </w:r>
    </w:p>
    <w:p w:rsidR="008863F8" w:rsidRDefault="008863F8" w:rsidP="00023925">
      <w:pPr>
        <w:spacing w:after="200" w:line="276" w:lineRule="auto"/>
        <w:jc w:val="center"/>
        <w:rPr>
          <w:b/>
        </w:rPr>
      </w:pPr>
      <w:r>
        <w:rPr>
          <w:b/>
        </w:rPr>
        <w:t>Пример работы с термометром</w:t>
      </w:r>
      <w:r w:rsidR="00D35659">
        <w:rPr>
          <w:b/>
        </w:rPr>
        <w:t>:</w:t>
      </w:r>
    </w:p>
    <w:p w:rsidR="00D35659" w:rsidRDefault="00D35659" w:rsidP="00D35659">
      <w:pPr>
        <w:spacing w:after="200" w:line="276" w:lineRule="auto"/>
        <w:jc w:val="center"/>
        <w:rPr>
          <w:b/>
        </w:rPr>
      </w:pPr>
    </w:p>
    <w:p w:rsidR="00CA331C" w:rsidRDefault="00CA331C" w:rsidP="00023925">
      <w:pPr>
        <w:jc w:val="both"/>
      </w:pPr>
      <w:r>
        <w:t xml:space="preserve">Элемент «термометр» в пакете прикладных программ </w:t>
      </w:r>
      <w:proofErr w:type="spellStart"/>
      <w:r w:rsidRPr="00023925">
        <w:rPr>
          <w:i/>
        </w:rPr>
        <w:t>National</w:t>
      </w:r>
      <w:proofErr w:type="spellEnd"/>
      <w:r w:rsidRPr="00023925">
        <w:rPr>
          <w:i/>
        </w:rPr>
        <w:t xml:space="preserve"> </w:t>
      </w:r>
      <w:proofErr w:type="spellStart"/>
      <w:r w:rsidRPr="00023925">
        <w:rPr>
          <w:i/>
        </w:rPr>
        <w:t>Instruments</w:t>
      </w:r>
      <w:proofErr w:type="spellEnd"/>
      <w:r w:rsidRPr="00023925">
        <w:rPr>
          <w:i/>
        </w:rPr>
        <w:t xml:space="preserve"> </w:t>
      </w:r>
      <w:proofErr w:type="spellStart"/>
      <w:r w:rsidRPr="00023925">
        <w:rPr>
          <w:i/>
        </w:rPr>
        <w:t>LabView</w:t>
      </w:r>
      <w:proofErr w:type="spellEnd"/>
      <w:r w:rsidRPr="00CA331C">
        <w:t xml:space="preserve"> </w:t>
      </w:r>
      <w:r>
        <w:t>размещается разделе численных элементов (</w:t>
      </w:r>
      <w:r w:rsidRPr="00023925">
        <w:rPr>
          <w:i/>
        </w:rPr>
        <w:t>Numeric</w:t>
      </w:r>
      <w:r>
        <w:t>)</w:t>
      </w:r>
      <w:r w:rsidRPr="00CA331C">
        <w:t>.</w:t>
      </w:r>
      <w:r w:rsidR="00023925">
        <w:t xml:space="preserve"> Его место показано на Рисунке 1.</w:t>
      </w:r>
    </w:p>
    <w:p w:rsidR="00D35659" w:rsidRPr="00CA331C" w:rsidRDefault="00D35659">
      <w:pPr>
        <w:spacing w:after="200" w:line="276" w:lineRule="auto"/>
      </w:pPr>
    </w:p>
    <w:p w:rsidR="008863F8" w:rsidRDefault="008863F8" w:rsidP="00D35659">
      <w:pPr>
        <w:spacing w:after="200" w:line="276" w:lineRule="auto"/>
        <w:jc w:val="center"/>
        <w:rPr>
          <w:b/>
        </w:rPr>
      </w:pPr>
      <w:r>
        <w:rPr>
          <w:b/>
          <w:noProof/>
        </w:rPr>
        <w:lastRenderedPageBreak/>
        <w:drawing>
          <wp:inline distT="0" distB="0" distL="0" distR="0">
            <wp:extent cx="2457450" cy="29211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l="16034" t="27397" r="58471" b="20822"/>
                    <a:stretch>
                      <a:fillRect/>
                    </a:stretch>
                  </pic:blipFill>
                  <pic:spPr bwMode="auto">
                    <a:xfrm>
                      <a:off x="0" y="0"/>
                      <a:ext cx="2476447" cy="2943702"/>
                    </a:xfrm>
                    <a:prstGeom prst="rect">
                      <a:avLst/>
                    </a:prstGeom>
                    <a:noFill/>
                    <a:ln w="9525">
                      <a:noFill/>
                      <a:miter lim="800000"/>
                      <a:headEnd/>
                      <a:tailEnd/>
                    </a:ln>
                  </pic:spPr>
                </pic:pic>
              </a:graphicData>
            </a:graphic>
          </wp:inline>
        </w:drawing>
      </w:r>
    </w:p>
    <w:p w:rsidR="00CA331C" w:rsidRPr="00CA331C" w:rsidRDefault="00CA331C" w:rsidP="00D35659">
      <w:pPr>
        <w:spacing w:after="200" w:line="276" w:lineRule="auto"/>
        <w:jc w:val="center"/>
      </w:pPr>
      <w:r w:rsidRPr="00CA331C">
        <w:t>Рисунок 1 –</w:t>
      </w:r>
      <w:r w:rsidR="00D35659">
        <w:t xml:space="preserve"> Демонстрация с маркировкой места расположения термометра в разделе численных интерфейсных элементов управления (</w:t>
      </w:r>
      <w:r w:rsidR="00D35659" w:rsidRPr="00D35659">
        <w:rPr>
          <w:i/>
          <w:lang w:val="en-US"/>
        </w:rPr>
        <w:t>Numeric</w:t>
      </w:r>
      <w:r w:rsidR="00D35659" w:rsidRPr="00D35659">
        <w:rPr>
          <w:i/>
        </w:rPr>
        <w:t xml:space="preserve"> </w:t>
      </w:r>
      <w:r w:rsidR="00D35659" w:rsidRPr="00D35659">
        <w:rPr>
          <w:i/>
          <w:lang w:val="en-US"/>
        </w:rPr>
        <w:t>Controls</w:t>
      </w:r>
      <w:r w:rsidR="00D35659">
        <w:t>)</w:t>
      </w:r>
    </w:p>
    <w:p w:rsidR="00CA331C" w:rsidRPr="00CA331C" w:rsidRDefault="00CA331C">
      <w:pPr>
        <w:spacing w:after="200" w:line="276" w:lineRule="auto"/>
        <w:rPr>
          <w:b/>
        </w:rPr>
      </w:pPr>
    </w:p>
    <w:p w:rsidR="00CA331C" w:rsidRDefault="00CA331C" w:rsidP="002A5F81">
      <w:pPr>
        <w:jc w:val="both"/>
      </w:pPr>
      <w:r>
        <w:t>По умолчанию</w:t>
      </w:r>
      <w:r w:rsidR="001D269A">
        <w:t xml:space="preserve"> шкала термометра выставлена от 0 до 100</w:t>
      </w:r>
      <w:r w:rsidR="005C53B9">
        <w:t xml:space="preserve"> (Рисунок 2)</w:t>
      </w:r>
      <w:r w:rsidR="002A5F81">
        <w:t>.</w:t>
      </w:r>
    </w:p>
    <w:p w:rsidR="00D35659" w:rsidRPr="00CA331C" w:rsidRDefault="00D35659">
      <w:pPr>
        <w:spacing w:after="200" w:line="276" w:lineRule="auto"/>
      </w:pPr>
    </w:p>
    <w:p w:rsidR="00CA331C" w:rsidRDefault="00CA331C" w:rsidP="00D35659">
      <w:pPr>
        <w:spacing w:after="200" w:line="276" w:lineRule="auto"/>
        <w:jc w:val="center"/>
        <w:rPr>
          <w:b/>
        </w:rPr>
      </w:pPr>
      <w:r>
        <w:rPr>
          <w:b/>
          <w:noProof/>
        </w:rPr>
        <w:drawing>
          <wp:inline distT="0" distB="0" distL="0" distR="0">
            <wp:extent cx="3041276" cy="2247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t="4048" r="70457" b="56630"/>
                    <a:stretch>
                      <a:fillRect/>
                    </a:stretch>
                  </pic:blipFill>
                  <pic:spPr bwMode="auto">
                    <a:xfrm>
                      <a:off x="0" y="0"/>
                      <a:ext cx="3060170" cy="2261865"/>
                    </a:xfrm>
                    <a:prstGeom prst="rect">
                      <a:avLst/>
                    </a:prstGeom>
                    <a:noFill/>
                    <a:ln w="9525">
                      <a:noFill/>
                      <a:miter lim="800000"/>
                      <a:headEnd/>
                      <a:tailEnd/>
                    </a:ln>
                  </pic:spPr>
                </pic:pic>
              </a:graphicData>
            </a:graphic>
          </wp:inline>
        </w:drawing>
      </w:r>
    </w:p>
    <w:p w:rsidR="009527C2" w:rsidRPr="00D35659" w:rsidRDefault="009527C2" w:rsidP="00D35659">
      <w:pPr>
        <w:spacing w:after="200" w:line="276" w:lineRule="auto"/>
        <w:jc w:val="center"/>
      </w:pPr>
      <w:r>
        <w:t>Рисунок 2 –</w:t>
      </w:r>
      <w:r w:rsidR="00D35659" w:rsidRPr="00D35659">
        <w:t xml:space="preserve"> </w:t>
      </w:r>
      <w:r w:rsidR="00D35659">
        <w:t>Начальное представление интерфейсного элемента «Термометр» (</w:t>
      </w:r>
      <w:r w:rsidR="00D35659" w:rsidRPr="00D35659">
        <w:rPr>
          <w:i/>
          <w:lang w:val="en-US"/>
        </w:rPr>
        <w:t>Thermometer</w:t>
      </w:r>
      <w:r w:rsidR="00D35659">
        <w:t>)</w:t>
      </w:r>
    </w:p>
    <w:p w:rsidR="00D35659" w:rsidRDefault="00D35659">
      <w:pPr>
        <w:spacing w:after="200" w:line="276" w:lineRule="auto"/>
      </w:pPr>
    </w:p>
    <w:p w:rsidR="005C53B9" w:rsidRPr="005C53B9" w:rsidRDefault="005C53B9" w:rsidP="005C53B9">
      <w:pPr>
        <w:spacing w:after="200" w:line="276" w:lineRule="auto"/>
        <w:jc w:val="both"/>
      </w:pPr>
      <w:r>
        <w:t xml:space="preserve">На блок-диаграмме термометр по умолчанию – элемент индикации (Рисунок 3). Это не лишено логики и вполне естественно, однако, в </w:t>
      </w:r>
      <w:proofErr w:type="spellStart"/>
      <w:r w:rsidRPr="005C53B9">
        <w:rPr>
          <w:i/>
          <w:lang w:val="en-US"/>
        </w:rPr>
        <w:t>LabView</w:t>
      </w:r>
      <w:proofErr w:type="spellEnd"/>
      <w:r w:rsidRPr="005C53B9">
        <w:t xml:space="preserve"> </w:t>
      </w:r>
      <w:r>
        <w:t>разработчику и конечному пользователю предоставлена возможность организовывать управление посредством самого термометра.</w:t>
      </w:r>
    </w:p>
    <w:p w:rsidR="005C53B9" w:rsidRPr="009527C2" w:rsidRDefault="005C53B9">
      <w:pPr>
        <w:spacing w:after="200" w:line="276" w:lineRule="auto"/>
      </w:pPr>
    </w:p>
    <w:p w:rsidR="00CA331C" w:rsidRDefault="00CA331C" w:rsidP="00D35659">
      <w:pPr>
        <w:spacing w:after="200" w:line="276" w:lineRule="auto"/>
        <w:jc w:val="center"/>
        <w:rPr>
          <w:b/>
        </w:rPr>
      </w:pPr>
      <w:r>
        <w:rPr>
          <w:b/>
          <w:noProof/>
        </w:rPr>
        <w:drawing>
          <wp:inline distT="0" distB="0" distL="0" distR="0">
            <wp:extent cx="2169160" cy="1333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t="3760" r="80370" b="74549"/>
                    <a:stretch>
                      <a:fillRect/>
                    </a:stretch>
                  </pic:blipFill>
                  <pic:spPr bwMode="auto">
                    <a:xfrm>
                      <a:off x="0" y="0"/>
                      <a:ext cx="2181995" cy="1341390"/>
                    </a:xfrm>
                    <a:prstGeom prst="rect">
                      <a:avLst/>
                    </a:prstGeom>
                    <a:noFill/>
                    <a:ln w="9525">
                      <a:noFill/>
                      <a:miter lim="800000"/>
                      <a:headEnd/>
                      <a:tailEnd/>
                    </a:ln>
                  </pic:spPr>
                </pic:pic>
              </a:graphicData>
            </a:graphic>
          </wp:inline>
        </w:drawing>
      </w:r>
    </w:p>
    <w:p w:rsidR="009527C2" w:rsidRPr="00876C1C" w:rsidRDefault="009527C2" w:rsidP="00D35659">
      <w:pPr>
        <w:spacing w:after="200" w:line="276" w:lineRule="auto"/>
        <w:jc w:val="center"/>
      </w:pPr>
      <w:r w:rsidRPr="009527C2">
        <w:t>Рисунок 3 –</w:t>
      </w:r>
      <w:r w:rsidR="00D35659" w:rsidRPr="00876C1C">
        <w:t xml:space="preserve"> </w:t>
      </w:r>
      <w:r w:rsidR="00876C1C">
        <w:t>По умолчанию на блок-диаграмме термометр является индикатором</w:t>
      </w:r>
    </w:p>
    <w:p w:rsidR="009527C2" w:rsidRDefault="009527C2">
      <w:pPr>
        <w:spacing w:after="200" w:line="276" w:lineRule="auto"/>
        <w:rPr>
          <w:b/>
        </w:rPr>
      </w:pPr>
    </w:p>
    <w:p w:rsidR="005C53B9" w:rsidRDefault="005C53B9" w:rsidP="005C53B9">
      <w:pPr>
        <w:spacing w:after="200" w:line="276" w:lineRule="auto"/>
        <w:jc w:val="both"/>
      </w:pPr>
      <w:r w:rsidRPr="005C53B9">
        <w:t>Для</w:t>
      </w:r>
      <w:r>
        <w:t xml:space="preserve"> перевода термометра в режим контроллера, на соответствующий ему элемент на блок-диаграмме необходимо нажать правой кнопкой мыши с целью вызовы контекстного меню</w:t>
      </w:r>
      <w:r w:rsidR="00F0698A">
        <w:t xml:space="preserve"> (Рисунок 3)</w:t>
      </w:r>
      <w:r>
        <w:t>, в котором присутствует позиция «Изменить на контроллер» (</w:t>
      </w:r>
      <w:r w:rsidRPr="005C53B9">
        <w:rPr>
          <w:i/>
          <w:lang w:val="en-US"/>
        </w:rPr>
        <w:t>Change</w:t>
      </w:r>
      <w:r w:rsidRPr="005C53B9">
        <w:rPr>
          <w:i/>
        </w:rPr>
        <w:t xml:space="preserve"> </w:t>
      </w:r>
      <w:r w:rsidRPr="005C53B9">
        <w:rPr>
          <w:i/>
          <w:lang w:val="en-US"/>
        </w:rPr>
        <w:t>to</w:t>
      </w:r>
      <w:r w:rsidRPr="005C53B9">
        <w:rPr>
          <w:i/>
        </w:rPr>
        <w:t xml:space="preserve"> </w:t>
      </w:r>
      <w:r w:rsidRPr="005C53B9">
        <w:rPr>
          <w:i/>
          <w:lang w:val="en-US"/>
        </w:rPr>
        <w:t>Control</w:t>
      </w:r>
      <w:r>
        <w:t>). Его необходимо выбрать.</w:t>
      </w:r>
    </w:p>
    <w:p w:rsidR="005C53B9" w:rsidRPr="005C53B9" w:rsidRDefault="005C53B9" w:rsidP="005C53B9">
      <w:pPr>
        <w:spacing w:after="200" w:line="276" w:lineRule="auto"/>
        <w:jc w:val="both"/>
      </w:pPr>
    </w:p>
    <w:p w:rsidR="00CA331C" w:rsidRDefault="00CA331C" w:rsidP="00876C1C">
      <w:pPr>
        <w:spacing w:after="200" w:line="276" w:lineRule="auto"/>
        <w:jc w:val="center"/>
        <w:rPr>
          <w:b/>
        </w:rPr>
      </w:pPr>
      <w:r>
        <w:rPr>
          <w:b/>
          <w:noProof/>
        </w:rPr>
        <w:drawing>
          <wp:inline distT="0" distB="0" distL="0" distR="0">
            <wp:extent cx="1933575" cy="310918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t="4110" r="79957" b="40822"/>
                    <a:stretch>
                      <a:fillRect/>
                    </a:stretch>
                  </pic:blipFill>
                  <pic:spPr bwMode="auto">
                    <a:xfrm>
                      <a:off x="0" y="0"/>
                      <a:ext cx="1944532" cy="3126808"/>
                    </a:xfrm>
                    <a:prstGeom prst="rect">
                      <a:avLst/>
                    </a:prstGeom>
                    <a:noFill/>
                    <a:ln w="9525">
                      <a:noFill/>
                      <a:miter lim="800000"/>
                      <a:headEnd/>
                      <a:tailEnd/>
                    </a:ln>
                  </pic:spPr>
                </pic:pic>
              </a:graphicData>
            </a:graphic>
          </wp:inline>
        </w:drawing>
      </w:r>
    </w:p>
    <w:p w:rsidR="009527C2" w:rsidRPr="00876C1C" w:rsidRDefault="009527C2" w:rsidP="00876C1C">
      <w:pPr>
        <w:spacing w:after="200" w:line="276" w:lineRule="auto"/>
        <w:jc w:val="center"/>
      </w:pPr>
      <w:r w:rsidRPr="009527C2">
        <w:t>Рисунок 4 –</w:t>
      </w:r>
      <w:r w:rsidR="00876C1C">
        <w:t xml:space="preserve"> </w:t>
      </w:r>
      <w:r w:rsidR="00F0698A">
        <w:t>В</w:t>
      </w:r>
      <w:r w:rsidR="00876C1C">
        <w:t xml:space="preserve">озможность </w:t>
      </w:r>
      <w:r w:rsidR="00F0698A">
        <w:t>смены «полярности</w:t>
      </w:r>
      <w:r w:rsidR="00876C1C">
        <w:t>»</w:t>
      </w:r>
      <w:r w:rsidR="00F0698A">
        <w:t xml:space="preserve"> виртуального термометра</w:t>
      </w:r>
      <w:r w:rsidR="00876C1C">
        <w:t xml:space="preserve"> с индикатора на контроллер (</w:t>
      </w:r>
      <w:r w:rsidR="00876C1C" w:rsidRPr="00876C1C">
        <w:rPr>
          <w:i/>
          <w:lang w:val="en-US"/>
        </w:rPr>
        <w:t>Change</w:t>
      </w:r>
      <w:r w:rsidR="00876C1C" w:rsidRPr="00876C1C">
        <w:rPr>
          <w:i/>
        </w:rPr>
        <w:t xml:space="preserve"> </w:t>
      </w:r>
      <w:r w:rsidR="00876C1C" w:rsidRPr="00876C1C">
        <w:rPr>
          <w:i/>
          <w:lang w:val="en-US"/>
        </w:rPr>
        <w:t>to</w:t>
      </w:r>
      <w:r w:rsidR="00876C1C" w:rsidRPr="00876C1C">
        <w:rPr>
          <w:i/>
        </w:rPr>
        <w:t xml:space="preserve"> </w:t>
      </w:r>
      <w:r w:rsidR="00876C1C" w:rsidRPr="00876C1C">
        <w:rPr>
          <w:i/>
          <w:lang w:val="en-US"/>
        </w:rPr>
        <w:t>Control</w:t>
      </w:r>
      <w:r w:rsidR="00876C1C">
        <w:t>)</w:t>
      </w:r>
      <w:r w:rsidR="00F0698A">
        <w:t xml:space="preserve"> в контекстном меню</w:t>
      </w:r>
    </w:p>
    <w:p w:rsidR="009527C2" w:rsidRDefault="009527C2">
      <w:pPr>
        <w:spacing w:after="200" w:line="276" w:lineRule="auto"/>
        <w:rPr>
          <w:b/>
        </w:rPr>
      </w:pPr>
    </w:p>
    <w:p w:rsidR="005C53B9" w:rsidRPr="00F0698A" w:rsidRDefault="00F0698A">
      <w:pPr>
        <w:spacing w:after="200" w:line="276" w:lineRule="auto"/>
      </w:pPr>
      <w:r w:rsidRPr="00F0698A">
        <w:t>В</w:t>
      </w:r>
      <w:r>
        <w:t>след за выбором операции в контекстном меню образ элемента на блок-диаграмме изменит «полярность» (Рисунок 5).</w:t>
      </w:r>
    </w:p>
    <w:p w:rsidR="005C53B9" w:rsidRDefault="005C53B9">
      <w:pPr>
        <w:spacing w:after="200" w:line="276" w:lineRule="auto"/>
        <w:rPr>
          <w:b/>
        </w:rPr>
      </w:pPr>
    </w:p>
    <w:p w:rsidR="00CC64A7" w:rsidRDefault="00CC64A7" w:rsidP="00876C1C">
      <w:pPr>
        <w:spacing w:after="200" w:line="276" w:lineRule="auto"/>
        <w:jc w:val="center"/>
        <w:rPr>
          <w:b/>
        </w:rPr>
      </w:pPr>
      <w:r>
        <w:rPr>
          <w:b/>
          <w:noProof/>
        </w:rPr>
        <w:drawing>
          <wp:inline distT="0" distB="0" distL="0" distR="0">
            <wp:extent cx="2390140" cy="1409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t="4338" r="79890" b="74260"/>
                    <a:stretch>
                      <a:fillRect/>
                    </a:stretch>
                  </pic:blipFill>
                  <pic:spPr bwMode="auto">
                    <a:xfrm>
                      <a:off x="0" y="0"/>
                      <a:ext cx="2397819" cy="1414229"/>
                    </a:xfrm>
                    <a:prstGeom prst="rect">
                      <a:avLst/>
                    </a:prstGeom>
                    <a:noFill/>
                    <a:ln w="9525">
                      <a:noFill/>
                      <a:miter lim="800000"/>
                      <a:headEnd/>
                      <a:tailEnd/>
                    </a:ln>
                  </pic:spPr>
                </pic:pic>
              </a:graphicData>
            </a:graphic>
          </wp:inline>
        </w:drawing>
      </w:r>
    </w:p>
    <w:p w:rsidR="009527C2" w:rsidRPr="00876C1C" w:rsidRDefault="009527C2" w:rsidP="00876C1C">
      <w:pPr>
        <w:spacing w:after="200" w:line="276" w:lineRule="auto"/>
        <w:jc w:val="center"/>
      </w:pPr>
      <w:r w:rsidRPr="009527C2">
        <w:t>Рисунок 5 –</w:t>
      </w:r>
      <w:r w:rsidR="00876C1C" w:rsidRPr="00876C1C">
        <w:t xml:space="preserve"> </w:t>
      </w:r>
      <w:r w:rsidR="00F0698A">
        <w:t>Результат перехода т</w:t>
      </w:r>
      <w:r w:rsidR="00876C1C">
        <w:t>ермометр</w:t>
      </w:r>
      <w:r w:rsidR="00F0698A">
        <w:t>а</w:t>
      </w:r>
      <w:r w:rsidR="00876C1C">
        <w:t xml:space="preserve"> к состоянию контроллера на блок-диаграмме</w:t>
      </w:r>
    </w:p>
    <w:p w:rsidR="009527C2" w:rsidRDefault="009527C2">
      <w:pPr>
        <w:spacing w:after="200" w:line="276" w:lineRule="auto"/>
        <w:rPr>
          <w:b/>
        </w:rPr>
      </w:pPr>
    </w:p>
    <w:p w:rsidR="00F0698A" w:rsidRPr="00F0698A" w:rsidRDefault="00F0698A" w:rsidP="00F0698A">
      <w:pPr>
        <w:spacing w:after="200" w:line="276" w:lineRule="auto"/>
        <w:jc w:val="both"/>
      </w:pPr>
      <w:r w:rsidRPr="00F0698A">
        <w:t>Дал</w:t>
      </w:r>
      <w:r>
        <w:t>ее на передней панели виртуального прибора для удобства отслеживания изменений в численных значениях, проводимых по шкале термометра, разместим численный индикатор, который однозначно свяжем с термометром (Рисунок 6).</w:t>
      </w:r>
    </w:p>
    <w:p w:rsidR="00F0698A" w:rsidRDefault="00F0698A">
      <w:pPr>
        <w:spacing w:after="200" w:line="276" w:lineRule="auto"/>
        <w:rPr>
          <w:b/>
        </w:rPr>
      </w:pPr>
    </w:p>
    <w:p w:rsidR="00CC64A7" w:rsidRDefault="00CC64A7" w:rsidP="00876C1C">
      <w:pPr>
        <w:spacing w:after="200" w:line="276" w:lineRule="auto"/>
        <w:jc w:val="center"/>
        <w:rPr>
          <w:b/>
        </w:rPr>
      </w:pPr>
      <w:r>
        <w:rPr>
          <w:b/>
          <w:noProof/>
        </w:rPr>
        <w:drawing>
          <wp:inline distT="0" distB="0" distL="0" distR="0">
            <wp:extent cx="2383452" cy="14573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t="4049" r="79817" b="73682"/>
                    <a:stretch>
                      <a:fillRect/>
                    </a:stretch>
                  </pic:blipFill>
                  <pic:spPr bwMode="auto">
                    <a:xfrm>
                      <a:off x="0" y="0"/>
                      <a:ext cx="2398435" cy="1466486"/>
                    </a:xfrm>
                    <a:prstGeom prst="rect">
                      <a:avLst/>
                    </a:prstGeom>
                    <a:noFill/>
                    <a:ln w="9525">
                      <a:noFill/>
                      <a:miter lim="800000"/>
                      <a:headEnd/>
                      <a:tailEnd/>
                    </a:ln>
                  </pic:spPr>
                </pic:pic>
              </a:graphicData>
            </a:graphic>
          </wp:inline>
        </w:drawing>
      </w:r>
    </w:p>
    <w:p w:rsidR="009527C2" w:rsidRPr="009527C2" w:rsidRDefault="009527C2" w:rsidP="00876C1C">
      <w:pPr>
        <w:spacing w:after="200" w:line="276" w:lineRule="auto"/>
        <w:jc w:val="center"/>
      </w:pPr>
      <w:r w:rsidRPr="009527C2">
        <w:t xml:space="preserve">Рисунок 6 </w:t>
      </w:r>
      <w:r w:rsidRPr="009527C2">
        <w:softHyphen/>
        <w:t>–</w:t>
      </w:r>
      <w:r w:rsidR="00876C1C">
        <w:t xml:space="preserve"> Термометр-контроллер, однозначно связанный с числовым индикатором</w:t>
      </w:r>
    </w:p>
    <w:p w:rsidR="00F0698A" w:rsidRDefault="00F0698A" w:rsidP="002A5F81">
      <w:pPr>
        <w:jc w:val="both"/>
      </w:pPr>
    </w:p>
    <w:p w:rsidR="009527C2" w:rsidRDefault="00F0698A" w:rsidP="002A5F81">
      <w:pPr>
        <w:jc w:val="both"/>
      </w:pPr>
      <w:r>
        <w:t xml:space="preserve">Посредством использования инструмента для изменения значения </w:t>
      </w:r>
      <w:r w:rsidR="00023925" w:rsidRPr="002A5F81">
        <w:t>(</w:t>
      </w:r>
      <w:proofErr w:type="spellStart"/>
      <w:r w:rsidR="00023925" w:rsidRPr="002A5F81">
        <w:rPr>
          <w:i/>
        </w:rPr>
        <w:t>Operate</w:t>
      </w:r>
      <w:proofErr w:type="spellEnd"/>
      <w:r w:rsidR="00023925" w:rsidRPr="002A5F81">
        <w:rPr>
          <w:i/>
        </w:rPr>
        <w:t xml:space="preserve"> </w:t>
      </w:r>
      <w:proofErr w:type="spellStart"/>
      <w:r w:rsidR="00023925" w:rsidRPr="002A5F81">
        <w:rPr>
          <w:i/>
        </w:rPr>
        <w:t>Value</w:t>
      </w:r>
      <w:proofErr w:type="spellEnd"/>
      <w:r w:rsidR="00023925" w:rsidRPr="002A5F81">
        <w:t>)</w:t>
      </w:r>
      <w:r>
        <w:t xml:space="preserve"> сместим значение заполнителя термометра к середине и запустим программу в режиме однократного исполнения (</w:t>
      </w:r>
      <w:r w:rsidRPr="00F0698A">
        <w:rPr>
          <w:i/>
          <w:lang w:val="en-US"/>
        </w:rPr>
        <w:t>Run</w:t>
      </w:r>
      <w:r>
        <w:t>)</w:t>
      </w:r>
      <w:r w:rsidR="00023925" w:rsidRPr="002A5F81">
        <w:t>.</w:t>
      </w:r>
      <w:r>
        <w:t xml:space="preserve"> Результат данной манипуляции отображён на Рисунке 7. Хорошо видно, что в отсутствии достаточной детализации по шкале, можно получать вывод довольно точных значений.</w:t>
      </w:r>
    </w:p>
    <w:p w:rsidR="00F0698A" w:rsidRPr="002A5F81" w:rsidRDefault="00F0698A" w:rsidP="002A5F81">
      <w:pPr>
        <w:jc w:val="both"/>
      </w:pPr>
    </w:p>
    <w:p w:rsidR="00CC64A7" w:rsidRDefault="00CC64A7" w:rsidP="00876C1C">
      <w:pPr>
        <w:spacing w:after="200" w:line="276" w:lineRule="auto"/>
        <w:jc w:val="center"/>
        <w:rPr>
          <w:b/>
        </w:rPr>
      </w:pPr>
      <w:r>
        <w:rPr>
          <w:b/>
          <w:noProof/>
        </w:rPr>
        <w:lastRenderedPageBreak/>
        <w:drawing>
          <wp:inline distT="0" distB="0" distL="0" distR="0">
            <wp:extent cx="1595336" cy="2343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t="3759" r="84568" b="55474"/>
                    <a:stretch>
                      <a:fillRect/>
                    </a:stretch>
                  </pic:blipFill>
                  <pic:spPr bwMode="auto">
                    <a:xfrm>
                      <a:off x="0" y="0"/>
                      <a:ext cx="1612843" cy="2368864"/>
                    </a:xfrm>
                    <a:prstGeom prst="rect">
                      <a:avLst/>
                    </a:prstGeom>
                    <a:noFill/>
                    <a:ln w="9525">
                      <a:noFill/>
                      <a:miter lim="800000"/>
                      <a:headEnd/>
                      <a:tailEnd/>
                    </a:ln>
                  </pic:spPr>
                </pic:pic>
              </a:graphicData>
            </a:graphic>
          </wp:inline>
        </w:drawing>
      </w:r>
    </w:p>
    <w:p w:rsidR="009527C2" w:rsidRPr="009527C2" w:rsidRDefault="009527C2" w:rsidP="00876C1C">
      <w:pPr>
        <w:spacing w:after="200" w:line="276" w:lineRule="auto"/>
        <w:jc w:val="center"/>
      </w:pPr>
      <w:r w:rsidRPr="009527C2">
        <w:t>Рисунок 7 –</w:t>
      </w:r>
      <w:r w:rsidR="00876C1C">
        <w:t xml:space="preserve"> Результат запуска виртуального прибора, когда предварительно на шкале термометра выставлено некоторое значение</w:t>
      </w:r>
    </w:p>
    <w:p w:rsidR="009527C2" w:rsidRDefault="009527C2">
      <w:pPr>
        <w:spacing w:after="200" w:line="276" w:lineRule="auto"/>
        <w:rPr>
          <w:b/>
        </w:rPr>
      </w:pPr>
    </w:p>
    <w:p w:rsidR="00023925" w:rsidRDefault="000C7DBB" w:rsidP="002A5F81">
      <w:pPr>
        <w:spacing w:after="200" w:line="276" w:lineRule="auto"/>
        <w:jc w:val="both"/>
      </w:pPr>
      <w:r>
        <w:t xml:space="preserve">Покажем, что изменение диапазона по шкале прибора не является сложной задачей. Она решается с использованием инструмента редактирования текста </w:t>
      </w:r>
      <w:r w:rsidR="00023925" w:rsidRPr="000C7DBB">
        <w:t>(</w:t>
      </w:r>
      <w:r w:rsidR="00023925" w:rsidRPr="00023925">
        <w:rPr>
          <w:i/>
          <w:lang w:val="en-US"/>
        </w:rPr>
        <w:t>Edit</w:t>
      </w:r>
      <w:r w:rsidR="00023925" w:rsidRPr="000C7DBB">
        <w:rPr>
          <w:i/>
        </w:rPr>
        <w:t xml:space="preserve"> </w:t>
      </w:r>
      <w:r w:rsidR="00023925" w:rsidRPr="00023925">
        <w:rPr>
          <w:i/>
          <w:lang w:val="en-US"/>
        </w:rPr>
        <w:t>Text</w:t>
      </w:r>
      <w:r w:rsidR="00023925" w:rsidRPr="000C7DBB">
        <w:t>).</w:t>
      </w:r>
      <w:r>
        <w:t xml:space="preserve"> Выберем при активном инструменте нижнее значение по диапазону и заменим его, например, с нуля на «-50» (Рисунок 8).</w:t>
      </w:r>
    </w:p>
    <w:p w:rsidR="000C7DBB" w:rsidRPr="000C7DBB" w:rsidRDefault="000C7DBB" w:rsidP="002A5F81">
      <w:pPr>
        <w:spacing w:after="200" w:line="276" w:lineRule="auto"/>
        <w:jc w:val="both"/>
      </w:pPr>
    </w:p>
    <w:p w:rsidR="00CC64A7" w:rsidRDefault="00CC64A7" w:rsidP="00023925">
      <w:pPr>
        <w:spacing w:after="200" w:line="276" w:lineRule="auto"/>
        <w:jc w:val="center"/>
        <w:rPr>
          <w:b/>
        </w:rPr>
      </w:pPr>
      <w:r>
        <w:rPr>
          <w:b/>
          <w:noProof/>
        </w:rPr>
        <w:drawing>
          <wp:inline distT="0" distB="0" distL="0" distR="0">
            <wp:extent cx="2950713" cy="2495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srcRect t="4048" r="69821" b="49983"/>
                    <a:stretch>
                      <a:fillRect/>
                    </a:stretch>
                  </pic:blipFill>
                  <pic:spPr bwMode="auto">
                    <a:xfrm>
                      <a:off x="0" y="0"/>
                      <a:ext cx="2989689" cy="2528513"/>
                    </a:xfrm>
                    <a:prstGeom prst="rect">
                      <a:avLst/>
                    </a:prstGeom>
                    <a:noFill/>
                    <a:ln w="9525">
                      <a:noFill/>
                      <a:miter lim="800000"/>
                      <a:headEnd/>
                      <a:tailEnd/>
                    </a:ln>
                  </pic:spPr>
                </pic:pic>
              </a:graphicData>
            </a:graphic>
          </wp:inline>
        </w:drawing>
      </w:r>
    </w:p>
    <w:p w:rsidR="009527C2" w:rsidRPr="00E1111C" w:rsidRDefault="009527C2" w:rsidP="00023925">
      <w:pPr>
        <w:spacing w:after="200" w:line="276" w:lineRule="auto"/>
        <w:jc w:val="center"/>
      </w:pPr>
      <w:r w:rsidRPr="009527C2">
        <w:t>Рисунок 8 –</w:t>
      </w:r>
      <w:r w:rsidR="00E1111C">
        <w:t xml:space="preserve"> Демонстрация изменения значения нижней границы диапазона термометра с использованием инструмента редактирования текста </w:t>
      </w:r>
      <w:r w:rsidR="00E1111C" w:rsidRPr="00E1111C">
        <w:t>(</w:t>
      </w:r>
      <w:r w:rsidR="00E1111C" w:rsidRPr="00023925">
        <w:rPr>
          <w:i/>
          <w:lang w:val="en-US"/>
        </w:rPr>
        <w:t>Edit</w:t>
      </w:r>
      <w:r w:rsidR="00E1111C" w:rsidRPr="00E1111C">
        <w:rPr>
          <w:i/>
        </w:rPr>
        <w:t xml:space="preserve"> </w:t>
      </w:r>
      <w:r w:rsidR="00E1111C" w:rsidRPr="00023925">
        <w:rPr>
          <w:i/>
          <w:lang w:val="en-US"/>
        </w:rPr>
        <w:t>Text</w:t>
      </w:r>
      <w:r w:rsidR="00E1111C" w:rsidRPr="00E1111C">
        <w:t>)</w:t>
      </w:r>
    </w:p>
    <w:p w:rsidR="00023925" w:rsidRDefault="00023925">
      <w:pPr>
        <w:spacing w:after="200" w:line="276" w:lineRule="auto"/>
      </w:pPr>
    </w:p>
    <w:p w:rsidR="009527C2" w:rsidRDefault="00023925" w:rsidP="002A5F81">
      <w:pPr>
        <w:spacing w:after="200" w:line="276" w:lineRule="auto"/>
        <w:jc w:val="both"/>
      </w:pPr>
      <w:r>
        <w:t xml:space="preserve">После </w:t>
      </w:r>
      <w:r w:rsidR="000C7DBB">
        <w:t xml:space="preserve">подтверждения выполненного изменения посредством </w:t>
      </w:r>
      <w:r>
        <w:t>нажатия на клавишу «</w:t>
      </w:r>
      <w:r w:rsidRPr="00023925">
        <w:rPr>
          <w:i/>
          <w:lang w:val="en-US"/>
        </w:rPr>
        <w:t>Enter</w:t>
      </w:r>
      <w:r>
        <w:t>»</w:t>
      </w:r>
      <w:r w:rsidR="000C7DBB">
        <w:t xml:space="preserve"> на клавиатуре</w:t>
      </w:r>
      <w:r w:rsidR="00E1111C">
        <w:t xml:space="preserve"> изменённое значение вступ</w:t>
      </w:r>
      <w:r w:rsidR="000C7DBB">
        <w:t>ит</w:t>
      </w:r>
      <w:r w:rsidR="00E1111C">
        <w:t xml:space="preserve"> в силу</w:t>
      </w:r>
      <w:r w:rsidR="000C7DBB">
        <w:t xml:space="preserve"> (Рисунок 9)</w:t>
      </w:r>
      <w:r w:rsidRPr="00023925">
        <w:t>.</w:t>
      </w:r>
    </w:p>
    <w:p w:rsidR="00CC64A7" w:rsidRDefault="00CC64A7" w:rsidP="00023925">
      <w:pPr>
        <w:spacing w:after="200" w:line="276" w:lineRule="auto"/>
        <w:jc w:val="center"/>
        <w:rPr>
          <w:b/>
        </w:rPr>
      </w:pPr>
      <w:r>
        <w:rPr>
          <w:b/>
          <w:noProof/>
        </w:rPr>
        <w:lastRenderedPageBreak/>
        <w:drawing>
          <wp:inline distT="0" distB="0" distL="0" distR="0">
            <wp:extent cx="1613902" cy="23717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srcRect t="4048" r="84729" b="55474"/>
                    <a:stretch>
                      <a:fillRect/>
                    </a:stretch>
                  </pic:blipFill>
                  <pic:spPr bwMode="auto">
                    <a:xfrm>
                      <a:off x="0" y="0"/>
                      <a:ext cx="1633598" cy="2400670"/>
                    </a:xfrm>
                    <a:prstGeom prst="rect">
                      <a:avLst/>
                    </a:prstGeom>
                    <a:noFill/>
                    <a:ln w="9525">
                      <a:noFill/>
                      <a:miter lim="800000"/>
                      <a:headEnd/>
                      <a:tailEnd/>
                    </a:ln>
                  </pic:spPr>
                </pic:pic>
              </a:graphicData>
            </a:graphic>
          </wp:inline>
        </w:drawing>
      </w:r>
    </w:p>
    <w:p w:rsidR="009527C2" w:rsidRPr="009527C2" w:rsidRDefault="009527C2" w:rsidP="00023925">
      <w:pPr>
        <w:spacing w:after="200" w:line="276" w:lineRule="auto"/>
        <w:jc w:val="center"/>
      </w:pPr>
      <w:r w:rsidRPr="009527C2">
        <w:t>Рисунок 9 –</w:t>
      </w:r>
      <w:r w:rsidR="00E1111C">
        <w:t xml:space="preserve"> Результат изменения нижней границы диапазона для термометра</w:t>
      </w:r>
    </w:p>
    <w:p w:rsidR="009527C2" w:rsidRDefault="009527C2">
      <w:pPr>
        <w:spacing w:after="200" w:line="276" w:lineRule="auto"/>
        <w:rPr>
          <w:b/>
        </w:rPr>
      </w:pPr>
    </w:p>
    <w:p w:rsidR="002A5F81" w:rsidRPr="002A5F81" w:rsidRDefault="002A5F81" w:rsidP="002A5F81">
      <w:pPr>
        <w:spacing w:after="200" w:line="276" w:lineRule="auto"/>
        <w:jc w:val="both"/>
      </w:pPr>
      <w:r>
        <w:t>Часто</w:t>
      </w:r>
      <w:r w:rsidR="000C7DBB">
        <w:t xml:space="preserve"> у начинающих разработчиков виртуальных приборов</w:t>
      </w:r>
      <w:r>
        <w:t xml:space="preserve"> возникает проблема с тем, чтобы задать шкалу с дробными значениями</w:t>
      </w:r>
      <w:r w:rsidR="00860E74">
        <w:t xml:space="preserve"> в </w:t>
      </w:r>
      <w:r w:rsidR="00860E74" w:rsidRPr="00860E74">
        <w:rPr>
          <w:i/>
          <w:lang w:val="en-US"/>
        </w:rPr>
        <w:t>National</w:t>
      </w:r>
      <w:r w:rsidR="00860E74" w:rsidRPr="00860E74">
        <w:rPr>
          <w:i/>
        </w:rPr>
        <w:t xml:space="preserve"> </w:t>
      </w:r>
      <w:r w:rsidR="00860E74" w:rsidRPr="00860E74">
        <w:rPr>
          <w:i/>
          <w:lang w:val="en-US"/>
        </w:rPr>
        <w:t>Instruments</w:t>
      </w:r>
      <w:r w:rsidR="00860E74" w:rsidRPr="00860E74">
        <w:rPr>
          <w:i/>
        </w:rPr>
        <w:t xml:space="preserve"> </w:t>
      </w:r>
      <w:proofErr w:type="spellStart"/>
      <w:r w:rsidR="00860E74" w:rsidRPr="00860E74">
        <w:rPr>
          <w:i/>
          <w:lang w:val="en-US"/>
        </w:rPr>
        <w:t>LabView</w:t>
      </w:r>
      <w:proofErr w:type="spellEnd"/>
      <w:r w:rsidR="0030022A">
        <w:t>. Ра</w:t>
      </w:r>
      <w:r w:rsidR="00860E74">
        <w:t>зберём на примере настройки шкалы термометра в диапазоне от нуля до одного градуса</w:t>
      </w:r>
      <w:r w:rsidR="0030022A">
        <w:t xml:space="preserve"> (Рисунок 10)</w:t>
      </w:r>
      <w:r>
        <w:t>.</w:t>
      </w:r>
    </w:p>
    <w:p w:rsidR="002A5F81" w:rsidRDefault="002A5F81">
      <w:pPr>
        <w:spacing w:after="200" w:line="276" w:lineRule="auto"/>
        <w:rPr>
          <w:b/>
        </w:rPr>
      </w:pPr>
    </w:p>
    <w:p w:rsidR="00CC64A7" w:rsidRDefault="00CC64A7" w:rsidP="002A5F81">
      <w:pPr>
        <w:spacing w:after="200" w:line="276" w:lineRule="auto"/>
        <w:jc w:val="center"/>
        <w:rPr>
          <w:b/>
        </w:rPr>
      </w:pPr>
      <w:r>
        <w:rPr>
          <w:b/>
          <w:noProof/>
        </w:rPr>
        <w:drawing>
          <wp:inline distT="0" distB="0" distL="0" distR="0">
            <wp:extent cx="1770912" cy="2409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srcRect t="4048" r="84683" b="58364"/>
                    <a:stretch>
                      <a:fillRect/>
                    </a:stretch>
                  </pic:blipFill>
                  <pic:spPr bwMode="auto">
                    <a:xfrm>
                      <a:off x="0" y="0"/>
                      <a:ext cx="1790823" cy="2436920"/>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10 –</w:t>
      </w:r>
      <w:r w:rsidR="00E1111C">
        <w:t xml:space="preserve"> Результат изменения одновременно верхней и нижней границ диапазона термометра для последующей демонстрации настройки дробных значений шкалы</w:t>
      </w:r>
    </w:p>
    <w:p w:rsidR="00860E74" w:rsidRDefault="00860E74" w:rsidP="002A5F81">
      <w:pPr>
        <w:spacing w:after="200" w:line="276" w:lineRule="auto"/>
        <w:jc w:val="both"/>
      </w:pPr>
    </w:p>
    <w:p w:rsidR="009527C2" w:rsidRPr="00860E74" w:rsidRDefault="002A5F81" w:rsidP="002A5F81">
      <w:pPr>
        <w:spacing w:after="200" w:line="276" w:lineRule="auto"/>
        <w:jc w:val="both"/>
      </w:pPr>
      <w:r>
        <w:t>Эта проблема имеет</w:t>
      </w:r>
      <w:r w:rsidR="00860E74" w:rsidRPr="00860E74">
        <w:t xml:space="preserve"> </w:t>
      </w:r>
      <w:r w:rsidR="00860E74">
        <w:t>довольно</w:t>
      </w:r>
      <w:r>
        <w:t xml:space="preserve"> несложное решение. </w:t>
      </w:r>
      <w:r w:rsidR="00860E74">
        <w:t>Для начала н</w:t>
      </w:r>
      <w:r>
        <w:t>еобходимо о</w:t>
      </w:r>
      <w:r w:rsidRPr="002A5F81">
        <w:t>б</w:t>
      </w:r>
      <w:r>
        <w:t>ратиться к контекстному меню термометра</w:t>
      </w:r>
      <w:r w:rsidR="00860E74">
        <w:t xml:space="preserve"> и в разделе шкала (</w:t>
      </w:r>
      <w:r w:rsidR="00860E74" w:rsidRPr="00860E74">
        <w:rPr>
          <w:i/>
          <w:lang w:val="en-US"/>
        </w:rPr>
        <w:t>Scale</w:t>
      </w:r>
      <w:r w:rsidR="00860E74" w:rsidRPr="00860E74">
        <w:t xml:space="preserve">) </w:t>
      </w:r>
      <w:r w:rsidR="00860E74">
        <w:t xml:space="preserve">перейти к диалоговому окну, скрывающемуся за пунктом «Формат и </w:t>
      </w:r>
      <w:r w:rsidR="00860E74">
        <w:lastRenderedPageBreak/>
        <w:t>Точность» (</w:t>
      </w:r>
      <w:r w:rsidR="00860E74" w:rsidRPr="00860E74">
        <w:rPr>
          <w:i/>
          <w:lang w:val="en-US"/>
        </w:rPr>
        <w:t>Format</w:t>
      </w:r>
      <w:r w:rsidR="00860E74" w:rsidRPr="00860E74">
        <w:rPr>
          <w:i/>
        </w:rPr>
        <w:t xml:space="preserve"> &amp; </w:t>
      </w:r>
      <w:r w:rsidR="00860E74" w:rsidRPr="00860E74">
        <w:rPr>
          <w:i/>
          <w:lang w:val="en-US"/>
        </w:rPr>
        <w:t>Precision</w:t>
      </w:r>
      <w:r w:rsidR="00860E74">
        <w:t>)</w:t>
      </w:r>
      <w:r>
        <w:t>.</w:t>
      </w:r>
      <w:r w:rsidR="00860E74" w:rsidRPr="00860E74">
        <w:t xml:space="preserve"> </w:t>
      </w:r>
      <w:r w:rsidR="00860E74">
        <w:t>Переход по контекстному меню показан на Рисунке 11.</w:t>
      </w:r>
    </w:p>
    <w:p w:rsidR="00E1111C" w:rsidRPr="002A5F81" w:rsidRDefault="00E1111C" w:rsidP="002A5F81">
      <w:pPr>
        <w:spacing w:after="200" w:line="276" w:lineRule="auto"/>
        <w:jc w:val="both"/>
      </w:pPr>
    </w:p>
    <w:p w:rsidR="00FB2CB7" w:rsidRDefault="00FB2CB7" w:rsidP="002A5F81">
      <w:pPr>
        <w:spacing w:after="200" w:line="276" w:lineRule="auto"/>
        <w:jc w:val="center"/>
        <w:rPr>
          <w:b/>
        </w:rPr>
      </w:pPr>
      <w:r>
        <w:rPr>
          <w:b/>
          <w:noProof/>
        </w:rPr>
        <w:drawing>
          <wp:inline distT="0" distB="0" distL="0" distR="0">
            <wp:extent cx="2867305" cy="42386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srcRect l="3848" t="4110" r="62961" b="12055"/>
                    <a:stretch>
                      <a:fillRect/>
                    </a:stretch>
                  </pic:blipFill>
                  <pic:spPr bwMode="auto">
                    <a:xfrm>
                      <a:off x="0" y="0"/>
                      <a:ext cx="2889748" cy="4271802"/>
                    </a:xfrm>
                    <a:prstGeom prst="rect">
                      <a:avLst/>
                    </a:prstGeom>
                    <a:noFill/>
                    <a:ln w="9525">
                      <a:noFill/>
                      <a:miter lim="800000"/>
                      <a:headEnd/>
                      <a:tailEnd/>
                    </a:ln>
                  </pic:spPr>
                </pic:pic>
              </a:graphicData>
            </a:graphic>
          </wp:inline>
        </w:drawing>
      </w:r>
    </w:p>
    <w:p w:rsidR="009527C2" w:rsidRPr="00E1111C" w:rsidRDefault="009527C2" w:rsidP="002A5F81">
      <w:pPr>
        <w:spacing w:after="200" w:line="276" w:lineRule="auto"/>
        <w:jc w:val="center"/>
      </w:pPr>
      <w:r w:rsidRPr="009527C2">
        <w:t>Рисунок 11 –</w:t>
      </w:r>
      <w:r w:rsidR="00E1111C">
        <w:t xml:space="preserve"> В контекстном меню термометра показан раздел</w:t>
      </w:r>
      <w:r w:rsidR="00E1111C" w:rsidRPr="00E1111C">
        <w:t xml:space="preserve"> </w:t>
      </w:r>
      <w:r w:rsidR="00E1111C">
        <w:t>настройки шкалы (</w:t>
      </w:r>
      <w:r w:rsidR="00E1111C" w:rsidRPr="00E1111C">
        <w:rPr>
          <w:i/>
          <w:lang w:val="en-US"/>
        </w:rPr>
        <w:t>Scale</w:t>
      </w:r>
      <w:r w:rsidR="00E1111C">
        <w:t>) с маркировкой перехода к диалоговому окну «Формат и Точность» (</w:t>
      </w:r>
      <w:r w:rsidR="00E1111C" w:rsidRPr="00E1111C">
        <w:rPr>
          <w:i/>
          <w:lang w:val="en-US"/>
        </w:rPr>
        <w:t>Format</w:t>
      </w:r>
      <w:r w:rsidR="00E1111C" w:rsidRPr="00E1111C">
        <w:rPr>
          <w:i/>
        </w:rPr>
        <w:t xml:space="preserve"> &amp; </w:t>
      </w:r>
      <w:r w:rsidR="00E1111C" w:rsidRPr="00E1111C">
        <w:rPr>
          <w:i/>
          <w:lang w:val="en-US"/>
        </w:rPr>
        <w:t>Precision</w:t>
      </w:r>
      <w:r w:rsidR="00E1111C">
        <w:t>)</w:t>
      </w:r>
    </w:p>
    <w:p w:rsidR="009527C2" w:rsidRDefault="009527C2">
      <w:pPr>
        <w:spacing w:after="200" w:line="276" w:lineRule="auto"/>
        <w:rPr>
          <w:b/>
        </w:rPr>
      </w:pPr>
    </w:p>
    <w:p w:rsidR="002A5F81" w:rsidRPr="002A5F81" w:rsidRDefault="002A5F81" w:rsidP="002A5F81">
      <w:pPr>
        <w:spacing w:after="200" w:line="276" w:lineRule="auto"/>
        <w:jc w:val="both"/>
      </w:pPr>
      <w:r w:rsidRPr="002A5F81">
        <w:t>В о</w:t>
      </w:r>
      <w:r>
        <w:t>ткрывшемся диалоговом окне</w:t>
      </w:r>
      <w:r w:rsidR="00860E74">
        <w:t xml:space="preserve"> необходимо</w:t>
      </w:r>
      <w:r>
        <w:t xml:space="preserve"> выставить требуемую точность по количеству знаков после плавающей запятой</w:t>
      </w:r>
      <w:r w:rsidR="00860E74">
        <w:t xml:space="preserve"> (</w:t>
      </w:r>
      <w:r w:rsidR="00860E74" w:rsidRPr="00860E74">
        <w:rPr>
          <w:i/>
          <w:lang w:val="en-US"/>
        </w:rPr>
        <w:t>Digits</w:t>
      </w:r>
      <w:r w:rsidR="00860E74" w:rsidRPr="00860E74">
        <w:rPr>
          <w:i/>
        </w:rPr>
        <w:t xml:space="preserve"> </w:t>
      </w:r>
      <w:r w:rsidR="00860E74" w:rsidRPr="00860E74">
        <w:rPr>
          <w:i/>
          <w:lang w:val="en-US"/>
        </w:rPr>
        <w:t>of</w:t>
      </w:r>
      <w:r w:rsidR="00860E74" w:rsidRPr="00860E74">
        <w:rPr>
          <w:i/>
        </w:rPr>
        <w:t xml:space="preserve"> </w:t>
      </w:r>
      <w:r w:rsidR="00860E74" w:rsidRPr="00860E74">
        <w:rPr>
          <w:i/>
          <w:lang w:val="en-US"/>
        </w:rPr>
        <w:t>Precision</w:t>
      </w:r>
      <w:r w:rsidR="00860E74">
        <w:t>)</w:t>
      </w:r>
      <w:r>
        <w:t>. В данном примере рассматривается точность с двумя знаками после</w:t>
      </w:r>
      <w:r w:rsidR="00860E74" w:rsidRPr="00860E74">
        <w:t xml:space="preserve"> </w:t>
      </w:r>
      <w:r w:rsidR="00860E74">
        <w:t>плавающей</w:t>
      </w:r>
      <w:r>
        <w:t xml:space="preserve"> запятой</w:t>
      </w:r>
      <w:r w:rsidR="00860E74">
        <w:t xml:space="preserve"> (Рисунок 12)</w:t>
      </w:r>
      <w:r>
        <w:t>.</w:t>
      </w:r>
    </w:p>
    <w:p w:rsidR="002A5F81" w:rsidRDefault="002A5F81">
      <w:pPr>
        <w:spacing w:after="200" w:line="276" w:lineRule="auto"/>
        <w:rPr>
          <w:b/>
        </w:rPr>
      </w:pPr>
    </w:p>
    <w:p w:rsidR="00FB2CB7" w:rsidRDefault="00FB2CB7" w:rsidP="002A5F81">
      <w:pPr>
        <w:spacing w:after="200" w:line="276" w:lineRule="auto"/>
        <w:jc w:val="center"/>
        <w:rPr>
          <w:b/>
        </w:rPr>
      </w:pPr>
      <w:r>
        <w:rPr>
          <w:b/>
          <w:noProof/>
        </w:rPr>
        <w:lastRenderedPageBreak/>
        <w:drawing>
          <wp:inline distT="0" distB="0" distL="0" distR="0">
            <wp:extent cx="3770021" cy="38481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srcRect/>
                    <a:stretch>
                      <a:fillRect/>
                    </a:stretch>
                  </pic:blipFill>
                  <pic:spPr bwMode="auto">
                    <a:xfrm>
                      <a:off x="0" y="0"/>
                      <a:ext cx="3796398" cy="3875023"/>
                    </a:xfrm>
                    <a:prstGeom prst="rect">
                      <a:avLst/>
                    </a:prstGeom>
                    <a:noFill/>
                    <a:ln w="9525">
                      <a:noFill/>
                      <a:miter lim="800000"/>
                      <a:headEnd/>
                      <a:tailEnd/>
                    </a:ln>
                  </pic:spPr>
                </pic:pic>
              </a:graphicData>
            </a:graphic>
          </wp:inline>
        </w:drawing>
      </w:r>
    </w:p>
    <w:p w:rsidR="009527C2" w:rsidRPr="00E1111C" w:rsidRDefault="009527C2" w:rsidP="002A5F81">
      <w:pPr>
        <w:spacing w:after="200" w:line="276" w:lineRule="auto"/>
        <w:jc w:val="center"/>
      </w:pPr>
      <w:r w:rsidRPr="009527C2">
        <w:t>Рисунок 12 –</w:t>
      </w:r>
      <w:r w:rsidR="00E1111C" w:rsidRPr="00E1111C">
        <w:t xml:space="preserve"> </w:t>
      </w:r>
      <w:r w:rsidR="00E1111C">
        <w:t>Диалоговое окно «Формат и Точность» с изменённым значением точности до двух знаков после запятой</w:t>
      </w:r>
    </w:p>
    <w:p w:rsidR="009527C2" w:rsidRDefault="009527C2">
      <w:pPr>
        <w:spacing w:after="200" w:line="276" w:lineRule="auto"/>
        <w:rPr>
          <w:b/>
        </w:rPr>
      </w:pPr>
    </w:p>
    <w:p w:rsidR="00860E74" w:rsidRPr="00860E74" w:rsidRDefault="00860E74" w:rsidP="00860E74">
      <w:pPr>
        <w:spacing w:after="200" w:line="276" w:lineRule="auto"/>
        <w:jc w:val="both"/>
      </w:pPr>
      <w:r>
        <w:t>После подтверждение настроек нажатием на кнопку «</w:t>
      </w:r>
      <w:r w:rsidRPr="00860E74">
        <w:rPr>
          <w:i/>
          <w:lang w:val="en-US"/>
        </w:rPr>
        <w:t>OK</w:t>
      </w:r>
      <w:r>
        <w:t>» шкала виртуального термометра изменится – на ней появятся промежуточные значения, а также возможность редактирования цифр, расположенных справа от плавающей запятой (Рисунок 13). Предыдущие настройки не позволили бы реализовать подобные ввод и корректировку – после подтверждения результат бы округлялся до ближайшего целого.</w:t>
      </w:r>
    </w:p>
    <w:p w:rsidR="002A5F81" w:rsidRDefault="002A5F81">
      <w:pPr>
        <w:spacing w:after="200" w:line="276" w:lineRule="auto"/>
        <w:rPr>
          <w:b/>
        </w:rPr>
      </w:pPr>
    </w:p>
    <w:p w:rsidR="00FB2CB7" w:rsidRDefault="00FB2CB7" w:rsidP="002A5F81">
      <w:pPr>
        <w:spacing w:after="200" w:line="276" w:lineRule="auto"/>
        <w:jc w:val="center"/>
        <w:rPr>
          <w:b/>
        </w:rPr>
      </w:pPr>
      <w:r>
        <w:rPr>
          <w:b/>
          <w:noProof/>
        </w:rPr>
        <w:lastRenderedPageBreak/>
        <w:drawing>
          <wp:inline distT="0" distB="0" distL="0" distR="0">
            <wp:extent cx="1868603" cy="26479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t="3470" r="84727" b="57497"/>
                    <a:stretch>
                      <a:fillRect/>
                    </a:stretch>
                  </pic:blipFill>
                  <pic:spPr bwMode="auto">
                    <a:xfrm>
                      <a:off x="0" y="0"/>
                      <a:ext cx="1886641" cy="2673511"/>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13 –</w:t>
      </w:r>
      <w:r w:rsidR="00E1111C">
        <w:t xml:space="preserve"> Демонстрация шкалы, учитывающей два знака после</w:t>
      </w:r>
      <w:r w:rsidR="00860E74">
        <w:t xml:space="preserve"> плавающей</w:t>
      </w:r>
      <w:r w:rsidR="00E1111C">
        <w:t xml:space="preserve"> запятой</w:t>
      </w:r>
    </w:p>
    <w:p w:rsidR="009527C2" w:rsidRPr="00860E74" w:rsidRDefault="00860E74" w:rsidP="00860E74">
      <w:pPr>
        <w:spacing w:after="200" w:line="276" w:lineRule="auto"/>
        <w:jc w:val="both"/>
      </w:pPr>
      <w:r w:rsidRPr="00860E74">
        <w:t>Соо</w:t>
      </w:r>
      <w:r>
        <w:t>тветственно, как только мы отказались от округления до ближайшего целого, появилась возможность</w:t>
      </w:r>
      <w:r w:rsidR="00D476BA">
        <w:t xml:space="preserve"> для ещё большего сокращения диапазона по шкале виртуального термометра. Такой элемент (Рисунок 14) позволяет в полном объёме исследовать обратно пропорциональные температурные зависимости.</w:t>
      </w:r>
    </w:p>
    <w:p w:rsidR="00860E74" w:rsidRDefault="00860E74">
      <w:pPr>
        <w:spacing w:after="200" w:line="276" w:lineRule="auto"/>
        <w:rPr>
          <w:b/>
        </w:rPr>
      </w:pPr>
    </w:p>
    <w:p w:rsidR="00FB2CB7" w:rsidRDefault="00FB2CB7" w:rsidP="002A5F81">
      <w:pPr>
        <w:spacing w:after="200" w:line="276" w:lineRule="auto"/>
        <w:jc w:val="center"/>
        <w:rPr>
          <w:b/>
        </w:rPr>
      </w:pPr>
      <w:r>
        <w:rPr>
          <w:b/>
          <w:noProof/>
        </w:rPr>
        <w:drawing>
          <wp:inline distT="0" distB="0" distL="0" distR="0">
            <wp:extent cx="1876425" cy="274982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srcRect t="3759" r="84686" b="55763"/>
                    <a:stretch>
                      <a:fillRect/>
                    </a:stretch>
                  </pic:blipFill>
                  <pic:spPr bwMode="auto">
                    <a:xfrm>
                      <a:off x="0" y="0"/>
                      <a:ext cx="1895177" cy="2777301"/>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14 –</w:t>
      </w:r>
      <w:r w:rsidR="00E1111C">
        <w:t xml:space="preserve"> В таком состоянии шкала подготовлена для демонстрации обратной пропорциональной зависимости между единицами измерения температуры</w:t>
      </w:r>
    </w:p>
    <w:p w:rsidR="009527C2" w:rsidRDefault="009527C2">
      <w:pPr>
        <w:spacing w:after="200" w:line="276" w:lineRule="auto"/>
        <w:rPr>
          <w:b/>
        </w:rPr>
      </w:pPr>
    </w:p>
    <w:p w:rsidR="00D476BA" w:rsidRPr="00D476BA" w:rsidRDefault="00D476BA" w:rsidP="00D476BA">
      <w:pPr>
        <w:spacing w:after="200" w:line="276" w:lineRule="auto"/>
        <w:jc w:val="both"/>
      </w:pPr>
      <w:r w:rsidRPr="00D476BA">
        <w:lastRenderedPageBreak/>
        <w:t>Для</w:t>
      </w:r>
      <w:r>
        <w:t xml:space="preserve"> упомянутого исследования на графическом пользовательском интерфейсе понадобится второй термометр (Рисунок 15).</w:t>
      </w:r>
    </w:p>
    <w:p w:rsidR="00D476BA" w:rsidRDefault="00D476BA">
      <w:pPr>
        <w:spacing w:after="200" w:line="276" w:lineRule="auto"/>
        <w:rPr>
          <w:b/>
        </w:rPr>
      </w:pPr>
    </w:p>
    <w:p w:rsidR="00C22D0A" w:rsidRDefault="00C22D0A" w:rsidP="002A5F81">
      <w:pPr>
        <w:spacing w:after="200" w:line="276" w:lineRule="auto"/>
        <w:jc w:val="center"/>
        <w:rPr>
          <w:b/>
        </w:rPr>
      </w:pPr>
      <w:r>
        <w:rPr>
          <w:b/>
          <w:noProof/>
        </w:rPr>
        <w:drawing>
          <wp:inline distT="0" distB="0" distL="0" distR="0">
            <wp:extent cx="3133441" cy="22574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srcRect t="4337" r="70176" b="56919"/>
                    <a:stretch>
                      <a:fillRect/>
                    </a:stretch>
                  </pic:blipFill>
                  <pic:spPr bwMode="auto">
                    <a:xfrm>
                      <a:off x="0" y="0"/>
                      <a:ext cx="3159522" cy="2276214"/>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15 –</w:t>
      </w:r>
      <w:r w:rsidR="00D476BA">
        <w:t xml:space="preserve"> Дополнение передней панели виртуального прибора вторым термометром</w:t>
      </w:r>
    </w:p>
    <w:p w:rsidR="009527C2" w:rsidRDefault="009527C2">
      <w:pPr>
        <w:spacing w:after="200" w:line="276" w:lineRule="auto"/>
        <w:rPr>
          <w:b/>
        </w:rPr>
      </w:pPr>
    </w:p>
    <w:p w:rsidR="00D476BA" w:rsidRPr="00D476BA" w:rsidRDefault="00D476BA" w:rsidP="00D476BA">
      <w:pPr>
        <w:spacing w:after="200" w:line="276" w:lineRule="auto"/>
        <w:jc w:val="both"/>
      </w:pPr>
      <w:r w:rsidRPr="00D476BA">
        <w:t>На</w:t>
      </w:r>
      <w:r>
        <w:t xml:space="preserve"> Рисунке 16 показан код, позволяющий организовать обратно пропорциональную произвольно выдуманную температурную зависимость с коэффициентом усиления, равным «10» для организации большего масштабирования.</w:t>
      </w:r>
    </w:p>
    <w:p w:rsidR="00D476BA" w:rsidRDefault="00D476BA">
      <w:pPr>
        <w:spacing w:after="200" w:line="276" w:lineRule="auto"/>
        <w:rPr>
          <w:b/>
        </w:rPr>
      </w:pPr>
    </w:p>
    <w:p w:rsidR="00C22D0A" w:rsidRDefault="00C22D0A" w:rsidP="002A5F81">
      <w:pPr>
        <w:spacing w:after="200" w:line="276" w:lineRule="auto"/>
        <w:jc w:val="center"/>
        <w:rPr>
          <w:b/>
        </w:rPr>
      </w:pPr>
      <w:r>
        <w:rPr>
          <w:b/>
          <w:noProof/>
        </w:rPr>
        <w:drawing>
          <wp:inline distT="0" distB="0" distL="0" distR="0">
            <wp:extent cx="3088283" cy="18764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srcRect t="3759" r="74611" b="68480"/>
                    <a:stretch>
                      <a:fillRect/>
                    </a:stretch>
                  </pic:blipFill>
                  <pic:spPr bwMode="auto">
                    <a:xfrm>
                      <a:off x="0" y="0"/>
                      <a:ext cx="3113721" cy="1891881"/>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16 –</w:t>
      </w:r>
      <w:r w:rsidR="00E1111C">
        <w:t xml:space="preserve"> Обратная пропорциональная зависимость единиц измерения температуры с коэффициентом масштабирования равным </w:t>
      </w:r>
      <w:r w:rsidR="00D476BA">
        <w:t>«</w:t>
      </w:r>
      <w:r w:rsidR="00E1111C">
        <w:t>10</w:t>
      </w:r>
      <w:r w:rsidR="00D476BA">
        <w:t>»</w:t>
      </w:r>
      <w:r w:rsidR="00E1111C">
        <w:t xml:space="preserve"> единицам на блок-диаграмме</w:t>
      </w:r>
    </w:p>
    <w:p w:rsidR="009527C2" w:rsidRDefault="009527C2">
      <w:pPr>
        <w:spacing w:after="200" w:line="276" w:lineRule="auto"/>
        <w:rPr>
          <w:b/>
        </w:rPr>
      </w:pPr>
    </w:p>
    <w:p w:rsidR="00D476BA" w:rsidRPr="00D476BA" w:rsidRDefault="00D476BA" w:rsidP="00D476BA">
      <w:pPr>
        <w:spacing w:after="200" w:line="276" w:lineRule="auto"/>
        <w:jc w:val="both"/>
      </w:pPr>
      <w:r w:rsidRPr="00D476BA">
        <w:lastRenderedPageBreak/>
        <w:t xml:space="preserve">Так </w:t>
      </w:r>
      <w:r>
        <w:t>большему входному значению соответствует меньшее выходное (Рисунок 17).</w:t>
      </w:r>
    </w:p>
    <w:p w:rsidR="00D476BA" w:rsidRDefault="00D476BA">
      <w:pPr>
        <w:spacing w:after="200" w:line="276" w:lineRule="auto"/>
        <w:rPr>
          <w:b/>
        </w:rPr>
      </w:pPr>
    </w:p>
    <w:p w:rsidR="00C22D0A" w:rsidRDefault="00C22D0A" w:rsidP="002A5F81">
      <w:pPr>
        <w:spacing w:after="200" w:line="276" w:lineRule="auto"/>
        <w:jc w:val="center"/>
        <w:rPr>
          <w:b/>
        </w:rPr>
      </w:pPr>
      <w:r>
        <w:rPr>
          <w:b/>
          <w:noProof/>
        </w:rPr>
        <w:drawing>
          <wp:inline distT="0" distB="0" distL="0" distR="0">
            <wp:extent cx="3489224" cy="24860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srcRect t="4048" r="70296" b="57786"/>
                    <a:stretch>
                      <a:fillRect/>
                    </a:stretch>
                  </pic:blipFill>
                  <pic:spPr bwMode="auto">
                    <a:xfrm>
                      <a:off x="0" y="0"/>
                      <a:ext cx="3524663" cy="2511275"/>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17 –</w:t>
      </w:r>
      <w:r w:rsidR="00E1111C">
        <w:t xml:space="preserve"> Результат работы программы конвертации единиц измерения температуры</w:t>
      </w:r>
    </w:p>
    <w:p w:rsidR="009527C2" w:rsidRDefault="009527C2">
      <w:pPr>
        <w:spacing w:after="200" w:line="276" w:lineRule="auto"/>
        <w:rPr>
          <w:b/>
        </w:rPr>
      </w:pPr>
    </w:p>
    <w:p w:rsidR="00D476BA" w:rsidRPr="00D476BA" w:rsidRDefault="00D476BA" w:rsidP="00D476BA">
      <w:pPr>
        <w:spacing w:after="200" w:line="276" w:lineRule="auto"/>
        <w:jc w:val="both"/>
      </w:pPr>
      <w:r w:rsidRPr="00D476BA">
        <w:t>Пре</w:t>
      </w:r>
      <w:r>
        <w:t>жде, чем двигаться дальше, разделим идентичные термометры цветовым признаком (это важно знать, поскольку данная настройка является обязательным атрибутом индивидуальной части задания).</w:t>
      </w:r>
      <w:r w:rsidR="00874688">
        <w:t xml:space="preserve"> Для удобства повествования, исключительно. Подход к изменению цвета проиллюстрирован Рисунком 18.</w:t>
      </w:r>
    </w:p>
    <w:p w:rsidR="00D476BA" w:rsidRDefault="00D476BA">
      <w:pPr>
        <w:spacing w:after="200" w:line="276" w:lineRule="auto"/>
        <w:rPr>
          <w:b/>
        </w:rPr>
      </w:pPr>
    </w:p>
    <w:p w:rsidR="00C22D0A" w:rsidRDefault="00C22D0A" w:rsidP="002A5F81">
      <w:pPr>
        <w:spacing w:after="200" w:line="276" w:lineRule="auto"/>
        <w:jc w:val="center"/>
        <w:rPr>
          <w:b/>
        </w:rPr>
      </w:pPr>
      <w:r>
        <w:rPr>
          <w:b/>
          <w:noProof/>
        </w:rPr>
        <w:lastRenderedPageBreak/>
        <w:drawing>
          <wp:inline distT="0" distB="0" distL="0" distR="0">
            <wp:extent cx="4427220" cy="31623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cstate="print"/>
                    <a:srcRect t="3836" r="42758" b="26301"/>
                    <a:stretch>
                      <a:fillRect/>
                    </a:stretch>
                  </pic:blipFill>
                  <pic:spPr bwMode="auto">
                    <a:xfrm>
                      <a:off x="0" y="0"/>
                      <a:ext cx="4427220" cy="3162300"/>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18 –</w:t>
      </w:r>
      <w:r w:rsidR="00E1111C">
        <w:t xml:space="preserve"> Изменение цветовой настройки для окрашивания</w:t>
      </w:r>
      <w:r w:rsidR="00033213">
        <w:t xml:space="preserve"> самих</w:t>
      </w:r>
      <w:r w:rsidR="00E1111C">
        <w:t xml:space="preserve"> элементов </w:t>
      </w:r>
      <w:r w:rsidR="00D476BA">
        <w:t>в</w:t>
      </w:r>
      <w:r w:rsidR="00033213">
        <w:t xml:space="preserve"> зелёный цвет</w:t>
      </w:r>
      <w:r w:rsidR="00D476BA">
        <w:t>;</w:t>
      </w:r>
      <w:r w:rsidR="00033213">
        <w:t xml:space="preserve"> цветовая настройка для окрашивания подложки элементов оставлена тёмно-серой</w:t>
      </w:r>
    </w:p>
    <w:p w:rsidR="009527C2" w:rsidRDefault="009527C2">
      <w:pPr>
        <w:spacing w:after="200" w:line="276" w:lineRule="auto"/>
        <w:rPr>
          <w:b/>
        </w:rPr>
      </w:pPr>
    </w:p>
    <w:p w:rsidR="00874688" w:rsidRPr="00874688" w:rsidRDefault="00874688" w:rsidP="00874688">
      <w:pPr>
        <w:spacing w:after="200" w:line="276" w:lineRule="auto"/>
        <w:jc w:val="both"/>
      </w:pPr>
      <w:r w:rsidRPr="00874688">
        <w:t>Пос</w:t>
      </w:r>
      <w:r>
        <w:t>ле выбора активной части термометра инструментом установки цвета (</w:t>
      </w:r>
      <w:r w:rsidRPr="00874688">
        <w:rPr>
          <w:i/>
          <w:lang w:val="en-US"/>
        </w:rPr>
        <w:t>Set</w:t>
      </w:r>
      <w:r w:rsidRPr="00874688">
        <w:rPr>
          <w:i/>
        </w:rPr>
        <w:t xml:space="preserve"> </w:t>
      </w:r>
      <w:r w:rsidRPr="00874688">
        <w:rPr>
          <w:i/>
          <w:lang w:val="en-US"/>
        </w:rPr>
        <w:t>Color</w:t>
      </w:r>
      <w:r>
        <w:t>)</w:t>
      </w:r>
      <w:r w:rsidRPr="00874688">
        <w:t xml:space="preserve"> </w:t>
      </w:r>
      <w:r>
        <w:t>он изменит своё состояние по аналогии с тем, как это проиллюстрировано на Рисунке 19</w:t>
      </w:r>
      <w:r w:rsidRPr="00874688">
        <w:t>.</w:t>
      </w:r>
    </w:p>
    <w:p w:rsidR="00874688" w:rsidRDefault="00874688">
      <w:pPr>
        <w:spacing w:after="200" w:line="276" w:lineRule="auto"/>
        <w:rPr>
          <w:b/>
        </w:rPr>
      </w:pPr>
    </w:p>
    <w:p w:rsidR="00C22D0A" w:rsidRDefault="00C22D0A" w:rsidP="002A5F81">
      <w:pPr>
        <w:spacing w:after="200" w:line="276" w:lineRule="auto"/>
        <w:jc w:val="center"/>
        <w:rPr>
          <w:b/>
        </w:rPr>
      </w:pPr>
      <w:r>
        <w:rPr>
          <w:b/>
          <w:noProof/>
        </w:rPr>
        <w:drawing>
          <wp:inline distT="0" distB="0" distL="0" distR="0">
            <wp:extent cx="3488241" cy="24765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t="3757" r="62961" b="48844"/>
                    <a:stretch>
                      <a:fillRect/>
                    </a:stretch>
                  </pic:blipFill>
                  <pic:spPr bwMode="auto">
                    <a:xfrm>
                      <a:off x="0" y="0"/>
                      <a:ext cx="3517492" cy="2497267"/>
                    </a:xfrm>
                    <a:prstGeom prst="rect">
                      <a:avLst/>
                    </a:prstGeom>
                    <a:noFill/>
                    <a:ln w="9525">
                      <a:noFill/>
                      <a:miter lim="800000"/>
                      <a:headEnd/>
                      <a:tailEnd/>
                    </a:ln>
                  </pic:spPr>
                </pic:pic>
              </a:graphicData>
            </a:graphic>
          </wp:inline>
        </w:drawing>
      </w:r>
    </w:p>
    <w:p w:rsidR="009527C2" w:rsidRPr="009527C2" w:rsidRDefault="009527C2" w:rsidP="002A5F81">
      <w:pPr>
        <w:spacing w:after="200" w:line="276" w:lineRule="auto"/>
        <w:jc w:val="center"/>
      </w:pPr>
      <w:r w:rsidRPr="009527C2">
        <w:t>Рисунок 19 –</w:t>
      </w:r>
      <w:r w:rsidR="00033213">
        <w:t xml:space="preserve"> Правый термометр окрашен в зелёный цвет для удобства визуального различия </w:t>
      </w:r>
      <w:r w:rsidR="00874688">
        <w:t>имеющихся</w:t>
      </w:r>
      <w:r w:rsidR="00033213">
        <w:t xml:space="preserve"> термометров</w:t>
      </w:r>
    </w:p>
    <w:p w:rsidR="009527C2" w:rsidRDefault="009527C2">
      <w:pPr>
        <w:spacing w:after="200" w:line="276" w:lineRule="auto"/>
        <w:rPr>
          <w:b/>
        </w:rPr>
      </w:pPr>
    </w:p>
    <w:p w:rsidR="00874688" w:rsidRPr="00874688" w:rsidRDefault="00874688" w:rsidP="00874688">
      <w:pPr>
        <w:spacing w:after="200" w:line="276" w:lineRule="auto"/>
        <w:jc w:val="both"/>
      </w:pPr>
      <w:r w:rsidRPr="00874688">
        <w:lastRenderedPageBreak/>
        <w:t>Та</w:t>
      </w:r>
      <w:r>
        <w:t>к вот при обратно пропорциональной зависимости меньшему значению на входе соответствует большее значение на выходе (Рисунок 20).</w:t>
      </w:r>
    </w:p>
    <w:p w:rsidR="00874688" w:rsidRDefault="00874688">
      <w:pPr>
        <w:spacing w:after="200" w:line="276" w:lineRule="auto"/>
        <w:rPr>
          <w:b/>
        </w:rPr>
      </w:pPr>
    </w:p>
    <w:p w:rsidR="00C22D0A" w:rsidRDefault="008958FC" w:rsidP="002A5F81">
      <w:pPr>
        <w:spacing w:after="200" w:line="276" w:lineRule="auto"/>
        <w:jc w:val="center"/>
        <w:rPr>
          <w:b/>
        </w:rPr>
      </w:pPr>
      <w:r>
        <w:rPr>
          <w:b/>
          <w:noProof/>
        </w:rPr>
        <w:drawing>
          <wp:inline distT="0" distB="0" distL="0" distR="0">
            <wp:extent cx="3076575" cy="224183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print"/>
                    <a:srcRect t="3757" r="70294" b="57226"/>
                    <a:stretch>
                      <a:fillRect/>
                    </a:stretch>
                  </pic:blipFill>
                  <pic:spPr bwMode="auto">
                    <a:xfrm>
                      <a:off x="0" y="0"/>
                      <a:ext cx="3116761" cy="2271120"/>
                    </a:xfrm>
                    <a:prstGeom prst="rect">
                      <a:avLst/>
                    </a:prstGeom>
                    <a:noFill/>
                    <a:ln w="9525">
                      <a:noFill/>
                      <a:miter lim="800000"/>
                      <a:headEnd/>
                      <a:tailEnd/>
                    </a:ln>
                  </pic:spPr>
                </pic:pic>
              </a:graphicData>
            </a:graphic>
          </wp:inline>
        </w:drawing>
      </w:r>
    </w:p>
    <w:p w:rsidR="00E94F75" w:rsidRPr="00E94F75" w:rsidRDefault="00E94F75" w:rsidP="002A5F81">
      <w:pPr>
        <w:spacing w:after="200" w:line="276" w:lineRule="auto"/>
        <w:jc w:val="center"/>
      </w:pPr>
      <w:r w:rsidRPr="00E94F75">
        <w:t>Рисунок 20 –</w:t>
      </w:r>
      <w:r w:rsidR="00033213">
        <w:t xml:space="preserve"> Проверка реакции: при снижении активного параметра выходной сигнал возрастает</w:t>
      </w:r>
    </w:p>
    <w:p w:rsidR="00E94F75" w:rsidRDefault="00E94F75">
      <w:pPr>
        <w:spacing w:after="200" w:line="276" w:lineRule="auto"/>
        <w:rPr>
          <w:b/>
        </w:rPr>
      </w:pPr>
    </w:p>
    <w:p w:rsidR="00874688" w:rsidRPr="00874688" w:rsidRDefault="00874688" w:rsidP="00874688">
      <w:pPr>
        <w:spacing w:after="200" w:line="276" w:lineRule="auto"/>
        <w:jc w:val="both"/>
      </w:pPr>
      <w:r w:rsidRPr="00874688">
        <w:t>По</w:t>
      </w:r>
      <w:r>
        <w:t xml:space="preserve"> аналогии с управляющим термометром индикаторный термометр снабдим дополнительным числовым индикатором, роль которого состоит в том, чтобы отображать более точные значения температуры, которые могут быть не очевидны по шкале с выбранным по умолчанию масштабом (Рисунок 21).</w:t>
      </w:r>
    </w:p>
    <w:p w:rsidR="00874688" w:rsidRDefault="00874688">
      <w:pPr>
        <w:spacing w:after="200" w:line="276" w:lineRule="auto"/>
        <w:rPr>
          <w:b/>
        </w:rPr>
      </w:pPr>
    </w:p>
    <w:p w:rsidR="008958FC" w:rsidRDefault="008958FC" w:rsidP="002A5F81">
      <w:pPr>
        <w:spacing w:after="200" w:line="276" w:lineRule="auto"/>
        <w:jc w:val="center"/>
        <w:rPr>
          <w:b/>
        </w:rPr>
      </w:pPr>
      <w:r>
        <w:rPr>
          <w:b/>
          <w:noProof/>
        </w:rPr>
        <w:drawing>
          <wp:inline distT="0" distB="0" distL="0" distR="0">
            <wp:extent cx="2992258" cy="22288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srcRect t="3759" r="70297" b="56341"/>
                    <a:stretch>
                      <a:fillRect/>
                    </a:stretch>
                  </pic:blipFill>
                  <pic:spPr bwMode="auto">
                    <a:xfrm>
                      <a:off x="0" y="0"/>
                      <a:ext cx="3007066" cy="2239880"/>
                    </a:xfrm>
                    <a:prstGeom prst="rect">
                      <a:avLst/>
                    </a:prstGeom>
                    <a:noFill/>
                    <a:ln w="9525">
                      <a:noFill/>
                      <a:miter lim="800000"/>
                      <a:headEnd/>
                      <a:tailEnd/>
                    </a:ln>
                  </pic:spPr>
                </pic:pic>
              </a:graphicData>
            </a:graphic>
          </wp:inline>
        </w:drawing>
      </w:r>
    </w:p>
    <w:p w:rsidR="00E94F75" w:rsidRPr="00E94F75" w:rsidRDefault="00E94F75" w:rsidP="002A5F81">
      <w:pPr>
        <w:spacing w:after="200" w:line="276" w:lineRule="auto"/>
        <w:jc w:val="center"/>
      </w:pPr>
      <w:r w:rsidRPr="00E94F75">
        <w:t>Рисунок 21 –</w:t>
      </w:r>
      <w:r w:rsidR="00033213">
        <w:t xml:space="preserve"> Добавим численный индикатор, позволяющий точно отслеживать значения шкалы зелёного термометра</w:t>
      </w:r>
    </w:p>
    <w:p w:rsidR="00E94F75" w:rsidRDefault="00E94F75">
      <w:pPr>
        <w:spacing w:after="200" w:line="276" w:lineRule="auto"/>
        <w:rPr>
          <w:b/>
        </w:rPr>
      </w:pPr>
    </w:p>
    <w:p w:rsidR="00874688" w:rsidRPr="00874688" w:rsidRDefault="00874688" w:rsidP="00874688">
      <w:pPr>
        <w:spacing w:after="200" w:line="276" w:lineRule="auto"/>
        <w:jc w:val="both"/>
      </w:pPr>
      <w:r w:rsidRPr="00874688">
        <w:lastRenderedPageBreak/>
        <w:t>На</w:t>
      </w:r>
      <w:r>
        <w:t xml:space="preserve"> блок-диаграмме показано, что упомянутое дополнение не сильно отягощает </w:t>
      </w:r>
      <w:r w:rsidR="00723D08">
        <w:t>разработанную ранее схему виртуального прибора (Рисунок 22).</w:t>
      </w:r>
    </w:p>
    <w:p w:rsidR="00874688" w:rsidRDefault="00874688">
      <w:pPr>
        <w:spacing w:after="200" w:line="276" w:lineRule="auto"/>
        <w:rPr>
          <w:b/>
        </w:rPr>
      </w:pPr>
    </w:p>
    <w:p w:rsidR="008958FC" w:rsidRDefault="008958FC" w:rsidP="002A5F81">
      <w:pPr>
        <w:spacing w:after="200" w:line="276" w:lineRule="auto"/>
        <w:jc w:val="center"/>
        <w:rPr>
          <w:b/>
        </w:rPr>
      </w:pPr>
      <w:r>
        <w:rPr>
          <w:b/>
          <w:noProof/>
        </w:rPr>
        <w:drawing>
          <wp:inline distT="0" distB="0" distL="0" distR="0">
            <wp:extent cx="3009900" cy="22574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cstate="print"/>
                    <a:srcRect t="4046" r="74987" b="62139"/>
                    <a:stretch>
                      <a:fillRect/>
                    </a:stretch>
                  </pic:blipFill>
                  <pic:spPr bwMode="auto">
                    <a:xfrm>
                      <a:off x="0" y="0"/>
                      <a:ext cx="3011141" cy="2258356"/>
                    </a:xfrm>
                    <a:prstGeom prst="rect">
                      <a:avLst/>
                    </a:prstGeom>
                    <a:noFill/>
                    <a:ln w="9525">
                      <a:noFill/>
                      <a:miter lim="800000"/>
                      <a:headEnd/>
                      <a:tailEnd/>
                    </a:ln>
                  </pic:spPr>
                </pic:pic>
              </a:graphicData>
            </a:graphic>
          </wp:inline>
        </w:drawing>
      </w:r>
    </w:p>
    <w:p w:rsidR="00E94F75" w:rsidRPr="00E94F75" w:rsidRDefault="00E94F75" w:rsidP="002A5F81">
      <w:pPr>
        <w:spacing w:after="200" w:line="276" w:lineRule="auto"/>
        <w:jc w:val="center"/>
      </w:pPr>
      <w:r w:rsidRPr="00E94F75">
        <w:t>Рисунок 22 –</w:t>
      </w:r>
      <w:r w:rsidR="00033213">
        <w:t xml:space="preserve"> Подключение численного индикатора к зелёному термометру на блок-диаграмме</w:t>
      </w:r>
    </w:p>
    <w:p w:rsidR="008958FC" w:rsidRDefault="00723D08" w:rsidP="00723D08">
      <w:pPr>
        <w:spacing w:after="200" w:line="276" w:lineRule="auto"/>
        <w:jc w:val="both"/>
      </w:pPr>
      <w:r>
        <w:t>В таком состоянии виртуальный прибор становится идеальным объектом для изучения такой процедуры, как «градуировка», изучаемой в метрологии. Градуировка шкал виртуальных термометров, проводящих одни и те же измерения по различным правилам (системам измерений) рассматривается далее, в последующем разделе.</w:t>
      </w:r>
    </w:p>
    <w:p w:rsidR="002A5F81" w:rsidRPr="002A5F81" w:rsidRDefault="002A5F81">
      <w:pPr>
        <w:spacing w:after="200" w:line="276" w:lineRule="auto"/>
      </w:pPr>
      <w:r>
        <w:t>----------------------------------------------------------------------------------------------------</w:t>
      </w:r>
    </w:p>
    <w:p w:rsidR="008863F8" w:rsidRDefault="008863F8" w:rsidP="00F8559E">
      <w:pPr>
        <w:spacing w:after="200" w:line="276" w:lineRule="auto"/>
        <w:jc w:val="center"/>
        <w:rPr>
          <w:b/>
        </w:rPr>
      </w:pPr>
      <w:r>
        <w:rPr>
          <w:b/>
        </w:rPr>
        <w:t>Пример настройки шкалы к единому уровню</w:t>
      </w:r>
    </w:p>
    <w:p w:rsidR="00723D08" w:rsidRDefault="00723D08">
      <w:pPr>
        <w:spacing w:after="200" w:line="276" w:lineRule="auto"/>
      </w:pPr>
    </w:p>
    <w:p w:rsidR="00723D08" w:rsidRDefault="00723D08" w:rsidP="00723D08">
      <w:pPr>
        <w:spacing w:after="200" w:line="276" w:lineRule="auto"/>
        <w:jc w:val="both"/>
      </w:pPr>
      <w:r>
        <w:t>Рассмотрим задачу градуировки виртуального термометра. Переместим значение управляющего воздействия к нижнему уровню. Хорошо видно, что на втором термометре при этом получено значение, равное «100». Достигнута в точности верхняя граница. Это обстоятельство является, своего рода, везением и ничего менять здесь не требуется (Рисунок 23).</w:t>
      </w:r>
    </w:p>
    <w:p w:rsidR="002A5F81" w:rsidRPr="002A5F81" w:rsidRDefault="00723D08" w:rsidP="00723D08">
      <w:pPr>
        <w:spacing w:after="200" w:line="276" w:lineRule="auto"/>
        <w:jc w:val="both"/>
      </w:pPr>
      <w:r>
        <w:t xml:space="preserve"> </w:t>
      </w:r>
    </w:p>
    <w:p w:rsidR="00E94F75" w:rsidRDefault="00E94F75" w:rsidP="002A5F81">
      <w:pPr>
        <w:spacing w:after="200" w:line="276" w:lineRule="auto"/>
        <w:jc w:val="center"/>
        <w:rPr>
          <w:b/>
        </w:rPr>
      </w:pPr>
      <w:r>
        <w:rPr>
          <w:b/>
          <w:noProof/>
        </w:rPr>
        <w:lastRenderedPageBreak/>
        <w:drawing>
          <wp:inline distT="0" distB="0" distL="0" distR="0">
            <wp:extent cx="2943225" cy="2144667"/>
            <wp:effectExtent l="0" t="0" r="0" b="0"/>
            <wp:docPr id="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cstate="print"/>
                    <a:srcRect t="3468" r="70294" b="57515"/>
                    <a:stretch>
                      <a:fillRect/>
                    </a:stretch>
                  </pic:blipFill>
                  <pic:spPr bwMode="auto">
                    <a:xfrm>
                      <a:off x="0" y="0"/>
                      <a:ext cx="2969660" cy="2163929"/>
                    </a:xfrm>
                    <a:prstGeom prst="rect">
                      <a:avLst/>
                    </a:prstGeom>
                    <a:noFill/>
                    <a:ln w="9525">
                      <a:noFill/>
                      <a:miter lim="800000"/>
                      <a:headEnd/>
                      <a:tailEnd/>
                    </a:ln>
                  </pic:spPr>
                </pic:pic>
              </a:graphicData>
            </a:graphic>
          </wp:inline>
        </w:drawing>
      </w:r>
    </w:p>
    <w:p w:rsidR="00E94F75" w:rsidRPr="00E94F75" w:rsidRDefault="00E94F75" w:rsidP="002A5F81">
      <w:pPr>
        <w:spacing w:after="200" w:line="276" w:lineRule="auto"/>
        <w:jc w:val="center"/>
      </w:pPr>
      <w:r w:rsidRPr="00E94F75">
        <w:t>Рисунок 23 –</w:t>
      </w:r>
      <w:r w:rsidR="00033213">
        <w:t xml:space="preserve"> Проверка нижнего уровня диапазона по активному параметру – прибор не зашкаливает. Это совпадение, случайность, что не потребовалось вносить какие-либо изменения</w:t>
      </w:r>
    </w:p>
    <w:p w:rsidR="00E94F75" w:rsidRDefault="00E94F75">
      <w:pPr>
        <w:spacing w:after="200" w:line="276" w:lineRule="auto"/>
        <w:rPr>
          <w:b/>
        </w:rPr>
      </w:pPr>
    </w:p>
    <w:p w:rsidR="00723D08" w:rsidRPr="00723D08" w:rsidRDefault="00723D08" w:rsidP="00723D08">
      <w:pPr>
        <w:spacing w:after="200" w:line="276" w:lineRule="auto"/>
        <w:jc w:val="both"/>
      </w:pPr>
      <w:r>
        <w:t>Теперь рассмотрим поведение системы при достижении управляющим сигналом верхней границы. Хорошо видно, что на втором, зелёном термометре остался участок шкалы, который никогда не будет достигнут при заданном диапазоне входного сигнала. Так нам удалось обнаружить наличие избыточности (Рисунок 24). Избыточность необходимо устранять.</w:t>
      </w:r>
    </w:p>
    <w:p w:rsidR="00723D08" w:rsidRDefault="00723D08">
      <w:pPr>
        <w:spacing w:after="200" w:line="276" w:lineRule="auto"/>
        <w:rPr>
          <w:b/>
        </w:rPr>
      </w:pPr>
    </w:p>
    <w:p w:rsidR="00E94F75" w:rsidRDefault="00E94F75" w:rsidP="002A5F81">
      <w:pPr>
        <w:spacing w:after="200" w:line="276" w:lineRule="auto"/>
        <w:jc w:val="center"/>
        <w:rPr>
          <w:b/>
        </w:rPr>
      </w:pPr>
      <w:r>
        <w:rPr>
          <w:b/>
          <w:noProof/>
        </w:rPr>
        <w:drawing>
          <wp:inline distT="0" distB="0" distL="0" distR="0">
            <wp:extent cx="2984614" cy="2171700"/>
            <wp:effectExtent l="0" t="0" r="0" b="0"/>
            <wp:docPr id="4"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cstate="print"/>
                    <a:srcRect t="3759" r="70253" b="57208"/>
                    <a:stretch>
                      <a:fillRect/>
                    </a:stretch>
                  </pic:blipFill>
                  <pic:spPr bwMode="auto">
                    <a:xfrm>
                      <a:off x="0" y="0"/>
                      <a:ext cx="3006108" cy="2187340"/>
                    </a:xfrm>
                    <a:prstGeom prst="rect">
                      <a:avLst/>
                    </a:prstGeom>
                    <a:noFill/>
                    <a:ln w="9525">
                      <a:noFill/>
                      <a:miter lim="800000"/>
                      <a:headEnd/>
                      <a:tailEnd/>
                    </a:ln>
                  </pic:spPr>
                </pic:pic>
              </a:graphicData>
            </a:graphic>
          </wp:inline>
        </w:drawing>
      </w:r>
    </w:p>
    <w:p w:rsidR="00033213" w:rsidRPr="00E94F75" w:rsidRDefault="00E94F75" w:rsidP="00033213">
      <w:pPr>
        <w:spacing w:after="200" w:line="276" w:lineRule="auto"/>
        <w:jc w:val="center"/>
      </w:pPr>
      <w:r w:rsidRPr="00E94F75">
        <w:t>Рисунок 24 –</w:t>
      </w:r>
      <w:r w:rsidR="00033213">
        <w:t xml:space="preserve"> Проверка верхнего уровня диапазона по активному параметру – прибор обладает избыточностью по шкале</w:t>
      </w:r>
    </w:p>
    <w:p w:rsidR="00E94F75" w:rsidRPr="00E94F75" w:rsidRDefault="00E94F75" w:rsidP="002A5F81">
      <w:pPr>
        <w:spacing w:after="200" w:line="276" w:lineRule="auto"/>
        <w:jc w:val="center"/>
      </w:pPr>
    </w:p>
    <w:p w:rsidR="00FE5DAE" w:rsidRDefault="00FE5DAE" w:rsidP="00FE5DAE">
      <w:pPr>
        <w:spacing w:after="200" w:line="276" w:lineRule="auto"/>
        <w:jc w:val="both"/>
      </w:pPr>
      <w:r>
        <w:t xml:space="preserve">Выполненная корректировка гарантирует отсутствие </w:t>
      </w:r>
      <w:proofErr w:type="spellStart"/>
      <w:r>
        <w:t>зашкаливания</w:t>
      </w:r>
      <w:proofErr w:type="spellEnd"/>
      <w:r>
        <w:t xml:space="preserve">, а также предоставляет </w:t>
      </w:r>
      <w:proofErr w:type="spellStart"/>
      <w:r>
        <w:t>неизбыточность</w:t>
      </w:r>
      <w:proofErr w:type="spellEnd"/>
      <w:r>
        <w:t xml:space="preserve"> проводимых измерений (Рисунок 25).</w:t>
      </w:r>
    </w:p>
    <w:p w:rsidR="00E94F75" w:rsidRPr="00FE5DAE" w:rsidRDefault="00FE5DAE" w:rsidP="00FE5DAE">
      <w:pPr>
        <w:spacing w:after="200" w:line="276" w:lineRule="auto"/>
        <w:jc w:val="both"/>
      </w:pPr>
      <w:r>
        <w:t xml:space="preserve">  </w:t>
      </w:r>
    </w:p>
    <w:p w:rsidR="00E94F75" w:rsidRDefault="00E94F75" w:rsidP="002A5F81">
      <w:pPr>
        <w:spacing w:after="200" w:line="276" w:lineRule="auto"/>
        <w:jc w:val="center"/>
        <w:rPr>
          <w:b/>
        </w:rPr>
      </w:pPr>
      <w:r>
        <w:rPr>
          <w:b/>
          <w:noProof/>
        </w:rPr>
        <w:lastRenderedPageBreak/>
        <w:drawing>
          <wp:inline distT="0" distB="0" distL="0" distR="0">
            <wp:extent cx="2933700" cy="2071405"/>
            <wp:effectExtent l="0" t="0" r="0" b="0"/>
            <wp:docPr id="3"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cstate="print"/>
                    <a:srcRect t="4046" r="70251" b="58093"/>
                    <a:stretch>
                      <a:fillRect/>
                    </a:stretch>
                  </pic:blipFill>
                  <pic:spPr bwMode="auto">
                    <a:xfrm>
                      <a:off x="0" y="0"/>
                      <a:ext cx="2949442" cy="2082520"/>
                    </a:xfrm>
                    <a:prstGeom prst="rect">
                      <a:avLst/>
                    </a:prstGeom>
                    <a:noFill/>
                    <a:ln w="9525">
                      <a:noFill/>
                      <a:miter lim="800000"/>
                      <a:headEnd/>
                      <a:tailEnd/>
                    </a:ln>
                  </pic:spPr>
                </pic:pic>
              </a:graphicData>
            </a:graphic>
          </wp:inline>
        </w:drawing>
      </w:r>
    </w:p>
    <w:p w:rsidR="00E94F75" w:rsidRPr="00E94F75" w:rsidRDefault="00E94F75" w:rsidP="002A5F81">
      <w:pPr>
        <w:spacing w:after="200" w:line="276" w:lineRule="auto"/>
        <w:jc w:val="center"/>
      </w:pPr>
      <w:r w:rsidRPr="00E94F75">
        <w:t>Рисунок 25 –</w:t>
      </w:r>
      <w:r w:rsidR="00033213">
        <w:t xml:space="preserve"> Настроено соответствие шкал, иначе выполнена градуировка виртуального прибора</w:t>
      </w:r>
    </w:p>
    <w:p w:rsidR="00E94F75" w:rsidRDefault="00E94F75">
      <w:pPr>
        <w:spacing w:after="200" w:line="276" w:lineRule="auto"/>
        <w:rPr>
          <w:b/>
        </w:rPr>
      </w:pPr>
    </w:p>
    <w:p w:rsidR="00FE5DAE" w:rsidRPr="00FE5DAE" w:rsidRDefault="00FE5DAE" w:rsidP="00FE5DAE">
      <w:pPr>
        <w:spacing w:after="200" w:line="276" w:lineRule="auto"/>
        <w:jc w:val="both"/>
      </w:pPr>
      <w:r w:rsidRPr="00FE5DAE">
        <w:t>Для</w:t>
      </w:r>
      <w:r>
        <w:t xml:space="preserve"> особо пытливых инженерных умов в </w:t>
      </w:r>
      <w:r w:rsidRPr="00FE5DAE">
        <w:rPr>
          <w:i/>
          <w:lang w:val="en-US"/>
        </w:rPr>
        <w:t>National</w:t>
      </w:r>
      <w:r w:rsidRPr="00FE5DAE">
        <w:rPr>
          <w:i/>
        </w:rPr>
        <w:t xml:space="preserve"> </w:t>
      </w:r>
      <w:r w:rsidRPr="00FE5DAE">
        <w:rPr>
          <w:i/>
          <w:lang w:val="en-US"/>
        </w:rPr>
        <w:t>Instruments</w:t>
      </w:r>
      <w:r w:rsidRPr="00FE5DAE">
        <w:rPr>
          <w:i/>
        </w:rPr>
        <w:t xml:space="preserve"> </w:t>
      </w:r>
      <w:proofErr w:type="spellStart"/>
      <w:r w:rsidRPr="00FE5DAE">
        <w:rPr>
          <w:i/>
          <w:lang w:val="en-US"/>
        </w:rPr>
        <w:t>LabView</w:t>
      </w:r>
      <w:proofErr w:type="spellEnd"/>
      <w:r w:rsidRPr="00FE5DAE">
        <w:t xml:space="preserve"> </w:t>
      </w:r>
      <w:r>
        <w:t>присутствует возможность настройки заполнителя шкалы (</w:t>
      </w:r>
      <w:r w:rsidRPr="00FE5DAE">
        <w:rPr>
          <w:i/>
          <w:lang w:val="en-US"/>
        </w:rPr>
        <w:t>Fill</w:t>
      </w:r>
      <w:r w:rsidRPr="00FE5DAE">
        <w:rPr>
          <w:i/>
        </w:rPr>
        <w:t xml:space="preserve"> </w:t>
      </w:r>
      <w:r w:rsidRPr="00FE5DAE">
        <w:rPr>
          <w:i/>
          <w:lang w:val="en-US"/>
        </w:rPr>
        <w:t>Options</w:t>
      </w:r>
      <w:r>
        <w:t>).</w:t>
      </w:r>
      <w:r w:rsidRPr="00FE5DAE">
        <w:t xml:space="preserve"> </w:t>
      </w:r>
      <w:r>
        <w:t>Потому если настроить заполнение к максимуму (</w:t>
      </w:r>
      <w:r w:rsidRPr="00FE5DAE">
        <w:rPr>
          <w:i/>
          <w:lang w:val="en-US"/>
        </w:rPr>
        <w:t>Fill</w:t>
      </w:r>
      <w:r w:rsidRPr="00FE5DAE">
        <w:rPr>
          <w:i/>
        </w:rPr>
        <w:t xml:space="preserve"> </w:t>
      </w:r>
      <w:r w:rsidRPr="00FE5DAE">
        <w:rPr>
          <w:i/>
          <w:lang w:val="en-US"/>
        </w:rPr>
        <w:t>To</w:t>
      </w:r>
      <w:r w:rsidRPr="00FE5DAE">
        <w:rPr>
          <w:i/>
        </w:rPr>
        <w:t xml:space="preserve"> </w:t>
      </w:r>
      <w:r w:rsidRPr="00FE5DAE">
        <w:rPr>
          <w:i/>
          <w:lang w:val="en-US"/>
        </w:rPr>
        <w:t>Maximum</w:t>
      </w:r>
      <w:r>
        <w:t>), показанное на Рисунке 26.</w:t>
      </w:r>
    </w:p>
    <w:p w:rsidR="00FE5DAE" w:rsidRDefault="00FE5DAE">
      <w:pPr>
        <w:spacing w:after="200" w:line="276" w:lineRule="auto"/>
        <w:rPr>
          <w:b/>
        </w:rPr>
      </w:pPr>
    </w:p>
    <w:p w:rsidR="00E94F75" w:rsidRDefault="00E94F75" w:rsidP="002A5F81">
      <w:pPr>
        <w:spacing w:after="200" w:line="276" w:lineRule="auto"/>
        <w:jc w:val="center"/>
        <w:rPr>
          <w:b/>
        </w:rPr>
      </w:pPr>
      <w:r>
        <w:rPr>
          <w:b/>
          <w:noProof/>
        </w:rPr>
        <w:drawing>
          <wp:inline distT="0" distB="0" distL="0" distR="0">
            <wp:extent cx="4227734" cy="3552825"/>
            <wp:effectExtent l="0" t="0" r="0" b="0"/>
            <wp:docPr id="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cstate="print"/>
                    <a:srcRect t="3836" r="46766" b="19726"/>
                    <a:stretch>
                      <a:fillRect/>
                    </a:stretch>
                  </pic:blipFill>
                  <pic:spPr bwMode="auto">
                    <a:xfrm>
                      <a:off x="0" y="0"/>
                      <a:ext cx="4248198" cy="3570022"/>
                    </a:xfrm>
                    <a:prstGeom prst="rect">
                      <a:avLst/>
                    </a:prstGeom>
                    <a:noFill/>
                    <a:ln w="9525">
                      <a:noFill/>
                      <a:miter lim="800000"/>
                      <a:headEnd/>
                      <a:tailEnd/>
                    </a:ln>
                  </pic:spPr>
                </pic:pic>
              </a:graphicData>
            </a:graphic>
          </wp:inline>
        </w:drawing>
      </w:r>
    </w:p>
    <w:p w:rsidR="00E94F75" w:rsidRPr="00E94F75" w:rsidRDefault="00E94F75" w:rsidP="002A5F81">
      <w:pPr>
        <w:spacing w:after="200" w:line="276" w:lineRule="auto"/>
        <w:jc w:val="center"/>
      </w:pPr>
      <w:r w:rsidRPr="00E94F75">
        <w:t>Рисунок 26 –</w:t>
      </w:r>
      <w:r w:rsidR="00033213">
        <w:t xml:space="preserve"> Для настройки соответствия уровней заполнения при обратно пропорциональной зависимости в контекстном меню выбрана иная настройка заполняемости (</w:t>
      </w:r>
      <w:r w:rsidR="00033213" w:rsidRPr="00033213">
        <w:rPr>
          <w:i/>
          <w:lang w:val="en-US"/>
        </w:rPr>
        <w:t>Fill</w:t>
      </w:r>
      <w:r w:rsidR="00033213" w:rsidRPr="00033213">
        <w:rPr>
          <w:i/>
        </w:rPr>
        <w:t xml:space="preserve"> </w:t>
      </w:r>
      <w:r w:rsidR="00033213" w:rsidRPr="00033213">
        <w:rPr>
          <w:i/>
          <w:lang w:val="en-US"/>
        </w:rPr>
        <w:t>Options</w:t>
      </w:r>
      <w:r w:rsidR="00033213">
        <w:t>)</w:t>
      </w:r>
    </w:p>
    <w:p w:rsidR="00E94F75" w:rsidRDefault="00E94F75">
      <w:pPr>
        <w:spacing w:after="200" w:line="276" w:lineRule="auto"/>
        <w:rPr>
          <w:b/>
        </w:rPr>
      </w:pPr>
    </w:p>
    <w:p w:rsidR="00FE5DAE" w:rsidRPr="00FE5DAE" w:rsidRDefault="00FE5DAE" w:rsidP="00FE5DAE">
      <w:pPr>
        <w:spacing w:after="200" w:line="276" w:lineRule="auto"/>
        <w:jc w:val="both"/>
      </w:pPr>
      <w:r w:rsidRPr="00FE5DAE">
        <w:t>Мо</w:t>
      </w:r>
      <w:r>
        <w:t>жно получить в каком-то смысле идентичные по заполнителю термометры, объединённые обратной пропорциональной зависимостью (Рисунок 27).</w:t>
      </w:r>
    </w:p>
    <w:p w:rsidR="00FE5DAE" w:rsidRDefault="00FE5DAE">
      <w:pPr>
        <w:spacing w:after="200" w:line="276" w:lineRule="auto"/>
        <w:rPr>
          <w:b/>
        </w:rPr>
      </w:pPr>
    </w:p>
    <w:p w:rsidR="001D269A" w:rsidRDefault="00E94F75" w:rsidP="002A5F81">
      <w:pPr>
        <w:spacing w:after="200" w:line="276" w:lineRule="auto"/>
        <w:jc w:val="center"/>
        <w:rPr>
          <w:b/>
        </w:rPr>
      </w:pPr>
      <w:r>
        <w:rPr>
          <w:b/>
          <w:noProof/>
        </w:rPr>
        <w:drawing>
          <wp:inline distT="0" distB="0" distL="0" distR="0">
            <wp:extent cx="3175342" cy="2219325"/>
            <wp:effectExtent l="0" t="0" r="0" b="0"/>
            <wp:docPr id="1"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cstate="print"/>
                    <a:srcRect t="4046" r="70176" b="58382"/>
                    <a:stretch>
                      <a:fillRect/>
                    </a:stretch>
                  </pic:blipFill>
                  <pic:spPr bwMode="auto">
                    <a:xfrm>
                      <a:off x="0" y="0"/>
                      <a:ext cx="3199454" cy="2236177"/>
                    </a:xfrm>
                    <a:prstGeom prst="rect">
                      <a:avLst/>
                    </a:prstGeom>
                    <a:noFill/>
                    <a:ln w="9525">
                      <a:noFill/>
                      <a:miter lim="800000"/>
                      <a:headEnd/>
                      <a:tailEnd/>
                    </a:ln>
                  </pic:spPr>
                </pic:pic>
              </a:graphicData>
            </a:graphic>
          </wp:inline>
        </w:drawing>
      </w:r>
    </w:p>
    <w:p w:rsidR="00E94F75" w:rsidRPr="00033213" w:rsidRDefault="00E94F75" w:rsidP="002A5F81">
      <w:pPr>
        <w:spacing w:after="200" w:line="276" w:lineRule="auto"/>
        <w:jc w:val="center"/>
      </w:pPr>
      <w:r w:rsidRPr="00E94F75">
        <w:t>Рисунок 27 –</w:t>
      </w:r>
      <w:r w:rsidR="00033213" w:rsidRPr="00033213">
        <w:t xml:space="preserve"> </w:t>
      </w:r>
      <w:r w:rsidR="00033213">
        <w:t>Результат полноценной градуировки шкал элементов виртуального прибора</w:t>
      </w:r>
    </w:p>
    <w:p w:rsidR="00E94F75" w:rsidRDefault="00E94F75">
      <w:pPr>
        <w:spacing w:after="200" w:line="276" w:lineRule="auto"/>
      </w:pPr>
    </w:p>
    <w:p w:rsidR="002A5F81" w:rsidRPr="002A5F81" w:rsidRDefault="002A5F81">
      <w:pPr>
        <w:spacing w:after="200" w:line="276" w:lineRule="auto"/>
      </w:pPr>
      <w:r>
        <w:t>----------------------------------------------------------------------------------------------------</w:t>
      </w:r>
    </w:p>
    <w:p w:rsidR="001D269A" w:rsidRDefault="001D269A" w:rsidP="00941CB5">
      <w:pPr>
        <w:spacing w:after="200" w:line="276" w:lineRule="auto"/>
        <w:jc w:val="center"/>
        <w:rPr>
          <w:b/>
        </w:rPr>
      </w:pPr>
      <w:r>
        <w:rPr>
          <w:b/>
        </w:rPr>
        <w:t>Пример настройки начального значения задающего элемента</w:t>
      </w:r>
      <w:r w:rsidR="00941CB5">
        <w:rPr>
          <w:b/>
        </w:rPr>
        <w:t>:</w:t>
      </w:r>
    </w:p>
    <w:p w:rsidR="00941CB5" w:rsidRDefault="00941CB5" w:rsidP="00941CB5">
      <w:pPr>
        <w:spacing w:after="200" w:line="276" w:lineRule="auto"/>
        <w:jc w:val="both"/>
      </w:pPr>
    </w:p>
    <w:p w:rsidR="00941CB5" w:rsidRPr="00941CB5" w:rsidRDefault="00941CB5" w:rsidP="00941CB5">
      <w:pPr>
        <w:jc w:val="both"/>
      </w:pPr>
      <w:r>
        <w:t>Часто для удобства работы с виртуальными приборами требуется</w:t>
      </w:r>
      <w:r w:rsidRPr="00941CB5">
        <w:t xml:space="preserve"> </w:t>
      </w:r>
      <w:r>
        <w:t>их начальное приближение, отличное от</w:t>
      </w:r>
      <w:r w:rsidR="00B042E0">
        <w:t xml:space="preserve"> минимального или нулевого значения. Подход удобен при отладке, чтобы каждый раз при новом открытии файла виртуального прибора не задавать одно и то же, нужное для тестирования значение. Этот подход в состоянии существенно сэкономить время.</w:t>
      </w:r>
    </w:p>
    <w:p w:rsidR="00941CB5" w:rsidRPr="00941CB5" w:rsidRDefault="00941CB5" w:rsidP="00941CB5">
      <w:pPr>
        <w:spacing w:after="200" w:line="276" w:lineRule="auto"/>
        <w:jc w:val="both"/>
      </w:pPr>
    </w:p>
    <w:p w:rsidR="008958FC" w:rsidRDefault="008958FC" w:rsidP="00941CB5">
      <w:pPr>
        <w:spacing w:after="200" w:line="276" w:lineRule="auto"/>
        <w:jc w:val="center"/>
        <w:rPr>
          <w:b/>
        </w:rPr>
      </w:pPr>
      <w:r>
        <w:rPr>
          <w:b/>
          <w:noProof/>
        </w:rPr>
        <w:lastRenderedPageBreak/>
        <w:drawing>
          <wp:inline distT="0" distB="0" distL="0" distR="0">
            <wp:extent cx="3000375" cy="3789267"/>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cstate="print"/>
                    <a:srcRect t="3562" r="62801" b="16164"/>
                    <a:stretch>
                      <a:fillRect/>
                    </a:stretch>
                  </pic:blipFill>
                  <pic:spPr bwMode="auto">
                    <a:xfrm>
                      <a:off x="0" y="0"/>
                      <a:ext cx="3011328" cy="3803100"/>
                    </a:xfrm>
                    <a:prstGeom prst="rect">
                      <a:avLst/>
                    </a:prstGeom>
                    <a:noFill/>
                    <a:ln w="9525">
                      <a:noFill/>
                      <a:miter lim="800000"/>
                      <a:headEnd/>
                      <a:tailEnd/>
                    </a:ln>
                  </pic:spPr>
                </pic:pic>
              </a:graphicData>
            </a:graphic>
          </wp:inline>
        </w:drawing>
      </w:r>
    </w:p>
    <w:p w:rsidR="00E94F75" w:rsidRPr="00E94F75" w:rsidRDefault="00E94F75" w:rsidP="00941CB5">
      <w:pPr>
        <w:spacing w:after="200" w:line="276" w:lineRule="auto"/>
        <w:jc w:val="center"/>
      </w:pPr>
      <w:r w:rsidRPr="00E94F75">
        <w:t>Рисунок 28 –</w:t>
      </w:r>
      <w:r w:rsidR="00941CB5">
        <w:t xml:space="preserve"> Контекстное меню красного термометра. Фиксация выставленного значения заданным по умолчанию (</w:t>
      </w:r>
      <w:r w:rsidR="00941CB5" w:rsidRPr="00941CB5">
        <w:rPr>
          <w:i/>
          <w:lang w:val="en-US"/>
        </w:rPr>
        <w:t>Make</w:t>
      </w:r>
      <w:r w:rsidR="00941CB5" w:rsidRPr="00E1111C">
        <w:rPr>
          <w:i/>
        </w:rPr>
        <w:t xml:space="preserve"> </w:t>
      </w:r>
      <w:r w:rsidR="00941CB5" w:rsidRPr="00941CB5">
        <w:rPr>
          <w:i/>
          <w:lang w:val="en-US"/>
        </w:rPr>
        <w:t>Current</w:t>
      </w:r>
      <w:r w:rsidR="00941CB5" w:rsidRPr="00E1111C">
        <w:rPr>
          <w:i/>
        </w:rPr>
        <w:t xml:space="preserve"> </w:t>
      </w:r>
      <w:r w:rsidR="00941CB5" w:rsidRPr="00941CB5">
        <w:rPr>
          <w:i/>
          <w:lang w:val="en-US"/>
        </w:rPr>
        <w:t>Value</w:t>
      </w:r>
      <w:r w:rsidR="00941CB5" w:rsidRPr="00E1111C">
        <w:rPr>
          <w:i/>
        </w:rPr>
        <w:t xml:space="preserve"> </w:t>
      </w:r>
      <w:r w:rsidR="00941CB5" w:rsidRPr="00941CB5">
        <w:rPr>
          <w:i/>
          <w:lang w:val="en-US"/>
        </w:rPr>
        <w:t>Default</w:t>
      </w:r>
      <w:r w:rsidR="00941CB5">
        <w:t>)</w:t>
      </w:r>
    </w:p>
    <w:p w:rsidR="00E94F75" w:rsidRDefault="00E94F75">
      <w:pPr>
        <w:spacing w:after="200" w:line="276" w:lineRule="auto"/>
        <w:rPr>
          <w:b/>
        </w:rPr>
      </w:pPr>
    </w:p>
    <w:p w:rsidR="00B042E0" w:rsidRDefault="00B042E0" w:rsidP="00B042E0">
      <w:pPr>
        <w:spacing w:after="200" w:line="276" w:lineRule="auto"/>
        <w:jc w:val="both"/>
      </w:pPr>
      <w:r w:rsidRPr="00B042E0">
        <w:t>Ре</w:t>
      </w:r>
      <w:r>
        <w:t>зультат открытия файла виртуального прибора после изменения значения, установленного по умолчанию показано на Рисунке 29. Все значения сброшены в минимум или ноль, кроме значения красного термометра.</w:t>
      </w:r>
    </w:p>
    <w:p w:rsidR="00723D08" w:rsidRPr="00B042E0" w:rsidRDefault="00723D08" w:rsidP="00B042E0">
      <w:pPr>
        <w:spacing w:after="200" w:line="276" w:lineRule="auto"/>
        <w:jc w:val="both"/>
      </w:pPr>
    </w:p>
    <w:p w:rsidR="008958FC" w:rsidRDefault="0004105E" w:rsidP="00941CB5">
      <w:pPr>
        <w:spacing w:after="200" w:line="276" w:lineRule="auto"/>
        <w:jc w:val="center"/>
        <w:rPr>
          <w:b/>
        </w:rPr>
      </w:pPr>
      <w:bookmarkStart w:id="0" w:name="_GoBack"/>
      <w:r>
        <w:rPr>
          <w:b/>
          <w:noProof/>
        </w:rPr>
        <w:drawing>
          <wp:inline distT="0" distB="0" distL="0" distR="0">
            <wp:extent cx="3033280" cy="21526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t="4048" r="70135" b="57786"/>
                    <a:stretch>
                      <a:fillRect/>
                    </a:stretch>
                  </pic:blipFill>
                  <pic:spPr bwMode="auto">
                    <a:xfrm>
                      <a:off x="0" y="0"/>
                      <a:ext cx="3058614" cy="2170629"/>
                    </a:xfrm>
                    <a:prstGeom prst="rect">
                      <a:avLst/>
                    </a:prstGeom>
                    <a:noFill/>
                    <a:ln w="9525">
                      <a:noFill/>
                      <a:miter lim="800000"/>
                      <a:headEnd/>
                      <a:tailEnd/>
                    </a:ln>
                  </pic:spPr>
                </pic:pic>
              </a:graphicData>
            </a:graphic>
          </wp:inline>
        </w:drawing>
      </w:r>
      <w:bookmarkEnd w:id="0"/>
    </w:p>
    <w:p w:rsidR="00E94F75" w:rsidRPr="00B042E0" w:rsidRDefault="00E94F75" w:rsidP="00941CB5">
      <w:pPr>
        <w:spacing w:after="200" w:line="276" w:lineRule="auto"/>
        <w:jc w:val="center"/>
      </w:pPr>
      <w:r w:rsidRPr="00E94F75">
        <w:t>Рисунок 29 –</w:t>
      </w:r>
      <w:r w:rsidR="00B042E0" w:rsidRPr="00E1111C">
        <w:t xml:space="preserve"> </w:t>
      </w:r>
      <w:r w:rsidR="00B042E0">
        <w:t>Результат отображения по</w:t>
      </w:r>
    </w:p>
    <w:p w:rsidR="00E94F75" w:rsidRDefault="00E94F75">
      <w:pPr>
        <w:spacing w:after="200" w:line="276" w:lineRule="auto"/>
        <w:rPr>
          <w:b/>
        </w:rPr>
      </w:pPr>
    </w:p>
    <w:p w:rsidR="00876C1C" w:rsidRPr="00876C1C" w:rsidRDefault="00876C1C" w:rsidP="00876C1C">
      <w:pPr>
        <w:spacing w:after="200" w:line="276" w:lineRule="auto"/>
        <w:jc w:val="both"/>
      </w:pPr>
      <w:r w:rsidRPr="00876C1C">
        <w:lastRenderedPageBreak/>
        <w:t>Пре</w:t>
      </w:r>
      <w:r>
        <w:t>дставленных в примерах сведений в сочетании с ранее приобретёнными навыками проектирования виртуальных приборов достаточно для выполнения обучающимися поставленной задачи.</w:t>
      </w:r>
    </w:p>
    <w:p w:rsidR="008863F8" w:rsidRDefault="008863F8" w:rsidP="008863F8">
      <w:pPr>
        <w:jc w:val="both"/>
      </w:pPr>
      <w:r>
        <w:t>----------------------------------------------------------------------------------------------------</w:t>
      </w:r>
    </w:p>
    <w:p w:rsidR="00F5086D" w:rsidRPr="00465308" w:rsidRDefault="00F5086D" w:rsidP="00465308">
      <w:pPr>
        <w:jc w:val="center"/>
        <w:rPr>
          <w:b/>
        </w:rPr>
      </w:pPr>
      <w:r w:rsidRPr="00465308">
        <w:rPr>
          <w:b/>
        </w:rPr>
        <w:t>Индивидуальная часть задания:</w:t>
      </w:r>
    </w:p>
    <w:p w:rsidR="00941CB5" w:rsidRDefault="00941CB5" w:rsidP="00941CB5">
      <w:pPr>
        <w:jc w:val="both"/>
      </w:pPr>
    </w:p>
    <w:p w:rsidR="003A1DE6" w:rsidRPr="00941CB5" w:rsidRDefault="00465308" w:rsidP="00941CB5">
      <w:pPr>
        <w:jc w:val="both"/>
      </w:pPr>
      <w:r w:rsidRPr="00941CB5">
        <w:t>Выполнить второй виртуальный прибор для исследования конвертации температур</w:t>
      </w:r>
      <w:r w:rsidR="0095322F" w:rsidRPr="00941CB5">
        <w:t>, в котором за основу взять единицы измерения, заданные по варианту.</w:t>
      </w:r>
    </w:p>
    <w:p w:rsidR="00E94F75" w:rsidRPr="00E94F75" w:rsidRDefault="00E94F75" w:rsidP="001C6ED6">
      <w:pPr>
        <w:spacing w:line="240" w:lineRule="auto"/>
        <w:jc w:val="both"/>
        <w:rPr>
          <w:szCs w:val="28"/>
        </w:rPr>
      </w:pPr>
    </w:p>
    <w:tbl>
      <w:tblPr>
        <w:tblStyle w:val="a3"/>
        <w:tblW w:w="0" w:type="auto"/>
        <w:tblLook w:val="04A0" w:firstRow="1" w:lastRow="0" w:firstColumn="1" w:lastColumn="0" w:noHBand="0" w:noVBand="1"/>
      </w:tblPr>
      <w:tblGrid>
        <w:gridCol w:w="733"/>
        <w:gridCol w:w="8838"/>
      </w:tblGrid>
      <w:tr w:rsidR="00852CD6" w:rsidRPr="002A5F81" w:rsidTr="00E94F75">
        <w:tc>
          <w:tcPr>
            <w:tcW w:w="549" w:type="dxa"/>
          </w:tcPr>
          <w:p w:rsidR="00852CD6" w:rsidRPr="002A5F81" w:rsidRDefault="00852CD6" w:rsidP="001C6ED6">
            <w:pPr>
              <w:spacing w:line="240" w:lineRule="auto"/>
              <w:jc w:val="both"/>
              <w:rPr>
                <w:b/>
                <w:szCs w:val="28"/>
              </w:rPr>
            </w:pPr>
            <w:r w:rsidRPr="002A5F81">
              <w:rPr>
                <w:b/>
                <w:szCs w:val="28"/>
              </w:rPr>
              <w:t>№ вар</w:t>
            </w:r>
            <w:r w:rsidR="00E94F75" w:rsidRPr="002A5F81">
              <w:rPr>
                <w:b/>
                <w:szCs w:val="28"/>
              </w:rPr>
              <w:t>.</w:t>
            </w:r>
          </w:p>
        </w:tc>
        <w:tc>
          <w:tcPr>
            <w:tcW w:w="9022" w:type="dxa"/>
          </w:tcPr>
          <w:p w:rsidR="00852CD6" w:rsidRPr="002A5F81" w:rsidRDefault="00852CD6" w:rsidP="001C6ED6">
            <w:pPr>
              <w:spacing w:line="240" w:lineRule="auto"/>
              <w:jc w:val="both"/>
              <w:rPr>
                <w:b/>
                <w:szCs w:val="28"/>
              </w:rPr>
            </w:pPr>
            <w:r w:rsidRPr="002A5F81">
              <w:rPr>
                <w:b/>
                <w:szCs w:val="28"/>
              </w:rPr>
              <w:t>Содержание задания</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w:t>
            </w:r>
          </w:p>
        </w:tc>
        <w:tc>
          <w:tcPr>
            <w:tcW w:w="9022" w:type="dxa"/>
          </w:tcPr>
          <w:p w:rsidR="00E94F75" w:rsidRPr="002A5F81" w:rsidRDefault="00852CD6" w:rsidP="001C6ED6">
            <w:pPr>
              <w:spacing w:line="240" w:lineRule="auto"/>
              <w:jc w:val="both"/>
              <w:rPr>
                <w:szCs w:val="28"/>
              </w:rPr>
            </w:pPr>
            <w:r w:rsidRPr="002A5F81">
              <w:rPr>
                <w:szCs w:val="28"/>
              </w:rPr>
              <w:t xml:space="preserve">Выполнить прямой перевод из градусов Кельвина в градусы </w:t>
            </w:r>
            <w:proofErr w:type="spellStart"/>
            <w:r w:rsidRPr="002A5F81">
              <w:rPr>
                <w:szCs w:val="28"/>
              </w:rPr>
              <w:t>Делиля</w:t>
            </w:r>
            <w:proofErr w:type="spellEnd"/>
            <w:r w:rsidRPr="002A5F81">
              <w:rPr>
                <w:szCs w:val="28"/>
              </w:rPr>
              <w:t xml:space="preserve">. </w:t>
            </w:r>
          </w:p>
          <w:p w:rsidR="00852CD6" w:rsidRPr="002A5F81" w:rsidRDefault="00852CD6" w:rsidP="001C6ED6">
            <w:pPr>
              <w:spacing w:line="240" w:lineRule="auto"/>
              <w:jc w:val="both"/>
              <w:rPr>
                <w:szCs w:val="28"/>
              </w:rPr>
            </w:pPr>
            <w:r w:rsidRPr="002A5F81">
              <w:rPr>
                <w:szCs w:val="28"/>
              </w:rPr>
              <w:t>Цвет входного термометра оранжевый выходного – фиолетовый.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Фаренгейта в градусы Реомюра. </w:t>
            </w:r>
          </w:p>
          <w:p w:rsidR="00852CD6" w:rsidRPr="002A5F81" w:rsidRDefault="00F421D9" w:rsidP="001C6ED6">
            <w:pPr>
              <w:spacing w:line="240" w:lineRule="auto"/>
              <w:jc w:val="both"/>
              <w:rPr>
                <w:szCs w:val="28"/>
              </w:rPr>
            </w:pPr>
            <w:r w:rsidRPr="002A5F81">
              <w:rPr>
                <w:szCs w:val="28"/>
              </w:rPr>
              <w:t>Цвет входного термометра зелёный выходного – красный.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3.</w:t>
            </w:r>
          </w:p>
        </w:tc>
        <w:tc>
          <w:tcPr>
            <w:tcW w:w="9022" w:type="dxa"/>
          </w:tcPr>
          <w:p w:rsidR="00E94F75" w:rsidRPr="002A5F81" w:rsidRDefault="00114ED5"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Делиля</w:t>
            </w:r>
            <w:proofErr w:type="spellEnd"/>
            <w:r w:rsidRPr="002A5F81">
              <w:rPr>
                <w:szCs w:val="28"/>
              </w:rPr>
              <w:t xml:space="preserve"> в градусы Кельвина. </w:t>
            </w:r>
          </w:p>
          <w:p w:rsidR="00852CD6" w:rsidRPr="002A5F81" w:rsidRDefault="00114ED5" w:rsidP="001C6ED6">
            <w:pPr>
              <w:spacing w:line="240" w:lineRule="auto"/>
              <w:jc w:val="both"/>
              <w:rPr>
                <w:szCs w:val="28"/>
              </w:rPr>
            </w:pPr>
            <w:r w:rsidRPr="002A5F81">
              <w:rPr>
                <w:szCs w:val="28"/>
              </w:rPr>
              <w:t>Оба термометра оливкового цвета.</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4.</w:t>
            </w:r>
          </w:p>
        </w:tc>
        <w:tc>
          <w:tcPr>
            <w:tcW w:w="9022" w:type="dxa"/>
          </w:tcPr>
          <w:p w:rsidR="00E94F75" w:rsidRPr="002A5F81" w:rsidRDefault="0020320E" w:rsidP="001C6ED6">
            <w:pPr>
              <w:spacing w:line="240" w:lineRule="auto"/>
              <w:jc w:val="both"/>
              <w:rPr>
                <w:szCs w:val="28"/>
              </w:rPr>
            </w:pPr>
            <w:r w:rsidRPr="002A5F81">
              <w:rPr>
                <w:szCs w:val="28"/>
              </w:rPr>
              <w:t xml:space="preserve">Выполнить прямой перевод из градусов Ньютона в градусы Реомюра. </w:t>
            </w:r>
          </w:p>
          <w:p w:rsidR="00852CD6" w:rsidRPr="002A5F81" w:rsidRDefault="0020320E" w:rsidP="001C6ED6">
            <w:pPr>
              <w:spacing w:line="240" w:lineRule="auto"/>
              <w:jc w:val="both"/>
              <w:rPr>
                <w:szCs w:val="28"/>
              </w:rPr>
            </w:pPr>
            <w:r w:rsidRPr="002A5F81">
              <w:rPr>
                <w:szCs w:val="28"/>
              </w:rPr>
              <w:t>Оба термометра фиолетового цвета.</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5.</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Фаренгейта в градусы </w:t>
            </w:r>
            <w:proofErr w:type="spellStart"/>
            <w:r w:rsidRPr="002A5F81">
              <w:rPr>
                <w:szCs w:val="28"/>
              </w:rPr>
              <w:t>Рёмера</w:t>
            </w:r>
            <w:proofErr w:type="spellEnd"/>
            <w:r w:rsidRPr="002A5F81">
              <w:rPr>
                <w:szCs w:val="28"/>
              </w:rPr>
              <w:t xml:space="preserve">. </w:t>
            </w:r>
          </w:p>
          <w:p w:rsidR="00852CD6" w:rsidRPr="002A5F81" w:rsidRDefault="00F421D9" w:rsidP="001C6ED6">
            <w:pPr>
              <w:spacing w:line="240" w:lineRule="auto"/>
              <w:jc w:val="both"/>
              <w:rPr>
                <w:szCs w:val="28"/>
              </w:rPr>
            </w:pPr>
            <w:r w:rsidRPr="002A5F81">
              <w:rPr>
                <w:szCs w:val="28"/>
              </w:rPr>
              <w:t>Цвет входного термометра серый выходного – розовый.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6.</w:t>
            </w:r>
          </w:p>
        </w:tc>
        <w:tc>
          <w:tcPr>
            <w:tcW w:w="9022" w:type="dxa"/>
          </w:tcPr>
          <w:p w:rsidR="00E94F75" w:rsidRPr="002A5F81" w:rsidRDefault="00A205ED" w:rsidP="001C6ED6">
            <w:pPr>
              <w:spacing w:line="240" w:lineRule="auto"/>
              <w:jc w:val="both"/>
              <w:rPr>
                <w:szCs w:val="28"/>
              </w:rPr>
            </w:pPr>
            <w:r w:rsidRPr="002A5F81">
              <w:rPr>
                <w:szCs w:val="28"/>
              </w:rPr>
              <w:t xml:space="preserve">Выполнить прямой перевод из градусов Реомюра в градусы </w:t>
            </w:r>
            <w:proofErr w:type="spellStart"/>
            <w:r w:rsidRPr="002A5F81">
              <w:rPr>
                <w:szCs w:val="28"/>
              </w:rPr>
              <w:t>Рёмера</w:t>
            </w:r>
            <w:proofErr w:type="spellEnd"/>
            <w:r w:rsidRPr="002A5F81">
              <w:rPr>
                <w:szCs w:val="28"/>
              </w:rPr>
              <w:t xml:space="preserve">. </w:t>
            </w:r>
          </w:p>
          <w:p w:rsidR="00852CD6" w:rsidRPr="002A5F81" w:rsidRDefault="00A205ED" w:rsidP="001C6ED6">
            <w:pPr>
              <w:spacing w:line="240" w:lineRule="auto"/>
              <w:jc w:val="both"/>
              <w:rPr>
                <w:szCs w:val="28"/>
              </w:rPr>
            </w:pPr>
            <w:r w:rsidRPr="002A5F81">
              <w:rPr>
                <w:szCs w:val="28"/>
              </w:rPr>
              <w:t>Оба термометра зелёного цвета.</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7.</w:t>
            </w:r>
          </w:p>
        </w:tc>
        <w:tc>
          <w:tcPr>
            <w:tcW w:w="9022" w:type="dxa"/>
          </w:tcPr>
          <w:p w:rsidR="00E94F75" w:rsidRPr="002A5F81" w:rsidRDefault="00852CD6" w:rsidP="001C6ED6">
            <w:pPr>
              <w:spacing w:line="240" w:lineRule="auto"/>
              <w:jc w:val="both"/>
              <w:rPr>
                <w:szCs w:val="28"/>
              </w:rPr>
            </w:pPr>
            <w:r w:rsidRPr="002A5F81">
              <w:rPr>
                <w:szCs w:val="28"/>
              </w:rPr>
              <w:t xml:space="preserve">Выполнить прямой перевод из градусов Кельвина в градусы </w:t>
            </w:r>
            <w:proofErr w:type="spellStart"/>
            <w:r w:rsidRPr="002A5F81">
              <w:rPr>
                <w:szCs w:val="28"/>
              </w:rPr>
              <w:t>Ранкина</w:t>
            </w:r>
            <w:proofErr w:type="spellEnd"/>
            <w:r w:rsidRPr="002A5F81">
              <w:rPr>
                <w:szCs w:val="28"/>
              </w:rPr>
              <w:t xml:space="preserve">. </w:t>
            </w:r>
          </w:p>
          <w:p w:rsidR="00852CD6" w:rsidRPr="002A5F81" w:rsidRDefault="00852CD6" w:rsidP="001C6ED6">
            <w:pPr>
              <w:spacing w:line="240" w:lineRule="auto"/>
              <w:jc w:val="both"/>
              <w:rPr>
                <w:szCs w:val="28"/>
              </w:rPr>
            </w:pPr>
            <w:r w:rsidRPr="002A5F81">
              <w:rPr>
                <w:szCs w:val="28"/>
              </w:rPr>
              <w:t>Цвет входного термометра синий выходного – зелёный.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8.</w:t>
            </w:r>
          </w:p>
        </w:tc>
        <w:tc>
          <w:tcPr>
            <w:tcW w:w="9022" w:type="dxa"/>
          </w:tcPr>
          <w:p w:rsidR="00E94F75" w:rsidRPr="002A5F81" w:rsidRDefault="00316490"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Делиля</w:t>
            </w:r>
            <w:proofErr w:type="spellEnd"/>
            <w:r w:rsidRPr="002A5F81">
              <w:rPr>
                <w:szCs w:val="28"/>
              </w:rPr>
              <w:t xml:space="preserve"> в градусы Цельсия. </w:t>
            </w:r>
          </w:p>
          <w:p w:rsidR="00852CD6" w:rsidRPr="002A5F81" w:rsidRDefault="00316490" w:rsidP="001C6ED6">
            <w:pPr>
              <w:spacing w:line="240" w:lineRule="auto"/>
              <w:jc w:val="both"/>
              <w:rPr>
                <w:szCs w:val="28"/>
              </w:rPr>
            </w:pPr>
            <w:r w:rsidRPr="002A5F81">
              <w:rPr>
                <w:szCs w:val="28"/>
              </w:rPr>
              <w:t>Оба термометра серые.</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9.</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Фаренгейта в градусы </w:t>
            </w:r>
            <w:proofErr w:type="spellStart"/>
            <w:r w:rsidRPr="002A5F81">
              <w:rPr>
                <w:szCs w:val="28"/>
              </w:rPr>
              <w:t>Ранкина</w:t>
            </w:r>
            <w:proofErr w:type="spellEnd"/>
            <w:r w:rsidRPr="002A5F81">
              <w:rPr>
                <w:szCs w:val="28"/>
              </w:rPr>
              <w:t xml:space="preserve">. </w:t>
            </w:r>
          </w:p>
          <w:p w:rsidR="00852CD6" w:rsidRPr="002A5F81" w:rsidRDefault="00F421D9" w:rsidP="001C6ED6">
            <w:pPr>
              <w:spacing w:line="240" w:lineRule="auto"/>
              <w:jc w:val="both"/>
              <w:rPr>
                <w:szCs w:val="28"/>
              </w:rPr>
            </w:pPr>
            <w:r w:rsidRPr="002A5F81">
              <w:rPr>
                <w:szCs w:val="28"/>
              </w:rPr>
              <w:t>Цвет входного термометра фиолетовый выходного – синий.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10.</w:t>
            </w:r>
          </w:p>
        </w:tc>
        <w:tc>
          <w:tcPr>
            <w:tcW w:w="9022" w:type="dxa"/>
          </w:tcPr>
          <w:p w:rsidR="00E94F75" w:rsidRPr="002A5F81" w:rsidRDefault="00A205ED" w:rsidP="001C6ED6">
            <w:pPr>
              <w:spacing w:line="240" w:lineRule="auto"/>
              <w:jc w:val="both"/>
              <w:rPr>
                <w:szCs w:val="28"/>
              </w:rPr>
            </w:pPr>
            <w:r w:rsidRPr="002A5F81">
              <w:rPr>
                <w:szCs w:val="28"/>
              </w:rPr>
              <w:t xml:space="preserve">Выполнить прямой перевод из градусов Ньютона в градусы Кельвина. </w:t>
            </w:r>
          </w:p>
          <w:p w:rsidR="00852CD6" w:rsidRPr="002A5F81" w:rsidRDefault="00A205ED" w:rsidP="001C6ED6">
            <w:pPr>
              <w:spacing w:line="240" w:lineRule="auto"/>
              <w:jc w:val="both"/>
              <w:rPr>
                <w:szCs w:val="28"/>
              </w:rPr>
            </w:pPr>
            <w:r w:rsidRPr="002A5F81">
              <w:rPr>
                <w:szCs w:val="28"/>
              </w:rPr>
              <w:t>Цвет входного термометра салатовый выходного – алый.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11.</w:t>
            </w:r>
          </w:p>
        </w:tc>
        <w:tc>
          <w:tcPr>
            <w:tcW w:w="9022" w:type="dxa"/>
          </w:tcPr>
          <w:p w:rsidR="00E94F75" w:rsidRPr="002A5F81" w:rsidRDefault="00114ED5"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Делиля</w:t>
            </w:r>
            <w:proofErr w:type="spellEnd"/>
            <w:r w:rsidRPr="002A5F81">
              <w:rPr>
                <w:szCs w:val="28"/>
              </w:rPr>
              <w:t xml:space="preserve"> в градусы Реомюра. </w:t>
            </w:r>
          </w:p>
          <w:p w:rsidR="00852CD6" w:rsidRPr="002A5F81" w:rsidRDefault="00114ED5" w:rsidP="001C6ED6">
            <w:pPr>
              <w:spacing w:line="240" w:lineRule="auto"/>
              <w:jc w:val="both"/>
              <w:rPr>
                <w:szCs w:val="28"/>
              </w:rPr>
            </w:pPr>
            <w:r w:rsidRPr="002A5F81">
              <w:rPr>
                <w:szCs w:val="28"/>
              </w:rPr>
              <w:t>Цвет входного термометра голубой выходного – серый.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12.</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Кельвина в градусы </w:t>
            </w:r>
            <w:proofErr w:type="spellStart"/>
            <w:r w:rsidRPr="002A5F81">
              <w:rPr>
                <w:szCs w:val="28"/>
              </w:rPr>
              <w:t>Рёмера</w:t>
            </w:r>
            <w:proofErr w:type="spellEnd"/>
            <w:r w:rsidRPr="002A5F81">
              <w:rPr>
                <w:szCs w:val="28"/>
              </w:rPr>
              <w:t xml:space="preserve">. </w:t>
            </w:r>
          </w:p>
          <w:p w:rsidR="00852CD6" w:rsidRPr="002A5F81" w:rsidRDefault="00F421D9" w:rsidP="001C6ED6">
            <w:pPr>
              <w:spacing w:line="240" w:lineRule="auto"/>
              <w:jc w:val="both"/>
              <w:rPr>
                <w:szCs w:val="28"/>
              </w:rPr>
            </w:pPr>
            <w:r w:rsidRPr="002A5F81">
              <w:rPr>
                <w:szCs w:val="28"/>
              </w:rPr>
              <w:t>Цвет входного термометра чёрный выходного – салатовый.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13.</w:t>
            </w:r>
          </w:p>
        </w:tc>
        <w:tc>
          <w:tcPr>
            <w:tcW w:w="9022" w:type="dxa"/>
          </w:tcPr>
          <w:p w:rsidR="00E94F75" w:rsidRPr="002A5F81" w:rsidRDefault="00A205ED" w:rsidP="001C6ED6">
            <w:pPr>
              <w:spacing w:line="240" w:lineRule="auto"/>
              <w:jc w:val="both"/>
              <w:rPr>
                <w:szCs w:val="28"/>
              </w:rPr>
            </w:pPr>
            <w:r w:rsidRPr="002A5F81">
              <w:rPr>
                <w:szCs w:val="28"/>
              </w:rPr>
              <w:t xml:space="preserve">Выполнить прямой перевод из градусов Ньютона в градусы </w:t>
            </w:r>
            <w:proofErr w:type="spellStart"/>
            <w:r w:rsidRPr="002A5F81">
              <w:rPr>
                <w:szCs w:val="28"/>
              </w:rPr>
              <w:t>Делиля</w:t>
            </w:r>
            <w:proofErr w:type="spellEnd"/>
            <w:r w:rsidRPr="002A5F81">
              <w:rPr>
                <w:szCs w:val="28"/>
              </w:rPr>
              <w:t xml:space="preserve">. </w:t>
            </w:r>
          </w:p>
          <w:p w:rsidR="00852CD6" w:rsidRPr="002A5F81" w:rsidRDefault="00A205ED" w:rsidP="001C6ED6">
            <w:pPr>
              <w:spacing w:line="240" w:lineRule="auto"/>
              <w:jc w:val="both"/>
              <w:rPr>
                <w:szCs w:val="28"/>
              </w:rPr>
            </w:pPr>
            <w:r w:rsidRPr="002A5F81">
              <w:rPr>
                <w:szCs w:val="28"/>
              </w:rPr>
              <w:t>Цвет входного термометра бирюзовый выходного – лайм.</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lastRenderedPageBreak/>
              <w:t>14.</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Фаренгейта в градусы </w:t>
            </w:r>
            <w:r w:rsidR="00D77280" w:rsidRPr="002A5F81">
              <w:rPr>
                <w:szCs w:val="28"/>
              </w:rPr>
              <w:t>Цельсия</w:t>
            </w:r>
            <w:r w:rsidRPr="002A5F81">
              <w:rPr>
                <w:szCs w:val="28"/>
              </w:rPr>
              <w:t xml:space="preserve">. </w:t>
            </w:r>
          </w:p>
          <w:p w:rsidR="00852CD6" w:rsidRPr="002A5F81" w:rsidRDefault="00F421D9" w:rsidP="001C6ED6">
            <w:pPr>
              <w:spacing w:line="240" w:lineRule="auto"/>
              <w:jc w:val="both"/>
              <w:rPr>
                <w:szCs w:val="28"/>
              </w:rPr>
            </w:pPr>
            <w:r w:rsidRPr="002A5F81">
              <w:rPr>
                <w:szCs w:val="28"/>
              </w:rPr>
              <w:t xml:space="preserve">Цвет входного термометра </w:t>
            </w:r>
            <w:r w:rsidR="00D77280" w:rsidRPr="002A5F81">
              <w:rPr>
                <w:szCs w:val="28"/>
              </w:rPr>
              <w:t>синий</w:t>
            </w:r>
            <w:r w:rsidRPr="002A5F81">
              <w:rPr>
                <w:szCs w:val="28"/>
              </w:rPr>
              <w:t xml:space="preserve"> выходного – красный.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15.</w:t>
            </w:r>
          </w:p>
        </w:tc>
        <w:tc>
          <w:tcPr>
            <w:tcW w:w="9022" w:type="dxa"/>
          </w:tcPr>
          <w:p w:rsidR="00E94F75" w:rsidRPr="002A5F81" w:rsidRDefault="00316490"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Делиля</w:t>
            </w:r>
            <w:proofErr w:type="spellEnd"/>
            <w:r w:rsidRPr="002A5F81">
              <w:rPr>
                <w:szCs w:val="28"/>
              </w:rPr>
              <w:t xml:space="preserve"> в градусы </w:t>
            </w:r>
            <w:proofErr w:type="spellStart"/>
            <w:r w:rsidRPr="002A5F81">
              <w:rPr>
                <w:szCs w:val="28"/>
              </w:rPr>
              <w:t>Рёмера</w:t>
            </w:r>
            <w:proofErr w:type="spellEnd"/>
            <w:r w:rsidRPr="002A5F81">
              <w:rPr>
                <w:szCs w:val="28"/>
              </w:rPr>
              <w:t xml:space="preserve">. </w:t>
            </w:r>
          </w:p>
          <w:p w:rsidR="00852CD6" w:rsidRPr="002A5F81" w:rsidRDefault="00316490" w:rsidP="001C6ED6">
            <w:pPr>
              <w:spacing w:line="240" w:lineRule="auto"/>
              <w:jc w:val="both"/>
              <w:rPr>
                <w:szCs w:val="28"/>
              </w:rPr>
            </w:pPr>
            <w:r w:rsidRPr="002A5F81">
              <w:rPr>
                <w:szCs w:val="28"/>
              </w:rPr>
              <w:t>Цвет входного термометра красный выходного – коричневый.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16.</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Кельвина в градусы Реомюра. </w:t>
            </w:r>
          </w:p>
          <w:p w:rsidR="00852CD6" w:rsidRPr="002A5F81" w:rsidRDefault="00F421D9" w:rsidP="001C6ED6">
            <w:pPr>
              <w:spacing w:line="240" w:lineRule="auto"/>
              <w:jc w:val="both"/>
              <w:rPr>
                <w:szCs w:val="28"/>
              </w:rPr>
            </w:pPr>
            <w:r w:rsidRPr="002A5F81">
              <w:rPr>
                <w:szCs w:val="28"/>
              </w:rPr>
              <w:t>Цвет входного термометра розовый выходного – салатовый.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17.</w:t>
            </w:r>
          </w:p>
        </w:tc>
        <w:tc>
          <w:tcPr>
            <w:tcW w:w="9022" w:type="dxa"/>
          </w:tcPr>
          <w:p w:rsidR="00E94F75" w:rsidRPr="002A5F81" w:rsidRDefault="00316490"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Делиля</w:t>
            </w:r>
            <w:proofErr w:type="spellEnd"/>
            <w:r w:rsidRPr="002A5F81">
              <w:rPr>
                <w:szCs w:val="28"/>
              </w:rPr>
              <w:t xml:space="preserve"> в градусы </w:t>
            </w:r>
            <w:proofErr w:type="spellStart"/>
            <w:r w:rsidRPr="002A5F81">
              <w:rPr>
                <w:szCs w:val="28"/>
              </w:rPr>
              <w:t>Ранкина</w:t>
            </w:r>
            <w:proofErr w:type="spellEnd"/>
            <w:r w:rsidRPr="002A5F81">
              <w:rPr>
                <w:szCs w:val="28"/>
              </w:rPr>
              <w:t xml:space="preserve">. </w:t>
            </w:r>
          </w:p>
          <w:p w:rsidR="00852CD6" w:rsidRPr="002A5F81" w:rsidRDefault="00316490" w:rsidP="001C6ED6">
            <w:pPr>
              <w:spacing w:line="240" w:lineRule="auto"/>
              <w:jc w:val="both"/>
              <w:rPr>
                <w:szCs w:val="28"/>
              </w:rPr>
            </w:pPr>
            <w:r w:rsidRPr="002A5F81">
              <w:rPr>
                <w:szCs w:val="28"/>
              </w:rPr>
              <w:t>Цвет входного термометра чёрный выходного – красный.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18.</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Фаренгейта в градусы Кельвина. </w:t>
            </w:r>
          </w:p>
          <w:p w:rsidR="00852CD6" w:rsidRPr="002A5F81" w:rsidRDefault="00F421D9" w:rsidP="001C6ED6">
            <w:pPr>
              <w:spacing w:line="240" w:lineRule="auto"/>
              <w:jc w:val="both"/>
              <w:rPr>
                <w:szCs w:val="28"/>
              </w:rPr>
            </w:pPr>
            <w:r w:rsidRPr="002A5F81">
              <w:rPr>
                <w:szCs w:val="28"/>
              </w:rPr>
              <w:t>Цвет входного термометра жёлтый выходного – белый.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19.</w:t>
            </w:r>
          </w:p>
        </w:tc>
        <w:tc>
          <w:tcPr>
            <w:tcW w:w="9022" w:type="dxa"/>
          </w:tcPr>
          <w:p w:rsidR="00E94F75" w:rsidRPr="002A5F81" w:rsidRDefault="00A205ED" w:rsidP="001C6ED6">
            <w:pPr>
              <w:spacing w:line="240" w:lineRule="auto"/>
              <w:jc w:val="both"/>
              <w:rPr>
                <w:szCs w:val="28"/>
              </w:rPr>
            </w:pPr>
            <w:r w:rsidRPr="002A5F81">
              <w:rPr>
                <w:szCs w:val="28"/>
              </w:rPr>
              <w:t xml:space="preserve">Выполнить прямой перевод из градусов Ньютона в градусы Цельсия. </w:t>
            </w:r>
          </w:p>
          <w:p w:rsidR="00852CD6" w:rsidRPr="002A5F81" w:rsidRDefault="00A205ED" w:rsidP="001C6ED6">
            <w:pPr>
              <w:spacing w:line="240" w:lineRule="auto"/>
              <w:jc w:val="both"/>
              <w:rPr>
                <w:szCs w:val="28"/>
              </w:rPr>
            </w:pPr>
            <w:r w:rsidRPr="002A5F81">
              <w:rPr>
                <w:szCs w:val="28"/>
              </w:rPr>
              <w:t>Цвет морской волны для входного термометра выходного – красный.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20.</w:t>
            </w:r>
          </w:p>
        </w:tc>
        <w:tc>
          <w:tcPr>
            <w:tcW w:w="9022" w:type="dxa"/>
          </w:tcPr>
          <w:p w:rsidR="00E94F75" w:rsidRPr="002A5F81" w:rsidRDefault="00316490"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Делиля</w:t>
            </w:r>
            <w:proofErr w:type="spellEnd"/>
            <w:r w:rsidRPr="002A5F81">
              <w:rPr>
                <w:szCs w:val="28"/>
              </w:rPr>
              <w:t xml:space="preserve"> в градусы Фаренгейта. </w:t>
            </w:r>
          </w:p>
          <w:p w:rsidR="00852CD6" w:rsidRPr="002A5F81" w:rsidRDefault="00316490" w:rsidP="001C6ED6">
            <w:pPr>
              <w:spacing w:line="240" w:lineRule="auto"/>
              <w:jc w:val="both"/>
              <w:rPr>
                <w:szCs w:val="28"/>
              </w:rPr>
            </w:pPr>
            <w:r w:rsidRPr="002A5F81">
              <w:rPr>
                <w:szCs w:val="28"/>
              </w:rPr>
              <w:t>Цвет входного термометра голубой выходного – оранжевый.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21.</w:t>
            </w:r>
          </w:p>
        </w:tc>
        <w:tc>
          <w:tcPr>
            <w:tcW w:w="9022" w:type="dxa"/>
          </w:tcPr>
          <w:p w:rsidR="00E94F75" w:rsidRPr="002A5F81" w:rsidRDefault="00852CD6" w:rsidP="001C6ED6">
            <w:pPr>
              <w:spacing w:line="240" w:lineRule="auto"/>
              <w:jc w:val="both"/>
              <w:rPr>
                <w:szCs w:val="28"/>
              </w:rPr>
            </w:pPr>
            <w:r w:rsidRPr="002A5F81">
              <w:rPr>
                <w:szCs w:val="28"/>
              </w:rPr>
              <w:t xml:space="preserve">Выполнить прямой перевод из градусов Кельвина в градусы Цельсия. </w:t>
            </w:r>
          </w:p>
          <w:p w:rsidR="00852CD6" w:rsidRPr="002A5F81" w:rsidRDefault="00852CD6" w:rsidP="001C6ED6">
            <w:pPr>
              <w:spacing w:line="240" w:lineRule="auto"/>
              <w:jc w:val="both"/>
              <w:rPr>
                <w:szCs w:val="28"/>
              </w:rPr>
            </w:pPr>
            <w:r w:rsidRPr="002A5F81">
              <w:rPr>
                <w:szCs w:val="28"/>
              </w:rPr>
              <w:t>Цвет входного термометра белый выходного – чёрный.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22.</w:t>
            </w:r>
          </w:p>
        </w:tc>
        <w:tc>
          <w:tcPr>
            <w:tcW w:w="9022" w:type="dxa"/>
          </w:tcPr>
          <w:p w:rsidR="00E94F75" w:rsidRPr="002A5F81" w:rsidRDefault="00A205ED"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Рёмера</w:t>
            </w:r>
            <w:proofErr w:type="spellEnd"/>
            <w:r w:rsidRPr="002A5F81">
              <w:rPr>
                <w:szCs w:val="28"/>
              </w:rPr>
              <w:t xml:space="preserve"> в градусы Реомюра. </w:t>
            </w:r>
          </w:p>
          <w:p w:rsidR="00852CD6" w:rsidRPr="002A5F81" w:rsidRDefault="00A205ED" w:rsidP="001C6ED6">
            <w:pPr>
              <w:spacing w:line="240" w:lineRule="auto"/>
              <w:jc w:val="both"/>
              <w:rPr>
                <w:szCs w:val="28"/>
              </w:rPr>
            </w:pPr>
            <w:r w:rsidRPr="002A5F81">
              <w:rPr>
                <w:szCs w:val="28"/>
              </w:rPr>
              <w:t>Цвет входного термометра синиё выходного – жёлтый.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23.</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Фаренгейта в градусы </w:t>
            </w:r>
            <w:proofErr w:type="spellStart"/>
            <w:r w:rsidRPr="002A5F81">
              <w:rPr>
                <w:szCs w:val="28"/>
              </w:rPr>
              <w:t>Делиля</w:t>
            </w:r>
            <w:proofErr w:type="spellEnd"/>
            <w:r w:rsidRPr="002A5F81">
              <w:rPr>
                <w:szCs w:val="28"/>
              </w:rPr>
              <w:t xml:space="preserve">. </w:t>
            </w:r>
          </w:p>
          <w:p w:rsidR="00852CD6" w:rsidRPr="002A5F81" w:rsidRDefault="00F421D9" w:rsidP="001C6ED6">
            <w:pPr>
              <w:spacing w:line="240" w:lineRule="auto"/>
              <w:jc w:val="both"/>
              <w:rPr>
                <w:szCs w:val="28"/>
              </w:rPr>
            </w:pPr>
            <w:r w:rsidRPr="002A5F81">
              <w:rPr>
                <w:szCs w:val="28"/>
              </w:rPr>
              <w:t>Оба термометра салатового цвета.</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24.</w:t>
            </w:r>
          </w:p>
        </w:tc>
        <w:tc>
          <w:tcPr>
            <w:tcW w:w="9022" w:type="dxa"/>
          </w:tcPr>
          <w:p w:rsidR="00E94F75" w:rsidRPr="002A5F81" w:rsidRDefault="00263B3D" w:rsidP="001C6ED6">
            <w:pPr>
              <w:spacing w:line="240" w:lineRule="auto"/>
              <w:jc w:val="both"/>
              <w:rPr>
                <w:szCs w:val="28"/>
              </w:rPr>
            </w:pPr>
            <w:r w:rsidRPr="002A5F81">
              <w:rPr>
                <w:szCs w:val="28"/>
              </w:rPr>
              <w:t xml:space="preserve">Выполнить прямой перевод из градусов Реомюра в градусы Ньютона. </w:t>
            </w:r>
          </w:p>
          <w:p w:rsidR="00852CD6" w:rsidRPr="002A5F81" w:rsidRDefault="00263B3D" w:rsidP="001C6ED6">
            <w:pPr>
              <w:spacing w:line="240" w:lineRule="auto"/>
              <w:jc w:val="both"/>
              <w:rPr>
                <w:szCs w:val="28"/>
              </w:rPr>
            </w:pPr>
            <w:r w:rsidRPr="002A5F81">
              <w:rPr>
                <w:szCs w:val="28"/>
              </w:rPr>
              <w:t>Оба термометра оранжевого цвета.</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25.</w:t>
            </w:r>
          </w:p>
        </w:tc>
        <w:tc>
          <w:tcPr>
            <w:tcW w:w="9022" w:type="dxa"/>
          </w:tcPr>
          <w:p w:rsidR="00E94F75" w:rsidRPr="002A5F81" w:rsidRDefault="00852CD6" w:rsidP="001C6ED6">
            <w:pPr>
              <w:spacing w:line="240" w:lineRule="auto"/>
              <w:jc w:val="both"/>
              <w:rPr>
                <w:szCs w:val="28"/>
              </w:rPr>
            </w:pPr>
            <w:r w:rsidRPr="002A5F81">
              <w:rPr>
                <w:szCs w:val="28"/>
              </w:rPr>
              <w:t xml:space="preserve">Выполнить прямой перевод из градусов Кельвина в градусы </w:t>
            </w:r>
            <w:r w:rsidR="00F421D9" w:rsidRPr="002A5F81">
              <w:rPr>
                <w:szCs w:val="28"/>
              </w:rPr>
              <w:t>Ньютона</w:t>
            </w:r>
            <w:r w:rsidRPr="002A5F81">
              <w:rPr>
                <w:szCs w:val="28"/>
              </w:rPr>
              <w:t xml:space="preserve">. </w:t>
            </w:r>
          </w:p>
          <w:p w:rsidR="00852CD6" w:rsidRPr="002A5F81" w:rsidRDefault="00852CD6" w:rsidP="001C6ED6">
            <w:pPr>
              <w:spacing w:line="240" w:lineRule="auto"/>
              <w:jc w:val="both"/>
              <w:rPr>
                <w:szCs w:val="28"/>
              </w:rPr>
            </w:pPr>
            <w:r w:rsidRPr="002A5F81">
              <w:rPr>
                <w:szCs w:val="28"/>
              </w:rPr>
              <w:t xml:space="preserve">Цвет входного термометра </w:t>
            </w:r>
            <w:r w:rsidR="00F421D9" w:rsidRPr="002A5F81">
              <w:rPr>
                <w:szCs w:val="28"/>
              </w:rPr>
              <w:t>оливковый</w:t>
            </w:r>
            <w:r w:rsidRPr="002A5F81">
              <w:rPr>
                <w:szCs w:val="28"/>
              </w:rPr>
              <w:t xml:space="preserve"> выходного – </w:t>
            </w:r>
            <w:r w:rsidR="00F421D9" w:rsidRPr="002A5F81">
              <w:rPr>
                <w:szCs w:val="28"/>
              </w:rPr>
              <w:t>оранжевый</w:t>
            </w:r>
            <w:r w:rsidRPr="002A5F81">
              <w:rPr>
                <w:szCs w:val="28"/>
              </w:rPr>
              <w:t>.</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26.</w:t>
            </w:r>
          </w:p>
        </w:tc>
        <w:tc>
          <w:tcPr>
            <w:tcW w:w="9022" w:type="dxa"/>
          </w:tcPr>
          <w:p w:rsidR="00E94F75" w:rsidRPr="002A5F81" w:rsidRDefault="00F421D9" w:rsidP="001C6ED6">
            <w:pPr>
              <w:spacing w:line="240" w:lineRule="auto"/>
              <w:jc w:val="both"/>
              <w:rPr>
                <w:szCs w:val="28"/>
              </w:rPr>
            </w:pPr>
            <w:r w:rsidRPr="002A5F81">
              <w:rPr>
                <w:szCs w:val="28"/>
              </w:rPr>
              <w:t xml:space="preserve">Выполнить прямой перевод из градусов Фаренгейта в градусы Ньютона. </w:t>
            </w:r>
          </w:p>
          <w:p w:rsidR="00852CD6" w:rsidRPr="002A5F81" w:rsidRDefault="00F421D9" w:rsidP="001C6ED6">
            <w:pPr>
              <w:spacing w:line="240" w:lineRule="auto"/>
              <w:jc w:val="both"/>
              <w:rPr>
                <w:szCs w:val="28"/>
              </w:rPr>
            </w:pPr>
            <w:r w:rsidRPr="002A5F81">
              <w:rPr>
                <w:szCs w:val="28"/>
              </w:rPr>
              <w:t>Цвет входного термометра синий выходного – жёлтый.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27.</w:t>
            </w:r>
          </w:p>
        </w:tc>
        <w:tc>
          <w:tcPr>
            <w:tcW w:w="9022" w:type="dxa"/>
          </w:tcPr>
          <w:p w:rsidR="00E94F75" w:rsidRPr="002A5F81" w:rsidRDefault="00263B3D"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Рёмера</w:t>
            </w:r>
            <w:proofErr w:type="spellEnd"/>
            <w:r w:rsidRPr="002A5F81">
              <w:rPr>
                <w:szCs w:val="28"/>
              </w:rPr>
              <w:t xml:space="preserve"> в градусы Цельсия. </w:t>
            </w:r>
          </w:p>
          <w:p w:rsidR="00852CD6" w:rsidRPr="002A5F81" w:rsidRDefault="00263B3D" w:rsidP="001C6ED6">
            <w:pPr>
              <w:spacing w:line="240" w:lineRule="auto"/>
              <w:jc w:val="both"/>
              <w:rPr>
                <w:szCs w:val="28"/>
              </w:rPr>
            </w:pPr>
            <w:r w:rsidRPr="002A5F81">
              <w:rPr>
                <w:szCs w:val="28"/>
              </w:rPr>
              <w:t>Цвет входного термометра серый выходного – розовый.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28.</w:t>
            </w:r>
          </w:p>
        </w:tc>
        <w:tc>
          <w:tcPr>
            <w:tcW w:w="9022" w:type="dxa"/>
          </w:tcPr>
          <w:p w:rsidR="00E94F75" w:rsidRPr="002A5F81" w:rsidRDefault="00316490" w:rsidP="001C6ED6">
            <w:pPr>
              <w:spacing w:line="240" w:lineRule="auto"/>
              <w:jc w:val="both"/>
              <w:rPr>
                <w:szCs w:val="28"/>
              </w:rPr>
            </w:pPr>
            <w:r w:rsidRPr="002A5F81">
              <w:rPr>
                <w:szCs w:val="28"/>
              </w:rPr>
              <w:t xml:space="preserve">Выполнить прямой перевод из градусов </w:t>
            </w:r>
            <w:proofErr w:type="spellStart"/>
            <w:r w:rsidRPr="002A5F81">
              <w:rPr>
                <w:szCs w:val="28"/>
              </w:rPr>
              <w:t>Делиля</w:t>
            </w:r>
            <w:proofErr w:type="spellEnd"/>
            <w:r w:rsidRPr="002A5F81">
              <w:rPr>
                <w:szCs w:val="28"/>
              </w:rPr>
              <w:t xml:space="preserve"> в градусы Ньютона. </w:t>
            </w:r>
          </w:p>
          <w:p w:rsidR="00852CD6" w:rsidRPr="002A5F81" w:rsidRDefault="00316490" w:rsidP="001C6ED6">
            <w:pPr>
              <w:spacing w:line="240" w:lineRule="auto"/>
              <w:jc w:val="both"/>
              <w:rPr>
                <w:szCs w:val="28"/>
              </w:rPr>
            </w:pPr>
            <w:r w:rsidRPr="002A5F81">
              <w:rPr>
                <w:szCs w:val="28"/>
              </w:rPr>
              <w:t>Оба термометра белого цвета.</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29.</w:t>
            </w:r>
          </w:p>
        </w:tc>
        <w:tc>
          <w:tcPr>
            <w:tcW w:w="9022" w:type="dxa"/>
          </w:tcPr>
          <w:p w:rsidR="00E94F75" w:rsidRPr="002A5F81" w:rsidRDefault="00852CD6" w:rsidP="001C6ED6">
            <w:pPr>
              <w:spacing w:line="240" w:lineRule="auto"/>
              <w:jc w:val="both"/>
              <w:rPr>
                <w:szCs w:val="28"/>
              </w:rPr>
            </w:pPr>
            <w:r w:rsidRPr="002A5F81">
              <w:rPr>
                <w:szCs w:val="28"/>
              </w:rPr>
              <w:t xml:space="preserve">Выполнить прямой перевод из градусов Кельвина в градусы Фаренгейта. </w:t>
            </w:r>
          </w:p>
          <w:p w:rsidR="00852CD6" w:rsidRPr="002A5F81" w:rsidRDefault="00852CD6" w:rsidP="001C6ED6">
            <w:pPr>
              <w:spacing w:line="240" w:lineRule="auto"/>
              <w:jc w:val="both"/>
              <w:rPr>
                <w:szCs w:val="28"/>
              </w:rPr>
            </w:pPr>
            <w:r w:rsidRPr="002A5F81">
              <w:rPr>
                <w:szCs w:val="28"/>
              </w:rPr>
              <w:t>Цвет входного термометра красный выходного – синий.</w:t>
            </w:r>
          </w:p>
        </w:tc>
      </w:tr>
      <w:tr w:rsidR="00852CD6" w:rsidRPr="002A5F81" w:rsidTr="00E94F75">
        <w:tc>
          <w:tcPr>
            <w:tcW w:w="549" w:type="dxa"/>
          </w:tcPr>
          <w:p w:rsidR="00852CD6" w:rsidRPr="002A5F81" w:rsidRDefault="00852CD6" w:rsidP="001C6ED6">
            <w:pPr>
              <w:spacing w:line="240" w:lineRule="auto"/>
              <w:jc w:val="both"/>
              <w:rPr>
                <w:szCs w:val="28"/>
              </w:rPr>
            </w:pPr>
            <w:r w:rsidRPr="002A5F81">
              <w:rPr>
                <w:szCs w:val="28"/>
              </w:rPr>
              <w:t>30.</w:t>
            </w:r>
          </w:p>
        </w:tc>
        <w:tc>
          <w:tcPr>
            <w:tcW w:w="9022" w:type="dxa"/>
          </w:tcPr>
          <w:p w:rsidR="00E94F75" w:rsidRPr="002A5F81" w:rsidRDefault="0020320E" w:rsidP="001C6ED6">
            <w:pPr>
              <w:spacing w:line="240" w:lineRule="auto"/>
              <w:jc w:val="both"/>
              <w:rPr>
                <w:szCs w:val="28"/>
              </w:rPr>
            </w:pPr>
            <w:r w:rsidRPr="002A5F81">
              <w:rPr>
                <w:szCs w:val="28"/>
              </w:rPr>
              <w:t xml:space="preserve">Выполнить прямой перевод из градусов Ньютона в градусы </w:t>
            </w:r>
            <w:proofErr w:type="spellStart"/>
            <w:r w:rsidRPr="002A5F81">
              <w:rPr>
                <w:szCs w:val="28"/>
              </w:rPr>
              <w:t>Рёмера</w:t>
            </w:r>
            <w:proofErr w:type="spellEnd"/>
            <w:r w:rsidRPr="002A5F81">
              <w:rPr>
                <w:szCs w:val="28"/>
              </w:rPr>
              <w:t xml:space="preserve">. </w:t>
            </w:r>
          </w:p>
          <w:p w:rsidR="00852CD6" w:rsidRPr="002A5F81" w:rsidRDefault="0020320E" w:rsidP="001C6ED6">
            <w:pPr>
              <w:spacing w:line="240" w:lineRule="auto"/>
              <w:jc w:val="both"/>
              <w:rPr>
                <w:szCs w:val="28"/>
              </w:rPr>
            </w:pPr>
            <w:r w:rsidRPr="002A5F81">
              <w:rPr>
                <w:szCs w:val="28"/>
              </w:rPr>
              <w:t xml:space="preserve">Цвет входного термометра </w:t>
            </w:r>
            <w:r w:rsidR="00A205ED" w:rsidRPr="002A5F81">
              <w:rPr>
                <w:szCs w:val="28"/>
              </w:rPr>
              <w:t>алый</w:t>
            </w:r>
            <w:r w:rsidRPr="002A5F81">
              <w:rPr>
                <w:szCs w:val="28"/>
              </w:rPr>
              <w:t xml:space="preserve"> выходного – </w:t>
            </w:r>
            <w:r w:rsidR="00A205ED" w:rsidRPr="002A5F81">
              <w:rPr>
                <w:szCs w:val="28"/>
              </w:rPr>
              <w:t>бледно-зелёный</w:t>
            </w:r>
            <w:r w:rsidRPr="002A5F81">
              <w:rPr>
                <w:szCs w:val="28"/>
              </w:rPr>
              <w:t>.</w:t>
            </w:r>
          </w:p>
        </w:tc>
      </w:tr>
    </w:tbl>
    <w:p w:rsidR="00852CD6" w:rsidRDefault="00852CD6" w:rsidP="0095322F">
      <w:pPr>
        <w:jc w:val="both"/>
      </w:pPr>
    </w:p>
    <w:p w:rsidR="00290979" w:rsidRDefault="00290979" w:rsidP="004F159B">
      <w:pPr>
        <w:jc w:val="center"/>
      </w:pPr>
    </w:p>
    <w:sectPr w:rsidR="00290979" w:rsidSect="0030744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A7362"/>
    <w:multiLevelType w:val="hybridMultilevel"/>
    <w:tmpl w:val="80B2A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2"/>
  </w:compat>
  <w:rsids>
    <w:rsidRoot w:val="000D665E"/>
    <w:rsid w:val="000011C7"/>
    <w:rsid w:val="00023925"/>
    <w:rsid w:val="000250D4"/>
    <w:rsid w:val="00033213"/>
    <w:rsid w:val="0004105E"/>
    <w:rsid w:val="0006231A"/>
    <w:rsid w:val="000C7DBB"/>
    <w:rsid w:val="000D665E"/>
    <w:rsid w:val="00114ED5"/>
    <w:rsid w:val="001343EA"/>
    <w:rsid w:val="00191E15"/>
    <w:rsid w:val="001C6ED6"/>
    <w:rsid w:val="001D269A"/>
    <w:rsid w:val="0020320E"/>
    <w:rsid w:val="00263B3D"/>
    <w:rsid w:val="00290979"/>
    <w:rsid w:val="002A5F81"/>
    <w:rsid w:val="0030022A"/>
    <w:rsid w:val="0030744C"/>
    <w:rsid w:val="00316490"/>
    <w:rsid w:val="00342D29"/>
    <w:rsid w:val="003522E3"/>
    <w:rsid w:val="003A1DE6"/>
    <w:rsid w:val="00454C93"/>
    <w:rsid w:val="00456FDF"/>
    <w:rsid w:val="00465308"/>
    <w:rsid w:val="004F159B"/>
    <w:rsid w:val="00517C99"/>
    <w:rsid w:val="005460C9"/>
    <w:rsid w:val="005C53B9"/>
    <w:rsid w:val="005E6015"/>
    <w:rsid w:val="006133B2"/>
    <w:rsid w:val="00653BDD"/>
    <w:rsid w:val="006B7BA3"/>
    <w:rsid w:val="00723D08"/>
    <w:rsid w:val="007A2385"/>
    <w:rsid w:val="007A66B2"/>
    <w:rsid w:val="007F165F"/>
    <w:rsid w:val="00824C68"/>
    <w:rsid w:val="00852CD6"/>
    <w:rsid w:val="00860E74"/>
    <w:rsid w:val="00874688"/>
    <w:rsid w:val="00876C1C"/>
    <w:rsid w:val="008863F8"/>
    <w:rsid w:val="008958FC"/>
    <w:rsid w:val="00917A8F"/>
    <w:rsid w:val="00933F36"/>
    <w:rsid w:val="00941CB5"/>
    <w:rsid w:val="009527C2"/>
    <w:rsid w:val="0095322F"/>
    <w:rsid w:val="00997AA4"/>
    <w:rsid w:val="00A205ED"/>
    <w:rsid w:val="00B042E0"/>
    <w:rsid w:val="00BC7FCE"/>
    <w:rsid w:val="00C22D0A"/>
    <w:rsid w:val="00CA331C"/>
    <w:rsid w:val="00CC64A7"/>
    <w:rsid w:val="00D05BEB"/>
    <w:rsid w:val="00D35659"/>
    <w:rsid w:val="00D476BA"/>
    <w:rsid w:val="00D5797F"/>
    <w:rsid w:val="00D764A7"/>
    <w:rsid w:val="00D77280"/>
    <w:rsid w:val="00DF4163"/>
    <w:rsid w:val="00E1111C"/>
    <w:rsid w:val="00E370F2"/>
    <w:rsid w:val="00E94F75"/>
    <w:rsid w:val="00F0698A"/>
    <w:rsid w:val="00F421D9"/>
    <w:rsid w:val="00F446B3"/>
    <w:rsid w:val="00F5086D"/>
    <w:rsid w:val="00F8559E"/>
    <w:rsid w:val="00FB2CB7"/>
    <w:rsid w:val="00FE5D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2B41BEBF-D229-440A-B08D-8723DB1B9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3F36"/>
    <w:pPr>
      <w:spacing w:after="0" w:line="360" w:lineRule="auto"/>
    </w:pPr>
    <w:rPr>
      <w:rFonts w:ascii="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6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D665E"/>
    <w:pPr>
      <w:ind w:left="720"/>
      <w:contextualSpacing/>
    </w:pPr>
  </w:style>
  <w:style w:type="paragraph" w:styleId="a5">
    <w:name w:val="Balloon Text"/>
    <w:basedOn w:val="a"/>
    <w:link w:val="a6"/>
    <w:uiPriority w:val="99"/>
    <w:semiHidden/>
    <w:unhideWhenUsed/>
    <w:rsid w:val="00290979"/>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290979"/>
    <w:rPr>
      <w:rFonts w:ascii="Tahoma" w:hAnsi="Tahoma" w:cs="Tahoma"/>
      <w:sz w:val="16"/>
      <w:szCs w:val="16"/>
      <w:lang w:eastAsia="ru-RU"/>
    </w:rPr>
  </w:style>
  <w:style w:type="character" w:styleId="a7">
    <w:name w:val="Hyperlink"/>
    <w:basedOn w:val="a0"/>
    <w:uiPriority w:val="99"/>
    <w:unhideWhenUsed/>
    <w:rsid w:val="00DF41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oleObject" Target="embeddings/oleObject8.bin"/><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6.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wmf"/><Relationship Id="rId19" Type="http://schemas.openxmlformats.org/officeDocument/2006/relationships/oleObject" Target="embeddings/oleObject7.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w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AA5CE95-0429-4889-9B2C-89F01792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25</Pages>
  <Words>3186</Words>
  <Characters>18166</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Игоревич Сафронов</dc:creator>
  <cp:lastModifiedBy>Сафронов Антон Игоревич</cp:lastModifiedBy>
  <cp:revision>31</cp:revision>
  <cp:lastPrinted>2014-11-05T11:54:00Z</cp:lastPrinted>
  <dcterms:created xsi:type="dcterms:W3CDTF">2014-11-05T06:42:00Z</dcterms:created>
  <dcterms:modified xsi:type="dcterms:W3CDTF">2019-04-10T12:06:00Z</dcterms:modified>
</cp:coreProperties>
</file>