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452050"/>
        <w:docPartObj>
          <w:docPartGallery w:val="Cover Pages"/>
          <w:docPartUnique/>
        </w:docPartObj>
      </w:sdtPr>
      <w:sdtEndPr/>
      <w:sdtContent>
        <w:p w14:paraId="21F141FB" w14:textId="2372A274" w:rsidR="00D82715" w:rsidRDefault="00D82715">
          <w:r>
            <w:rPr>
              <w:noProof/>
            </w:rPr>
            <mc:AlternateContent>
              <mc:Choice Requires="wpg">
                <w:drawing>
                  <wp:anchor distT="0" distB="0" distL="114300" distR="114300" simplePos="0" relativeHeight="251662336" behindDoc="0" locked="0" layoutInCell="1" allowOverlap="1" wp14:anchorId="3F7D00FE" wp14:editId="399BDC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93F8E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B6EA35C" wp14:editId="4E7DBC3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E7FCB1" w14:textId="44E81DDA" w:rsidR="00D82715" w:rsidRDefault="00D82715">
                                    <w:pPr>
                                      <w:pStyle w:val="NoSpacing"/>
                                      <w:jc w:val="right"/>
                                      <w:rPr>
                                        <w:color w:val="595959" w:themeColor="text1" w:themeTint="A6"/>
                                        <w:sz w:val="28"/>
                                        <w:szCs w:val="28"/>
                                      </w:rPr>
                                    </w:pPr>
                                    <w:r>
                                      <w:rPr>
                                        <w:color w:val="595959" w:themeColor="text1" w:themeTint="A6"/>
                                        <w:sz w:val="28"/>
                                        <w:szCs w:val="28"/>
                                      </w:rPr>
                                      <w:t>Garrett Martin</w:t>
                                    </w:r>
                                  </w:p>
                                </w:sdtContent>
                              </w:sdt>
                              <w:p w14:paraId="02D604FC" w14:textId="5D9FE7DA" w:rsidR="00D82715" w:rsidRDefault="0013708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82715">
                                      <w:rPr>
                                        <w:color w:val="595959" w:themeColor="text1" w:themeTint="A6"/>
                                        <w:sz w:val="18"/>
                                        <w:szCs w:val="18"/>
                                      </w:rPr>
                                      <w:t>Garrett.martin1@outlook.com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6EA35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E7FCB1" w14:textId="44E81DDA" w:rsidR="00D82715" w:rsidRDefault="00D82715">
                              <w:pPr>
                                <w:pStyle w:val="NoSpacing"/>
                                <w:jc w:val="right"/>
                                <w:rPr>
                                  <w:color w:val="595959" w:themeColor="text1" w:themeTint="A6"/>
                                  <w:sz w:val="28"/>
                                  <w:szCs w:val="28"/>
                                </w:rPr>
                              </w:pPr>
                              <w:r>
                                <w:rPr>
                                  <w:color w:val="595959" w:themeColor="text1" w:themeTint="A6"/>
                                  <w:sz w:val="28"/>
                                  <w:szCs w:val="28"/>
                                </w:rPr>
                                <w:t>Garrett Martin</w:t>
                              </w:r>
                            </w:p>
                          </w:sdtContent>
                        </w:sdt>
                        <w:p w14:paraId="02D604FC" w14:textId="5D9FE7DA" w:rsidR="00D82715" w:rsidRDefault="00A3397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82715">
                                <w:rPr>
                                  <w:color w:val="595959" w:themeColor="text1" w:themeTint="A6"/>
                                  <w:sz w:val="18"/>
                                  <w:szCs w:val="18"/>
                                </w:rPr>
                                <w:t>Garrett.martin1@outlook.com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8AA61DF" wp14:editId="4B79845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13E895D" w14:textId="22AB7F42" w:rsidR="00D82715" w:rsidRDefault="00D82715">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8AA61D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13E895D" w14:textId="22AB7F42" w:rsidR="00D82715" w:rsidRDefault="00D82715">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D6359A" wp14:editId="27D3196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17E54E" w14:textId="27F87272" w:rsidR="00D82715" w:rsidRDefault="001370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2715">
                                      <w:rPr>
                                        <w:caps/>
                                        <w:color w:val="4472C4" w:themeColor="accent1"/>
                                        <w:sz w:val="64"/>
                                        <w:szCs w:val="64"/>
                                      </w:rPr>
                                      <w:t>aLERTING AND dETECTION sTRATEGY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C4C909" w14:textId="2CF09042" w:rsidR="00D82715" w:rsidRDefault="00D82715">
                                    <w:pPr>
                                      <w:jc w:val="right"/>
                                      <w:rPr>
                                        <w:smallCaps/>
                                        <w:color w:val="404040" w:themeColor="text1" w:themeTint="BF"/>
                                        <w:sz w:val="36"/>
                                        <w:szCs w:val="36"/>
                                      </w:rPr>
                                    </w:pPr>
                                    <w:r>
                                      <w:rPr>
                                        <w:color w:val="404040" w:themeColor="text1" w:themeTint="BF"/>
                                        <w:sz w:val="36"/>
                                        <w:szCs w:val="36"/>
                                      </w:rPr>
                                      <w:t>Challenge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D6359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417E54E" w14:textId="27F87272" w:rsidR="00D82715" w:rsidRDefault="00A3397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2715">
                                <w:rPr>
                                  <w:caps/>
                                  <w:color w:val="4472C4" w:themeColor="accent1"/>
                                  <w:sz w:val="64"/>
                                  <w:szCs w:val="64"/>
                                </w:rPr>
                                <w:t>aLERTING AND dETECTION sTRATEGY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C4C909" w14:textId="2CF09042" w:rsidR="00D82715" w:rsidRDefault="00D82715">
                              <w:pPr>
                                <w:jc w:val="right"/>
                                <w:rPr>
                                  <w:smallCaps/>
                                  <w:color w:val="404040" w:themeColor="text1" w:themeTint="BF"/>
                                  <w:sz w:val="36"/>
                                  <w:szCs w:val="36"/>
                                </w:rPr>
                              </w:pPr>
                              <w:r>
                                <w:rPr>
                                  <w:color w:val="404040" w:themeColor="text1" w:themeTint="BF"/>
                                  <w:sz w:val="36"/>
                                  <w:szCs w:val="36"/>
                                </w:rPr>
                                <w:t>Challenge 1</w:t>
                              </w:r>
                            </w:p>
                          </w:sdtContent>
                        </w:sdt>
                      </w:txbxContent>
                    </v:textbox>
                    <w10:wrap type="square" anchorx="page" anchory="page"/>
                  </v:shape>
                </w:pict>
              </mc:Fallback>
            </mc:AlternateContent>
          </w:r>
        </w:p>
        <w:p w14:paraId="0CBBB8D4" w14:textId="765A4D84" w:rsidR="00D82715" w:rsidRPr="003044E9" w:rsidRDefault="00D82715" w:rsidP="003044E9">
          <w:pPr>
            <w:rPr>
              <w:rFonts w:asciiTheme="majorHAnsi" w:eastAsiaTheme="majorEastAsia" w:hAnsiTheme="majorHAnsi" w:cstheme="majorBidi"/>
              <w:color w:val="1F3864" w:themeColor="accent1" w:themeShade="80"/>
              <w:sz w:val="36"/>
              <w:szCs w:val="36"/>
            </w:rPr>
          </w:pPr>
          <w:r>
            <w:br w:type="page"/>
          </w:r>
        </w:p>
      </w:sdtContent>
    </w:sdt>
    <w:sdt>
      <w:sdtPr>
        <w:rPr>
          <w:rFonts w:asciiTheme="minorHAnsi" w:eastAsiaTheme="minorEastAsia" w:hAnsiTheme="minorHAnsi" w:cstheme="minorBidi"/>
          <w:color w:val="auto"/>
          <w:sz w:val="22"/>
          <w:szCs w:val="22"/>
        </w:rPr>
        <w:id w:val="926922516"/>
        <w:docPartObj>
          <w:docPartGallery w:val="Table of Contents"/>
          <w:docPartUnique/>
        </w:docPartObj>
      </w:sdtPr>
      <w:sdtEndPr>
        <w:rPr>
          <w:b/>
          <w:bCs/>
          <w:noProof/>
        </w:rPr>
      </w:sdtEndPr>
      <w:sdtContent>
        <w:p w14:paraId="1F10FCCC" w14:textId="6A280048" w:rsidR="003044E9" w:rsidRDefault="003044E9">
          <w:pPr>
            <w:pStyle w:val="TOCHeading"/>
          </w:pPr>
          <w:r>
            <w:t>Contents</w:t>
          </w:r>
        </w:p>
        <w:p w14:paraId="38DEBC2F" w14:textId="56CC6C2F" w:rsidR="00537051" w:rsidRDefault="003044E9">
          <w:pPr>
            <w:pStyle w:val="TOC1"/>
            <w:tabs>
              <w:tab w:val="right" w:leader="dot" w:pos="9350"/>
            </w:tabs>
            <w:rPr>
              <w:noProof/>
            </w:rPr>
          </w:pPr>
          <w:r>
            <w:fldChar w:fldCharType="begin"/>
          </w:r>
          <w:r>
            <w:instrText xml:space="preserve"> TOC \o "1-3" \h \z \u </w:instrText>
          </w:r>
          <w:r>
            <w:fldChar w:fldCharType="separate"/>
          </w:r>
          <w:hyperlink w:anchor="_Toc65524734" w:history="1">
            <w:r w:rsidR="00537051" w:rsidRPr="00D408F3">
              <w:rPr>
                <w:rStyle w:val="Hyperlink"/>
                <w:noProof/>
              </w:rPr>
              <w:t>Goal</w:t>
            </w:r>
            <w:r w:rsidR="00537051">
              <w:rPr>
                <w:noProof/>
                <w:webHidden/>
              </w:rPr>
              <w:tab/>
            </w:r>
            <w:r w:rsidR="00537051">
              <w:rPr>
                <w:noProof/>
                <w:webHidden/>
              </w:rPr>
              <w:fldChar w:fldCharType="begin"/>
            </w:r>
            <w:r w:rsidR="00537051">
              <w:rPr>
                <w:noProof/>
                <w:webHidden/>
              </w:rPr>
              <w:instrText xml:space="preserve"> PAGEREF _Toc65524734 \h </w:instrText>
            </w:r>
            <w:r w:rsidR="00537051">
              <w:rPr>
                <w:noProof/>
                <w:webHidden/>
              </w:rPr>
            </w:r>
            <w:r w:rsidR="00537051">
              <w:rPr>
                <w:noProof/>
                <w:webHidden/>
              </w:rPr>
              <w:fldChar w:fldCharType="separate"/>
            </w:r>
            <w:r w:rsidR="00537051">
              <w:rPr>
                <w:noProof/>
                <w:webHidden/>
              </w:rPr>
              <w:t>1</w:t>
            </w:r>
            <w:r w:rsidR="00537051">
              <w:rPr>
                <w:noProof/>
                <w:webHidden/>
              </w:rPr>
              <w:fldChar w:fldCharType="end"/>
            </w:r>
          </w:hyperlink>
        </w:p>
        <w:p w14:paraId="53E6381B" w14:textId="34D3103A" w:rsidR="00537051" w:rsidRDefault="00137085">
          <w:pPr>
            <w:pStyle w:val="TOC1"/>
            <w:tabs>
              <w:tab w:val="right" w:leader="dot" w:pos="9350"/>
            </w:tabs>
            <w:rPr>
              <w:noProof/>
            </w:rPr>
          </w:pPr>
          <w:hyperlink w:anchor="_Toc65524735" w:history="1">
            <w:r w:rsidR="00537051" w:rsidRPr="00D408F3">
              <w:rPr>
                <w:rStyle w:val="Hyperlink"/>
                <w:noProof/>
              </w:rPr>
              <w:t>Categorization</w:t>
            </w:r>
            <w:r w:rsidR="00537051">
              <w:rPr>
                <w:noProof/>
                <w:webHidden/>
              </w:rPr>
              <w:tab/>
            </w:r>
            <w:r w:rsidR="00537051">
              <w:rPr>
                <w:noProof/>
                <w:webHidden/>
              </w:rPr>
              <w:fldChar w:fldCharType="begin"/>
            </w:r>
            <w:r w:rsidR="00537051">
              <w:rPr>
                <w:noProof/>
                <w:webHidden/>
              </w:rPr>
              <w:instrText xml:space="preserve"> PAGEREF _Toc65524735 \h </w:instrText>
            </w:r>
            <w:r w:rsidR="00537051">
              <w:rPr>
                <w:noProof/>
                <w:webHidden/>
              </w:rPr>
            </w:r>
            <w:r w:rsidR="00537051">
              <w:rPr>
                <w:noProof/>
                <w:webHidden/>
              </w:rPr>
              <w:fldChar w:fldCharType="separate"/>
            </w:r>
            <w:r w:rsidR="00537051">
              <w:rPr>
                <w:noProof/>
                <w:webHidden/>
              </w:rPr>
              <w:t>2</w:t>
            </w:r>
            <w:r w:rsidR="00537051">
              <w:rPr>
                <w:noProof/>
                <w:webHidden/>
              </w:rPr>
              <w:fldChar w:fldCharType="end"/>
            </w:r>
          </w:hyperlink>
        </w:p>
        <w:p w14:paraId="42034644" w14:textId="5FA5E8B1" w:rsidR="00537051" w:rsidRDefault="00137085">
          <w:pPr>
            <w:pStyle w:val="TOC1"/>
            <w:tabs>
              <w:tab w:val="right" w:leader="dot" w:pos="9350"/>
            </w:tabs>
            <w:rPr>
              <w:noProof/>
            </w:rPr>
          </w:pPr>
          <w:hyperlink w:anchor="_Toc65524736" w:history="1">
            <w:r w:rsidR="00537051" w:rsidRPr="00D408F3">
              <w:rPr>
                <w:rStyle w:val="Hyperlink"/>
                <w:noProof/>
              </w:rPr>
              <w:t>Strategy Abstract</w:t>
            </w:r>
            <w:r w:rsidR="00537051">
              <w:rPr>
                <w:noProof/>
                <w:webHidden/>
              </w:rPr>
              <w:tab/>
            </w:r>
            <w:r w:rsidR="00537051">
              <w:rPr>
                <w:noProof/>
                <w:webHidden/>
              </w:rPr>
              <w:fldChar w:fldCharType="begin"/>
            </w:r>
            <w:r w:rsidR="00537051">
              <w:rPr>
                <w:noProof/>
                <w:webHidden/>
              </w:rPr>
              <w:instrText xml:space="preserve"> PAGEREF _Toc65524736 \h </w:instrText>
            </w:r>
            <w:r w:rsidR="00537051">
              <w:rPr>
                <w:noProof/>
                <w:webHidden/>
              </w:rPr>
            </w:r>
            <w:r w:rsidR="00537051">
              <w:rPr>
                <w:noProof/>
                <w:webHidden/>
              </w:rPr>
              <w:fldChar w:fldCharType="separate"/>
            </w:r>
            <w:r w:rsidR="00537051">
              <w:rPr>
                <w:noProof/>
                <w:webHidden/>
              </w:rPr>
              <w:t>2</w:t>
            </w:r>
            <w:r w:rsidR="00537051">
              <w:rPr>
                <w:noProof/>
                <w:webHidden/>
              </w:rPr>
              <w:fldChar w:fldCharType="end"/>
            </w:r>
          </w:hyperlink>
        </w:p>
        <w:p w14:paraId="12AB6C1B" w14:textId="004D105F" w:rsidR="00537051" w:rsidRDefault="00137085">
          <w:pPr>
            <w:pStyle w:val="TOC1"/>
            <w:tabs>
              <w:tab w:val="right" w:leader="dot" w:pos="9350"/>
            </w:tabs>
            <w:rPr>
              <w:noProof/>
            </w:rPr>
          </w:pPr>
          <w:hyperlink w:anchor="_Toc65524737" w:history="1">
            <w:r w:rsidR="00537051" w:rsidRPr="00D408F3">
              <w:rPr>
                <w:rStyle w:val="Hyperlink"/>
                <w:noProof/>
              </w:rPr>
              <w:t>Technical Context</w:t>
            </w:r>
            <w:r w:rsidR="00537051">
              <w:rPr>
                <w:noProof/>
                <w:webHidden/>
              </w:rPr>
              <w:tab/>
            </w:r>
            <w:r w:rsidR="00537051">
              <w:rPr>
                <w:noProof/>
                <w:webHidden/>
              </w:rPr>
              <w:fldChar w:fldCharType="begin"/>
            </w:r>
            <w:r w:rsidR="00537051">
              <w:rPr>
                <w:noProof/>
                <w:webHidden/>
              </w:rPr>
              <w:instrText xml:space="preserve"> PAGEREF _Toc65524737 \h </w:instrText>
            </w:r>
            <w:r w:rsidR="00537051">
              <w:rPr>
                <w:noProof/>
                <w:webHidden/>
              </w:rPr>
            </w:r>
            <w:r w:rsidR="00537051">
              <w:rPr>
                <w:noProof/>
                <w:webHidden/>
              </w:rPr>
              <w:fldChar w:fldCharType="separate"/>
            </w:r>
            <w:r w:rsidR="00537051">
              <w:rPr>
                <w:noProof/>
                <w:webHidden/>
              </w:rPr>
              <w:t>2</w:t>
            </w:r>
            <w:r w:rsidR="00537051">
              <w:rPr>
                <w:noProof/>
                <w:webHidden/>
              </w:rPr>
              <w:fldChar w:fldCharType="end"/>
            </w:r>
          </w:hyperlink>
        </w:p>
        <w:p w14:paraId="555F13A3" w14:textId="13CF4C10" w:rsidR="00537051" w:rsidRDefault="00137085">
          <w:pPr>
            <w:pStyle w:val="TOC1"/>
            <w:tabs>
              <w:tab w:val="right" w:leader="dot" w:pos="9350"/>
            </w:tabs>
            <w:rPr>
              <w:noProof/>
            </w:rPr>
          </w:pPr>
          <w:hyperlink w:anchor="_Toc65524738" w:history="1">
            <w:r w:rsidR="00537051" w:rsidRPr="00D408F3">
              <w:rPr>
                <w:rStyle w:val="Hyperlink"/>
                <w:noProof/>
              </w:rPr>
              <w:t>Blind Spots and Assumptions</w:t>
            </w:r>
            <w:r w:rsidR="00537051">
              <w:rPr>
                <w:noProof/>
                <w:webHidden/>
              </w:rPr>
              <w:tab/>
            </w:r>
            <w:r w:rsidR="00537051">
              <w:rPr>
                <w:noProof/>
                <w:webHidden/>
              </w:rPr>
              <w:fldChar w:fldCharType="begin"/>
            </w:r>
            <w:r w:rsidR="00537051">
              <w:rPr>
                <w:noProof/>
                <w:webHidden/>
              </w:rPr>
              <w:instrText xml:space="preserve"> PAGEREF _Toc65524738 \h </w:instrText>
            </w:r>
            <w:r w:rsidR="00537051">
              <w:rPr>
                <w:noProof/>
                <w:webHidden/>
              </w:rPr>
            </w:r>
            <w:r w:rsidR="00537051">
              <w:rPr>
                <w:noProof/>
                <w:webHidden/>
              </w:rPr>
              <w:fldChar w:fldCharType="separate"/>
            </w:r>
            <w:r w:rsidR="00537051">
              <w:rPr>
                <w:noProof/>
                <w:webHidden/>
              </w:rPr>
              <w:t>2</w:t>
            </w:r>
            <w:r w:rsidR="00537051">
              <w:rPr>
                <w:noProof/>
                <w:webHidden/>
              </w:rPr>
              <w:fldChar w:fldCharType="end"/>
            </w:r>
          </w:hyperlink>
        </w:p>
        <w:p w14:paraId="3B812729" w14:textId="40925451" w:rsidR="00537051" w:rsidRDefault="00137085">
          <w:pPr>
            <w:pStyle w:val="TOC1"/>
            <w:tabs>
              <w:tab w:val="right" w:leader="dot" w:pos="9350"/>
            </w:tabs>
            <w:rPr>
              <w:noProof/>
            </w:rPr>
          </w:pPr>
          <w:hyperlink w:anchor="_Toc65524739" w:history="1">
            <w:r w:rsidR="00537051" w:rsidRPr="00D408F3">
              <w:rPr>
                <w:rStyle w:val="Hyperlink"/>
                <w:noProof/>
              </w:rPr>
              <w:t>False Positives</w:t>
            </w:r>
            <w:r w:rsidR="00537051">
              <w:rPr>
                <w:noProof/>
                <w:webHidden/>
              </w:rPr>
              <w:tab/>
            </w:r>
            <w:r w:rsidR="00537051">
              <w:rPr>
                <w:noProof/>
                <w:webHidden/>
              </w:rPr>
              <w:fldChar w:fldCharType="begin"/>
            </w:r>
            <w:r w:rsidR="00537051">
              <w:rPr>
                <w:noProof/>
                <w:webHidden/>
              </w:rPr>
              <w:instrText xml:space="preserve"> PAGEREF _Toc65524739 \h </w:instrText>
            </w:r>
            <w:r w:rsidR="00537051">
              <w:rPr>
                <w:noProof/>
                <w:webHidden/>
              </w:rPr>
            </w:r>
            <w:r w:rsidR="00537051">
              <w:rPr>
                <w:noProof/>
                <w:webHidden/>
              </w:rPr>
              <w:fldChar w:fldCharType="separate"/>
            </w:r>
            <w:r w:rsidR="00537051">
              <w:rPr>
                <w:noProof/>
                <w:webHidden/>
              </w:rPr>
              <w:t>3</w:t>
            </w:r>
            <w:r w:rsidR="00537051">
              <w:rPr>
                <w:noProof/>
                <w:webHidden/>
              </w:rPr>
              <w:fldChar w:fldCharType="end"/>
            </w:r>
          </w:hyperlink>
        </w:p>
        <w:p w14:paraId="64C82CA7" w14:textId="7A80A99C" w:rsidR="00537051" w:rsidRDefault="00137085">
          <w:pPr>
            <w:pStyle w:val="TOC1"/>
            <w:tabs>
              <w:tab w:val="right" w:leader="dot" w:pos="9350"/>
            </w:tabs>
            <w:rPr>
              <w:noProof/>
            </w:rPr>
          </w:pPr>
          <w:hyperlink w:anchor="_Toc65524740" w:history="1">
            <w:r w:rsidR="00537051" w:rsidRPr="00D408F3">
              <w:rPr>
                <w:rStyle w:val="Hyperlink"/>
                <w:noProof/>
              </w:rPr>
              <w:t>Validation</w:t>
            </w:r>
            <w:r w:rsidR="00537051">
              <w:rPr>
                <w:noProof/>
                <w:webHidden/>
              </w:rPr>
              <w:tab/>
            </w:r>
            <w:r w:rsidR="00537051">
              <w:rPr>
                <w:noProof/>
                <w:webHidden/>
              </w:rPr>
              <w:fldChar w:fldCharType="begin"/>
            </w:r>
            <w:r w:rsidR="00537051">
              <w:rPr>
                <w:noProof/>
                <w:webHidden/>
              </w:rPr>
              <w:instrText xml:space="preserve"> PAGEREF _Toc65524740 \h </w:instrText>
            </w:r>
            <w:r w:rsidR="00537051">
              <w:rPr>
                <w:noProof/>
                <w:webHidden/>
              </w:rPr>
            </w:r>
            <w:r w:rsidR="00537051">
              <w:rPr>
                <w:noProof/>
                <w:webHidden/>
              </w:rPr>
              <w:fldChar w:fldCharType="separate"/>
            </w:r>
            <w:r w:rsidR="00537051">
              <w:rPr>
                <w:noProof/>
                <w:webHidden/>
              </w:rPr>
              <w:t>3</w:t>
            </w:r>
            <w:r w:rsidR="00537051">
              <w:rPr>
                <w:noProof/>
                <w:webHidden/>
              </w:rPr>
              <w:fldChar w:fldCharType="end"/>
            </w:r>
          </w:hyperlink>
        </w:p>
        <w:p w14:paraId="6E65FDEC" w14:textId="5E4A3E63" w:rsidR="00537051" w:rsidRDefault="00137085">
          <w:pPr>
            <w:pStyle w:val="TOC1"/>
            <w:tabs>
              <w:tab w:val="right" w:leader="dot" w:pos="9350"/>
            </w:tabs>
            <w:rPr>
              <w:noProof/>
            </w:rPr>
          </w:pPr>
          <w:hyperlink w:anchor="_Toc65524741" w:history="1">
            <w:r w:rsidR="00537051" w:rsidRPr="00D408F3">
              <w:rPr>
                <w:rStyle w:val="Hyperlink"/>
                <w:noProof/>
              </w:rPr>
              <w:t>Priority</w:t>
            </w:r>
            <w:r w:rsidR="00537051">
              <w:rPr>
                <w:noProof/>
                <w:webHidden/>
              </w:rPr>
              <w:tab/>
            </w:r>
            <w:r w:rsidR="00537051">
              <w:rPr>
                <w:noProof/>
                <w:webHidden/>
              </w:rPr>
              <w:fldChar w:fldCharType="begin"/>
            </w:r>
            <w:r w:rsidR="00537051">
              <w:rPr>
                <w:noProof/>
                <w:webHidden/>
              </w:rPr>
              <w:instrText xml:space="preserve"> PAGEREF _Toc65524741 \h </w:instrText>
            </w:r>
            <w:r w:rsidR="00537051">
              <w:rPr>
                <w:noProof/>
                <w:webHidden/>
              </w:rPr>
            </w:r>
            <w:r w:rsidR="00537051">
              <w:rPr>
                <w:noProof/>
                <w:webHidden/>
              </w:rPr>
              <w:fldChar w:fldCharType="separate"/>
            </w:r>
            <w:r w:rsidR="00537051">
              <w:rPr>
                <w:noProof/>
                <w:webHidden/>
              </w:rPr>
              <w:t>3</w:t>
            </w:r>
            <w:r w:rsidR="00537051">
              <w:rPr>
                <w:noProof/>
                <w:webHidden/>
              </w:rPr>
              <w:fldChar w:fldCharType="end"/>
            </w:r>
          </w:hyperlink>
        </w:p>
        <w:p w14:paraId="59CB3F38" w14:textId="32E3F57F" w:rsidR="00537051" w:rsidRDefault="00137085">
          <w:pPr>
            <w:pStyle w:val="TOC1"/>
            <w:tabs>
              <w:tab w:val="right" w:leader="dot" w:pos="9350"/>
            </w:tabs>
            <w:rPr>
              <w:noProof/>
            </w:rPr>
          </w:pPr>
          <w:hyperlink w:anchor="_Toc65524742" w:history="1">
            <w:r w:rsidR="00537051" w:rsidRPr="00D408F3">
              <w:rPr>
                <w:rStyle w:val="Hyperlink"/>
                <w:noProof/>
              </w:rPr>
              <w:t>Response</w:t>
            </w:r>
            <w:r w:rsidR="00537051">
              <w:rPr>
                <w:noProof/>
                <w:webHidden/>
              </w:rPr>
              <w:tab/>
            </w:r>
            <w:r w:rsidR="00537051">
              <w:rPr>
                <w:noProof/>
                <w:webHidden/>
              </w:rPr>
              <w:fldChar w:fldCharType="begin"/>
            </w:r>
            <w:r w:rsidR="00537051">
              <w:rPr>
                <w:noProof/>
                <w:webHidden/>
              </w:rPr>
              <w:instrText xml:space="preserve"> PAGEREF _Toc65524742 \h </w:instrText>
            </w:r>
            <w:r w:rsidR="00537051">
              <w:rPr>
                <w:noProof/>
                <w:webHidden/>
              </w:rPr>
            </w:r>
            <w:r w:rsidR="00537051">
              <w:rPr>
                <w:noProof/>
                <w:webHidden/>
              </w:rPr>
              <w:fldChar w:fldCharType="separate"/>
            </w:r>
            <w:r w:rsidR="00537051">
              <w:rPr>
                <w:noProof/>
                <w:webHidden/>
              </w:rPr>
              <w:t>3</w:t>
            </w:r>
            <w:r w:rsidR="00537051">
              <w:rPr>
                <w:noProof/>
                <w:webHidden/>
              </w:rPr>
              <w:fldChar w:fldCharType="end"/>
            </w:r>
          </w:hyperlink>
        </w:p>
        <w:p w14:paraId="6545242E" w14:textId="70CDB3D6" w:rsidR="00537051" w:rsidRDefault="00137085">
          <w:pPr>
            <w:pStyle w:val="TOC1"/>
            <w:tabs>
              <w:tab w:val="right" w:leader="dot" w:pos="9350"/>
            </w:tabs>
            <w:rPr>
              <w:noProof/>
            </w:rPr>
          </w:pPr>
          <w:hyperlink w:anchor="_Toc65524743" w:history="1">
            <w:r w:rsidR="00537051" w:rsidRPr="00D408F3">
              <w:rPr>
                <w:rStyle w:val="Hyperlink"/>
                <w:noProof/>
              </w:rPr>
              <w:t>Additional Resources</w:t>
            </w:r>
            <w:r w:rsidR="00537051">
              <w:rPr>
                <w:noProof/>
                <w:webHidden/>
              </w:rPr>
              <w:tab/>
            </w:r>
            <w:r w:rsidR="00537051">
              <w:rPr>
                <w:noProof/>
                <w:webHidden/>
              </w:rPr>
              <w:fldChar w:fldCharType="begin"/>
            </w:r>
            <w:r w:rsidR="00537051">
              <w:rPr>
                <w:noProof/>
                <w:webHidden/>
              </w:rPr>
              <w:instrText xml:space="preserve"> PAGEREF _Toc65524743 \h </w:instrText>
            </w:r>
            <w:r w:rsidR="00537051">
              <w:rPr>
                <w:noProof/>
                <w:webHidden/>
              </w:rPr>
            </w:r>
            <w:r w:rsidR="00537051">
              <w:rPr>
                <w:noProof/>
                <w:webHidden/>
              </w:rPr>
              <w:fldChar w:fldCharType="separate"/>
            </w:r>
            <w:r w:rsidR="00537051">
              <w:rPr>
                <w:noProof/>
                <w:webHidden/>
              </w:rPr>
              <w:t>3</w:t>
            </w:r>
            <w:r w:rsidR="00537051">
              <w:rPr>
                <w:noProof/>
                <w:webHidden/>
              </w:rPr>
              <w:fldChar w:fldCharType="end"/>
            </w:r>
          </w:hyperlink>
        </w:p>
        <w:p w14:paraId="2889D493" w14:textId="5A739FD6" w:rsidR="00537051" w:rsidRDefault="00137085">
          <w:pPr>
            <w:pStyle w:val="TOC1"/>
            <w:tabs>
              <w:tab w:val="right" w:leader="dot" w:pos="9350"/>
            </w:tabs>
            <w:rPr>
              <w:noProof/>
            </w:rPr>
          </w:pPr>
          <w:hyperlink w:anchor="_Toc65524744" w:history="1">
            <w:r w:rsidR="00537051" w:rsidRPr="00D408F3">
              <w:rPr>
                <w:rStyle w:val="Hyperlink"/>
                <w:noProof/>
              </w:rPr>
              <w:t>Lab Implementation</w:t>
            </w:r>
            <w:r w:rsidR="00537051">
              <w:rPr>
                <w:noProof/>
                <w:webHidden/>
              </w:rPr>
              <w:tab/>
            </w:r>
            <w:r w:rsidR="00537051">
              <w:rPr>
                <w:noProof/>
                <w:webHidden/>
              </w:rPr>
              <w:fldChar w:fldCharType="begin"/>
            </w:r>
            <w:r w:rsidR="00537051">
              <w:rPr>
                <w:noProof/>
                <w:webHidden/>
              </w:rPr>
              <w:instrText xml:space="preserve"> PAGEREF _Toc65524744 \h </w:instrText>
            </w:r>
            <w:r w:rsidR="00537051">
              <w:rPr>
                <w:noProof/>
                <w:webHidden/>
              </w:rPr>
            </w:r>
            <w:r w:rsidR="00537051">
              <w:rPr>
                <w:noProof/>
                <w:webHidden/>
              </w:rPr>
              <w:fldChar w:fldCharType="separate"/>
            </w:r>
            <w:r w:rsidR="00537051">
              <w:rPr>
                <w:noProof/>
                <w:webHidden/>
              </w:rPr>
              <w:t>3</w:t>
            </w:r>
            <w:r w:rsidR="00537051">
              <w:rPr>
                <w:noProof/>
                <w:webHidden/>
              </w:rPr>
              <w:fldChar w:fldCharType="end"/>
            </w:r>
          </w:hyperlink>
        </w:p>
        <w:p w14:paraId="69BED4E1" w14:textId="4AACD967" w:rsidR="003044E9" w:rsidRDefault="003044E9">
          <w:r>
            <w:rPr>
              <w:b/>
              <w:bCs/>
              <w:noProof/>
            </w:rPr>
            <w:fldChar w:fldCharType="end"/>
          </w:r>
        </w:p>
      </w:sdtContent>
    </w:sdt>
    <w:p w14:paraId="4C2C0DA4" w14:textId="70C06EE7" w:rsidR="003044E9" w:rsidRDefault="003044E9" w:rsidP="006F1678">
      <w:pPr>
        <w:pStyle w:val="Heading1"/>
      </w:pPr>
    </w:p>
    <w:p w14:paraId="216B74A7" w14:textId="3266F154" w:rsidR="003044E9" w:rsidRDefault="003044E9" w:rsidP="003044E9"/>
    <w:p w14:paraId="3244E202" w14:textId="19A7EC5F" w:rsidR="003044E9" w:rsidRDefault="003044E9" w:rsidP="003044E9"/>
    <w:p w14:paraId="5A23B14E" w14:textId="7EEE7DEF" w:rsidR="003044E9" w:rsidRDefault="003044E9" w:rsidP="003044E9"/>
    <w:p w14:paraId="1E623E73" w14:textId="7256257B" w:rsidR="003044E9" w:rsidRDefault="003044E9" w:rsidP="003044E9"/>
    <w:p w14:paraId="6DE8C296" w14:textId="0D3053A0" w:rsidR="003044E9" w:rsidRDefault="003044E9" w:rsidP="003044E9"/>
    <w:p w14:paraId="1204E4A3" w14:textId="2B16BE00" w:rsidR="003044E9" w:rsidRDefault="003044E9" w:rsidP="003044E9"/>
    <w:p w14:paraId="2283DF64" w14:textId="080BB196" w:rsidR="003044E9" w:rsidRDefault="003044E9" w:rsidP="003044E9"/>
    <w:p w14:paraId="43A88203" w14:textId="78F6D580" w:rsidR="003044E9" w:rsidRDefault="003044E9" w:rsidP="003044E9"/>
    <w:p w14:paraId="30699001" w14:textId="1D5554D2" w:rsidR="003044E9" w:rsidRDefault="003044E9" w:rsidP="003044E9"/>
    <w:p w14:paraId="4D46D3E8" w14:textId="102CC61D" w:rsidR="003044E9" w:rsidRDefault="003044E9" w:rsidP="003044E9"/>
    <w:p w14:paraId="20B9015B" w14:textId="0E8D7320" w:rsidR="005E0175" w:rsidRDefault="005E0175" w:rsidP="003044E9"/>
    <w:p w14:paraId="63865D7A" w14:textId="3300A95F" w:rsidR="00537051" w:rsidRDefault="00537051" w:rsidP="003044E9"/>
    <w:p w14:paraId="3B6E7B0D" w14:textId="77777777" w:rsidR="00537051" w:rsidRPr="003044E9" w:rsidRDefault="00537051" w:rsidP="003044E9"/>
    <w:p w14:paraId="6931B2F2" w14:textId="4E952EAA" w:rsidR="006F1678" w:rsidRDefault="006F1678" w:rsidP="006F1678">
      <w:pPr>
        <w:pStyle w:val="Heading1"/>
      </w:pPr>
      <w:bookmarkStart w:id="0" w:name="_Toc65524734"/>
      <w:r>
        <w:lastRenderedPageBreak/>
        <w:t>Goal</w:t>
      </w:r>
      <w:bookmarkEnd w:id="0"/>
    </w:p>
    <w:p w14:paraId="05CEE85C" w14:textId="2ADA9725" w:rsidR="001F5027" w:rsidRPr="001F5027" w:rsidRDefault="001F5027" w:rsidP="001F5027">
      <w:r>
        <w:t>Detect attempts to bypass PowerShell execution</w:t>
      </w:r>
      <w:r w:rsidR="00CD3D06">
        <w:t xml:space="preserve"> policies</w:t>
      </w:r>
      <w:r>
        <w:t>. This may indicate that someone is attempting to run malicious code.</w:t>
      </w:r>
    </w:p>
    <w:p w14:paraId="32AAEFEA" w14:textId="4F800DD9" w:rsidR="006F1678" w:rsidRDefault="006F1678" w:rsidP="006F1678">
      <w:pPr>
        <w:pStyle w:val="Heading1"/>
      </w:pPr>
      <w:bookmarkStart w:id="1" w:name="_Toc65524735"/>
      <w:r>
        <w:t>Categorization</w:t>
      </w:r>
      <w:bookmarkEnd w:id="1"/>
    </w:p>
    <w:p w14:paraId="7EA00C5A" w14:textId="6B935757" w:rsidR="00CD3D06" w:rsidRPr="00CD3D06" w:rsidRDefault="00CD3D06" w:rsidP="00CD3D06">
      <w:r>
        <w:t xml:space="preserve">Attempting to bypassing </w:t>
      </w:r>
      <w:r w:rsidR="002E668F">
        <w:t xml:space="preserve">PowerShell execution policies </w:t>
      </w:r>
      <w:r w:rsidR="00DA4ED5">
        <w:t>is</w:t>
      </w:r>
      <w:r w:rsidR="002E668F">
        <w:t xml:space="preserve"> categorized as </w:t>
      </w:r>
      <w:hyperlink r:id="rId11" w:history="1">
        <w:r w:rsidR="002E668F" w:rsidRPr="002E668F">
          <w:rPr>
            <w:rStyle w:val="Hyperlink"/>
          </w:rPr>
          <w:t>Execution / PowerShell</w:t>
        </w:r>
      </w:hyperlink>
    </w:p>
    <w:p w14:paraId="62C2C377" w14:textId="19BC84B5" w:rsidR="006F1678" w:rsidRDefault="006F1678" w:rsidP="006F1678">
      <w:pPr>
        <w:pStyle w:val="Heading1"/>
      </w:pPr>
      <w:bookmarkStart w:id="2" w:name="_Toc65524736"/>
      <w:r>
        <w:t>Strategy Abstract</w:t>
      </w:r>
      <w:bookmarkEnd w:id="2"/>
    </w:p>
    <w:p w14:paraId="703BD7F0" w14:textId="7325C0F0" w:rsidR="005D0C50" w:rsidRDefault="005D0C50" w:rsidP="005D0C50">
      <w:r>
        <w:t>The strategy will function as follows:</w:t>
      </w:r>
    </w:p>
    <w:p w14:paraId="0A67AB68" w14:textId="3856C692" w:rsidR="005D0C50" w:rsidRDefault="005D0C50" w:rsidP="008E6D07">
      <w:pPr>
        <w:pStyle w:val="ListParagraph"/>
        <w:numPr>
          <w:ilvl w:val="0"/>
          <w:numId w:val="1"/>
        </w:numPr>
      </w:pPr>
      <w:r>
        <w:t xml:space="preserve">Record PowerShell </w:t>
      </w:r>
      <w:r w:rsidR="008E6D07">
        <w:t>events using Windows Events capabilities and endpoint detection toolsets.</w:t>
      </w:r>
    </w:p>
    <w:p w14:paraId="1A59D569" w14:textId="5E3644C9" w:rsidR="003A66D7" w:rsidRDefault="008E6D07" w:rsidP="003A66D7">
      <w:pPr>
        <w:pStyle w:val="ListParagraph"/>
        <w:numPr>
          <w:ilvl w:val="0"/>
          <w:numId w:val="1"/>
        </w:numPr>
      </w:pPr>
      <w:r>
        <w:t>Identify and alert on any explicit PowerShell references to known execution policy bypass.</w:t>
      </w:r>
    </w:p>
    <w:p w14:paraId="4FF9BE2D" w14:textId="3B0F83D1" w:rsidR="008E6D07" w:rsidRDefault="008E6D07" w:rsidP="008E6D07">
      <w:pPr>
        <w:pStyle w:val="ListParagraph"/>
        <w:numPr>
          <w:ilvl w:val="0"/>
          <w:numId w:val="1"/>
        </w:numPr>
      </w:pPr>
      <w:r>
        <w:t>Record PowerShell script blocks for additional context and analysis</w:t>
      </w:r>
      <w:r w:rsidR="003A66D7">
        <w:t>.</w:t>
      </w:r>
    </w:p>
    <w:p w14:paraId="640910A7" w14:textId="3E9E7685" w:rsidR="00012E37" w:rsidRPr="005D0C50" w:rsidRDefault="00012E37" w:rsidP="008E6D07">
      <w:pPr>
        <w:pStyle w:val="ListParagraph"/>
        <w:numPr>
          <w:ilvl w:val="0"/>
          <w:numId w:val="1"/>
        </w:numPr>
      </w:pPr>
      <w:r>
        <w:t>Suppress known utility servers</w:t>
      </w:r>
      <w:r w:rsidR="00A03705">
        <w:t xml:space="preserve">. </w:t>
      </w:r>
    </w:p>
    <w:p w14:paraId="64D195CD" w14:textId="76ECBD07" w:rsidR="006F1678" w:rsidRDefault="006F1678" w:rsidP="006F1678">
      <w:pPr>
        <w:pStyle w:val="Heading1"/>
      </w:pPr>
      <w:bookmarkStart w:id="3" w:name="_Toc65524737"/>
      <w:r>
        <w:t>Technical Context</w:t>
      </w:r>
      <w:bookmarkEnd w:id="3"/>
    </w:p>
    <w:p w14:paraId="731C9FB7" w14:textId="5DDADF72" w:rsidR="008E6D07" w:rsidRDefault="008E6D07" w:rsidP="008E6D07">
      <w:r>
        <w:t xml:space="preserve">PowerShell is a Microsoft scripting language commonly used for management and automation of Windows Servers and endpoints. </w:t>
      </w:r>
      <w:r w:rsidR="00012E37">
        <w:t xml:space="preserve">Legitimate use by Administrators, shared use of PowerShell features, and default installation all make PowerShell an enticing tool for malicious actors. </w:t>
      </w:r>
    </w:p>
    <w:p w14:paraId="21B1F94A" w14:textId="4049399F" w:rsidR="00DC6B42" w:rsidRDefault="00DC6B42" w:rsidP="008E6D07">
      <w:r>
        <w:t xml:space="preserve">Additionally, PowerShell provides an attacker the ability to run malicious code in memory and run obfuscated code, making detection more difficult. </w:t>
      </w:r>
    </w:p>
    <w:p w14:paraId="54346AFE" w14:textId="253B3E10" w:rsidR="00DC6B42" w:rsidRDefault="00DC6B42" w:rsidP="008E6D07">
      <w:r>
        <w:t>PowerShell v5 provides robust logging capabilities that allow monitoring of script blocks, command transcription, and module logging. While many logging functionalities are backported to v4, v5 is the recommended implementation. Systems with previous versions of PowerShell installed are susceptible to attacks that circumvent enhanced logging utilizing PowerShell downgrade attacks.</w:t>
      </w:r>
    </w:p>
    <w:p w14:paraId="6CC8AE59" w14:textId="5C9BEADB" w:rsidR="00933BF1" w:rsidRPr="008E6D07" w:rsidRDefault="00933BF1" w:rsidP="008E6D07">
      <w:r>
        <w:t>PowerShell provides a default execution policy of “Restricted”.</w:t>
      </w:r>
      <w:r w:rsidR="003A66D7">
        <w:t xml:space="preserve"> The execution policy was not created to be a security control, but it does determine whether configuration files can be loaded and scripts can be run. You can view the current execution policy by running “Get-ExecutionPolicy” in PowerShel</w:t>
      </w:r>
      <w:r w:rsidR="0086619D">
        <w:t>l</w:t>
      </w:r>
      <w:r w:rsidR="003A66D7">
        <w:t xml:space="preserve">. </w:t>
      </w:r>
    </w:p>
    <w:p w14:paraId="576CD70D" w14:textId="55E1331F" w:rsidR="006F1678" w:rsidRDefault="006F1678" w:rsidP="006F1678">
      <w:pPr>
        <w:pStyle w:val="Heading1"/>
      </w:pPr>
      <w:bookmarkStart w:id="4" w:name="_Toc65524738"/>
      <w:r>
        <w:t>Blind Spots and Assumptions</w:t>
      </w:r>
      <w:bookmarkEnd w:id="4"/>
    </w:p>
    <w:p w14:paraId="3B730846" w14:textId="28B0B132" w:rsidR="0005632F" w:rsidRDefault="0005632F" w:rsidP="0005632F">
      <w:r>
        <w:t>This strategy relies on the following assumptions:</w:t>
      </w:r>
    </w:p>
    <w:p w14:paraId="1D8A8D41" w14:textId="16A83D7F" w:rsidR="004F2972" w:rsidRDefault="004F2972" w:rsidP="00D16AB3">
      <w:pPr>
        <w:pStyle w:val="ListParagraph"/>
        <w:numPr>
          <w:ilvl w:val="0"/>
          <w:numId w:val="3"/>
        </w:numPr>
      </w:pPr>
      <w:r>
        <w:t>Module logging and Script Block Logging are enabled</w:t>
      </w:r>
      <w:r w:rsidR="00D16AB3">
        <w:t>.</w:t>
      </w:r>
    </w:p>
    <w:p w14:paraId="202AA82C" w14:textId="4F4BFBD7" w:rsidR="004F2972" w:rsidRDefault="004F2972" w:rsidP="00D16AB3">
      <w:pPr>
        <w:pStyle w:val="ListParagraph"/>
        <w:numPr>
          <w:ilvl w:val="0"/>
          <w:numId w:val="3"/>
        </w:numPr>
      </w:pPr>
      <w:r>
        <w:t xml:space="preserve">Additional analysis </w:t>
      </w:r>
      <w:r w:rsidR="00D16AB3">
        <w:t>–</w:t>
      </w:r>
      <w:r>
        <w:t xml:space="preserve"> </w:t>
      </w:r>
      <w:r w:rsidR="00D16AB3">
        <w:t>PowerShell Transcription is enabled.</w:t>
      </w:r>
    </w:p>
    <w:p w14:paraId="48BF64D9" w14:textId="4B9A2F40" w:rsidR="00D16AB3" w:rsidRDefault="00D16AB3" w:rsidP="00D16AB3">
      <w:pPr>
        <w:pStyle w:val="ListParagraph"/>
        <w:numPr>
          <w:ilvl w:val="0"/>
          <w:numId w:val="3"/>
        </w:numPr>
      </w:pPr>
      <w:r>
        <w:t>Module logging is not filtered on specific modules to limit visibility.</w:t>
      </w:r>
    </w:p>
    <w:p w14:paraId="75137985" w14:textId="71D4B551" w:rsidR="00D16AB3" w:rsidRDefault="00D16AB3" w:rsidP="00D16AB3">
      <w:pPr>
        <w:pStyle w:val="ListParagraph"/>
        <w:numPr>
          <w:ilvl w:val="0"/>
          <w:numId w:val="3"/>
        </w:numPr>
      </w:pPr>
      <w:r>
        <w:t>Logs are configured correctly to forward to SIEM.</w:t>
      </w:r>
    </w:p>
    <w:p w14:paraId="083CD2CD" w14:textId="2BC12C43" w:rsidR="00D16AB3" w:rsidRDefault="00D16AB3" w:rsidP="00D16AB3">
      <w:pPr>
        <w:pStyle w:val="ListParagraph"/>
        <w:numPr>
          <w:ilvl w:val="0"/>
          <w:numId w:val="3"/>
        </w:numPr>
      </w:pPr>
      <w:r>
        <w:t xml:space="preserve">SIEM is aggregating logs </w:t>
      </w:r>
      <w:r w:rsidR="00181F7D">
        <w:t>to</w:t>
      </w:r>
      <w:r>
        <w:t xml:space="preserve"> a central index.</w:t>
      </w:r>
    </w:p>
    <w:p w14:paraId="7EDF4D11" w14:textId="1D5C0C82" w:rsidR="00933BF1" w:rsidRDefault="00D16AB3" w:rsidP="0005632F">
      <w:pPr>
        <w:pStyle w:val="ListParagraph"/>
        <w:numPr>
          <w:ilvl w:val="0"/>
          <w:numId w:val="3"/>
        </w:numPr>
      </w:pPr>
      <w:r>
        <w:t>An alert is created within the SIEM for execution bypass attempts</w:t>
      </w:r>
      <w:r w:rsidR="009679B6">
        <w:t>.</w:t>
      </w:r>
    </w:p>
    <w:p w14:paraId="5236014D" w14:textId="21CE354B" w:rsidR="0005632F" w:rsidRDefault="0005632F" w:rsidP="0005632F">
      <w:r>
        <w:lastRenderedPageBreak/>
        <w:t>A blind spot will occur if the following scenarios are met:</w:t>
      </w:r>
    </w:p>
    <w:p w14:paraId="49D6BDBC" w14:textId="58C10E33" w:rsidR="0005632F" w:rsidRDefault="0005632F" w:rsidP="0005632F">
      <w:pPr>
        <w:pStyle w:val="ListParagraph"/>
        <w:numPr>
          <w:ilvl w:val="0"/>
          <w:numId w:val="2"/>
        </w:numPr>
      </w:pPr>
      <w:r>
        <w:t>Endpoint event logs are not forwarded to SIEM.</w:t>
      </w:r>
    </w:p>
    <w:p w14:paraId="629E3D4C" w14:textId="2BAC7E01" w:rsidR="005D0C50" w:rsidRPr="005D0C50" w:rsidRDefault="0005632F" w:rsidP="005D0C50">
      <w:pPr>
        <w:pStyle w:val="ListParagraph"/>
        <w:numPr>
          <w:ilvl w:val="0"/>
          <w:numId w:val="2"/>
        </w:numPr>
      </w:pPr>
      <w:r>
        <w:t xml:space="preserve">A utility server that has been whitelisted is exploited. </w:t>
      </w:r>
    </w:p>
    <w:p w14:paraId="0582F80D" w14:textId="1C64BAE7" w:rsidR="006F1678" w:rsidRDefault="006F1678" w:rsidP="006F1678">
      <w:pPr>
        <w:pStyle w:val="Heading1"/>
      </w:pPr>
      <w:bookmarkStart w:id="5" w:name="_Toc65524739"/>
      <w:r>
        <w:t>False Positives</w:t>
      </w:r>
      <w:bookmarkEnd w:id="5"/>
    </w:p>
    <w:p w14:paraId="5F62F0F4" w14:textId="0328F5BF" w:rsidR="00D82715" w:rsidRDefault="00D82715" w:rsidP="00D82715">
      <w:pPr>
        <w:pStyle w:val="ListParagraph"/>
        <w:numPr>
          <w:ilvl w:val="0"/>
          <w:numId w:val="4"/>
        </w:numPr>
      </w:pPr>
      <w:r>
        <w:t>A legitimate installer or similar vendor</w:t>
      </w:r>
      <w:r w:rsidR="00A03705">
        <w:t>-</w:t>
      </w:r>
      <w:r>
        <w:t>provided tool utilize common execution policy bypasses.</w:t>
      </w:r>
    </w:p>
    <w:p w14:paraId="642DBA3C" w14:textId="57E1CD83" w:rsidR="00D82715" w:rsidRPr="00D82715" w:rsidRDefault="00D82715" w:rsidP="00D82715">
      <w:pPr>
        <w:pStyle w:val="ListParagraph"/>
        <w:numPr>
          <w:ilvl w:val="0"/>
          <w:numId w:val="4"/>
        </w:numPr>
      </w:pPr>
      <w:r>
        <w:t>An administrator utilizes an execution policy bypass during legitimate work</w:t>
      </w:r>
      <w:r w:rsidR="001F5A6D">
        <w:t>.</w:t>
      </w:r>
    </w:p>
    <w:p w14:paraId="0C72B489" w14:textId="1306E658" w:rsidR="006F1678" w:rsidRDefault="006F1678" w:rsidP="006F1678">
      <w:pPr>
        <w:pStyle w:val="Heading1"/>
      </w:pPr>
      <w:bookmarkStart w:id="6" w:name="_Toc65524740"/>
      <w:r>
        <w:t>Validation</w:t>
      </w:r>
      <w:bookmarkEnd w:id="6"/>
    </w:p>
    <w:p w14:paraId="45A7E9F2" w14:textId="57453685" w:rsidR="003044E9" w:rsidRDefault="003044E9" w:rsidP="003044E9">
      <w:r>
        <w:t>Validation for this strategy can be confirmed with the following:</w:t>
      </w:r>
    </w:p>
    <w:p w14:paraId="1549767E" w14:textId="156A69AF" w:rsidR="009679B6" w:rsidRDefault="009679B6" w:rsidP="003044E9">
      <w:r>
        <w:t>Within a command prompt window:</w:t>
      </w:r>
    </w:p>
    <w:p w14:paraId="79A642D5" w14:textId="6B764B58" w:rsidR="009679B6" w:rsidRDefault="009679B6" w:rsidP="009679B6">
      <w:pPr>
        <w:pStyle w:val="ListParagraph"/>
        <w:numPr>
          <w:ilvl w:val="0"/>
          <w:numId w:val="6"/>
        </w:numPr>
      </w:pPr>
      <w:r>
        <w:t>Echo Write-Host "This is a test for Spect</w:t>
      </w:r>
      <w:r w:rsidR="00706654">
        <w:t>e</w:t>
      </w:r>
      <w:r>
        <w:t>rOps" | PowerShell.exe</w:t>
      </w:r>
    </w:p>
    <w:p w14:paraId="2E6509A9" w14:textId="001686D3" w:rsidR="009679B6" w:rsidRDefault="009679B6" w:rsidP="009679B6">
      <w:pPr>
        <w:pStyle w:val="ListParagraph"/>
        <w:numPr>
          <w:ilvl w:val="0"/>
          <w:numId w:val="6"/>
        </w:numPr>
      </w:pPr>
      <w:r>
        <w:t>PowerShell.exe -ExecutionPolicy Bypass -command "Write-host 'This is a test for Spect</w:t>
      </w:r>
      <w:r w:rsidR="00706654">
        <w:t>e</w:t>
      </w:r>
      <w:r>
        <w:t>rOps'"</w:t>
      </w:r>
    </w:p>
    <w:p w14:paraId="79FC5411" w14:textId="53475F6E" w:rsidR="003044E9" w:rsidRDefault="009679B6" w:rsidP="009679B6">
      <w:pPr>
        <w:spacing w:line="240" w:lineRule="auto"/>
      </w:pPr>
      <w:r>
        <w:t>Within a PowerShell window:</w:t>
      </w:r>
    </w:p>
    <w:p w14:paraId="7424EA41" w14:textId="4510FECB" w:rsidR="009679B6" w:rsidRPr="003044E9" w:rsidRDefault="009679B6" w:rsidP="009679B6">
      <w:pPr>
        <w:pStyle w:val="ListParagraph"/>
        <w:numPr>
          <w:ilvl w:val="0"/>
          <w:numId w:val="7"/>
        </w:numPr>
      </w:pPr>
      <w:r w:rsidRPr="009679B6">
        <w:t xml:space="preserve">Set-ExecutionPolicy Bypass </w:t>
      </w:r>
      <w:r w:rsidR="006F1353" w:rsidRPr="006F1353">
        <w:t>CurrentUser</w:t>
      </w:r>
    </w:p>
    <w:p w14:paraId="2784ACE2" w14:textId="17C8AE22" w:rsidR="006F1678" w:rsidRDefault="006F1678" w:rsidP="006F1678">
      <w:pPr>
        <w:pStyle w:val="Heading1"/>
      </w:pPr>
      <w:bookmarkStart w:id="7" w:name="_Toc65524741"/>
      <w:r>
        <w:t>Priority</w:t>
      </w:r>
      <w:bookmarkEnd w:id="7"/>
    </w:p>
    <w:p w14:paraId="08CD002F" w14:textId="2638909E" w:rsidR="005D0C50" w:rsidRPr="005D0C50" w:rsidRDefault="005D0C50" w:rsidP="005D0C50">
      <w:r>
        <w:t xml:space="preserve">In a PowerShell shop, events </w:t>
      </w:r>
      <w:r w:rsidR="00A03705">
        <w:t xml:space="preserve">are </w:t>
      </w:r>
      <w:r>
        <w:t>to be categorized as a medium priority event. In a business that does not leverage PowerShell, additional priority</w:t>
      </w:r>
      <w:r w:rsidR="00A03705">
        <w:t xml:space="preserve"> is</w:t>
      </w:r>
      <w:r>
        <w:t xml:space="preserve"> to be assigned. Combined correlation with additional events constitutes further priority. i.e.</w:t>
      </w:r>
      <w:r w:rsidR="000544E7">
        <w:t>,</w:t>
      </w:r>
      <w:r>
        <w:t xml:space="preserve"> Invoke-WebRequest and variations of -EncodedCommand.</w:t>
      </w:r>
    </w:p>
    <w:p w14:paraId="27E92E06" w14:textId="04E44205" w:rsidR="006F1678" w:rsidRDefault="006F1678" w:rsidP="006F1678">
      <w:pPr>
        <w:pStyle w:val="Heading1"/>
      </w:pPr>
      <w:bookmarkStart w:id="8" w:name="_Toc65524742"/>
      <w:r>
        <w:t>Response</w:t>
      </w:r>
      <w:bookmarkEnd w:id="8"/>
    </w:p>
    <w:p w14:paraId="43C57742" w14:textId="782DCFFE" w:rsidR="009679B6" w:rsidRDefault="009679B6" w:rsidP="009679B6">
      <w:pPr>
        <w:pStyle w:val="ListParagraph"/>
        <w:numPr>
          <w:ilvl w:val="0"/>
          <w:numId w:val="7"/>
        </w:numPr>
      </w:pPr>
      <w:r>
        <w:t>Review the user who spawned the process.</w:t>
      </w:r>
    </w:p>
    <w:p w14:paraId="319FF1B4" w14:textId="0A97278C" w:rsidR="009679B6" w:rsidRDefault="009679B6" w:rsidP="009679B6">
      <w:pPr>
        <w:pStyle w:val="ListParagraph"/>
        <w:numPr>
          <w:ilvl w:val="0"/>
          <w:numId w:val="7"/>
        </w:numPr>
      </w:pPr>
      <w:r>
        <w:t>Review execution behavior in endpoint tools.</w:t>
      </w:r>
    </w:p>
    <w:p w14:paraId="3B525C0F" w14:textId="40BBDD57" w:rsidR="009679B6" w:rsidRDefault="009679B6" w:rsidP="009679B6">
      <w:pPr>
        <w:pStyle w:val="ListParagraph"/>
        <w:numPr>
          <w:ilvl w:val="1"/>
          <w:numId w:val="7"/>
        </w:numPr>
      </w:pPr>
      <w:r>
        <w:t>Identify parent and child processes.</w:t>
      </w:r>
    </w:p>
    <w:p w14:paraId="0227281A" w14:textId="19A86188" w:rsidR="009679B6" w:rsidRDefault="009679B6" w:rsidP="009679B6">
      <w:pPr>
        <w:pStyle w:val="ListParagraph"/>
        <w:numPr>
          <w:ilvl w:val="1"/>
          <w:numId w:val="7"/>
        </w:numPr>
      </w:pPr>
      <w:r>
        <w:t>Identify network connections.</w:t>
      </w:r>
    </w:p>
    <w:p w14:paraId="6BB252A1" w14:textId="0397486A" w:rsidR="009679B6" w:rsidRDefault="009679B6" w:rsidP="009679B6">
      <w:pPr>
        <w:pStyle w:val="ListParagraph"/>
        <w:numPr>
          <w:ilvl w:val="1"/>
          <w:numId w:val="7"/>
        </w:numPr>
      </w:pPr>
      <w:r>
        <w:t xml:space="preserve">Investigate system or file interactions. </w:t>
      </w:r>
    </w:p>
    <w:p w14:paraId="30999729" w14:textId="110ECA3F" w:rsidR="009679B6" w:rsidRDefault="009679B6" w:rsidP="009679B6">
      <w:pPr>
        <w:pStyle w:val="ListParagraph"/>
        <w:numPr>
          <w:ilvl w:val="0"/>
          <w:numId w:val="7"/>
        </w:numPr>
      </w:pPr>
      <w:r>
        <w:t>Review script block logs and transcription logs to verify intent.</w:t>
      </w:r>
    </w:p>
    <w:p w14:paraId="74BA829E" w14:textId="0B929347" w:rsidR="009679B6" w:rsidRPr="009679B6" w:rsidRDefault="009679B6" w:rsidP="009679B6">
      <w:pPr>
        <w:pStyle w:val="ListParagraph"/>
        <w:numPr>
          <w:ilvl w:val="0"/>
          <w:numId w:val="7"/>
        </w:numPr>
      </w:pPr>
      <w:r>
        <w:t>Follow up with source user if expected to be legitimate.</w:t>
      </w:r>
    </w:p>
    <w:p w14:paraId="20F28DAC" w14:textId="607E9EB9" w:rsidR="00CC51A9" w:rsidRDefault="006F1678" w:rsidP="006F1678">
      <w:pPr>
        <w:pStyle w:val="Heading1"/>
      </w:pPr>
      <w:bookmarkStart w:id="9" w:name="_Toc65524743"/>
      <w:r>
        <w:t>Additional Resources</w:t>
      </w:r>
      <w:bookmarkEnd w:id="9"/>
    </w:p>
    <w:p w14:paraId="749C1C1C" w14:textId="43570582" w:rsidR="008E6D07" w:rsidRDefault="00137085" w:rsidP="00933BF1">
      <w:pPr>
        <w:pStyle w:val="ListParagraph"/>
        <w:numPr>
          <w:ilvl w:val="0"/>
          <w:numId w:val="5"/>
        </w:numPr>
      </w:pPr>
      <w:hyperlink r:id="rId12" w:history="1">
        <w:r w:rsidR="008E6D07" w:rsidRPr="008E6D07">
          <w:rPr>
            <w:rStyle w:val="Hyperlink"/>
          </w:rPr>
          <w:t>Enabling PowerShell logging</w:t>
        </w:r>
      </w:hyperlink>
    </w:p>
    <w:p w14:paraId="7C7B216B" w14:textId="22ED9AE6" w:rsidR="004F2972" w:rsidRDefault="00137085" w:rsidP="00933BF1">
      <w:pPr>
        <w:pStyle w:val="ListParagraph"/>
        <w:numPr>
          <w:ilvl w:val="0"/>
          <w:numId w:val="5"/>
        </w:numPr>
      </w:pPr>
      <w:hyperlink r:id="rId13" w:history="1">
        <w:r w:rsidR="004F2972" w:rsidRPr="004F2972">
          <w:rPr>
            <w:rStyle w:val="Hyperlink"/>
          </w:rPr>
          <w:t>Downgrade Attacks</w:t>
        </w:r>
      </w:hyperlink>
    </w:p>
    <w:p w14:paraId="3372035B" w14:textId="3C3DDF24" w:rsidR="003044E9" w:rsidRDefault="00137085" w:rsidP="00933BF1">
      <w:pPr>
        <w:pStyle w:val="ListParagraph"/>
        <w:numPr>
          <w:ilvl w:val="0"/>
          <w:numId w:val="5"/>
        </w:numPr>
      </w:pPr>
      <w:hyperlink r:id="rId14" w:history="1">
        <w:r w:rsidR="003044E9" w:rsidRPr="003044E9">
          <w:rPr>
            <w:rStyle w:val="Hyperlink"/>
          </w:rPr>
          <w:t>PowerShell Threat Detection</w:t>
        </w:r>
      </w:hyperlink>
    </w:p>
    <w:p w14:paraId="2CA64CDC" w14:textId="6D8639F3" w:rsidR="00933BF1" w:rsidRDefault="00137085" w:rsidP="00933BF1">
      <w:pPr>
        <w:pStyle w:val="ListParagraph"/>
        <w:numPr>
          <w:ilvl w:val="0"/>
          <w:numId w:val="5"/>
        </w:numPr>
      </w:pPr>
      <w:hyperlink r:id="rId15" w:history="1">
        <w:r w:rsidR="00933BF1" w:rsidRPr="00933BF1">
          <w:rPr>
            <w:rStyle w:val="Hyperlink"/>
          </w:rPr>
          <w:t>PowerShell Execution Bypass</w:t>
        </w:r>
      </w:hyperlink>
    </w:p>
    <w:p w14:paraId="44D91632" w14:textId="63C18E96" w:rsidR="009679B6" w:rsidRDefault="003044E9" w:rsidP="00CA0C94">
      <w:pPr>
        <w:pStyle w:val="Heading1"/>
      </w:pPr>
      <w:bookmarkStart w:id="10" w:name="_Toc65524744"/>
      <w:r>
        <w:lastRenderedPageBreak/>
        <w:t>Lab Implementation</w:t>
      </w:r>
      <w:bookmarkEnd w:id="10"/>
    </w:p>
    <w:p w14:paraId="2AEE07E9" w14:textId="612AAF25" w:rsidR="009679B6" w:rsidRDefault="00CA0C94" w:rsidP="009679B6">
      <w:r>
        <w:t xml:space="preserve">Endpoint - </w:t>
      </w:r>
      <w:r w:rsidR="009679B6">
        <w:t>Event log forwarding</w:t>
      </w:r>
    </w:p>
    <w:p w14:paraId="2C88A2DF" w14:textId="6D10C6FD" w:rsidR="009679B6" w:rsidRDefault="009679B6" w:rsidP="009679B6">
      <w:r>
        <w:rPr>
          <w:noProof/>
        </w:rPr>
        <w:drawing>
          <wp:inline distT="0" distB="0" distL="0" distR="0" wp14:anchorId="669AD6D8" wp14:editId="2A343BF4">
            <wp:extent cx="5943600" cy="1991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91995"/>
                    </a:xfrm>
                    <a:prstGeom prst="rect">
                      <a:avLst/>
                    </a:prstGeom>
                  </pic:spPr>
                </pic:pic>
              </a:graphicData>
            </a:graphic>
          </wp:inline>
        </w:drawing>
      </w:r>
    </w:p>
    <w:p w14:paraId="56DD113D" w14:textId="13DE437E" w:rsidR="009679B6" w:rsidRDefault="00CA0C94" w:rsidP="009679B6">
      <w:r>
        <w:t xml:space="preserve">GPO </w:t>
      </w:r>
      <w:r w:rsidR="009679B6">
        <w:t>Administrative Templates -&gt; Windows Components -&gt; Windows PowerShell</w:t>
      </w:r>
    </w:p>
    <w:p w14:paraId="60000FB4" w14:textId="164BC63D" w:rsidR="000122A4" w:rsidRDefault="000122A4" w:rsidP="009679B6">
      <w:r>
        <w:rPr>
          <w:noProof/>
        </w:rPr>
        <w:drawing>
          <wp:inline distT="0" distB="0" distL="0" distR="0" wp14:anchorId="7BC86F5F" wp14:editId="57018587">
            <wp:extent cx="5943600" cy="1215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15390"/>
                    </a:xfrm>
                    <a:prstGeom prst="rect">
                      <a:avLst/>
                    </a:prstGeom>
                  </pic:spPr>
                </pic:pic>
              </a:graphicData>
            </a:graphic>
          </wp:inline>
        </w:drawing>
      </w:r>
    </w:p>
    <w:p w14:paraId="7400CE1A" w14:textId="0E7D7997" w:rsidR="00CA0C94" w:rsidRDefault="00CA0C94" w:rsidP="009679B6">
      <w:r>
        <w:t>Splunk</w:t>
      </w:r>
    </w:p>
    <w:p w14:paraId="1575B80D" w14:textId="30BB9CFF" w:rsidR="000122A4" w:rsidRDefault="00D55074" w:rsidP="000122A4">
      <w:r>
        <w:rPr>
          <w:noProof/>
        </w:rPr>
        <w:drawing>
          <wp:inline distT="0" distB="0" distL="0" distR="0" wp14:anchorId="28829E95" wp14:editId="27C51288">
            <wp:extent cx="5943600" cy="1174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74750"/>
                    </a:xfrm>
                    <a:prstGeom prst="rect">
                      <a:avLst/>
                    </a:prstGeom>
                  </pic:spPr>
                </pic:pic>
              </a:graphicData>
            </a:graphic>
          </wp:inline>
        </w:drawing>
      </w:r>
    </w:p>
    <w:p w14:paraId="3AA62D22" w14:textId="1ACBD4A0" w:rsidR="000122A4" w:rsidRDefault="00E45368" w:rsidP="000122A4">
      <w:r>
        <w:rPr>
          <w:noProof/>
        </w:rPr>
        <w:drawing>
          <wp:inline distT="0" distB="0" distL="0" distR="0" wp14:anchorId="7D217EAD" wp14:editId="13F0326E">
            <wp:extent cx="5943600" cy="1139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39190"/>
                    </a:xfrm>
                    <a:prstGeom prst="rect">
                      <a:avLst/>
                    </a:prstGeom>
                  </pic:spPr>
                </pic:pic>
              </a:graphicData>
            </a:graphic>
          </wp:inline>
        </w:drawing>
      </w:r>
    </w:p>
    <w:p w14:paraId="6907A65A" w14:textId="1D79CA82" w:rsidR="000122A4" w:rsidRPr="000122A4" w:rsidRDefault="00CA0C94" w:rsidP="000122A4">
      <w:r>
        <w:rPr>
          <w:noProof/>
        </w:rPr>
        <w:drawing>
          <wp:inline distT="0" distB="0" distL="0" distR="0" wp14:anchorId="645A9F29" wp14:editId="766647A2">
            <wp:extent cx="5943600" cy="487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7680"/>
                    </a:xfrm>
                    <a:prstGeom prst="rect">
                      <a:avLst/>
                    </a:prstGeom>
                  </pic:spPr>
                </pic:pic>
              </a:graphicData>
            </a:graphic>
          </wp:inline>
        </w:drawing>
      </w:r>
    </w:p>
    <w:sectPr w:rsidR="000122A4" w:rsidRPr="000122A4" w:rsidSect="00D827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71238" w14:textId="77777777" w:rsidR="00137085" w:rsidRDefault="00137085" w:rsidP="00456B36">
      <w:pPr>
        <w:spacing w:after="0" w:line="240" w:lineRule="auto"/>
      </w:pPr>
      <w:r>
        <w:separator/>
      </w:r>
    </w:p>
  </w:endnote>
  <w:endnote w:type="continuationSeparator" w:id="0">
    <w:p w14:paraId="33B2957D" w14:textId="77777777" w:rsidR="00137085" w:rsidRDefault="00137085" w:rsidP="00456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EFB16" w14:textId="77777777" w:rsidR="00137085" w:rsidRDefault="00137085" w:rsidP="00456B36">
      <w:pPr>
        <w:spacing w:after="0" w:line="240" w:lineRule="auto"/>
      </w:pPr>
      <w:r>
        <w:separator/>
      </w:r>
    </w:p>
  </w:footnote>
  <w:footnote w:type="continuationSeparator" w:id="0">
    <w:p w14:paraId="45080D65" w14:textId="77777777" w:rsidR="00137085" w:rsidRDefault="00137085" w:rsidP="00456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68D0"/>
    <w:multiLevelType w:val="hybridMultilevel"/>
    <w:tmpl w:val="9058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42340"/>
    <w:multiLevelType w:val="hybridMultilevel"/>
    <w:tmpl w:val="273A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54583"/>
    <w:multiLevelType w:val="hybridMultilevel"/>
    <w:tmpl w:val="ECBA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7433"/>
    <w:multiLevelType w:val="hybridMultilevel"/>
    <w:tmpl w:val="13EE0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E4916"/>
    <w:multiLevelType w:val="hybridMultilevel"/>
    <w:tmpl w:val="307C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0518A"/>
    <w:multiLevelType w:val="hybridMultilevel"/>
    <w:tmpl w:val="A910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90476"/>
    <w:multiLevelType w:val="hybridMultilevel"/>
    <w:tmpl w:val="C7A8F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36"/>
    <w:rsid w:val="000122A4"/>
    <w:rsid w:val="00012E37"/>
    <w:rsid w:val="000544E7"/>
    <w:rsid w:val="0005632F"/>
    <w:rsid w:val="00137085"/>
    <w:rsid w:val="00181F7D"/>
    <w:rsid w:val="001F5027"/>
    <w:rsid w:val="001F5A6D"/>
    <w:rsid w:val="002E668F"/>
    <w:rsid w:val="003044E9"/>
    <w:rsid w:val="003A66D7"/>
    <w:rsid w:val="00456B36"/>
    <w:rsid w:val="004F2972"/>
    <w:rsid w:val="00537051"/>
    <w:rsid w:val="005D0C50"/>
    <w:rsid w:val="005E0175"/>
    <w:rsid w:val="006F1353"/>
    <w:rsid w:val="006F1678"/>
    <w:rsid w:val="00706654"/>
    <w:rsid w:val="00787761"/>
    <w:rsid w:val="0086619D"/>
    <w:rsid w:val="008E6D07"/>
    <w:rsid w:val="00933BF1"/>
    <w:rsid w:val="009679B6"/>
    <w:rsid w:val="00981557"/>
    <w:rsid w:val="00A03705"/>
    <w:rsid w:val="00A3397B"/>
    <w:rsid w:val="00CA0C94"/>
    <w:rsid w:val="00CC51A9"/>
    <w:rsid w:val="00CD3D06"/>
    <w:rsid w:val="00D16AB3"/>
    <w:rsid w:val="00D16D6F"/>
    <w:rsid w:val="00D55074"/>
    <w:rsid w:val="00D82715"/>
    <w:rsid w:val="00DA4ED5"/>
    <w:rsid w:val="00DC6B42"/>
    <w:rsid w:val="00E4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D367"/>
  <w15:chartTrackingRefBased/>
  <w15:docId w15:val="{815B2BB9-B7B6-4713-BC45-913E269B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678"/>
  </w:style>
  <w:style w:type="paragraph" w:styleId="Heading1">
    <w:name w:val="heading 1"/>
    <w:basedOn w:val="Normal"/>
    <w:next w:val="Normal"/>
    <w:link w:val="Heading1Char"/>
    <w:uiPriority w:val="9"/>
    <w:qFormat/>
    <w:rsid w:val="006F167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F167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167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167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F167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F167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F167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F167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F167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B36"/>
  </w:style>
  <w:style w:type="paragraph" w:styleId="Footer">
    <w:name w:val="footer"/>
    <w:basedOn w:val="Normal"/>
    <w:link w:val="FooterChar"/>
    <w:uiPriority w:val="99"/>
    <w:unhideWhenUsed/>
    <w:rsid w:val="00456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B36"/>
  </w:style>
  <w:style w:type="character" w:customStyle="1" w:styleId="Heading1Char">
    <w:name w:val="Heading 1 Char"/>
    <w:basedOn w:val="DefaultParagraphFont"/>
    <w:link w:val="Heading1"/>
    <w:uiPriority w:val="9"/>
    <w:rsid w:val="006F167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6F16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167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167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F167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F167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F167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F167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F167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F1678"/>
    <w:pPr>
      <w:spacing w:line="240" w:lineRule="auto"/>
    </w:pPr>
    <w:rPr>
      <w:b/>
      <w:bCs/>
      <w:smallCaps/>
      <w:color w:val="44546A" w:themeColor="text2"/>
    </w:rPr>
  </w:style>
  <w:style w:type="paragraph" w:styleId="Title">
    <w:name w:val="Title"/>
    <w:basedOn w:val="Normal"/>
    <w:next w:val="Normal"/>
    <w:link w:val="TitleChar"/>
    <w:uiPriority w:val="10"/>
    <w:qFormat/>
    <w:rsid w:val="006F167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F167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F167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F167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F1678"/>
    <w:rPr>
      <w:b/>
      <w:bCs/>
    </w:rPr>
  </w:style>
  <w:style w:type="character" w:styleId="Emphasis">
    <w:name w:val="Emphasis"/>
    <w:basedOn w:val="DefaultParagraphFont"/>
    <w:uiPriority w:val="20"/>
    <w:qFormat/>
    <w:rsid w:val="006F1678"/>
    <w:rPr>
      <w:i/>
      <w:iCs/>
    </w:rPr>
  </w:style>
  <w:style w:type="paragraph" w:styleId="NoSpacing">
    <w:name w:val="No Spacing"/>
    <w:link w:val="NoSpacingChar"/>
    <w:uiPriority w:val="1"/>
    <w:qFormat/>
    <w:rsid w:val="006F1678"/>
    <w:pPr>
      <w:spacing w:after="0" w:line="240" w:lineRule="auto"/>
    </w:pPr>
  </w:style>
  <w:style w:type="paragraph" w:styleId="Quote">
    <w:name w:val="Quote"/>
    <w:basedOn w:val="Normal"/>
    <w:next w:val="Normal"/>
    <w:link w:val="QuoteChar"/>
    <w:uiPriority w:val="29"/>
    <w:qFormat/>
    <w:rsid w:val="006F167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F1678"/>
    <w:rPr>
      <w:color w:val="44546A" w:themeColor="text2"/>
      <w:sz w:val="24"/>
      <w:szCs w:val="24"/>
    </w:rPr>
  </w:style>
  <w:style w:type="paragraph" w:styleId="IntenseQuote">
    <w:name w:val="Intense Quote"/>
    <w:basedOn w:val="Normal"/>
    <w:next w:val="Normal"/>
    <w:link w:val="IntenseQuoteChar"/>
    <w:uiPriority w:val="30"/>
    <w:qFormat/>
    <w:rsid w:val="006F167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F167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F1678"/>
    <w:rPr>
      <w:i/>
      <w:iCs/>
      <w:color w:val="595959" w:themeColor="text1" w:themeTint="A6"/>
    </w:rPr>
  </w:style>
  <w:style w:type="character" w:styleId="IntenseEmphasis">
    <w:name w:val="Intense Emphasis"/>
    <w:basedOn w:val="DefaultParagraphFont"/>
    <w:uiPriority w:val="21"/>
    <w:qFormat/>
    <w:rsid w:val="006F1678"/>
    <w:rPr>
      <w:b/>
      <w:bCs/>
      <w:i/>
      <w:iCs/>
    </w:rPr>
  </w:style>
  <w:style w:type="character" w:styleId="SubtleReference">
    <w:name w:val="Subtle Reference"/>
    <w:basedOn w:val="DefaultParagraphFont"/>
    <w:uiPriority w:val="31"/>
    <w:qFormat/>
    <w:rsid w:val="006F167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F1678"/>
    <w:rPr>
      <w:b/>
      <w:bCs/>
      <w:smallCaps/>
      <w:color w:val="44546A" w:themeColor="text2"/>
      <w:u w:val="single"/>
    </w:rPr>
  </w:style>
  <w:style w:type="character" w:styleId="BookTitle">
    <w:name w:val="Book Title"/>
    <w:basedOn w:val="DefaultParagraphFont"/>
    <w:uiPriority w:val="33"/>
    <w:qFormat/>
    <w:rsid w:val="006F1678"/>
    <w:rPr>
      <w:b/>
      <w:bCs/>
      <w:smallCaps/>
      <w:spacing w:val="10"/>
    </w:rPr>
  </w:style>
  <w:style w:type="paragraph" w:styleId="TOCHeading">
    <w:name w:val="TOC Heading"/>
    <w:basedOn w:val="Heading1"/>
    <w:next w:val="Normal"/>
    <w:uiPriority w:val="39"/>
    <w:unhideWhenUsed/>
    <w:qFormat/>
    <w:rsid w:val="006F1678"/>
    <w:pPr>
      <w:outlineLvl w:val="9"/>
    </w:pPr>
  </w:style>
  <w:style w:type="character" w:styleId="Hyperlink">
    <w:name w:val="Hyperlink"/>
    <w:basedOn w:val="DefaultParagraphFont"/>
    <w:uiPriority w:val="99"/>
    <w:unhideWhenUsed/>
    <w:rsid w:val="002E668F"/>
    <w:rPr>
      <w:color w:val="0563C1" w:themeColor="hyperlink"/>
      <w:u w:val="single"/>
    </w:rPr>
  </w:style>
  <w:style w:type="character" w:styleId="UnresolvedMention">
    <w:name w:val="Unresolved Mention"/>
    <w:basedOn w:val="DefaultParagraphFont"/>
    <w:uiPriority w:val="99"/>
    <w:semiHidden/>
    <w:unhideWhenUsed/>
    <w:rsid w:val="002E668F"/>
    <w:rPr>
      <w:color w:val="605E5C"/>
      <w:shd w:val="clear" w:color="auto" w:fill="E1DFDD"/>
    </w:rPr>
  </w:style>
  <w:style w:type="paragraph" w:styleId="ListParagraph">
    <w:name w:val="List Paragraph"/>
    <w:basedOn w:val="Normal"/>
    <w:uiPriority w:val="34"/>
    <w:qFormat/>
    <w:rsid w:val="008E6D07"/>
    <w:pPr>
      <w:ind w:left="720"/>
      <w:contextualSpacing/>
    </w:pPr>
  </w:style>
  <w:style w:type="character" w:styleId="FollowedHyperlink">
    <w:name w:val="FollowedHyperlink"/>
    <w:basedOn w:val="DefaultParagraphFont"/>
    <w:uiPriority w:val="99"/>
    <w:semiHidden/>
    <w:unhideWhenUsed/>
    <w:rsid w:val="00DC6B42"/>
    <w:rPr>
      <w:color w:val="954F72" w:themeColor="followedHyperlink"/>
      <w:u w:val="single"/>
    </w:rPr>
  </w:style>
  <w:style w:type="character" w:customStyle="1" w:styleId="NoSpacingChar">
    <w:name w:val="No Spacing Char"/>
    <w:basedOn w:val="DefaultParagraphFont"/>
    <w:link w:val="NoSpacing"/>
    <w:uiPriority w:val="1"/>
    <w:rsid w:val="00D82715"/>
  </w:style>
  <w:style w:type="paragraph" w:styleId="TOC1">
    <w:name w:val="toc 1"/>
    <w:basedOn w:val="Normal"/>
    <w:next w:val="Normal"/>
    <w:autoRedefine/>
    <w:uiPriority w:val="39"/>
    <w:unhideWhenUsed/>
    <w:rsid w:val="003044E9"/>
    <w:pPr>
      <w:spacing w:after="100"/>
    </w:pPr>
  </w:style>
  <w:style w:type="paragraph" w:styleId="TOC2">
    <w:name w:val="toc 2"/>
    <w:basedOn w:val="Normal"/>
    <w:next w:val="Normal"/>
    <w:autoRedefine/>
    <w:uiPriority w:val="39"/>
    <w:unhideWhenUsed/>
    <w:rsid w:val="005E01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eeholmes.com/blog/2017/03/17/detecting-and-preventing-powershell-downgrade-attacks/"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fireeye.com/blog/threat-research/2016/02/greater_visibilityt.html"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ttack.mitre.org/techniques/T1059/001/" TargetMode="External"/><Relationship Id="rId5" Type="http://schemas.openxmlformats.org/officeDocument/2006/relationships/settings" Target="settings.xml"/><Relationship Id="rId15" Type="http://schemas.openxmlformats.org/officeDocument/2006/relationships/hyperlink" Target="https://blog.netspi.com/15-ways-to-bypass-the-powershell-execution-policy/"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dcanary.com/threat-detection-report/techniques/powershe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Garrett.martin1@outlook.com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97F4F-8C09-47DD-BE1A-F2D9C50CD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aLERTING AND dETECTION sTRATEGY</dc:title>
  <dc:subject>Challenge 1</dc:subject>
  <dc:creator>Garrett Martin</dc:creator>
  <cp:keywords/>
  <dc:description/>
  <cp:lastModifiedBy>Garrett Martin</cp:lastModifiedBy>
  <cp:revision>23</cp:revision>
  <dcterms:created xsi:type="dcterms:W3CDTF">2021-03-01T23:20:00Z</dcterms:created>
  <dcterms:modified xsi:type="dcterms:W3CDTF">2021-03-02T03:35:00Z</dcterms:modified>
</cp:coreProperties>
</file>