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D7B" w:rsidRDefault="00F6626C" w:rsidP="00F6626C">
      <w:pPr>
        <w:pStyle w:val="Title"/>
      </w:pPr>
      <w:r>
        <w:t xml:space="preserve">Instructions for </w:t>
      </w:r>
      <w:r w:rsidR="004E3AD4">
        <w:t>C</w:t>
      </w:r>
      <w:r>
        <w:t xml:space="preserve">reating the </w:t>
      </w:r>
      <w:r w:rsidR="004E3AD4">
        <w:t>L</w:t>
      </w:r>
      <w:r>
        <w:t xml:space="preserve">abels for the </w:t>
      </w:r>
      <w:r w:rsidR="004E3AD4">
        <w:t>B</w:t>
      </w:r>
      <w:r w:rsidR="001370EF">
        <w:t xml:space="preserve">oxes of </w:t>
      </w:r>
      <w:r w:rsidR="004E3AD4">
        <w:t>S</w:t>
      </w:r>
      <w:r w:rsidR="001370EF">
        <w:t>ub-</w:t>
      </w:r>
      <w:r w:rsidR="004E3AD4">
        <w:t>A</w:t>
      </w:r>
      <w:r w:rsidR="001370EF">
        <w:t>ssemblies</w:t>
      </w:r>
    </w:p>
    <w:p w:rsidR="00E65398" w:rsidRDefault="00E65398" w:rsidP="00E65398">
      <w:pPr>
        <w:pStyle w:val="Heading1"/>
      </w:pPr>
      <w:r>
        <w:t>Creating the Data for the Labels</w:t>
      </w:r>
    </w:p>
    <w:p w:rsidR="00F6626C" w:rsidRDefault="007D5034">
      <w:r>
        <w:t>To create the data for the labels o</w:t>
      </w:r>
      <w:r w:rsidR="00F6626C">
        <w:t xml:space="preserve">pen the file </w:t>
      </w:r>
      <w:r>
        <w:t>H:\MANUFACTURING\Labels\Sub-Assembly Labels\</w:t>
      </w:r>
      <w:r w:rsidR="00F6626C">
        <w:t>Labels.xlsm.</w:t>
      </w:r>
      <w:r>
        <w:t xml:space="preserve"> You will be presented with this window.</w:t>
      </w:r>
    </w:p>
    <w:p w:rsidR="00F6626C" w:rsidRDefault="007D5034" w:rsidP="00A82611">
      <w:pPr>
        <w:pStyle w:val="Heading2"/>
      </w:pPr>
      <w:r>
        <w:t>Product Details</w:t>
      </w:r>
    </w:p>
    <w:p w:rsidR="00B92738" w:rsidRPr="00B92738" w:rsidRDefault="00B92738" w:rsidP="00B92738">
      <w:pPr>
        <w:pStyle w:val="Heading3"/>
      </w:pPr>
      <w:r>
        <w:t>Please Select the Works Order Number</w:t>
      </w:r>
    </w:p>
    <w:p w:rsidR="007D5034" w:rsidRDefault="007D5034" w:rsidP="00B92738">
      <w:pPr>
        <w:pStyle w:val="Heading2"/>
      </w:pPr>
      <w:r>
        <w:t>Completion Date</w:t>
      </w:r>
    </w:p>
    <w:p w:rsidR="007D5034" w:rsidRDefault="007D5034">
      <w:r>
        <w:t>Year Month Day</w:t>
      </w:r>
    </w:p>
    <w:p w:rsidR="007D5034" w:rsidRDefault="007D5034" w:rsidP="00A82611">
      <w:pPr>
        <w:pStyle w:val="Heading2"/>
      </w:pPr>
      <w:r>
        <w:t>Order Details</w:t>
      </w:r>
    </w:p>
    <w:p w:rsidR="007D5034" w:rsidRDefault="007D5034" w:rsidP="00A82611">
      <w:pPr>
        <w:pStyle w:val="Heading3"/>
      </w:pPr>
      <w:r>
        <w:t>How Many Parts are in the Box?</w:t>
      </w:r>
    </w:p>
    <w:p w:rsidR="00A82611" w:rsidRDefault="00A82611" w:rsidP="00A82611">
      <w:pPr>
        <w:pStyle w:val="Heading2"/>
        <w:rPr>
          <w:noProof/>
        </w:rPr>
      </w:pPr>
      <w:bookmarkStart w:id="0" w:name="_Toc460577611"/>
      <w:r>
        <w:rPr>
          <w:noProof/>
        </w:rPr>
        <w:t>Buttons</w:t>
      </w:r>
      <w:bookmarkEnd w:id="0"/>
    </w:p>
    <w:p w:rsidR="00A82611" w:rsidRDefault="00A82611" w:rsidP="00A82611">
      <w:pPr>
        <w:pStyle w:val="Heading3"/>
        <w:rPr>
          <w:noProof/>
        </w:rPr>
      </w:pPr>
      <w:bookmarkStart w:id="1" w:name="_Toc460577612"/>
      <w:r>
        <w:rPr>
          <w:noProof/>
        </w:rPr>
        <w:t>Cl</w:t>
      </w:r>
      <w:r w:rsidRPr="00AA03C5">
        <w:rPr>
          <w:noProof/>
          <w:u w:val="single"/>
        </w:rPr>
        <w:t>o</w:t>
      </w:r>
      <w:r>
        <w:rPr>
          <w:noProof/>
        </w:rPr>
        <w:t>se</w:t>
      </w:r>
      <w:bookmarkEnd w:id="1"/>
    </w:p>
    <w:p w:rsidR="00A82611" w:rsidRPr="008B42F2" w:rsidRDefault="00A82611" w:rsidP="00A82611">
      <w:r>
        <w:t>Clicking this button will close this window so that you can see the spreadsheet.</w:t>
      </w:r>
    </w:p>
    <w:p w:rsidR="00A82611" w:rsidRDefault="00A82611" w:rsidP="00A82611">
      <w:pPr>
        <w:pStyle w:val="Heading3"/>
        <w:rPr>
          <w:noProof/>
        </w:rPr>
      </w:pPr>
      <w:bookmarkStart w:id="2" w:name="_Toc460577613"/>
      <w:r>
        <w:rPr>
          <w:noProof/>
        </w:rPr>
        <w:t>C</w:t>
      </w:r>
      <w:r w:rsidRPr="00AA03C5">
        <w:rPr>
          <w:noProof/>
          <w:u w:val="single"/>
        </w:rPr>
        <w:t>l</w:t>
      </w:r>
      <w:r>
        <w:rPr>
          <w:noProof/>
        </w:rPr>
        <w:t>ear</w:t>
      </w:r>
      <w:bookmarkEnd w:id="2"/>
    </w:p>
    <w:p w:rsidR="00A82611" w:rsidRPr="008B42F2" w:rsidRDefault="00A82611" w:rsidP="00A82611">
      <w:r>
        <w:t>Clicking this button will clear the data from the spreadsheet and reset this window.</w:t>
      </w:r>
    </w:p>
    <w:p w:rsidR="00A82611" w:rsidRDefault="00A82611" w:rsidP="00A82611">
      <w:pPr>
        <w:pStyle w:val="Heading3"/>
        <w:rPr>
          <w:noProof/>
        </w:rPr>
      </w:pPr>
      <w:bookmarkStart w:id="3" w:name="_Toc460577614"/>
      <w:r w:rsidRPr="00AA03C5">
        <w:rPr>
          <w:noProof/>
          <w:u w:val="single"/>
        </w:rPr>
        <w:t>P</w:t>
      </w:r>
      <w:r>
        <w:rPr>
          <w:noProof/>
        </w:rPr>
        <w:t>rint Labels</w:t>
      </w:r>
      <w:bookmarkEnd w:id="3"/>
    </w:p>
    <w:p w:rsidR="00A82611" w:rsidRPr="00D7280C" w:rsidRDefault="00A82611" w:rsidP="00A82611">
      <w:r w:rsidRPr="00D7280C">
        <w:t>At the moment this button doesn’t do anything.</w:t>
      </w:r>
    </w:p>
    <w:p w:rsidR="00A82611" w:rsidRDefault="00A82611" w:rsidP="00A82611">
      <w:pPr>
        <w:pStyle w:val="Heading3"/>
        <w:rPr>
          <w:noProof/>
        </w:rPr>
      </w:pPr>
      <w:bookmarkStart w:id="4" w:name="_Toc460577615"/>
      <w:r w:rsidRPr="00AA03C5">
        <w:rPr>
          <w:noProof/>
          <w:u w:val="single"/>
        </w:rPr>
        <w:t>C</w:t>
      </w:r>
      <w:r>
        <w:rPr>
          <w:noProof/>
        </w:rPr>
        <w:t>reate Label Data</w:t>
      </w:r>
      <w:bookmarkEnd w:id="4"/>
    </w:p>
    <w:p w:rsidR="00A82611" w:rsidRDefault="00A82611" w:rsidP="00A82611">
      <w:r w:rsidRPr="00D7280C">
        <w:t>Clicking this button will create the data needed for the labels and add it to the spreadsheet.</w:t>
      </w:r>
      <w:r>
        <w:t xml:space="preserve"> Check the data to make sure it’s what you expect. If it isn’t you may change your selections and press this button again to update the data.</w:t>
      </w:r>
    </w:p>
    <w:p w:rsidR="00A82611" w:rsidRDefault="00A82611" w:rsidP="00A82611">
      <w:r>
        <w:t xml:space="preserve">Once you have checked the data and are happy with it please close this window and the spreadsheet. If you are asked whether or not you want to save it click </w:t>
      </w:r>
      <w:proofErr w:type="gramStart"/>
      <w:r w:rsidRPr="002A2725">
        <w:rPr>
          <w:u w:val="single"/>
        </w:rPr>
        <w:t>Y</w:t>
      </w:r>
      <w:r>
        <w:t>es</w:t>
      </w:r>
      <w:proofErr w:type="gramEnd"/>
      <w:r>
        <w:t>.</w:t>
      </w:r>
    </w:p>
    <w:p w:rsidR="00F6626C" w:rsidRDefault="00F6626C">
      <w:r>
        <w:t>When the file opens you will be shown the following window:</w:t>
      </w:r>
    </w:p>
    <w:p w:rsidR="00F6626C" w:rsidRDefault="00F6626C">
      <w:r>
        <w:t>Enter the product code</w:t>
      </w:r>
    </w:p>
    <w:p w:rsidR="00F6626C" w:rsidRDefault="00F6626C">
      <w:r>
        <w:t>And click on the OK button.</w:t>
      </w:r>
    </w:p>
    <w:p w:rsidR="00F6626C" w:rsidRDefault="00F6626C">
      <w:r>
        <w:t>The next window enables you to enter the works order number. Once you have entered it click on the OK button.</w:t>
      </w:r>
    </w:p>
    <w:p w:rsidR="00F6626C" w:rsidRDefault="00F6626C">
      <w:r>
        <w:lastRenderedPageBreak/>
        <w:t>Keep entering the data requested</w:t>
      </w:r>
      <w:r w:rsidR="002D624A">
        <w:t>,</w:t>
      </w:r>
      <w:r>
        <w:t xml:space="preserve"> and clicking on the OK button when you are ready, for the following windows.</w:t>
      </w:r>
    </w:p>
    <w:p w:rsidR="002D624A" w:rsidRDefault="002D624A">
      <w:r>
        <w:t>The week number should be on the paperwork for the job. If it isn’t, please ask your manager.</w:t>
      </w:r>
    </w:p>
    <w:p w:rsidR="00F6626C" w:rsidRDefault="00F6626C">
      <w:r>
        <w:rPr>
          <w:noProof/>
          <w:lang w:eastAsia="en-GB"/>
        </w:rPr>
        <w:drawing>
          <wp:inline distT="0" distB="0" distL="0" distR="0">
            <wp:extent cx="5731510" cy="4582795"/>
            <wp:effectExtent l="19050" t="0" r="2540" b="0"/>
            <wp:docPr id="9" name="Picture 8"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4" cstate="print"/>
                    <a:stretch>
                      <a:fillRect/>
                    </a:stretch>
                  </pic:blipFill>
                  <pic:spPr>
                    <a:xfrm>
                      <a:off x="0" y="0"/>
                      <a:ext cx="5731510" cy="4582795"/>
                    </a:xfrm>
                    <a:prstGeom prst="rect">
                      <a:avLst/>
                    </a:prstGeom>
                  </pic:spPr>
                </pic:pic>
              </a:graphicData>
            </a:graphic>
          </wp:inline>
        </w:drawing>
      </w:r>
    </w:p>
    <w:p w:rsidR="002D624A" w:rsidRDefault="002D624A">
      <w:r>
        <w:t xml:space="preserve">The data will be created in an Excel spreadsheet, as above. </w:t>
      </w:r>
    </w:p>
    <w:p w:rsidR="00E65398" w:rsidRDefault="00E65398" w:rsidP="00E65398">
      <w:pPr>
        <w:pStyle w:val="Heading1"/>
      </w:pPr>
      <w:r>
        <w:t>Creating the Labels</w:t>
      </w:r>
    </w:p>
    <w:p w:rsidR="00E65398" w:rsidRDefault="00E65398" w:rsidP="00E65398">
      <w:r>
        <w:t>Open the file named SSCOR Labels.doc</w:t>
      </w:r>
      <w:r w:rsidR="00647044">
        <w:t xml:space="preserve"> and click </w:t>
      </w:r>
      <w:r w:rsidR="00647044" w:rsidRPr="00E65398">
        <w:rPr>
          <w:u w:val="single"/>
        </w:rPr>
        <w:t>Y</w:t>
      </w:r>
      <w:r w:rsidR="00647044">
        <w:t>es on the window that opens.</w:t>
      </w:r>
    </w:p>
    <w:p w:rsidR="00E65398" w:rsidRDefault="00E65398" w:rsidP="00E65398">
      <w:r>
        <w:rPr>
          <w:noProof/>
          <w:lang w:eastAsia="en-GB"/>
        </w:rPr>
        <w:drawing>
          <wp:inline distT="0" distB="0" distL="0" distR="0">
            <wp:extent cx="4686954" cy="2162477"/>
            <wp:effectExtent l="19050" t="0" r="0" b="0"/>
            <wp:docPr id="12" name="Picture 11" descr="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png"/>
                    <pic:cNvPicPr/>
                  </pic:nvPicPr>
                  <pic:blipFill>
                    <a:blip r:embed="rId5" cstate="print"/>
                    <a:stretch>
                      <a:fillRect/>
                    </a:stretch>
                  </pic:blipFill>
                  <pic:spPr>
                    <a:xfrm>
                      <a:off x="0" y="0"/>
                      <a:ext cx="4686954" cy="2162477"/>
                    </a:xfrm>
                    <a:prstGeom prst="rect">
                      <a:avLst/>
                    </a:prstGeom>
                  </pic:spPr>
                </pic:pic>
              </a:graphicData>
            </a:graphic>
          </wp:inline>
        </w:drawing>
      </w:r>
      <w:r>
        <w:t xml:space="preserve"> </w:t>
      </w:r>
    </w:p>
    <w:p w:rsidR="00A7157D" w:rsidRDefault="00A7157D" w:rsidP="00E65398">
      <w:r>
        <w:lastRenderedPageBreak/>
        <w:t>The document will open and you will see this:</w:t>
      </w:r>
    </w:p>
    <w:p w:rsidR="00E36755" w:rsidRDefault="00E36755" w:rsidP="00E65398">
      <w:r>
        <w:t>Click on the Mailings tab and then on the button labelled Finish &amp; Merge</w:t>
      </w:r>
      <w:r w:rsidR="00230B8F">
        <w:t xml:space="preserve"> and then select Print Document</w:t>
      </w:r>
      <w:r>
        <w:t>.</w:t>
      </w:r>
    </w:p>
    <w:p w:rsidR="00D02D47" w:rsidRDefault="00D02D47" w:rsidP="00E65398">
      <w:r>
        <w:t>A print dialog box will appear and you may select a printer and then print the labels.</w:t>
      </w:r>
    </w:p>
    <w:p w:rsidR="00D02D47" w:rsidRDefault="00D02D47" w:rsidP="00E65398">
      <w:r>
        <w:t>If you have any problems please ask David Gibb for help.</w:t>
      </w:r>
    </w:p>
    <w:sectPr w:rsidR="00D02D47" w:rsidSect="00D55D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F6626C"/>
    <w:rsid w:val="001370EF"/>
    <w:rsid w:val="00230B8F"/>
    <w:rsid w:val="002D624A"/>
    <w:rsid w:val="004E3AD4"/>
    <w:rsid w:val="0053362A"/>
    <w:rsid w:val="005F3867"/>
    <w:rsid w:val="00647044"/>
    <w:rsid w:val="007D5034"/>
    <w:rsid w:val="00A7157D"/>
    <w:rsid w:val="00A82611"/>
    <w:rsid w:val="00B92738"/>
    <w:rsid w:val="00D02D47"/>
    <w:rsid w:val="00D55D7B"/>
    <w:rsid w:val="00E36755"/>
    <w:rsid w:val="00E65398"/>
    <w:rsid w:val="00F6626C"/>
    <w:rsid w:val="00F84F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D7B"/>
  </w:style>
  <w:style w:type="paragraph" w:styleId="Heading1">
    <w:name w:val="heading 1"/>
    <w:basedOn w:val="Normal"/>
    <w:next w:val="Normal"/>
    <w:link w:val="Heading1Char"/>
    <w:uiPriority w:val="9"/>
    <w:qFormat/>
    <w:rsid w:val="00E653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6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26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26C"/>
    <w:rPr>
      <w:rFonts w:ascii="Tahoma" w:hAnsi="Tahoma" w:cs="Tahoma"/>
      <w:sz w:val="16"/>
      <w:szCs w:val="16"/>
    </w:rPr>
  </w:style>
  <w:style w:type="paragraph" w:styleId="Title">
    <w:name w:val="Title"/>
    <w:basedOn w:val="Normal"/>
    <w:next w:val="Normal"/>
    <w:link w:val="TitleChar"/>
    <w:uiPriority w:val="10"/>
    <w:qFormat/>
    <w:rsid w:val="00F662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26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653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6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261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Charles Austen Pumps Ltd.</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12</cp:revision>
  <dcterms:created xsi:type="dcterms:W3CDTF">2016-05-13T09:37:00Z</dcterms:created>
  <dcterms:modified xsi:type="dcterms:W3CDTF">2016-09-02T12:22:00Z</dcterms:modified>
</cp:coreProperties>
</file>