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3A0CD" w14:textId="07C231CC" w:rsidR="00142B34" w:rsidRDefault="0007611A" w:rsidP="0007611A">
      <w:pPr>
        <w:jc w:val="center"/>
        <w:rPr>
          <w:rFonts w:ascii="Times New Roman" w:hAnsi="Times New Roman" w:cs="Times New Roman"/>
          <w:b/>
          <w:bCs/>
          <w:sz w:val="24"/>
          <w:szCs w:val="24"/>
        </w:rPr>
      </w:pPr>
      <w:r w:rsidRPr="0007611A">
        <w:rPr>
          <w:rFonts w:ascii="Times New Roman" w:hAnsi="Times New Roman" w:cs="Times New Roman"/>
          <w:b/>
          <w:bCs/>
          <w:sz w:val="24"/>
          <w:szCs w:val="24"/>
        </w:rPr>
        <w:t xml:space="preserve">EHB </w:t>
      </w:r>
      <w:r>
        <w:rPr>
          <w:rFonts w:ascii="Times New Roman" w:hAnsi="Times New Roman" w:cs="Times New Roman"/>
          <w:b/>
          <w:bCs/>
          <w:sz w:val="24"/>
          <w:szCs w:val="24"/>
        </w:rPr>
        <w:t>335</w:t>
      </w:r>
      <w:r w:rsidRPr="0007611A">
        <w:rPr>
          <w:rFonts w:ascii="Times New Roman" w:hAnsi="Times New Roman" w:cs="Times New Roman"/>
          <w:b/>
          <w:bCs/>
          <w:sz w:val="24"/>
          <w:szCs w:val="24"/>
        </w:rPr>
        <w:t xml:space="preserve">E </w:t>
      </w:r>
      <w:r>
        <w:rPr>
          <w:rFonts w:ascii="Times New Roman" w:hAnsi="Times New Roman" w:cs="Times New Roman"/>
          <w:b/>
          <w:bCs/>
          <w:sz w:val="24"/>
          <w:szCs w:val="24"/>
        </w:rPr>
        <w:t xml:space="preserve">// </w:t>
      </w:r>
      <w:r w:rsidRPr="0007611A">
        <w:rPr>
          <w:rFonts w:ascii="Times New Roman" w:hAnsi="Times New Roman" w:cs="Times New Roman"/>
          <w:b/>
          <w:bCs/>
          <w:sz w:val="24"/>
          <w:szCs w:val="24"/>
        </w:rPr>
        <w:t>TERM PROJECT // SERDEN SAIT ERANIL // 040170025</w:t>
      </w:r>
    </w:p>
    <w:p w14:paraId="3FFD222C" w14:textId="7C6C94AC" w:rsidR="0007611A" w:rsidRPr="00991346" w:rsidRDefault="0007611A" w:rsidP="0007611A">
      <w:pPr>
        <w:jc w:val="both"/>
        <w:rPr>
          <w:rFonts w:ascii="Times New Roman" w:hAnsi="Times New Roman" w:cs="Times New Roman"/>
        </w:rPr>
      </w:pPr>
      <w:r w:rsidRPr="00991346">
        <w:rPr>
          <w:rFonts w:ascii="Times New Roman" w:hAnsi="Times New Roman" w:cs="Times New Roman"/>
        </w:rPr>
        <w:t>In this project, Ltspice is used to simulate a two-stage CMOS operational amplifier whose schematic is shown below.</w:t>
      </w:r>
    </w:p>
    <w:p w14:paraId="1DB40699" w14:textId="77777777" w:rsidR="002F07C6" w:rsidRDefault="0007611A" w:rsidP="002F07C6">
      <w:pPr>
        <w:keepNext/>
        <w:jc w:val="both"/>
      </w:pPr>
      <w:r>
        <w:rPr>
          <w:rFonts w:ascii="Times New Roman" w:hAnsi="Times New Roman" w:cs="Times New Roman"/>
          <w:noProof/>
          <w:sz w:val="24"/>
          <w:szCs w:val="24"/>
        </w:rPr>
        <w:drawing>
          <wp:inline distT="0" distB="0" distL="0" distR="0" wp14:anchorId="7282256F" wp14:editId="6D503245">
            <wp:extent cx="5759355" cy="3378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2508" t="6168" r="15462" b="14764"/>
                    <a:stretch/>
                  </pic:blipFill>
                  <pic:spPr bwMode="auto">
                    <a:xfrm>
                      <a:off x="0" y="0"/>
                      <a:ext cx="5778565" cy="3390086"/>
                    </a:xfrm>
                    <a:prstGeom prst="rect">
                      <a:avLst/>
                    </a:prstGeom>
                    <a:ln>
                      <a:noFill/>
                    </a:ln>
                    <a:extLst>
                      <a:ext uri="{53640926-AAD7-44D8-BBD7-CCE9431645EC}">
                        <a14:shadowObscured xmlns:a14="http://schemas.microsoft.com/office/drawing/2010/main"/>
                      </a:ext>
                    </a:extLst>
                  </pic:spPr>
                </pic:pic>
              </a:graphicData>
            </a:graphic>
          </wp:inline>
        </w:drawing>
      </w:r>
    </w:p>
    <w:p w14:paraId="6C908344" w14:textId="17DD23CA" w:rsidR="0007611A" w:rsidRDefault="002F07C6" w:rsidP="002F07C6">
      <w:pPr>
        <w:pStyle w:val="ResimYazs"/>
        <w:jc w:val="center"/>
        <w:rPr>
          <w:rFonts w:ascii="Times New Roman" w:hAnsi="Times New Roman" w:cs="Times New Roman"/>
          <w:sz w:val="24"/>
          <w:szCs w:val="24"/>
        </w:rPr>
      </w:pPr>
      <w:r>
        <w:t xml:space="preserve">Figure </w:t>
      </w:r>
      <w:r w:rsidR="00233674">
        <w:fldChar w:fldCharType="begin"/>
      </w:r>
      <w:r w:rsidR="00233674">
        <w:instrText xml:space="preserve"> SEQ Figure \* ARABIC </w:instrText>
      </w:r>
      <w:r w:rsidR="00233674">
        <w:fldChar w:fldCharType="separate"/>
      </w:r>
      <w:r w:rsidR="00233674">
        <w:rPr>
          <w:noProof/>
        </w:rPr>
        <w:t>1</w:t>
      </w:r>
      <w:r w:rsidR="00233674">
        <w:rPr>
          <w:noProof/>
        </w:rPr>
        <w:fldChar w:fldCharType="end"/>
      </w:r>
      <w:r>
        <w:t>: Two-stage CMOS operational amplifier</w:t>
      </w:r>
    </w:p>
    <w:p w14:paraId="681429CE" w14:textId="461B9CAB" w:rsidR="00FD6FC6" w:rsidRPr="00991346" w:rsidRDefault="0007611A" w:rsidP="0007611A">
      <w:pPr>
        <w:jc w:val="both"/>
        <w:rPr>
          <w:rFonts w:ascii="Times New Roman" w:eastAsiaTheme="minorEastAsia" w:hAnsi="Times New Roman" w:cs="Times New Roman"/>
        </w:rPr>
      </w:pPr>
      <w:r w:rsidRPr="00991346">
        <w:rPr>
          <w:rFonts w:ascii="Times New Roman" w:hAnsi="Times New Roman" w:cs="Times New Roman"/>
        </w:rPr>
        <w:t xml:space="preserve">In this circuit configuration we have two stages, one is active loaded </w:t>
      </w:r>
      <w:r w:rsidR="00FD6FC6" w:rsidRPr="00991346">
        <w:rPr>
          <w:rFonts w:ascii="Times New Roman" w:hAnsi="Times New Roman" w:cs="Times New Roman"/>
        </w:rPr>
        <w:t xml:space="preserve">PMOS </w:t>
      </w:r>
      <w:r w:rsidRPr="00991346">
        <w:rPr>
          <w:rFonts w:ascii="Times New Roman" w:hAnsi="Times New Roman" w:cs="Times New Roman"/>
        </w:rPr>
        <w:t>differential amplifier and the other one is</w:t>
      </w:r>
      <w:r w:rsidR="00FD6FC6" w:rsidRPr="00991346">
        <w:rPr>
          <w:rFonts w:ascii="Times New Roman" w:hAnsi="Times New Roman" w:cs="Times New Roman"/>
        </w:rPr>
        <w:t xml:space="preserve"> a</w:t>
      </w:r>
      <w:r w:rsidRPr="00991346">
        <w:rPr>
          <w:rFonts w:ascii="Times New Roman" w:hAnsi="Times New Roman" w:cs="Times New Roman"/>
        </w:rPr>
        <w:t xml:space="preserve"> basic common-source </w:t>
      </w:r>
      <w:r w:rsidR="00FD6FC6" w:rsidRPr="00991346">
        <w:rPr>
          <w:rFonts w:ascii="Times New Roman" w:hAnsi="Times New Roman" w:cs="Times New Roman"/>
        </w:rPr>
        <w:t>amplifier</w:t>
      </w:r>
      <w:r w:rsidRPr="00991346">
        <w:rPr>
          <w:rFonts w:ascii="Times New Roman" w:hAnsi="Times New Roman" w:cs="Times New Roman"/>
        </w:rPr>
        <w:t>.</w:t>
      </w:r>
      <w:r w:rsidR="009E3F7E" w:rsidRPr="00991346">
        <w:rPr>
          <w:rFonts w:ascii="Times New Roman" w:hAnsi="Times New Roman" w:cs="Times New Roman"/>
        </w:rPr>
        <w:t xml:space="preserve"> Low frequency gain of the active-loaded differential amplifier is given as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ro</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ro</m:t>
            </m:r>
          </m:e>
          <m:sub>
            <m:r>
              <w:rPr>
                <w:rFonts w:ascii="Cambria Math" w:hAnsi="Cambria Math" w:cs="Times New Roman"/>
              </w:rPr>
              <m:t>4</m:t>
            </m:r>
          </m:sub>
        </m:sSub>
        <m:r>
          <w:rPr>
            <w:rFonts w:ascii="Cambria Math" w:hAnsi="Cambria Math" w:cs="Times New Roman"/>
          </w:rPr>
          <m:t>)</m:t>
        </m:r>
      </m:oMath>
      <w:r w:rsidR="009E3F7E" w:rsidRPr="00991346">
        <w:rPr>
          <w:rFonts w:ascii="Times New Roman" w:eastAsiaTheme="minorEastAsia" w:hAnsi="Times New Roman" w:cs="Times New Roman"/>
        </w:rPr>
        <w:t xml:space="preserve"> and the low frequency gain of common-source stage is given as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ro</m:t>
            </m:r>
          </m:e>
          <m:sub>
            <m:r>
              <w:rPr>
                <w:rFonts w:ascii="Cambria Math" w:hAnsi="Cambria Math" w:cs="Times New Roman"/>
              </w:rPr>
              <m:t>6</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ro</m:t>
            </m:r>
          </m:e>
          <m:sub>
            <m:r>
              <w:rPr>
                <w:rFonts w:ascii="Cambria Math" w:hAnsi="Cambria Math" w:cs="Times New Roman"/>
              </w:rPr>
              <m:t>7</m:t>
            </m:r>
          </m:sub>
        </m:sSub>
        <m:r>
          <w:rPr>
            <w:rFonts w:ascii="Cambria Math" w:hAnsi="Cambria Math" w:cs="Times New Roman"/>
          </w:rPr>
          <m:t>)</m:t>
        </m:r>
      </m:oMath>
      <w:r w:rsidR="00FD6FC6" w:rsidRPr="00991346">
        <w:rPr>
          <w:rFonts w:ascii="Times New Roman" w:eastAsiaTheme="minorEastAsia" w:hAnsi="Times New Roman" w:cs="Times New Roman"/>
        </w:rPr>
        <w:t xml:space="preserve"> and the overall gain can be calculated as </w:t>
      </w:r>
      <m:oMath>
        <m:r>
          <w:rPr>
            <w:rFonts w:ascii="Cambria Math" w:hAnsi="Cambria Math" w:cs="Times New Roman"/>
          </w:rPr>
          <m:t>Av= 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 xml:space="preserve"> x 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00FD6FC6" w:rsidRPr="00991346">
        <w:rPr>
          <w:rFonts w:ascii="Times New Roman" w:eastAsiaTheme="minorEastAsia" w:hAnsi="Times New Roman" w:cs="Times New Roman"/>
        </w:rPr>
        <w:t xml:space="preserve"> since Cc acts like an open-circuit at low frequencies. Also, the bulk terminals of each NMOS are tied to ground, and the bulk terminals of each PMOS is tied to VDD to ensure the reverse biasing.</w:t>
      </w:r>
    </w:p>
    <w:p w14:paraId="4EEB4837" w14:textId="1736C69C" w:rsidR="00FD6FC6" w:rsidRDefault="00FD6FC6" w:rsidP="0007611A">
      <w:pPr>
        <w:jc w:val="both"/>
        <w:rPr>
          <w:rFonts w:ascii="Times New Roman" w:hAnsi="Times New Roman" w:cs="Times New Roman"/>
        </w:rPr>
      </w:pPr>
      <w:r w:rsidRPr="00991346">
        <w:rPr>
          <w:rFonts w:ascii="Times New Roman" w:eastAsiaTheme="minorEastAsia" w:hAnsi="Times New Roman" w:cs="Times New Roman"/>
        </w:rPr>
        <w:t>I started to design by selecting overdrive voltages for the transistors. Since the drain currents of Q1, Q2, Q3 and Q4 are all equal and the</w:t>
      </w:r>
      <w:r w:rsidR="00195907" w:rsidRPr="00991346">
        <w:rPr>
          <w:rFonts w:ascii="Times New Roman" w:eastAsiaTheme="minorEastAsia" w:hAnsi="Times New Roman" w:cs="Times New Roman"/>
        </w:rPr>
        <w:t>y are equal to</w:t>
      </w:r>
      <w:r w:rsidRPr="00991346">
        <w:rPr>
          <w:rFonts w:ascii="Times New Roman" w:eastAsiaTheme="minorEastAsia" w:hAnsi="Times New Roman" w:cs="Times New Roman"/>
        </w:rPr>
        <w:t xml:space="preserve"> half of the drain current of Q5, I tried to select respectively low overdrive voltage value to be able to get </w:t>
      </w:r>
      <w:r w:rsidR="00195907" w:rsidRPr="00991346">
        <w:rPr>
          <w:rFonts w:ascii="Times New Roman" w:eastAsiaTheme="minorEastAsia" w:hAnsi="Times New Roman" w:cs="Times New Roman"/>
        </w:rPr>
        <w:t>highest capability of playing with transistor</w:t>
      </w:r>
      <w:r w:rsidR="00991346">
        <w:rPr>
          <w:rFonts w:ascii="Times New Roman" w:eastAsiaTheme="minorEastAsia" w:hAnsi="Times New Roman" w:cs="Times New Roman"/>
        </w:rPr>
        <w:t>’s</w:t>
      </w:r>
      <w:r w:rsidR="00195907" w:rsidRPr="00991346">
        <w:rPr>
          <w:rFonts w:ascii="Times New Roman" w:eastAsiaTheme="minorEastAsia" w:hAnsi="Times New Roman" w:cs="Times New Roman"/>
        </w:rPr>
        <w:t xml:space="preserve"> aspect ratios. </w:t>
      </w:r>
      <w:r w:rsidR="00F62824" w:rsidRPr="00991346">
        <w:rPr>
          <w:rFonts w:ascii="Times New Roman" w:eastAsiaTheme="minorEastAsia" w:hAnsi="Times New Roman" w:cs="Times New Roman"/>
        </w:rPr>
        <w:t xml:space="preserve">I decided to make all overdrive voltages to be between 0.2V and 0.3V. Therefore, I needed to determine the value of the source of Q5 to be able to give an input </w:t>
      </w:r>
      <w:r w:rsidR="00991346">
        <w:rPr>
          <w:rFonts w:ascii="Times New Roman" w:eastAsiaTheme="minorEastAsia" w:hAnsi="Times New Roman" w:cs="Times New Roman"/>
        </w:rPr>
        <w:t>that</w:t>
      </w:r>
      <w:r w:rsidR="00F62824" w:rsidRPr="00991346">
        <w:rPr>
          <w:rFonts w:ascii="Times New Roman" w:eastAsiaTheme="minorEastAsia" w:hAnsi="Times New Roman" w:cs="Times New Roman"/>
        </w:rPr>
        <w:t xml:space="preserve"> produces th</w:t>
      </w:r>
      <w:r w:rsidR="00991346">
        <w:rPr>
          <w:rFonts w:ascii="Times New Roman" w:eastAsiaTheme="minorEastAsia" w:hAnsi="Times New Roman" w:cs="Times New Roman"/>
        </w:rPr>
        <w:t>e</w:t>
      </w:r>
      <w:r w:rsidR="00F62824" w:rsidRPr="00991346">
        <w:rPr>
          <w:rFonts w:ascii="Times New Roman" w:eastAsiaTheme="minorEastAsia" w:hAnsi="Times New Roman" w:cs="Times New Roman"/>
        </w:rPr>
        <w:t>s</w:t>
      </w:r>
      <w:r w:rsidR="00991346">
        <w:rPr>
          <w:rFonts w:ascii="Times New Roman" w:eastAsiaTheme="minorEastAsia" w:hAnsi="Times New Roman" w:cs="Times New Roman"/>
        </w:rPr>
        <w:t>e</w:t>
      </w:r>
      <w:r w:rsidR="00F62824" w:rsidRPr="00991346">
        <w:rPr>
          <w:rFonts w:ascii="Times New Roman" w:eastAsiaTheme="minorEastAsia" w:hAnsi="Times New Roman" w:cs="Times New Roman"/>
        </w:rPr>
        <w:t xml:space="preserve"> overdrive voltages. Since VDD = 1.8V, I determined the value of the source of Q5 to be approximately 1.2V, allocating the each MOSFET a Vds value of 0.6V. After the selection of </w:t>
      </w:r>
      <w:r w:rsidR="0078595B" w:rsidRPr="00991346">
        <w:rPr>
          <w:rFonts w:ascii="Times New Roman" w:eastAsiaTheme="minorEastAsia" w:hAnsi="Times New Roman" w:cs="Times New Roman"/>
        </w:rPr>
        <w:t>V</w:t>
      </w:r>
      <w:r w:rsidR="00991346">
        <w:rPr>
          <w:rFonts w:ascii="Times New Roman" w:hAnsi="Times New Roman" w:cs="Times New Roman"/>
        </w:rPr>
        <w:t>s</w:t>
      </w:r>
      <w:r w:rsidR="0078595B" w:rsidRPr="00991346">
        <w:rPr>
          <w:rFonts w:ascii="Times New Roman" w:hAnsi="Times New Roman" w:cs="Times New Roman"/>
          <w:vertAlign w:val="subscript"/>
        </w:rPr>
        <w:t xml:space="preserve"> </w:t>
      </w:r>
      <w:r w:rsidR="0078595B" w:rsidRPr="00991346">
        <w:rPr>
          <w:rFonts w:ascii="Times New Roman" w:hAnsi="Times New Roman" w:cs="Times New Roman"/>
        </w:rPr>
        <w:t xml:space="preserve">= </w:t>
      </w:r>
      <w:r w:rsidR="00991346" w:rsidRPr="00991346">
        <w:rPr>
          <w:rFonts w:ascii="Times New Roman" w:hAnsi="Times New Roman" w:cs="Times New Roman"/>
        </w:rPr>
        <w:t>1.2V, we</w:t>
      </w:r>
      <w:r w:rsidR="0078595B" w:rsidRPr="00991346">
        <w:rPr>
          <w:rFonts w:ascii="Times New Roman" w:hAnsi="Times New Roman" w:cs="Times New Roman"/>
        </w:rPr>
        <w:t xml:space="preserve"> know that </w:t>
      </w:r>
      <w:r w:rsidR="00991346" w:rsidRPr="00991346">
        <w:rPr>
          <w:rFonts w:ascii="Times New Roman" w:hAnsi="Times New Roman" w:cs="Times New Roman"/>
        </w:rPr>
        <w:t>Vov = Vsg</w:t>
      </w:r>
      <w:r w:rsidR="0078595B" w:rsidRPr="00991346">
        <w:rPr>
          <w:rFonts w:ascii="Times New Roman" w:hAnsi="Times New Roman" w:cs="Times New Roman"/>
        </w:rPr>
        <w:t xml:space="preserve"> – </w:t>
      </w:r>
      <w:r w:rsidR="00991346" w:rsidRPr="00991346">
        <w:rPr>
          <w:rFonts w:ascii="Times New Roman" w:hAnsi="Times New Roman" w:cs="Times New Roman"/>
        </w:rPr>
        <w:t>|</w:t>
      </w:r>
      <w:r w:rsidR="0078595B" w:rsidRPr="00991346">
        <w:rPr>
          <w:rFonts w:ascii="Times New Roman" w:hAnsi="Times New Roman" w:cs="Times New Roman"/>
        </w:rPr>
        <w:t>Vth</w:t>
      </w:r>
      <w:r w:rsidR="00991346" w:rsidRPr="00991346">
        <w:rPr>
          <w:rFonts w:ascii="Times New Roman" w:hAnsi="Times New Roman" w:cs="Times New Roman"/>
        </w:rPr>
        <w:t>p|</w:t>
      </w:r>
      <w:r w:rsidR="0078595B" w:rsidRPr="00991346">
        <w:rPr>
          <w:rFonts w:ascii="Times New Roman" w:hAnsi="Times New Roman" w:cs="Times New Roman"/>
          <w:vertAlign w:val="subscript"/>
        </w:rPr>
        <w:t xml:space="preserve"> </w:t>
      </w:r>
      <w:r w:rsidR="00991346" w:rsidRPr="00991346">
        <w:rPr>
          <w:rFonts w:ascii="Times New Roman" w:hAnsi="Times New Roman" w:cs="Times New Roman"/>
        </w:rPr>
        <w:t>= Vs</w:t>
      </w:r>
      <w:r w:rsidR="0078595B" w:rsidRPr="00991346">
        <w:rPr>
          <w:rFonts w:ascii="Times New Roman" w:hAnsi="Times New Roman" w:cs="Times New Roman"/>
        </w:rPr>
        <w:t xml:space="preserve"> – V</w:t>
      </w:r>
      <w:r w:rsidR="00991346" w:rsidRPr="00991346">
        <w:rPr>
          <w:rFonts w:ascii="Times New Roman" w:hAnsi="Times New Roman" w:cs="Times New Roman"/>
        </w:rPr>
        <w:t>g</w:t>
      </w:r>
      <w:r w:rsidR="0078595B" w:rsidRPr="00991346">
        <w:rPr>
          <w:rFonts w:ascii="Times New Roman" w:hAnsi="Times New Roman" w:cs="Times New Roman"/>
          <w:vertAlign w:val="subscript"/>
        </w:rPr>
        <w:t xml:space="preserve"> </w:t>
      </w:r>
      <w:r w:rsidR="0078595B" w:rsidRPr="00991346">
        <w:rPr>
          <w:rFonts w:ascii="Times New Roman" w:hAnsi="Times New Roman" w:cs="Times New Roman"/>
        </w:rPr>
        <w:t>-</w:t>
      </w:r>
      <w:r w:rsidR="00991346" w:rsidRPr="00991346">
        <w:rPr>
          <w:rFonts w:ascii="Times New Roman" w:hAnsi="Times New Roman" w:cs="Times New Roman"/>
        </w:rPr>
        <w:t>|Vthp|</w:t>
      </w:r>
      <w:r w:rsidR="00991346" w:rsidRPr="00991346">
        <w:rPr>
          <w:rFonts w:ascii="Times New Roman" w:hAnsi="Times New Roman" w:cs="Times New Roman"/>
          <w:vertAlign w:val="subscript"/>
        </w:rPr>
        <w:t xml:space="preserve">. </w:t>
      </w:r>
      <w:r w:rsidR="00991346" w:rsidRPr="00991346">
        <w:rPr>
          <w:rFonts w:ascii="Times New Roman" w:hAnsi="Times New Roman" w:cs="Times New Roman"/>
        </w:rPr>
        <w:t>Therefore, Vg = Vcm = Vs-|Vthp|-Vov. We can calculate the common-mode value of the differential pair since we know that Vthp=-0.42V from the transistor’s file. From these calculations, we get a common-mode value of 0.58V.</w:t>
      </w:r>
    </w:p>
    <w:p w14:paraId="2B6E116F" w14:textId="6CBE0E46" w:rsidR="003E2810" w:rsidRDefault="003E2810" w:rsidP="0007611A">
      <w:pPr>
        <w:jc w:val="both"/>
        <w:rPr>
          <w:rFonts w:ascii="Times New Roman" w:eastAsiaTheme="minorEastAsia" w:hAnsi="Times New Roman" w:cs="Times New Roman"/>
        </w:rPr>
      </w:pPr>
      <w:r>
        <w:rPr>
          <w:rFonts w:ascii="Times New Roman" w:hAnsi="Times New Roman" w:cs="Times New Roman"/>
        </w:rPr>
        <w:t xml:space="preserve">We selected the Vcm, now we have to decide for suitable aspect ratios to produce desired specifications. </w:t>
      </w:r>
      <w:r w:rsidR="00996F8B">
        <w:rPr>
          <w:rFonts w:ascii="Times New Roman" w:hAnsi="Times New Roman" w:cs="Times New Roman"/>
        </w:rPr>
        <w:t>S</w:t>
      </w:r>
      <w:r>
        <w:rPr>
          <w:rFonts w:ascii="Times New Roman" w:hAnsi="Times New Roman" w:cs="Times New Roman"/>
        </w:rPr>
        <w:t xml:space="preserve">ince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Pr>
          <w:rFonts w:ascii="Times New Roman" w:eastAsiaTheme="minorEastAsia" w:hAnsi="Times New Roman" w:cs="Times New Roman"/>
        </w:rPr>
        <w:t xml:space="preserve"> is highly dependent on the output impedance of the transistors, I selected </w:t>
      </w:r>
      <w:r w:rsidR="00996F8B">
        <w:rPr>
          <w:rFonts w:ascii="Times New Roman" w:eastAsiaTheme="minorEastAsia" w:hAnsi="Times New Roman" w:cs="Times New Roman"/>
        </w:rPr>
        <w:t>900nm</w:t>
      </w:r>
      <w:r>
        <w:rPr>
          <w:rFonts w:ascii="Times New Roman" w:eastAsiaTheme="minorEastAsia" w:hAnsi="Times New Roman" w:cs="Times New Roman"/>
        </w:rPr>
        <w:t xml:space="preserve"> for the differential pair. The higher the length of the transistors the higher the output impedance value; thereby, increasing the gain.</w:t>
      </w:r>
    </w:p>
    <w:p w14:paraId="5BDAFC66" w14:textId="4E9F75A3" w:rsidR="003E2810" w:rsidRDefault="003E2810" w:rsidP="0007611A">
      <w:pPr>
        <w:jc w:val="both"/>
        <w:rPr>
          <w:rFonts w:ascii="Times New Roman" w:eastAsiaTheme="minorEastAsia" w:hAnsi="Times New Roman" w:cs="Times New Roman"/>
        </w:rPr>
      </w:pPr>
      <w:r>
        <w:rPr>
          <w:rFonts w:ascii="Times New Roman" w:eastAsiaTheme="minorEastAsia" w:hAnsi="Times New Roman" w:cs="Times New Roman"/>
        </w:rPr>
        <w:lastRenderedPageBreak/>
        <w:t>Since the differential pair and the common-source amplifiers are biased with a current mirror which duplicates the current Iref, any value of drain current can be chosen by selecting an appropriate aspect ratio between the transistors. Therefore, I chose Iref = 5uA</w:t>
      </w:r>
      <w:r w:rsidR="002F07C6">
        <w:rPr>
          <w:rFonts w:ascii="Times New Roman" w:eastAsiaTheme="minorEastAsia" w:hAnsi="Times New Roman" w:cs="Times New Roman"/>
        </w:rPr>
        <w:t xml:space="preserve"> because power is an important design metrics that we would want to optimize.</w:t>
      </w:r>
    </w:p>
    <w:p w14:paraId="5670C79A" w14:textId="1E2E5064" w:rsidR="002F07C6" w:rsidRDefault="002F07C6" w:rsidP="0007611A">
      <w:pPr>
        <w:jc w:val="both"/>
        <w:rPr>
          <w:rFonts w:ascii="Times New Roman" w:eastAsiaTheme="minorEastAsia" w:hAnsi="Times New Roman" w:cs="Times New Roman"/>
        </w:rPr>
      </w:pPr>
      <w:r>
        <w:rPr>
          <w:rFonts w:ascii="Times New Roman" w:eastAsiaTheme="minorEastAsia" w:hAnsi="Times New Roman" w:cs="Times New Roman"/>
        </w:rPr>
        <w:t>Then for Q8, I decided to minimize its aspect ratio so that I can use mirroring more effectively. And I used the values in Figure 1 to create biasing currents of transistors.</w:t>
      </w:r>
    </w:p>
    <w:p w14:paraId="27815476" w14:textId="1D6D553B" w:rsidR="00AF1D1A" w:rsidRDefault="00AF1D1A" w:rsidP="0007611A">
      <w:pPr>
        <w:jc w:val="both"/>
        <w:rPr>
          <w:rFonts w:ascii="Times New Roman" w:eastAsiaTheme="minorEastAsia" w:hAnsi="Times New Roman" w:cs="Times New Roman"/>
        </w:rPr>
      </w:pPr>
      <w:r>
        <w:rPr>
          <w:rFonts w:ascii="Times New Roman" w:eastAsiaTheme="minorEastAsia" w:hAnsi="Times New Roman" w:cs="Times New Roman"/>
        </w:rPr>
        <w:t xml:space="preserve">Unity-gain bandwidth is approximately equal to </w:t>
      </w:r>
      <m:oMath>
        <m:r>
          <w:rPr>
            <w:rFonts w:ascii="Cambria Math" w:eastAsiaTheme="minorEastAsia" w:hAnsi="Cambria Math" w:cs="Times New Roman"/>
          </w:rPr>
          <m:t>fu≈</m:t>
        </m:r>
        <m:f>
          <m:fPr>
            <m:ctrlPr>
              <w:rPr>
                <w:rFonts w:ascii="Cambria Math" w:eastAsiaTheme="minorEastAsia" w:hAnsi="Cambria Math" w:cs="Times New Roman"/>
              </w:rPr>
            </m:ctrlPr>
          </m:fPr>
          <m:num>
            <m:r>
              <m:rPr>
                <m:sty m:val="p"/>
              </m:rPr>
              <w:rPr>
                <w:rFonts w:ascii="Cambria Math" w:eastAsiaTheme="minorEastAsia" w:hAnsi="Cambria Math" w:cs="Times New Roman"/>
              </w:rPr>
              <m:t>gm</m:t>
            </m:r>
            <m:r>
              <m:rPr>
                <m:sty m:val="p"/>
              </m:rPr>
              <w:rPr>
                <w:rFonts w:ascii="Cambria Math" w:eastAsiaTheme="minorEastAsia" w:hAnsi="Cambria Math" w:cs="Times New Roman"/>
                <w:vertAlign w:val="subscript"/>
              </w:rPr>
              <m:t>1</m:t>
            </m:r>
          </m:num>
          <m:den>
            <m:r>
              <w:rPr>
                <w:rFonts w:ascii="Cambria Math" w:eastAsiaTheme="minorEastAsia" w:hAnsi="Cambria Math" w:cs="Times New Roman"/>
              </w:rPr>
              <m:t>2πCc</m:t>
            </m:r>
          </m:den>
        </m:f>
      </m:oMath>
      <w:r>
        <w:rPr>
          <w:rFonts w:ascii="Times New Roman" w:eastAsiaTheme="minorEastAsia" w:hAnsi="Times New Roman" w:cs="Times New Roman"/>
        </w:rPr>
        <w:t xml:space="preserve"> and slew-rate is approximately equal to </w:t>
      </w:r>
      <m:oMath>
        <m:f>
          <m:fPr>
            <m:ctrlPr>
              <w:rPr>
                <w:rFonts w:ascii="Cambria Math" w:eastAsiaTheme="minorEastAsia" w:hAnsi="Cambria Math" w:cs="Times New Roman"/>
              </w:rPr>
            </m:ctrlPr>
          </m:fPr>
          <m:num>
            <m:r>
              <w:rPr>
                <w:rFonts w:ascii="Cambria Math" w:eastAsiaTheme="minorEastAsia" w:hAnsi="Cambria Math" w:cs="Times New Roman"/>
              </w:rPr>
              <m:t>Id1</m:t>
            </m:r>
          </m:num>
          <m:den>
            <m:r>
              <w:rPr>
                <w:rFonts w:ascii="Cambria Math" w:eastAsiaTheme="minorEastAsia" w:hAnsi="Cambria Math" w:cs="Times New Roman"/>
              </w:rPr>
              <m:t>Cc</m:t>
            </m:r>
          </m:den>
        </m:f>
      </m:oMath>
      <w:r>
        <w:rPr>
          <w:rFonts w:ascii="Times New Roman" w:eastAsiaTheme="minorEastAsia" w:hAnsi="Times New Roman" w:cs="Times New Roman"/>
        </w:rPr>
        <w:t>. Slew rate is about the settling time of the transistor, Therefore, for both phase margin and for the settling time I chose Cc to be 0.</w:t>
      </w:r>
      <w:r w:rsidR="006846EA">
        <w:rPr>
          <w:rFonts w:ascii="Times New Roman" w:eastAsiaTheme="minorEastAsia" w:hAnsi="Times New Roman" w:cs="Times New Roman"/>
        </w:rPr>
        <w:t>27</w:t>
      </w:r>
      <w:r>
        <w:rPr>
          <w:rFonts w:ascii="Times New Roman" w:eastAsiaTheme="minorEastAsia" w:hAnsi="Times New Roman" w:cs="Times New Roman"/>
        </w:rPr>
        <w:t>pF. I deduced this value by experimentally and did not change it so much.</w:t>
      </w:r>
    </w:p>
    <w:p w14:paraId="096F694C" w14:textId="21D4B380" w:rsidR="00AF1D1A" w:rsidRDefault="00AF1D1A" w:rsidP="0007611A">
      <w:pPr>
        <w:jc w:val="both"/>
        <w:rPr>
          <w:rFonts w:ascii="Times New Roman" w:eastAsiaTheme="minorEastAsia" w:hAnsi="Times New Roman" w:cs="Times New Roman"/>
        </w:rPr>
      </w:pPr>
      <w:r>
        <w:rPr>
          <w:rFonts w:ascii="Times New Roman" w:eastAsiaTheme="minorEastAsia" w:hAnsi="Times New Roman" w:cs="Times New Roman"/>
        </w:rPr>
        <w:t>Since by Miller effect Cc produces two poles one at the output of the common-source stage and another at the output of the differential pair. The output pole affects phase margin thoroughly which governed by the miller approximation. In order to get a phase margin of 60 degree or more, we shouldn’t increase the gain of the second</w:t>
      </w:r>
      <w:r w:rsidR="00044FA2">
        <w:rPr>
          <w:rFonts w:ascii="Times New Roman" w:eastAsiaTheme="minorEastAsia" w:hAnsi="Times New Roman" w:cs="Times New Roman"/>
        </w:rPr>
        <w:t xml:space="preserve"> stage so much because </w:t>
      </w:r>
      <m:oMath>
        <m:r>
          <w:rPr>
            <w:rFonts w:ascii="Cambria Math" w:eastAsiaTheme="minorEastAsia" w:hAnsi="Cambria Math" w:cs="Times New Roman"/>
          </w:rPr>
          <m:t>Cout= Cc(1-</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Av</m:t>
            </m:r>
          </m:den>
        </m:f>
        <m:r>
          <w:rPr>
            <w:rFonts w:ascii="Cambria Math" w:eastAsiaTheme="minorEastAsia" w:hAnsi="Cambria Math" w:cs="Times New Roman"/>
          </w:rPr>
          <m:t>)</m:t>
        </m:r>
      </m:oMath>
      <w:r w:rsidR="00044FA2">
        <w:rPr>
          <w:rFonts w:ascii="Times New Roman" w:eastAsiaTheme="minorEastAsia" w:hAnsi="Times New Roman" w:cs="Times New Roman"/>
        </w:rPr>
        <w:t xml:space="preserve">  starts to decrease. Therefore, I tried to maintain a balance between the phase margin and the bandwidth.</w:t>
      </w:r>
    </w:p>
    <w:p w14:paraId="59978DD3" w14:textId="1653D448" w:rsidR="00044FA2" w:rsidRDefault="00044FA2" w:rsidP="0007611A">
      <w:pPr>
        <w:jc w:val="both"/>
        <w:rPr>
          <w:rFonts w:ascii="Times New Roman" w:eastAsiaTheme="minorEastAsia" w:hAnsi="Times New Roman" w:cs="Times New Roman"/>
        </w:rPr>
      </w:pPr>
      <w:r>
        <w:rPr>
          <w:rFonts w:ascii="Times New Roman" w:eastAsiaTheme="minorEastAsia" w:hAnsi="Times New Roman" w:cs="Times New Roman"/>
        </w:rPr>
        <w:t xml:space="preserve">Input of the second stage is the output of the differential amplifier and since I selected Vov voltage of 0.2V the input of the second stage should be around 0.6V. Also, since the current on the second stage is a fixed value which is determined by the ratio of the current mirror’s aspect ratio, I adjusted the W/L values of the second stage so that to obtain both minimum gain and maximum voltage headroom. </w:t>
      </w:r>
    </w:p>
    <w:p w14:paraId="2903927E" w14:textId="640F7D51" w:rsidR="00044FA2" w:rsidRDefault="00044FA2" w:rsidP="0007611A">
      <w:pPr>
        <w:jc w:val="both"/>
        <w:rPr>
          <w:rFonts w:ascii="Times New Roman" w:eastAsiaTheme="minorEastAsia" w:hAnsi="Times New Roman" w:cs="Times New Roman"/>
        </w:rPr>
      </w:pPr>
      <w:r>
        <w:rPr>
          <w:rFonts w:ascii="Times New Roman" w:eastAsiaTheme="minorEastAsia" w:hAnsi="Times New Roman" w:cs="Times New Roman"/>
        </w:rPr>
        <w:t>In order to obtain maximum voltage headroom, I decided to make Vo to be always 0.9V. Therefore, to sustain this voltage, I adjusted W/L of the Q6 every time I changed another parameter.</w:t>
      </w:r>
    </w:p>
    <w:p w14:paraId="5B245005" w14:textId="41B3FAB0" w:rsidR="00044FA2" w:rsidRDefault="00262EBA" w:rsidP="0007611A">
      <w:pPr>
        <w:jc w:val="both"/>
        <w:rPr>
          <w:rFonts w:ascii="Times New Roman" w:eastAsiaTheme="minorEastAsia" w:hAnsi="Times New Roman" w:cs="Times New Roman"/>
        </w:rPr>
      </w:pPr>
      <w:r w:rsidRPr="00262EBA">
        <w:rPr>
          <w:rFonts w:ascii="Times New Roman" w:eastAsiaTheme="minorEastAsia" w:hAnsi="Times New Roman" w:cs="Times New Roman"/>
        </w:rPr>
        <w:drawing>
          <wp:anchor distT="0" distB="0" distL="114300" distR="114300" simplePos="0" relativeHeight="251666432" behindDoc="0" locked="0" layoutInCell="1" allowOverlap="1" wp14:anchorId="5666C009" wp14:editId="6E464483">
            <wp:simplePos x="0" y="0"/>
            <wp:positionH relativeFrom="column">
              <wp:posOffset>2947225</wp:posOffset>
            </wp:positionH>
            <wp:positionV relativeFrom="paragraph">
              <wp:posOffset>377825</wp:posOffset>
            </wp:positionV>
            <wp:extent cx="3104515" cy="3042920"/>
            <wp:effectExtent l="0" t="0" r="635" b="508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4515" cy="3042920"/>
                    </a:xfrm>
                    <a:prstGeom prst="rect">
                      <a:avLst/>
                    </a:prstGeom>
                  </pic:spPr>
                </pic:pic>
              </a:graphicData>
            </a:graphic>
            <wp14:sizeRelH relativeFrom="margin">
              <wp14:pctWidth>0</wp14:pctWidth>
            </wp14:sizeRelH>
            <wp14:sizeRelV relativeFrom="margin">
              <wp14:pctHeight>0</wp14:pctHeight>
            </wp14:sizeRelV>
          </wp:anchor>
        </w:drawing>
      </w:r>
      <w:r w:rsidRPr="00262EBA">
        <w:rPr>
          <w:rFonts w:ascii="Times New Roman" w:eastAsiaTheme="minorEastAsia" w:hAnsi="Times New Roman" w:cs="Times New Roman"/>
        </w:rPr>
        <w:drawing>
          <wp:anchor distT="0" distB="0" distL="114300" distR="114300" simplePos="0" relativeHeight="251665408" behindDoc="0" locked="0" layoutInCell="1" allowOverlap="1" wp14:anchorId="64E06BEB" wp14:editId="41830CC4">
            <wp:simplePos x="0" y="0"/>
            <wp:positionH relativeFrom="column">
              <wp:posOffset>135956</wp:posOffset>
            </wp:positionH>
            <wp:positionV relativeFrom="paragraph">
              <wp:posOffset>377825</wp:posOffset>
            </wp:positionV>
            <wp:extent cx="2517775" cy="3091180"/>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7775" cy="3091180"/>
                    </a:xfrm>
                    <a:prstGeom prst="rect">
                      <a:avLst/>
                    </a:prstGeom>
                  </pic:spPr>
                </pic:pic>
              </a:graphicData>
            </a:graphic>
            <wp14:sizeRelH relativeFrom="margin">
              <wp14:pctWidth>0</wp14:pctWidth>
            </wp14:sizeRelH>
            <wp14:sizeRelV relativeFrom="margin">
              <wp14:pctHeight>0</wp14:pctHeight>
            </wp14:sizeRelV>
          </wp:anchor>
        </w:drawing>
      </w:r>
      <w:r w:rsidR="00044FA2">
        <w:rPr>
          <w:rFonts w:ascii="Times New Roman" w:eastAsiaTheme="minorEastAsia" w:hAnsi="Times New Roman" w:cs="Times New Roman"/>
        </w:rPr>
        <w:t>After my first implications are completed, I run .op command to see if anything is wrong</w:t>
      </w:r>
      <w:r w:rsidR="00986B09">
        <w:rPr>
          <w:rFonts w:ascii="Times New Roman" w:eastAsiaTheme="minorEastAsia" w:hAnsi="Times New Roman" w:cs="Times New Roman"/>
        </w:rPr>
        <w:t xml:space="preserve"> and I get the results as shown:</w:t>
      </w:r>
      <w:r w:rsidRPr="00262EBA">
        <w:rPr>
          <w:noProof/>
        </w:rPr>
        <w:t xml:space="preserve"> </w:t>
      </w:r>
    </w:p>
    <w:p w14:paraId="3551FC77" w14:textId="1D035E5F" w:rsidR="00986B09" w:rsidRDefault="00986B09" w:rsidP="0007611A">
      <w:pPr>
        <w:jc w:val="both"/>
        <w:rPr>
          <w:rFonts w:ascii="Times New Roman" w:eastAsiaTheme="minorEastAsia" w:hAnsi="Times New Roman" w:cs="Times New Roman"/>
        </w:rPr>
      </w:pPr>
    </w:p>
    <w:p w14:paraId="151ECF4B" w14:textId="2548147E" w:rsidR="00262EBA" w:rsidRDefault="00262EBA" w:rsidP="0007611A">
      <w:pPr>
        <w:jc w:val="both"/>
        <w:rPr>
          <w:rFonts w:ascii="Times New Roman" w:eastAsiaTheme="minorEastAsia" w:hAnsi="Times New Roman" w:cs="Times New Roman"/>
        </w:rPr>
      </w:pPr>
      <w:r>
        <w:rPr>
          <w:noProof/>
        </w:rPr>
        <mc:AlternateContent>
          <mc:Choice Requires="wps">
            <w:drawing>
              <wp:anchor distT="0" distB="0" distL="114300" distR="114300" simplePos="0" relativeHeight="251661312" behindDoc="0" locked="0" layoutInCell="1" allowOverlap="1" wp14:anchorId="63AB4F37" wp14:editId="536ABEF7">
                <wp:simplePos x="0" y="0"/>
                <wp:positionH relativeFrom="column">
                  <wp:posOffset>2412365</wp:posOffset>
                </wp:positionH>
                <wp:positionV relativeFrom="paragraph">
                  <wp:posOffset>58382</wp:posOffset>
                </wp:positionV>
                <wp:extent cx="1280160" cy="187077"/>
                <wp:effectExtent l="0" t="0" r="0" b="3810"/>
                <wp:wrapThrough wrapText="bothSides">
                  <wp:wrapPolygon edited="0">
                    <wp:start x="0" y="0"/>
                    <wp:lineTo x="0" y="19837"/>
                    <wp:lineTo x="21214" y="19837"/>
                    <wp:lineTo x="2121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280160" cy="187077"/>
                        </a:xfrm>
                        <a:prstGeom prst="rect">
                          <a:avLst/>
                        </a:prstGeom>
                        <a:solidFill>
                          <a:prstClr val="white"/>
                        </a:solidFill>
                        <a:ln>
                          <a:noFill/>
                        </a:ln>
                      </wps:spPr>
                      <wps:txbx>
                        <w:txbxContent>
                          <w:p w14:paraId="5472FD0B" w14:textId="3F08A564" w:rsidR="004D5F3C" w:rsidRPr="00BE3E3C" w:rsidRDefault="004D5F3C" w:rsidP="004D5F3C">
                            <w:pPr>
                              <w:pStyle w:val="ResimYazs"/>
                              <w:rPr>
                                <w:rFonts w:ascii="Times New Roman" w:hAnsi="Times New Roman" w:cs="Times New Roman"/>
                              </w:rPr>
                            </w:pPr>
                            <w:r>
                              <w:t xml:space="preserve">Figure </w:t>
                            </w:r>
                            <w:fldSimple w:instr=" SEQ Figure \* ARABIC ">
                              <w:r w:rsidR="00233674">
                                <w:rPr>
                                  <w:noProof/>
                                </w:rPr>
                                <w:t>2</w:t>
                              </w:r>
                            </w:fldSimple>
                            <w:r>
                              <w:t>: Operating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B4F37" id="_x0000_t202" coordsize="21600,21600" o:spt="202" path="m,l,21600r21600,l21600,xe">
                <v:stroke joinstyle="miter"/>
                <v:path gradientshapeok="t" o:connecttype="rect"/>
              </v:shapetype>
              <v:shape id="Text Box 4" o:spid="_x0000_s1026" type="#_x0000_t202" style="position:absolute;left:0;text-align:left;margin-left:189.95pt;margin-top:4.6pt;width:100.8pt;height: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" stroked="f">
                <v:textbox inset="0,0,0,0">
                  <w:txbxContent>
                    <w:p w14:paraId="5472FD0B" w14:textId="3F08A564" w:rsidR="004D5F3C" w:rsidRPr="00BE3E3C" w:rsidRDefault="004D5F3C" w:rsidP="004D5F3C">
                      <w:pPr>
                        <w:pStyle w:val="ResimYazs"/>
                        <w:rPr>
                          <w:rFonts w:ascii="Times New Roman" w:hAnsi="Times New Roman" w:cs="Times New Roman"/>
                        </w:rPr>
                      </w:pPr>
                      <w:r>
                        <w:t xml:space="preserve">Figure </w:t>
                      </w:r>
                      <w:fldSimple w:instr=" SEQ Figure \* ARABIC ">
                        <w:r w:rsidR="00233674">
                          <w:rPr>
                            <w:noProof/>
                          </w:rPr>
                          <w:t>2</w:t>
                        </w:r>
                      </w:fldSimple>
                      <w:r>
                        <w:t>: Operating points</w:t>
                      </w:r>
                    </w:p>
                  </w:txbxContent>
                </v:textbox>
                <w10:wrap type="through"/>
              </v:shape>
            </w:pict>
          </mc:Fallback>
        </mc:AlternateContent>
      </w:r>
    </w:p>
    <w:p w14:paraId="6EE3E935" w14:textId="597FC113" w:rsidR="00986B09" w:rsidRDefault="00905491" w:rsidP="0007611A">
      <w:pPr>
        <w:jc w:val="both"/>
        <w:rPr>
          <w:rFonts w:ascii="Times New Roman" w:eastAsiaTheme="minorEastAsia" w:hAnsi="Times New Roman" w:cs="Times New Roman"/>
        </w:rPr>
      </w:pPr>
      <w:r>
        <w:rPr>
          <w:rFonts w:ascii="Times New Roman" w:eastAsiaTheme="minorEastAsia" w:hAnsi="Times New Roman" w:cs="Times New Roman"/>
        </w:rPr>
        <w:lastRenderedPageBreak/>
        <w:t>After I make DC analysis and ensure that all transistors are in saturation and they have desirable currents I started to analyze this two-stage amplifier in terms of low-frequency gain, unity-gain bandwidth (the frequency at which the gain decreases to 1 or 0 dB), and phase margin to ensure the circuit is stable</w:t>
      </w:r>
      <w:r w:rsidR="004D5F3C">
        <w:rPr>
          <w:rFonts w:ascii="Times New Roman" w:eastAsiaTheme="minorEastAsia" w:hAnsi="Times New Roman" w:cs="Times New Roman"/>
        </w:rPr>
        <w:t>.</w:t>
      </w:r>
    </w:p>
    <w:p w14:paraId="35B3E377" w14:textId="7A474D0C" w:rsidR="004D5F3C" w:rsidRDefault="004D5F3C" w:rsidP="0007611A">
      <w:pPr>
        <w:jc w:val="both"/>
        <w:rPr>
          <w:rFonts w:ascii="Times New Roman" w:eastAsiaTheme="minorEastAsia" w:hAnsi="Times New Roman" w:cs="Times New Roman"/>
        </w:rPr>
      </w:pPr>
      <w:r>
        <w:rPr>
          <w:rFonts w:ascii="Times New Roman" w:eastAsiaTheme="minorEastAsia" w:hAnsi="Times New Roman" w:cs="Times New Roman"/>
        </w:rPr>
        <w:t>Since my main concern in this design is power, bandwidth and settling time, I did not look for high gain and high phase margin because high phase margin reduces the settling time and high gain reduces the bandwidth considerably.</w:t>
      </w:r>
    </w:p>
    <w:p w14:paraId="1C63C916" w14:textId="78FE4171" w:rsidR="004D5F3C" w:rsidRDefault="004D5F3C" w:rsidP="0007611A">
      <w:pPr>
        <w:jc w:val="both"/>
        <w:rPr>
          <w:rFonts w:ascii="Times New Roman" w:eastAsiaTheme="minorEastAsia" w:hAnsi="Times New Roman" w:cs="Times New Roman"/>
        </w:rPr>
      </w:pPr>
      <w:r>
        <w:rPr>
          <w:rFonts w:ascii="Times New Roman" w:eastAsiaTheme="minorEastAsia" w:hAnsi="Times New Roman" w:cs="Times New Roman"/>
        </w:rPr>
        <w:t>My low-frequency gain results are shown as:</w:t>
      </w:r>
      <w:r w:rsidR="00996F8B" w:rsidRPr="00996F8B">
        <w:rPr>
          <w:noProof/>
        </w:rPr>
        <w:t xml:space="preserve"> </w:t>
      </w:r>
    </w:p>
    <w:p w14:paraId="443FCB5B" w14:textId="77777777" w:rsidR="006A7F7F" w:rsidRDefault="006A7F7F" w:rsidP="0007611A">
      <w:pPr>
        <w:jc w:val="both"/>
        <w:rPr>
          <w:rFonts w:ascii="Times New Roman" w:eastAsiaTheme="minorEastAsia" w:hAnsi="Times New Roman" w:cs="Times New Roman"/>
        </w:rPr>
      </w:pPr>
    </w:p>
    <w:p w14:paraId="2296615C" w14:textId="54FAD9BA" w:rsidR="006A7F7F" w:rsidRDefault="00262EBA" w:rsidP="006A7F7F">
      <w:pPr>
        <w:keepNext/>
        <w:jc w:val="both"/>
      </w:pPr>
      <w:r w:rsidRPr="00262EBA">
        <w:drawing>
          <wp:inline distT="0" distB="0" distL="0" distR="0" wp14:anchorId="367FA99C" wp14:editId="30753471">
            <wp:extent cx="5943600" cy="3101975"/>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1975"/>
                    </a:xfrm>
                    <a:prstGeom prst="rect">
                      <a:avLst/>
                    </a:prstGeom>
                  </pic:spPr>
                </pic:pic>
              </a:graphicData>
            </a:graphic>
          </wp:inline>
        </w:drawing>
      </w:r>
    </w:p>
    <w:p w14:paraId="7C24DBA7" w14:textId="23C5A1AF" w:rsidR="004D5F3C" w:rsidRDefault="006A7F7F" w:rsidP="006A7F7F">
      <w:pPr>
        <w:pStyle w:val="ResimYazs"/>
        <w:jc w:val="center"/>
        <w:rPr>
          <w:rFonts w:ascii="Times New Roman" w:eastAsiaTheme="minorEastAsia" w:hAnsi="Times New Roman" w:cs="Times New Roman"/>
        </w:rPr>
      </w:pPr>
      <w:r>
        <w:t xml:space="preserve">Figure </w:t>
      </w:r>
      <w:fldSimple w:instr=" SEQ Figure \* ARABIC ">
        <w:r w:rsidR="00233674">
          <w:rPr>
            <w:noProof/>
          </w:rPr>
          <w:t>3</w:t>
        </w:r>
      </w:fldSimple>
      <w:r>
        <w:t>: Gain, Bandwidth and phase margin</w:t>
      </w:r>
    </w:p>
    <w:p w14:paraId="6A1956E5" w14:textId="293FBAB5" w:rsidR="006A7F7F" w:rsidRDefault="006A7F7F" w:rsidP="0007611A">
      <w:pPr>
        <w:jc w:val="both"/>
        <w:rPr>
          <w:rFonts w:ascii="Times New Roman" w:eastAsiaTheme="minorEastAsia" w:hAnsi="Times New Roman" w:cs="Times New Roman"/>
        </w:rPr>
      </w:pPr>
      <w:r>
        <w:rPr>
          <w:rFonts w:ascii="Times New Roman" w:eastAsiaTheme="minorEastAsia" w:hAnsi="Times New Roman" w:cs="Times New Roman"/>
        </w:rPr>
        <w:t>By bringing the cursor 1 and cursor 2 appropriate locations we can measure the low-frequency gain, unity-gain bandwidth and the phase margin. I can directly read the phase margin from the plot because I give the AC differential input to negative terminal of the operational amplifier which is the same as giving the AC voltage to positive terminal and subtracting 180 ° from the phase angle of the amplifier.</w:t>
      </w:r>
    </w:p>
    <w:p w14:paraId="456802DE" w14:textId="1E507AE2" w:rsidR="006A7F7F" w:rsidRDefault="006A7F7F" w:rsidP="0007611A">
      <w:pPr>
        <w:jc w:val="both"/>
        <w:rPr>
          <w:rFonts w:ascii="Times New Roman" w:eastAsiaTheme="minorEastAsia" w:hAnsi="Times New Roman" w:cs="Times New Roman"/>
        </w:rPr>
      </w:pPr>
      <w:r>
        <w:rPr>
          <w:rFonts w:ascii="Times New Roman" w:eastAsiaTheme="minorEastAsia" w:hAnsi="Times New Roman" w:cs="Times New Roman"/>
        </w:rPr>
        <w:t>Curser</w:t>
      </w:r>
      <w:r w:rsidR="006401CE">
        <w:rPr>
          <w:rFonts w:ascii="Times New Roman" w:eastAsiaTheme="minorEastAsia" w:hAnsi="Times New Roman" w:cs="Times New Roman"/>
        </w:rPr>
        <w:t>-</w:t>
      </w:r>
      <w:r>
        <w:rPr>
          <w:rFonts w:ascii="Times New Roman" w:eastAsiaTheme="minorEastAsia" w:hAnsi="Times New Roman" w:cs="Times New Roman"/>
        </w:rPr>
        <w:t>1 points to low-frequency gain and curser-2 points to the point where gain crossover occurs.</w:t>
      </w:r>
    </w:p>
    <w:p w14:paraId="78BFB5D9" w14:textId="77777777" w:rsidR="006401CE" w:rsidRPr="006401CE" w:rsidRDefault="006401CE" w:rsidP="0007611A">
      <w:pPr>
        <w:jc w:val="both"/>
        <w:rPr>
          <w:rFonts w:ascii="Times New Roman" w:eastAsiaTheme="minorEastAsia" w:hAnsi="Times New Roman" w:cs="Times New Roman"/>
        </w:rPr>
      </w:pPr>
    </w:p>
    <w:p w14:paraId="108ED051" w14:textId="540F0E89" w:rsidR="006A7F7F" w:rsidRDefault="006A7F7F" w:rsidP="0007611A">
      <w:pPr>
        <w:jc w:val="both"/>
        <w:rPr>
          <w:rFonts w:ascii="Times New Roman" w:eastAsiaTheme="minorEastAsia" w:hAnsi="Times New Roman" w:cs="Times New Roman"/>
        </w:rPr>
      </w:pPr>
      <w:r w:rsidRPr="006401CE">
        <w:rPr>
          <w:rFonts w:ascii="Times New Roman" w:eastAsiaTheme="minorEastAsia" w:hAnsi="Times New Roman" w:cs="Times New Roman"/>
        </w:rPr>
        <w:t xml:space="preserve">As it can be seen from the plot, we get </w:t>
      </w:r>
    </w:p>
    <w:p w14:paraId="60AD90C8" w14:textId="77777777" w:rsidR="006401CE" w:rsidRPr="006401CE" w:rsidRDefault="006401CE" w:rsidP="0007611A">
      <w:pPr>
        <w:jc w:val="both"/>
        <w:rPr>
          <w:rFonts w:ascii="Times New Roman" w:eastAsiaTheme="minorEastAsia" w:hAnsi="Times New Roman" w:cs="Times New Roman"/>
        </w:rPr>
      </w:pPr>
    </w:p>
    <w:p w14:paraId="4C020FBD" w14:textId="7649696C" w:rsidR="006A7F7F" w:rsidRPr="006A7F7F" w:rsidRDefault="006A7F7F" w:rsidP="006A7F7F">
      <w:pPr>
        <w:jc w:val="center"/>
        <w:rPr>
          <w:rFonts w:ascii="Times New Roman" w:eastAsiaTheme="minorEastAsia" w:hAnsi="Times New Roman" w:cs="Times New Roman"/>
          <w:color w:val="FF0000"/>
          <w:sz w:val="24"/>
          <w:szCs w:val="24"/>
          <w:highlight w:val="yellow"/>
        </w:rPr>
      </w:pPr>
      <m:oMathPara>
        <m:oMath>
          <m:r>
            <w:rPr>
              <w:rFonts w:ascii="Cambria Math" w:eastAsiaTheme="minorEastAsia" w:hAnsi="Cambria Math" w:cs="Times New Roman"/>
              <w:color w:val="FF0000"/>
              <w:sz w:val="24"/>
              <w:szCs w:val="24"/>
              <w:highlight w:val="yellow"/>
            </w:rPr>
            <m:t xml:space="preserve">low-frequency gain </m:t>
          </m:r>
          <m:sSub>
            <m:sSubPr>
              <m:ctrlPr>
                <w:rPr>
                  <w:rFonts w:ascii="Cambria Math" w:eastAsiaTheme="minorEastAsia" w:hAnsi="Cambria Math" w:cs="Times New Roman"/>
                  <w:color w:val="FF0000"/>
                  <w:sz w:val="24"/>
                  <w:szCs w:val="24"/>
                  <w:highlight w:val="yellow"/>
                </w:rPr>
              </m:ctrlPr>
            </m:sSubPr>
            <m:e>
              <m:r>
                <w:rPr>
                  <w:rFonts w:ascii="Cambria Math" w:eastAsiaTheme="minorEastAsia" w:hAnsi="Cambria Math" w:cs="Times New Roman"/>
                  <w:color w:val="FF0000"/>
                  <w:sz w:val="24"/>
                  <w:szCs w:val="24"/>
                  <w:highlight w:val="yellow"/>
                </w:rPr>
                <m:t>Av</m:t>
              </m:r>
            </m:e>
            <m:sub>
              <m:r>
                <w:rPr>
                  <w:rFonts w:ascii="Cambria Math" w:eastAsiaTheme="minorEastAsia" w:hAnsi="Cambria Math" w:cs="Times New Roman"/>
                  <w:color w:val="FF0000"/>
                  <w:sz w:val="24"/>
                  <w:szCs w:val="24"/>
                  <w:highlight w:val="yellow"/>
                </w:rPr>
                <m:t>0</m:t>
              </m:r>
            </m:sub>
          </m:sSub>
          <m:r>
            <w:rPr>
              <w:rFonts w:ascii="Cambria Math" w:eastAsiaTheme="minorEastAsia" w:hAnsi="Cambria Math" w:cs="Times New Roman"/>
              <w:color w:val="FF0000"/>
              <w:sz w:val="24"/>
              <w:szCs w:val="24"/>
              <w:highlight w:val="yellow"/>
            </w:rPr>
            <m:t>≈5</m:t>
          </m:r>
          <m:r>
            <w:rPr>
              <w:rFonts w:ascii="Cambria Math" w:eastAsiaTheme="minorEastAsia" w:hAnsi="Cambria Math" w:cs="Times New Roman"/>
              <w:color w:val="FF0000"/>
              <w:sz w:val="24"/>
              <w:szCs w:val="24"/>
              <w:highlight w:val="yellow"/>
            </w:rPr>
            <m:t>8</m:t>
          </m:r>
          <m:r>
            <w:rPr>
              <w:rFonts w:ascii="Cambria Math" w:eastAsiaTheme="minorEastAsia" w:hAnsi="Cambria Math" w:cs="Times New Roman"/>
              <w:color w:val="FF0000"/>
              <w:sz w:val="24"/>
              <w:szCs w:val="24"/>
              <w:highlight w:val="yellow"/>
            </w:rPr>
            <m:t>.</m:t>
          </m:r>
          <m:r>
            <w:rPr>
              <w:rFonts w:ascii="Cambria Math" w:eastAsiaTheme="minorEastAsia" w:hAnsi="Cambria Math" w:cs="Times New Roman"/>
              <w:color w:val="FF0000"/>
              <w:sz w:val="24"/>
              <w:szCs w:val="24"/>
              <w:highlight w:val="yellow"/>
            </w:rPr>
            <m:t>22</m:t>
          </m:r>
          <m:r>
            <w:rPr>
              <w:rFonts w:ascii="Cambria Math" w:eastAsiaTheme="minorEastAsia" w:hAnsi="Cambria Math" w:cs="Times New Roman"/>
              <w:color w:val="FF0000"/>
              <w:sz w:val="24"/>
              <w:szCs w:val="24"/>
              <w:highlight w:val="yellow"/>
            </w:rPr>
            <m:t xml:space="preserve"> dB</m:t>
          </m:r>
        </m:oMath>
      </m:oMathPara>
    </w:p>
    <w:p w14:paraId="70F63E5B" w14:textId="34F132B1" w:rsidR="006A7F7F" w:rsidRPr="006A7F7F" w:rsidRDefault="00233674" w:rsidP="006A7F7F">
      <w:pPr>
        <w:jc w:val="center"/>
        <w:rPr>
          <w:rFonts w:ascii="Times New Roman" w:eastAsiaTheme="minorEastAsia" w:hAnsi="Times New Roman" w:cs="Times New Roman"/>
          <w:color w:val="FF0000"/>
          <w:sz w:val="24"/>
          <w:szCs w:val="24"/>
          <w:highlight w:val="yellow"/>
        </w:rPr>
      </w:pPr>
      <m:oMathPara>
        <m:oMath>
          <m:sSub>
            <m:sSubPr>
              <m:ctrlPr>
                <w:rPr>
                  <w:rFonts w:ascii="Cambria Math" w:eastAsiaTheme="minorEastAsia" w:hAnsi="Cambria Math" w:cs="Times New Roman"/>
                  <w:color w:val="FF0000"/>
                  <w:sz w:val="24"/>
                  <w:szCs w:val="24"/>
                  <w:highlight w:val="yellow"/>
                </w:rPr>
              </m:ctrlPr>
            </m:sSubPr>
            <m:e>
              <m:r>
                <w:rPr>
                  <w:rFonts w:ascii="Cambria Math" w:eastAsiaTheme="minorEastAsia" w:hAnsi="Cambria Math" w:cs="Times New Roman"/>
                  <w:color w:val="FF0000"/>
                  <w:sz w:val="24"/>
                  <w:szCs w:val="24"/>
                  <w:highlight w:val="yellow"/>
                </w:rPr>
                <m:t>unity gain bandwidth f</m:t>
              </m:r>
            </m:e>
            <m:sub>
              <m:r>
                <w:rPr>
                  <w:rFonts w:ascii="Cambria Math" w:eastAsiaTheme="minorEastAsia" w:hAnsi="Cambria Math" w:cs="Times New Roman"/>
                  <w:color w:val="FF0000"/>
                  <w:sz w:val="24"/>
                  <w:szCs w:val="24"/>
                  <w:highlight w:val="yellow"/>
                </w:rPr>
                <m:t>u</m:t>
              </m:r>
            </m:sub>
          </m:sSub>
          <m:r>
            <w:rPr>
              <w:rFonts w:ascii="Cambria Math" w:eastAsiaTheme="minorEastAsia" w:hAnsi="Cambria Math" w:cs="Times New Roman"/>
              <w:color w:val="FF0000"/>
              <w:sz w:val="24"/>
              <w:szCs w:val="24"/>
              <w:highlight w:val="yellow"/>
            </w:rPr>
            <m:t>≈1</m:t>
          </m:r>
          <m:r>
            <w:rPr>
              <w:rFonts w:ascii="Cambria Math" w:eastAsiaTheme="minorEastAsia" w:hAnsi="Cambria Math" w:cs="Times New Roman"/>
              <w:color w:val="FF0000"/>
              <w:sz w:val="24"/>
              <w:szCs w:val="24"/>
              <w:highlight w:val="yellow"/>
            </w:rPr>
            <m:t>61.16</m:t>
          </m:r>
          <m:r>
            <w:rPr>
              <w:rFonts w:ascii="Cambria Math" w:eastAsiaTheme="minorEastAsia" w:hAnsi="Cambria Math" w:cs="Times New Roman"/>
              <w:color w:val="FF0000"/>
              <w:sz w:val="24"/>
              <w:szCs w:val="24"/>
              <w:highlight w:val="yellow"/>
            </w:rPr>
            <m:t xml:space="preserve"> Mhz</m:t>
          </m:r>
        </m:oMath>
      </m:oMathPara>
    </w:p>
    <w:p w14:paraId="617DF653" w14:textId="0AE9BC6B" w:rsidR="00353066" w:rsidRDefault="00233674" w:rsidP="00353066">
      <w:pPr>
        <w:jc w:val="center"/>
        <w:rPr>
          <w:rFonts w:ascii="Times New Roman" w:eastAsiaTheme="minorEastAsia" w:hAnsi="Times New Roman" w:cs="Times New Roman"/>
          <w:color w:val="FF0000"/>
          <w:sz w:val="24"/>
          <w:szCs w:val="24"/>
        </w:rPr>
      </w:pPr>
      <m:oMathPara>
        <m:oMath>
          <m:sSub>
            <m:sSubPr>
              <m:ctrlPr>
                <w:rPr>
                  <w:rFonts w:ascii="Cambria Math" w:eastAsiaTheme="minorEastAsia" w:hAnsi="Cambria Math" w:cs="Times New Roman"/>
                  <w:color w:val="FF0000"/>
                  <w:sz w:val="24"/>
                  <w:szCs w:val="24"/>
                  <w:highlight w:val="yellow"/>
                </w:rPr>
              </m:ctrlPr>
            </m:sSubPr>
            <m:e>
              <m:r>
                <w:rPr>
                  <w:rFonts w:ascii="Cambria Math" w:eastAsiaTheme="minorEastAsia" w:hAnsi="Cambria Math" w:cs="Times New Roman"/>
                  <w:color w:val="FF0000"/>
                  <w:sz w:val="24"/>
                  <w:szCs w:val="24"/>
                  <w:highlight w:val="yellow"/>
                </w:rPr>
                <m:t>phase margin θ</m:t>
              </m:r>
            </m:e>
            <m:sub>
              <m:r>
                <w:rPr>
                  <w:rFonts w:ascii="Cambria Math" w:eastAsiaTheme="minorEastAsia" w:hAnsi="Cambria Math" w:cs="Times New Roman"/>
                  <w:color w:val="FF0000"/>
                  <w:sz w:val="24"/>
                  <w:szCs w:val="24"/>
                  <w:highlight w:val="yellow"/>
                </w:rPr>
                <m:t>phase</m:t>
              </m:r>
            </m:sub>
          </m:sSub>
          <m:r>
            <w:rPr>
              <w:rFonts w:ascii="Cambria Math" w:eastAsiaTheme="minorEastAsia" w:hAnsi="Cambria Math" w:cs="Times New Roman"/>
              <w:color w:val="FF0000"/>
              <w:sz w:val="24"/>
              <w:szCs w:val="24"/>
              <w:highlight w:val="yellow"/>
            </w:rPr>
            <m:t xml:space="preserve"> ≈6</m:t>
          </m:r>
          <m:r>
            <w:rPr>
              <w:rFonts w:ascii="Cambria Math" w:eastAsiaTheme="minorEastAsia" w:hAnsi="Cambria Math" w:cs="Times New Roman"/>
              <w:color w:val="FF0000"/>
              <w:sz w:val="24"/>
              <w:szCs w:val="24"/>
              <w:highlight w:val="yellow"/>
            </w:rPr>
            <m:t>0</m:t>
          </m:r>
          <m:r>
            <w:rPr>
              <w:rFonts w:ascii="Cambria Math" w:eastAsiaTheme="minorEastAsia" w:hAnsi="Cambria Math" w:cs="Times New Roman"/>
              <w:color w:val="FF0000"/>
              <w:sz w:val="24"/>
              <w:szCs w:val="24"/>
              <w:highlight w:val="yellow"/>
            </w:rPr>
            <m:t xml:space="preserve"> °</m:t>
          </m:r>
        </m:oMath>
      </m:oMathPara>
    </w:p>
    <w:p w14:paraId="73C1D078" w14:textId="58EEF01A" w:rsidR="006401CE" w:rsidRPr="00353066" w:rsidRDefault="006401CE" w:rsidP="00353066">
      <w:pPr>
        <w:rPr>
          <w:rFonts w:ascii="Times New Roman" w:eastAsiaTheme="minorEastAsia" w:hAnsi="Times New Roman" w:cs="Times New Roman"/>
          <w:color w:val="FF0000"/>
          <w:sz w:val="24"/>
          <w:szCs w:val="24"/>
        </w:rPr>
      </w:pPr>
      <w:r w:rsidRPr="006401CE">
        <w:rPr>
          <w:rFonts w:ascii="Times New Roman" w:eastAsiaTheme="minorEastAsia" w:hAnsi="Times New Roman" w:cs="Times New Roman"/>
        </w:rPr>
        <w:lastRenderedPageBreak/>
        <w:t>Now, let us analyze the step response of the design</w:t>
      </w:r>
      <w:r>
        <w:rPr>
          <w:rFonts w:ascii="Times New Roman" w:eastAsiaTheme="minorEastAsia" w:hAnsi="Times New Roman" w:cs="Times New Roman"/>
        </w:rPr>
        <w:t>.</w:t>
      </w:r>
    </w:p>
    <w:p w14:paraId="158AFAB0" w14:textId="0FBFE2A5" w:rsidR="00353066" w:rsidRDefault="006401CE" w:rsidP="006A7F7F">
      <w:pPr>
        <w:jc w:val="both"/>
        <w:rPr>
          <w:rFonts w:ascii="Times New Roman" w:hAnsi="Times New Roman" w:cs="Times New Roman"/>
          <w:color w:val="202124"/>
          <w:shd w:val="clear" w:color="auto" w:fill="FFFFFF"/>
        </w:rPr>
      </w:pPr>
      <w:r>
        <w:rPr>
          <w:rFonts w:ascii="Times New Roman" w:eastAsiaTheme="minorEastAsia" w:hAnsi="Times New Roman" w:cs="Times New Roman"/>
        </w:rPr>
        <w:t>B</w:t>
      </w:r>
      <w:r w:rsidRPr="006401CE">
        <w:rPr>
          <w:rFonts w:ascii="Times New Roman" w:eastAsiaTheme="minorEastAsia" w:hAnsi="Times New Roman" w:cs="Times New Roman"/>
        </w:rPr>
        <w:t xml:space="preserve">y </w:t>
      </w:r>
      <w:r>
        <w:rPr>
          <w:rFonts w:ascii="Times New Roman" w:eastAsiaTheme="minorEastAsia" w:hAnsi="Times New Roman" w:cs="Times New Roman"/>
        </w:rPr>
        <w:t>analyzing the transient response</w:t>
      </w:r>
      <w:r w:rsidRPr="006401CE">
        <w:rPr>
          <w:rFonts w:ascii="Times New Roman" w:eastAsiaTheme="minorEastAsia" w:hAnsi="Times New Roman" w:cs="Times New Roman"/>
        </w:rPr>
        <w:t xml:space="preserve"> of the design, we can measure the settling time which is a very important because it </w:t>
      </w:r>
      <w:r w:rsidRPr="006401CE">
        <w:rPr>
          <w:rFonts w:ascii="Times New Roman" w:hAnsi="Times New Roman" w:cs="Times New Roman"/>
          <w:color w:val="202124"/>
          <w:shd w:val="clear" w:color="auto" w:fill="FFFFFF"/>
        </w:rPr>
        <w:t>is a key parameter for guaranteeing the performance of data acquisition systems</w:t>
      </w:r>
      <w:r>
        <w:rPr>
          <w:rFonts w:ascii="Times New Roman" w:hAnsi="Times New Roman" w:cs="Times New Roman"/>
          <w:color w:val="202124"/>
          <w:shd w:val="clear" w:color="auto" w:fill="FFFFFF"/>
        </w:rPr>
        <w:t>. Output should settle before data acquisition.</w:t>
      </w:r>
      <w:r w:rsidR="006C7895">
        <w:rPr>
          <w:rFonts w:ascii="Times New Roman" w:hAnsi="Times New Roman" w:cs="Times New Roman"/>
          <w:color w:val="202124"/>
          <w:shd w:val="clear" w:color="auto" w:fill="FFFFFF"/>
        </w:rPr>
        <w:t xml:space="preserve"> </w:t>
      </w:r>
    </w:p>
    <w:p w14:paraId="157BF004" w14:textId="2843376B" w:rsidR="006C7895" w:rsidRDefault="006C7895" w:rsidP="006A7F7F">
      <w:pPr>
        <w:jc w:val="both"/>
        <w:rPr>
          <w:rFonts w:ascii="Times New Roman" w:hAnsi="Times New Roman" w:cs="Times New Roman"/>
          <w:color w:val="202124"/>
          <w:shd w:val="clear" w:color="auto" w:fill="FFFFFF"/>
        </w:rPr>
      </w:pPr>
      <w:r w:rsidRPr="006C7895">
        <w:rPr>
          <w:rFonts w:ascii="Times New Roman" w:hAnsi="Times New Roman" w:cs="Times New Roman"/>
          <w:noProof/>
          <w:color w:val="202124"/>
          <w:shd w:val="clear" w:color="auto" w:fill="FFFFFF"/>
        </w:rPr>
        <w:drawing>
          <wp:anchor distT="0" distB="0" distL="114300" distR="114300" simplePos="0" relativeHeight="251662336" behindDoc="1" locked="0" layoutInCell="1" allowOverlap="1" wp14:anchorId="4DC2EBA0" wp14:editId="5C24B4CC">
            <wp:simplePos x="0" y="0"/>
            <wp:positionH relativeFrom="column">
              <wp:posOffset>0</wp:posOffset>
            </wp:positionH>
            <wp:positionV relativeFrom="paragraph">
              <wp:posOffset>17145</wp:posOffset>
            </wp:positionV>
            <wp:extent cx="1022985" cy="1313815"/>
            <wp:effectExtent l="0" t="0" r="5715" b="635"/>
            <wp:wrapTight wrapText="bothSides">
              <wp:wrapPolygon edited="0">
                <wp:start x="0" y="0"/>
                <wp:lineTo x="0" y="21297"/>
                <wp:lineTo x="21318" y="21297"/>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2985" cy="1313815"/>
                    </a:xfrm>
                    <a:prstGeom prst="rect">
                      <a:avLst/>
                    </a:prstGeom>
                  </pic:spPr>
                </pic:pic>
              </a:graphicData>
            </a:graphic>
            <wp14:sizeRelH relativeFrom="margin">
              <wp14:pctWidth>0</wp14:pctWidth>
            </wp14:sizeRelH>
            <wp14:sizeRelV relativeFrom="margin">
              <wp14:pctHeight>0</wp14:pctHeight>
            </wp14:sizeRelV>
          </wp:anchor>
        </w:drawing>
      </w:r>
    </w:p>
    <w:p w14:paraId="630704F1" w14:textId="008D6FA5" w:rsidR="006C7895" w:rsidRDefault="006C7895" w:rsidP="006A7F7F">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I connected the negative input to the output and applying a pulse whose parameters are specified in the project description. </w:t>
      </w:r>
    </w:p>
    <w:p w14:paraId="4D00C703" w14:textId="48377323" w:rsidR="006C7895" w:rsidRPr="006C7895" w:rsidRDefault="006C7895" w:rsidP="006A7F7F">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Then by using the command </w:t>
      </w:r>
      <w:r w:rsidR="00EF12D7" w:rsidRPr="00EF12D7">
        <w:rPr>
          <w:rFonts w:ascii="Times New Roman" w:hAnsi="Times New Roman" w:cs="Times New Roman"/>
          <w:color w:val="202124"/>
          <w:shd w:val="clear" w:color="auto" w:fill="FFFFFF"/>
        </w:rPr>
        <w:t>.tran 0 40n 0 1p</w:t>
      </w:r>
      <w:r w:rsidR="00EF12D7">
        <w:rPr>
          <w:rFonts w:ascii="Times New Roman" w:hAnsi="Times New Roman" w:cs="Times New Roman"/>
          <w:color w:val="202124"/>
          <w:shd w:val="clear" w:color="auto" w:fill="FFFFFF"/>
        </w:rPr>
        <w:t>, we can measure the settling time of the amplifier.</w:t>
      </w:r>
    </w:p>
    <w:p w14:paraId="6A315683" w14:textId="07053CD3" w:rsidR="00044FA2" w:rsidRPr="00986B09" w:rsidRDefault="00044FA2" w:rsidP="0007611A">
      <w:pPr>
        <w:jc w:val="both"/>
        <w:rPr>
          <w:rFonts w:ascii="Times New Roman" w:eastAsiaTheme="minorEastAsia" w:hAnsi="Times New Roman" w:cs="Times New Roman"/>
          <w:sz w:val="16"/>
          <w:szCs w:val="16"/>
        </w:rPr>
      </w:pPr>
    </w:p>
    <w:p w14:paraId="33401EA3" w14:textId="4F6689F7" w:rsidR="00EF12D7" w:rsidRDefault="00EF12D7" w:rsidP="0007611A">
      <w:pPr>
        <w:jc w:val="both"/>
        <w:rPr>
          <w:rFonts w:ascii="Times New Roman" w:eastAsiaTheme="minorEastAsia" w:hAnsi="Times New Roman" w:cs="Times New Roman"/>
        </w:rPr>
      </w:pPr>
      <w:r>
        <w:rPr>
          <w:noProof/>
        </w:rPr>
        <mc:AlternateContent>
          <mc:Choice Requires="wps">
            <w:drawing>
              <wp:anchor distT="0" distB="0" distL="114300" distR="114300" simplePos="0" relativeHeight="251664384" behindDoc="1" locked="0" layoutInCell="1" allowOverlap="1" wp14:anchorId="57C9A75A" wp14:editId="4DF2685D">
                <wp:simplePos x="0" y="0"/>
                <wp:positionH relativeFrom="column">
                  <wp:posOffset>-48260</wp:posOffset>
                </wp:positionH>
                <wp:positionV relativeFrom="paragraph">
                  <wp:posOffset>22007</wp:posOffset>
                </wp:positionV>
                <wp:extent cx="1104900" cy="142875"/>
                <wp:effectExtent l="0" t="0" r="0" b="9525"/>
                <wp:wrapThrough wrapText="bothSides">
                  <wp:wrapPolygon edited="0">
                    <wp:start x="0" y="0"/>
                    <wp:lineTo x="0" y="20160"/>
                    <wp:lineTo x="21228" y="20160"/>
                    <wp:lineTo x="2122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104900" cy="142875"/>
                        </a:xfrm>
                        <a:prstGeom prst="rect">
                          <a:avLst/>
                        </a:prstGeom>
                        <a:solidFill>
                          <a:prstClr val="white"/>
                        </a:solidFill>
                        <a:ln>
                          <a:noFill/>
                        </a:ln>
                      </wps:spPr>
                      <wps:txbx>
                        <w:txbxContent>
                          <w:p w14:paraId="59C9CDE0" w14:textId="3D10589A" w:rsidR="006C7895" w:rsidRPr="006C7895" w:rsidRDefault="006C7895" w:rsidP="006C7895">
                            <w:pPr>
                              <w:pStyle w:val="ResimYazs"/>
                              <w:rPr>
                                <w:rFonts w:ascii="Times New Roman" w:hAnsi="Times New Roman" w:cs="Times New Roman"/>
                                <w:color w:val="202124"/>
                                <w:sz w:val="14"/>
                                <w:szCs w:val="14"/>
                                <w:shd w:val="clear" w:color="auto" w:fill="FFFFFF"/>
                              </w:rPr>
                            </w:pPr>
                            <w:r w:rsidRPr="006C7895">
                              <w:rPr>
                                <w:sz w:val="14"/>
                                <w:szCs w:val="14"/>
                              </w:rPr>
                              <w:t xml:space="preserve">Figure </w:t>
                            </w:r>
                            <w:r w:rsidRPr="006C7895">
                              <w:rPr>
                                <w:sz w:val="14"/>
                                <w:szCs w:val="14"/>
                              </w:rPr>
                              <w:fldChar w:fldCharType="begin"/>
                            </w:r>
                            <w:r w:rsidRPr="006C7895">
                              <w:rPr>
                                <w:sz w:val="14"/>
                                <w:szCs w:val="14"/>
                              </w:rPr>
                              <w:instrText xml:space="preserve"> SEQ Figure \* ARABIC </w:instrText>
                            </w:r>
                            <w:r w:rsidRPr="006C7895">
                              <w:rPr>
                                <w:sz w:val="14"/>
                                <w:szCs w:val="14"/>
                              </w:rPr>
                              <w:fldChar w:fldCharType="separate"/>
                            </w:r>
                            <w:r w:rsidR="00233674">
                              <w:rPr>
                                <w:noProof/>
                                <w:sz w:val="14"/>
                                <w:szCs w:val="14"/>
                              </w:rPr>
                              <w:t>4</w:t>
                            </w:r>
                            <w:r w:rsidRPr="006C7895">
                              <w:rPr>
                                <w:sz w:val="14"/>
                                <w:szCs w:val="14"/>
                              </w:rPr>
                              <w:fldChar w:fldCharType="end"/>
                            </w:r>
                            <w:r w:rsidRPr="006C7895">
                              <w:rPr>
                                <w:sz w:val="14"/>
                                <w:szCs w:val="14"/>
                              </w:rPr>
                              <w:t>: Pulse specifications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9A75A" id="Text Box 8" o:spid="_x0000_s1027" type="#_x0000_t202" style="position:absolute;left:0;text-align:left;margin-left:-3.8pt;margin-top:1.75pt;width:87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" stroked="f">
                <v:textbox inset="0,0,0,0">
                  <w:txbxContent>
                    <w:p w14:paraId="59C9CDE0" w14:textId="3D10589A" w:rsidR="006C7895" w:rsidRPr="006C7895" w:rsidRDefault="006C7895" w:rsidP="006C7895">
                      <w:pPr>
                        <w:pStyle w:val="ResimYazs"/>
                        <w:rPr>
                          <w:rFonts w:ascii="Times New Roman" w:hAnsi="Times New Roman" w:cs="Times New Roman"/>
                          <w:color w:val="202124"/>
                          <w:sz w:val="14"/>
                          <w:szCs w:val="14"/>
                          <w:shd w:val="clear" w:color="auto" w:fill="FFFFFF"/>
                        </w:rPr>
                      </w:pPr>
                      <w:r w:rsidRPr="006C7895">
                        <w:rPr>
                          <w:sz w:val="14"/>
                          <w:szCs w:val="14"/>
                        </w:rPr>
                        <w:t xml:space="preserve">Figure </w:t>
                      </w:r>
                      <w:r w:rsidRPr="006C7895">
                        <w:rPr>
                          <w:sz w:val="14"/>
                          <w:szCs w:val="14"/>
                        </w:rPr>
                        <w:fldChar w:fldCharType="begin"/>
                      </w:r>
                      <w:r w:rsidRPr="006C7895">
                        <w:rPr>
                          <w:sz w:val="14"/>
                          <w:szCs w:val="14"/>
                        </w:rPr>
                        <w:instrText xml:space="preserve"> SEQ Figure \* ARABIC </w:instrText>
                      </w:r>
                      <w:r w:rsidRPr="006C7895">
                        <w:rPr>
                          <w:sz w:val="14"/>
                          <w:szCs w:val="14"/>
                        </w:rPr>
                        <w:fldChar w:fldCharType="separate"/>
                      </w:r>
                      <w:r w:rsidR="00233674">
                        <w:rPr>
                          <w:noProof/>
                          <w:sz w:val="14"/>
                          <w:szCs w:val="14"/>
                        </w:rPr>
                        <w:t>4</w:t>
                      </w:r>
                      <w:r w:rsidRPr="006C7895">
                        <w:rPr>
                          <w:sz w:val="14"/>
                          <w:szCs w:val="14"/>
                        </w:rPr>
                        <w:fldChar w:fldCharType="end"/>
                      </w:r>
                      <w:r w:rsidRPr="006C7895">
                        <w:rPr>
                          <w:sz w:val="14"/>
                          <w:szCs w:val="14"/>
                        </w:rPr>
                        <w:t>: Pulse specifications</w:t>
                      </w:r>
                    </w:p>
                  </w:txbxContent>
                </v:textbox>
                <w10:wrap type="through"/>
              </v:shape>
            </w:pict>
          </mc:Fallback>
        </mc:AlternateContent>
      </w:r>
    </w:p>
    <w:p w14:paraId="42E19A8B" w14:textId="247DEF2C" w:rsidR="00044FA2" w:rsidRDefault="00EF12D7" w:rsidP="0007611A">
      <w:pPr>
        <w:jc w:val="both"/>
        <w:rPr>
          <w:rFonts w:ascii="Times New Roman" w:eastAsiaTheme="minorEastAsia" w:hAnsi="Times New Roman" w:cs="Times New Roman"/>
        </w:rPr>
      </w:pPr>
      <w:r>
        <w:rPr>
          <w:rFonts w:ascii="Times New Roman" w:eastAsiaTheme="minorEastAsia" w:hAnsi="Times New Roman" w:cs="Times New Roman"/>
        </w:rPr>
        <w:t>Transient simulation:</w:t>
      </w:r>
    </w:p>
    <w:p w14:paraId="2A9EAD3B" w14:textId="4397EC26" w:rsidR="00EF12D7" w:rsidRDefault="00262EBA" w:rsidP="00EF12D7">
      <w:pPr>
        <w:keepNext/>
        <w:jc w:val="both"/>
      </w:pPr>
      <w:r w:rsidRPr="00262EBA">
        <w:drawing>
          <wp:inline distT="0" distB="0" distL="0" distR="0" wp14:anchorId="364B4FF6" wp14:editId="5C7AA85B">
            <wp:extent cx="5943600" cy="3085465"/>
            <wp:effectExtent l="0" t="0" r="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5465"/>
                    </a:xfrm>
                    <a:prstGeom prst="rect">
                      <a:avLst/>
                    </a:prstGeom>
                  </pic:spPr>
                </pic:pic>
              </a:graphicData>
            </a:graphic>
          </wp:inline>
        </w:drawing>
      </w:r>
    </w:p>
    <w:p w14:paraId="61C063FD" w14:textId="215CDD15" w:rsidR="00EF12D7" w:rsidRDefault="00EF12D7" w:rsidP="00EF12D7">
      <w:pPr>
        <w:pStyle w:val="ResimYazs"/>
        <w:jc w:val="center"/>
      </w:pPr>
      <w:r>
        <w:t xml:space="preserve">Figure </w:t>
      </w:r>
      <w:fldSimple w:instr=" SEQ Figure \* ARABIC ">
        <w:r w:rsidR="00233674">
          <w:rPr>
            <w:noProof/>
          </w:rPr>
          <w:t>5</w:t>
        </w:r>
      </w:fldSimple>
      <w:r>
        <w:t>:Transient simulation and settling time</w:t>
      </w:r>
    </w:p>
    <w:p w14:paraId="7D8C6B61" w14:textId="1A0CD71C" w:rsidR="00EF12D7" w:rsidRDefault="00EF12D7" w:rsidP="00EF12D7">
      <w:pPr>
        <w:rPr>
          <w:rFonts w:ascii="Times New Roman" w:hAnsi="Times New Roman" w:cs="Times New Roman"/>
        </w:rPr>
      </w:pPr>
      <w:r w:rsidRPr="00EF12D7">
        <w:rPr>
          <w:rFonts w:ascii="Times New Roman" w:hAnsi="Times New Roman" w:cs="Times New Roman"/>
        </w:rPr>
        <w:t>As can be</w:t>
      </w:r>
      <w:r>
        <w:rPr>
          <w:rFonts w:ascii="Times New Roman" w:hAnsi="Times New Roman" w:cs="Times New Roman"/>
        </w:rPr>
        <w:t xml:space="preserve"> seen from the</w:t>
      </w:r>
      <w:r w:rsidR="00262EBA">
        <w:rPr>
          <w:rFonts w:ascii="Times New Roman" w:hAnsi="Times New Roman" w:cs="Times New Roman"/>
        </w:rPr>
        <w:t xml:space="preserve"> graph it settles when the amplitude is 0.95V. The reason why we don’t calculate </w:t>
      </w:r>
      <w:r w:rsidR="006846EA">
        <w:rPr>
          <w:rFonts w:ascii="Times New Roman" w:hAnsi="Times New Roman" w:cs="Times New Roman"/>
        </w:rPr>
        <w:t>it from the above is that the overshoot is very small and don’t exceed 1.05V therefore when the amplitude reach 0.95V it will be our settling time</w:t>
      </w:r>
      <w:r>
        <w:rPr>
          <w:rFonts w:ascii="Times New Roman" w:hAnsi="Times New Roman" w:cs="Times New Roman"/>
        </w:rPr>
        <w:t xml:space="preserve">, the output settles in approximately </w:t>
      </w:r>
      <w:r w:rsidR="00262EBA">
        <w:rPr>
          <w:rFonts w:ascii="Times New Roman" w:hAnsi="Times New Roman" w:cs="Times New Roman"/>
        </w:rPr>
        <w:t>7.2</w:t>
      </w:r>
      <w:r>
        <w:rPr>
          <w:rFonts w:ascii="Times New Roman" w:hAnsi="Times New Roman" w:cs="Times New Roman"/>
        </w:rPr>
        <w:t>ns.</w:t>
      </w:r>
      <w:r w:rsidR="00353066">
        <w:rPr>
          <w:rFonts w:ascii="Times New Roman" w:hAnsi="Times New Roman" w:cs="Times New Roman"/>
        </w:rPr>
        <w:t xml:space="preserve"> Therefore,</w:t>
      </w:r>
    </w:p>
    <w:p w14:paraId="2DAAF66B" w14:textId="77777777" w:rsidR="00353066" w:rsidRDefault="00353066" w:rsidP="00EF12D7">
      <w:pPr>
        <w:rPr>
          <w:rFonts w:ascii="Times New Roman" w:hAnsi="Times New Roman" w:cs="Times New Roman"/>
        </w:rPr>
      </w:pPr>
    </w:p>
    <w:p w14:paraId="4C0D1F7B" w14:textId="2489250B" w:rsidR="00353066" w:rsidRPr="00353066" w:rsidRDefault="00353066" w:rsidP="00353066">
      <w:pPr>
        <w:jc w:val="both"/>
        <w:rPr>
          <w:rFonts w:ascii="Times New Roman" w:eastAsiaTheme="minorEastAsia" w:hAnsi="Times New Roman" w:cs="Times New Roman"/>
          <w:color w:val="FF0000"/>
        </w:rPr>
      </w:pPr>
      <m:oMathPara>
        <m:oMath>
          <m:r>
            <w:rPr>
              <w:rFonts w:ascii="Cambria Math" w:hAnsi="Cambria Math" w:cs="Times New Roman"/>
              <w:color w:val="FF0000"/>
              <w:highlight w:val="yellow"/>
            </w:rPr>
            <m:t xml:space="preserve">Settling time </m:t>
          </m:r>
          <m:sSub>
            <m:sSubPr>
              <m:ctrlPr>
                <w:rPr>
                  <w:rFonts w:ascii="Cambria Math" w:hAnsi="Cambria Math" w:cs="Times New Roman"/>
                  <w:color w:val="FF0000"/>
                  <w:highlight w:val="yellow"/>
                </w:rPr>
              </m:ctrlPr>
            </m:sSubPr>
            <m:e>
              <m:r>
                <w:rPr>
                  <w:rFonts w:ascii="Cambria Math" w:hAnsi="Cambria Math" w:cs="Times New Roman"/>
                  <w:color w:val="FF0000"/>
                  <w:highlight w:val="yellow"/>
                </w:rPr>
                <m:t>T</m:t>
              </m:r>
            </m:e>
            <m:sub>
              <m:r>
                <w:rPr>
                  <w:rFonts w:ascii="Cambria Math" w:hAnsi="Cambria Math" w:cs="Times New Roman"/>
                  <w:color w:val="FF0000"/>
                  <w:highlight w:val="yellow"/>
                </w:rPr>
                <m:t>s</m:t>
              </m:r>
            </m:sub>
          </m:sSub>
          <m:r>
            <w:rPr>
              <w:rFonts w:ascii="Cambria Math" w:hAnsi="Cambria Math" w:cs="Times New Roman"/>
              <w:color w:val="FF0000"/>
              <w:highlight w:val="yellow"/>
            </w:rPr>
            <m:t>=</m:t>
          </m:r>
          <m:r>
            <w:rPr>
              <w:rFonts w:ascii="Cambria Math" w:hAnsi="Cambria Math" w:cs="Times New Roman"/>
              <w:color w:val="FF0000"/>
              <w:highlight w:val="yellow"/>
            </w:rPr>
            <m:t>7.2</m:t>
          </m:r>
          <m:r>
            <w:rPr>
              <w:rFonts w:ascii="Cambria Math" w:hAnsi="Cambria Math" w:cs="Times New Roman"/>
              <w:color w:val="FF0000"/>
              <w:highlight w:val="yellow"/>
            </w:rPr>
            <m:t xml:space="preserve"> ns</m:t>
          </m:r>
        </m:oMath>
      </m:oMathPara>
    </w:p>
    <w:p w14:paraId="4DECCA75" w14:textId="77777777" w:rsidR="00353066" w:rsidRPr="00353066" w:rsidRDefault="00353066" w:rsidP="00353066">
      <w:pPr>
        <w:jc w:val="both"/>
        <w:rPr>
          <w:rFonts w:ascii="Times New Roman" w:eastAsiaTheme="minorEastAsia" w:hAnsi="Times New Roman" w:cs="Times New Roman"/>
          <w:color w:val="FF0000"/>
        </w:rPr>
      </w:pPr>
    </w:p>
    <w:p w14:paraId="677322FD" w14:textId="385FC909" w:rsidR="00353066" w:rsidRDefault="00353066" w:rsidP="00353066">
      <w:pPr>
        <w:jc w:val="both"/>
        <w:rPr>
          <w:rFonts w:ascii="Times New Roman" w:hAnsi="Times New Roman" w:cs="Times New Roman"/>
        </w:rPr>
      </w:pPr>
      <w:r>
        <w:rPr>
          <w:rFonts w:ascii="Times New Roman" w:hAnsi="Times New Roman" w:cs="Times New Roman"/>
        </w:rPr>
        <w:t>Now we need to calculate the power in order to calculate the figure of merit (FOM) value whose formula is given in the project description.</w:t>
      </w:r>
    </w:p>
    <w:p w14:paraId="4DB033E9" w14:textId="423CFF48" w:rsidR="00353066" w:rsidRDefault="00353066" w:rsidP="00353066">
      <w:pPr>
        <w:jc w:val="both"/>
        <w:rPr>
          <w:rFonts w:ascii="Times New Roman" w:hAnsi="Times New Roman" w:cs="Times New Roman"/>
        </w:rPr>
      </w:pPr>
      <w:r>
        <w:rPr>
          <w:rFonts w:ascii="Times New Roman" w:hAnsi="Times New Roman" w:cs="Times New Roman"/>
        </w:rPr>
        <w:lastRenderedPageBreak/>
        <w:t>From the operating points (Figure 2), we can calculate the total current flowing into the transistors.</w:t>
      </w:r>
    </w:p>
    <w:p w14:paraId="391A524F" w14:textId="128E51E0" w:rsidR="00353066" w:rsidRDefault="00353066" w:rsidP="00353066">
      <w:pPr>
        <w:jc w:val="both"/>
        <w:rPr>
          <w:rFonts w:ascii="Times New Roman" w:eastAsiaTheme="minorEastAsia" w:hAnsi="Times New Roman" w:cs="Times New Roman"/>
        </w:rPr>
      </w:pPr>
      <w:r>
        <w:rPr>
          <w:rFonts w:ascii="Times New Roman" w:hAnsi="Times New Roman" w:cs="Times New Roman"/>
        </w:rPr>
        <w:t xml:space="preserve">Since I selected Iref = 5 </w:t>
      </w:r>
      <w:r>
        <w:rPr>
          <w:rFonts w:ascii="Cambria Math" w:hAnsi="Cambria Math" w:cs="Times New Roman"/>
        </w:rPr>
        <w:t>μ</w:t>
      </w:r>
      <w:r>
        <w:rPr>
          <w:rFonts w:ascii="Times New Roman" w:hAnsi="Times New Roman" w:cs="Times New Roman"/>
        </w:rPr>
        <w:t xml:space="preserve">A,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M8</m:t>
            </m:r>
          </m:sub>
        </m:sSub>
        <m:r>
          <w:rPr>
            <w:rFonts w:ascii="Cambria Math" w:hAnsi="Cambria Math" w:cs="Times New Roman"/>
          </w:rPr>
          <m:t xml:space="preserve">=5 </m:t>
        </m:r>
        <m:r>
          <m:rPr>
            <m:sty m:val="p"/>
          </m:rPr>
          <w:rPr>
            <w:rFonts w:ascii="Cambria Math" w:hAnsi="Cambria Math" w:cs="Times New Roman"/>
          </w:rPr>
          <m:t>μA</m:t>
        </m:r>
      </m:oMath>
    </w:p>
    <w:p w14:paraId="0F034D99" w14:textId="587EEC96" w:rsidR="00DF7255" w:rsidRDefault="00DF7255" w:rsidP="00353066">
      <w:pPr>
        <w:jc w:val="both"/>
        <w:rPr>
          <w:rFonts w:ascii="Times New Roman" w:eastAsiaTheme="minorEastAsia" w:hAnsi="Times New Roman" w:cs="Times New Roman"/>
        </w:rPr>
      </w:pPr>
      <w:r>
        <w:rPr>
          <w:rFonts w:ascii="Times New Roman" w:eastAsiaTheme="minorEastAsia" w:hAnsi="Times New Roman" w:cs="Times New Roman"/>
        </w:rPr>
        <w:t xml:space="preserve">Also, from the current mirrors and operating point analysis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M5</m:t>
            </m:r>
          </m:sub>
        </m:sSub>
        <m:r>
          <w:rPr>
            <w:rFonts w:ascii="Cambria Math" w:hAnsi="Cambria Math" w:cs="Times New Roman"/>
          </w:rPr>
          <m:t>=7</m:t>
        </m:r>
        <m:r>
          <w:rPr>
            <w:rFonts w:ascii="Cambria Math" w:hAnsi="Cambria Math" w:cs="Times New Roman"/>
          </w:rPr>
          <m:t>1</m:t>
        </m:r>
        <m:r>
          <w:rPr>
            <w:rFonts w:ascii="Cambria Math" w:hAnsi="Cambria Math" w:cs="Times New Roman"/>
          </w:rPr>
          <m:t>.</m:t>
        </m:r>
        <m:r>
          <w:rPr>
            <w:rFonts w:ascii="Cambria Math" w:hAnsi="Cambria Math" w:cs="Times New Roman"/>
          </w:rPr>
          <m:t>07</m:t>
        </m:r>
        <m:r>
          <w:rPr>
            <w:rFonts w:ascii="Cambria Math" w:hAnsi="Cambria Math" w:cs="Times New Roman"/>
          </w:rPr>
          <m:t xml:space="preserve"> </m:t>
        </m:r>
        <m:r>
          <m:rPr>
            <m:sty m:val="p"/>
          </m:rPr>
          <w:rPr>
            <w:rFonts w:ascii="Cambria Math" w:hAnsi="Cambria Math" w:cs="Times New Roman"/>
          </w:rPr>
          <m:t>μA</m:t>
        </m:r>
      </m:oMath>
      <w:r>
        <w:rPr>
          <w:rFonts w:ascii="Times New Roman" w:eastAsiaTheme="minorEastAsia" w:hAnsi="Times New Roman" w:cs="Times New Roman"/>
        </w:rPr>
        <w:t xml:space="preserve"> ,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M7</m:t>
            </m:r>
          </m:sub>
        </m:sSub>
        <m:r>
          <w:rPr>
            <w:rFonts w:ascii="Cambria Math" w:hAnsi="Cambria Math" w:cs="Times New Roman"/>
          </w:rPr>
          <m:t>=</m:t>
        </m:r>
        <m:r>
          <w:rPr>
            <w:rFonts w:ascii="Cambria Math" w:hAnsi="Cambria Math" w:cs="Times New Roman"/>
          </w:rPr>
          <m:t>539</m:t>
        </m:r>
        <m:r>
          <w:rPr>
            <w:rFonts w:ascii="Cambria Math" w:hAnsi="Cambria Math" w:cs="Times New Roman"/>
          </w:rPr>
          <m:t>.</m:t>
        </m:r>
        <m:r>
          <w:rPr>
            <w:rFonts w:ascii="Cambria Math" w:hAnsi="Cambria Math" w:cs="Times New Roman"/>
          </w:rPr>
          <m:t>34</m:t>
        </m:r>
        <m:r>
          <w:rPr>
            <w:rFonts w:ascii="Cambria Math" w:hAnsi="Cambria Math" w:cs="Times New Roman"/>
          </w:rPr>
          <m:t xml:space="preserve"> </m:t>
        </m:r>
        <m:r>
          <m:rPr>
            <m:sty m:val="p"/>
          </m:rPr>
          <w:rPr>
            <w:rFonts w:ascii="Cambria Math" w:hAnsi="Cambria Math" w:cs="Times New Roman"/>
          </w:rPr>
          <m:t>μA</m:t>
        </m:r>
      </m:oMath>
    </w:p>
    <w:p w14:paraId="0869ED48" w14:textId="510D4A51" w:rsidR="00DF7255" w:rsidRPr="00DF7255" w:rsidRDefault="00233674" w:rsidP="00DF7255">
      <w:pPr>
        <w:jc w:val="center"/>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total</m:t>
              </m:r>
            </m:sub>
          </m:sSub>
          <m:r>
            <w:rPr>
              <w:rFonts w:ascii="Cambria Math" w:hAnsi="Cambria Math" w:cs="Times New Roman"/>
            </w:rPr>
            <m:t xml:space="preserve">=5 </m:t>
          </m:r>
          <m:r>
            <m:rPr>
              <m:sty m:val="p"/>
            </m:rPr>
            <w:rPr>
              <w:rFonts w:ascii="Cambria Math" w:hAnsi="Cambria Math" w:cs="Times New Roman"/>
            </w:rPr>
            <m:t>μA</m:t>
          </m:r>
          <m:r>
            <w:rPr>
              <w:rFonts w:ascii="Cambria Math" w:eastAsiaTheme="minorEastAsia" w:hAnsi="Cambria Math" w:cs="Times New Roman"/>
            </w:rPr>
            <m:t xml:space="preserve">+ </m:t>
          </m:r>
          <m:r>
            <w:rPr>
              <w:rFonts w:ascii="Cambria Math" w:hAnsi="Cambria Math" w:cs="Times New Roman"/>
            </w:rPr>
            <m:t>7</m:t>
          </m:r>
          <m:r>
            <w:rPr>
              <w:rFonts w:ascii="Cambria Math" w:hAnsi="Cambria Math" w:cs="Times New Roman"/>
            </w:rPr>
            <m:t>1</m:t>
          </m:r>
          <m:r>
            <w:rPr>
              <w:rFonts w:ascii="Cambria Math" w:hAnsi="Cambria Math" w:cs="Times New Roman"/>
            </w:rPr>
            <m:t>.</m:t>
          </m:r>
          <m:r>
            <w:rPr>
              <w:rFonts w:ascii="Cambria Math" w:hAnsi="Cambria Math" w:cs="Times New Roman"/>
            </w:rPr>
            <m:t>07</m:t>
          </m:r>
          <m:r>
            <w:rPr>
              <w:rFonts w:ascii="Cambria Math" w:hAnsi="Cambria Math" w:cs="Times New Roman"/>
            </w:rPr>
            <m:t xml:space="preserve"> </m:t>
          </m:r>
          <m:r>
            <m:rPr>
              <m:sty m:val="p"/>
            </m:rPr>
            <w:rPr>
              <w:rFonts w:ascii="Cambria Math" w:hAnsi="Cambria Math" w:cs="Times New Roman"/>
            </w:rPr>
            <m:t xml:space="preserve">μA+ </m:t>
          </m:r>
          <m:r>
            <w:rPr>
              <w:rFonts w:ascii="Cambria Math" w:hAnsi="Cambria Math" w:cs="Times New Roman"/>
            </w:rPr>
            <m:t>539.34</m:t>
          </m:r>
          <m:r>
            <w:rPr>
              <w:rFonts w:ascii="Cambria Math" w:hAnsi="Cambria Math" w:cs="Times New Roman"/>
            </w:rPr>
            <m:t xml:space="preserve"> </m:t>
          </m:r>
          <m:r>
            <m:rPr>
              <m:sty m:val="p"/>
            </m:rPr>
            <w:rPr>
              <w:rFonts w:ascii="Cambria Math" w:hAnsi="Cambria Math" w:cs="Times New Roman"/>
            </w:rPr>
            <m:t>μA=</m:t>
          </m:r>
          <m:r>
            <m:rPr>
              <m:sty m:val="p"/>
            </m:rPr>
            <w:rPr>
              <w:rFonts w:ascii="Cambria Math" w:hAnsi="Cambria Math" w:cs="Times New Roman"/>
            </w:rPr>
            <m:t>615</m:t>
          </m:r>
          <m:r>
            <m:rPr>
              <m:sty m:val="p"/>
            </m:rPr>
            <w:rPr>
              <w:rFonts w:ascii="Cambria Math" w:hAnsi="Cambria Math" w:cs="Times New Roman"/>
            </w:rPr>
            <m:t>.</m:t>
          </m:r>
          <m:r>
            <m:rPr>
              <m:sty m:val="p"/>
            </m:rPr>
            <w:rPr>
              <w:rFonts w:ascii="Cambria Math" w:hAnsi="Cambria Math" w:cs="Times New Roman"/>
            </w:rPr>
            <m:t>41</m:t>
          </m:r>
          <m:r>
            <m:rPr>
              <m:sty m:val="p"/>
            </m:rPr>
            <w:rPr>
              <w:rFonts w:ascii="Cambria Math" w:hAnsi="Cambria Math" w:cs="Times New Roman"/>
            </w:rPr>
            <m:t xml:space="preserve"> μA</m:t>
          </m:r>
        </m:oMath>
      </m:oMathPara>
    </w:p>
    <w:p w14:paraId="30B77C94" w14:textId="2FC7D715" w:rsidR="00DF7255" w:rsidRPr="00DF7255" w:rsidRDefault="00DF7255" w:rsidP="00DF7255">
      <w:pPr>
        <w:jc w:val="center"/>
        <w:rPr>
          <w:rFonts w:ascii="Times New Roman" w:eastAsiaTheme="minorEastAsia" w:hAnsi="Times New Roman" w:cs="Times New Roman"/>
          <w:color w:val="FF0000"/>
        </w:rPr>
      </w:pPr>
      <m:oMathPara>
        <m:oMath>
          <m:r>
            <w:rPr>
              <w:rFonts w:ascii="Cambria Math" w:hAnsi="Cambria Math" w:cs="Times New Roman"/>
              <w:color w:val="FF0000"/>
              <w:highlight w:val="yellow"/>
            </w:rPr>
            <m:t xml:space="preserve">Power P= </m:t>
          </m:r>
          <m:sSub>
            <m:sSubPr>
              <m:ctrlPr>
                <w:rPr>
                  <w:rFonts w:ascii="Cambria Math" w:hAnsi="Cambria Math" w:cs="Times New Roman"/>
                  <w:color w:val="FF0000"/>
                  <w:highlight w:val="yellow"/>
                </w:rPr>
              </m:ctrlPr>
            </m:sSubPr>
            <m:e>
              <m:r>
                <w:rPr>
                  <w:rFonts w:ascii="Cambria Math" w:hAnsi="Cambria Math" w:cs="Times New Roman"/>
                  <w:color w:val="FF0000"/>
                  <w:highlight w:val="yellow"/>
                </w:rPr>
                <m:t>Id</m:t>
              </m:r>
            </m:e>
            <m:sub>
              <m:r>
                <w:rPr>
                  <w:rFonts w:ascii="Cambria Math" w:hAnsi="Cambria Math" w:cs="Times New Roman"/>
                  <w:color w:val="FF0000"/>
                  <w:highlight w:val="yellow"/>
                </w:rPr>
                <m:t>total</m:t>
              </m:r>
            </m:sub>
          </m:sSub>
          <m:r>
            <w:rPr>
              <w:rFonts w:ascii="Cambria Math" w:hAnsi="Cambria Math" w:cs="Times New Roman"/>
              <w:color w:val="FF0000"/>
              <w:highlight w:val="yellow"/>
            </w:rPr>
            <m:t xml:space="preserve">*VDD= </m:t>
          </m:r>
          <m:r>
            <m:rPr>
              <m:sty m:val="p"/>
            </m:rPr>
            <w:rPr>
              <w:rFonts w:ascii="Cambria Math" w:hAnsi="Cambria Math" w:cs="Times New Roman"/>
              <w:color w:val="FF0000"/>
            </w:rPr>
            <m:t>615.41</m:t>
          </m:r>
          <m:r>
            <m:rPr>
              <m:sty m:val="p"/>
            </m:rPr>
            <w:rPr>
              <w:rFonts w:ascii="Cambria Math" w:hAnsi="Cambria Math" w:cs="Times New Roman"/>
              <w:color w:val="FF0000"/>
              <w:highlight w:val="yellow"/>
            </w:rPr>
            <m:t xml:space="preserve"> μA*1.8 V=</m:t>
          </m:r>
          <m:r>
            <m:rPr>
              <m:sty m:val="p"/>
            </m:rPr>
            <w:rPr>
              <w:rFonts w:ascii="Cambria Math" w:hAnsi="Cambria Math" w:cs="Times New Roman"/>
              <w:color w:val="FF0000"/>
              <w:highlight w:val="yellow"/>
            </w:rPr>
            <m:t>1.1</m:t>
          </m:r>
          <m:r>
            <m:rPr>
              <m:sty m:val="p"/>
            </m:rPr>
            <w:rPr>
              <w:rFonts w:ascii="Cambria Math" w:hAnsi="Cambria Math" w:cs="Times New Roman"/>
              <w:color w:val="FF0000"/>
              <w:highlight w:val="yellow"/>
            </w:rPr>
            <m:t xml:space="preserve"> mW</m:t>
          </m:r>
          <m:r>
            <w:rPr>
              <w:rFonts w:ascii="Cambria Math" w:hAnsi="Cambria Math" w:cs="Times New Roman"/>
              <w:color w:val="FF0000"/>
            </w:rPr>
            <m:t xml:space="preserve"> </m:t>
          </m:r>
        </m:oMath>
      </m:oMathPara>
    </w:p>
    <w:p w14:paraId="68CA525C" w14:textId="34C681B8" w:rsidR="00DF7255" w:rsidRDefault="00DF7255" w:rsidP="00DF7255">
      <w:pPr>
        <w:jc w:val="center"/>
        <w:rPr>
          <w:rFonts w:ascii="Times New Roman" w:eastAsiaTheme="minorEastAsia" w:hAnsi="Times New Roman" w:cs="Times New Roman"/>
          <w:color w:val="FF0000"/>
        </w:rPr>
      </w:pPr>
    </w:p>
    <w:p w14:paraId="3E6B31B5" w14:textId="4FF63C5F" w:rsidR="00DF7255" w:rsidRDefault="00DF7255" w:rsidP="00DF7255">
      <w:pPr>
        <w:jc w:val="center"/>
        <w:rPr>
          <w:rFonts w:ascii="Times New Roman" w:eastAsiaTheme="minorEastAsia" w:hAnsi="Times New Roman" w:cs="Times New Roman"/>
        </w:rPr>
      </w:pPr>
      <w:r>
        <w:rPr>
          <w:rFonts w:ascii="Times New Roman" w:eastAsiaTheme="minorEastAsia" w:hAnsi="Times New Roman" w:cs="Times New Roman"/>
        </w:rPr>
        <w:t>Now we can calculate the figure of merit (FOM) by using the formula</w:t>
      </w:r>
    </w:p>
    <w:p w14:paraId="3476DBC2" w14:textId="77777777" w:rsidR="00CC6981" w:rsidRDefault="00CC6981" w:rsidP="00DF7255">
      <w:pPr>
        <w:jc w:val="center"/>
        <w:rPr>
          <w:rFonts w:ascii="Times New Roman" w:eastAsiaTheme="minorEastAsia" w:hAnsi="Times New Roman" w:cs="Times New Roman"/>
        </w:rPr>
      </w:pPr>
    </w:p>
    <w:p w14:paraId="08A418E3" w14:textId="4ED973BF" w:rsidR="00DF7255" w:rsidRPr="00CC6981" w:rsidRDefault="00DF7255" w:rsidP="00DF7255">
      <w:pPr>
        <w:jc w:val="center"/>
        <w:rPr>
          <w:rFonts w:ascii="Times New Roman" w:eastAsiaTheme="minorEastAsia" w:hAnsi="Times New Roman" w:cs="Times New Roman"/>
        </w:rPr>
      </w:pPr>
      <m:oMathPara>
        <m:oMath>
          <m:r>
            <w:rPr>
              <w:rFonts w:ascii="Cambria Math" w:hAnsi="Cambria Math" w:cs="Times New Roman"/>
            </w:rPr>
            <m:t xml:space="preserve">figure of merit </m:t>
          </m:r>
          <m:d>
            <m:dPr>
              <m:ctrlPr>
                <w:rPr>
                  <w:rFonts w:ascii="Cambria Math" w:hAnsi="Cambria Math" w:cs="Times New Roman"/>
                  <w:i/>
                </w:rPr>
              </m:ctrlPr>
            </m:dPr>
            <m:e>
              <m:r>
                <w:rPr>
                  <w:rFonts w:ascii="Cambria Math" w:hAnsi="Cambria Math" w:cs="Times New Roman"/>
                </w:rPr>
                <m:t>FOM</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gain</m:t>
              </m:r>
              <m:d>
                <m:dPr>
                  <m:ctrlPr>
                    <w:rPr>
                      <w:rFonts w:ascii="Cambria Math" w:hAnsi="Cambria Math" w:cs="Times New Roman"/>
                      <w:i/>
                    </w:rPr>
                  </m:ctrlPr>
                </m:dPr>
                <m:e>
                  <m:r>
                    <w:rPr>
                      <w:rFonts w:ascii="Cambria Math" w:hAnsi="Cambria Math" w:cs="Times New Roman"/>
                    </w:rPr>
                    <m:t>dB</m:t>
                  </m:r>
                </m:e>
              </m:d>
              <m:r>
                <w:rPr>
                  <w:rFonts w:ascii="Cambria Math" w:hAnsi="Cambria Math" w:cs="Times New Roman"/>
                </w:rPr>
                <m:t>*bandwidth(Hz)</m:t>
              </m:r>
            </m:num>
            <m:den>
              <m:r>
                <w:rPr>
                  <w:rFonts w:ascii="Cambria Math" w:hAnsi="Cambria Math" w:cs="Times New Roman"/>
                </w:rPr>
                <m:t>settling time</m:t>
              </m:r>
              <m:d>
                <m:dPr>
                  <m:ctrlPr>
                    <w:rPr>
                      <w:rFonts w:ascii="Cambria Math" w:hAnsi="Cambria Math" w:cs="Times New Roman"/>
                      <w:i/>
                    </w:rPr>
                  </m:ctrlPr>
                </m:dPr>
                <m:e>
                  <m:r>
                    <w:rPr>
                      <w:rFonts w:ascii="Cambria Math" w:hAnsi="Cambria Math" w:cs="Times New Roman"/>
                    </w:rPr>
                    <m:t>ns</m:t>
                  </m:r>
                </m:e>
              </m:d>
              <m:r>
                <w:rPr>
                  <w:rFonts w:ascii="Cambria Math" w:hAnsi="Cambria Math" w:cs="Times New Roman"/>
                </w:rPr>
                <m:t>*power(mW)</m:t>
              </m:r>
            </m:den>
          </m:f>
        </m:oMath>
      </m:oMathPara>
    </w:p>
    <w:p w14:paraId="073A512A" w14:textId="77777777" w:rsidR="00CC6981" w:rsidRPr="00CC6981" w:rsidRDefault="00CC6981" w:rsidP="00DF7255">
      <w:pPr>
        <w:jc w:val="center"/>
        <w:rPr>
          <w:rFonts w:ascii="Times New Roman" w:eastAsiaTheme="minorEastAsia" w:hAnsi="Times New Roman" w:cs="Times New Roman"/>
        </w:rPr>
      </w:pPr>
    </w:p>
    <w:p w14:paraId="58BBE63C" w14:textId="1B83BDF0" w:rsidR="00CC6981" w:rsidRPr="00107F0F" w:rsidRDefault="00CC6981" w:rsidP="00DF7255">
      <w:pPr>
        <w:jc w:val="center"/>
        <w:rPr>
          <w:rFonts w:ascii="Times New Roman" w:eastAsiaTheme="minorEastAsia" w:hAnsi="Times New Roman" w:cs="Times New Roman"/>
          <w:color w:val="FF0000"/>
        </w:rPr>
      </w:pPr>
      <m:oMathPara>
        <m:oMath>
          <m:r>
            <w:rPr>
              <w:rFonts w:ascii="Cambria Math" w:hAnsi="Cambria Math" w:cs="Times New Roman"/>
              <w:color w:val="FF0000"/>
              <w:highlight w:val="yellow"/>
            </w:rPr>
            <m:t xml:space="preserve">figure of merit </m:t>
          </m:r>
          <m:d>
            <m:dPr>
              <m:ctrlPr>
                <w:rPr>
                  <w:rFonts w:ascii="Cambria Math" w:hAnsi="Cambria Math" w:cs="Times New Roman"/>
                  <w:i/>
                  <w:color w:val="FF0000"/>
                  <w:highlight w:val="yellow"/>
                </w:rPr>
              </m:ctrlPr>
            </m:dPr>
            <m:e>
              <m:r>
                <w:rPr>
                  <w:rFonts w:ascii="Cambria Math" w:hAnsi="Cambria Math" w:cs="Times New Roman"/>
                  <w:color w:val="FF0000"/>
                  <w:highlight w:val="yellow"/>
                </w:rPr>
                <m:t>FOM</m:t>
              </m:r>
            </m:e>
          </m:d>
          <m:r>
            <w:rPr>
              <w:rFonts w:ascii="Cambria Math" w:hAnsi="Cambria Math" w:cs="Times New Roman"/>
              <w:color w:val="FF0000"/>
              <w:highlight w:val="yellow"/>
            </w:rPr>
            <m:t xml:space="preserve">= </m:t>
          </m:r>
          <m:f>
            <m:fPr>
              <m:ctrlPr>
                <w:rPr>
                  <w:rFonts w:ascii="Cambria Math" w:hAnsi="Cambria Math" w:cs="Times New Roman"/>
                  <w:i/>
                  <w:color w:val="FF0000"/>
                  <w:highlight w:val="yellow"/>
                </w:rPr>
              </m:ctrlPr>
            </m:fPr>
            <m:num>
              <m:r>
                <w:rPr>
                  <w:rFonts w:ascii="Cambria Math" w:hAnsi="Cambria Math" w:cs="Times New Roman"/>
                  <w:color w:val="FF0000"/>
                  <w:highlight w:val="yellow"/>
                </w:rPr>
                <m:t>5</m:t>
              </m:r>
              <m:r>
                <w:rPr>
                  <w:rFonts w:ascii="Cambria Math" w:hAnsi="Cambria Math" w:cs="Times New Roman"/>
                  <w:color w:val="FF0000"/>
                  <w:highlight w:val="yellow"/>
                </w:rPr>
                <m:t>8</m:t>
              </m:r>
              <m:r>
                <w:rPr>
                  <w:rFonts w:ascii="Cambria Math" w:hAnsi="Cambria Math" w:cs="Times New Roman"/>
                  <w:color w:val="FF0000"/>
                  <w:highlight w:val="yellow"/>
                </w:rPr>
                <m:t>.</m:t>
              </m:r>
              <m:r>
                <w:rPr>
                  <w:rFonts w:ascii="Cambria Math" w:hAnsi="Cambria Math" w:cs="Times New Roman"/>
                  <w:color w:val="FF0000"/>
                  <w:highlight w:val="yellow"/>
                </w:rPr>
                <m:t>22</m:t>
              </m:r>
              <m:r>
                <w:rPr>
                  <w:rFonts w:ascii="Cambria Math" w:hAnsi="Cambria Math" w:cs="Times New Roman"/>
                  <w:color w:val="FF0000"/>
                  <w:highlight w:val="yellow"/>
                </w:rPr>
                <m:t xml:space="preserve"> dB*1</m:t>
              </m:r>
              <m:r>
                <w:rPr>
                  <w:rFonts w:ascii="Cambria Math" w:hAnsi="Cambria Math" w:cs="Times New Roman"/>
                  <w:color w:val="FF0000"/>
                  <w:highlight w:val="yellow"/>
                </w:rPr>
                <m:t>61.16x</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6</m:t>
                  </m:r>
                </m:sup>
              </m:sSup>
              <m:r>
                <w:rPr>
                  <w:rFonts w:ascii="Cambria Math" w:hAnsi="Cambria Math" w:cs="Times New Roman"/>
                  <w:color w:val="FF0000"/>
                  <w:highlight w:val="yellow"/>
                </w:rPr>
                <m:t xml:space="preserve"> </m:t>
              </m:r>
              <m:r>
                <w:rPr>
                  <w:rFonts w:ascii="Cambria Math" w:hAnsi="Cambria Math" w:cs="Times New Roman"/>
                  <w:color w:val="FF0000"/>
                  <w:highlight w:val="yellow"/>
                </w:rPr>
                <m:t>H</m:t>
              </m:r>
              <m:r>
                <w:rPr>
                  <w:rFonts w:ascii="Cambria Math" w:hAnsi="Cambria Math" w:cs="Times New Roman"/>
                  <w:color w:val="FF0000"/>
                  <w:highlight w:val="yellow"/>
                </w:rPr>
                <m:t>z</m:t>
              </m:r>
            </m:num>
            <m:den>
              <m:r>
                <w:rPr>
                  <w:rFonts w:ascii="Cambria Math" w:hAnsi="Cambria Math" w:cs="Times New Roman"/>
                  <w:color w:val="FF0000"/>
                  <w:highlight w:val="yellow"/>
                </w:rPr>
                <m:t>7.2</m:t>
              </m:r>
              <m:r>
                <w:rPr>
                  <w:rFonts w:ascii="Cambria Math" w:hAnsi="Cambria Math" w:cs="Times New Roman"/>
                  <w:color w:val="FF0000"/>
                  <w:highlight w:val="yellow"/>
                </w:rPr>
                <m:t xml:space="preserve"> ns*</m:t>
              </m:r>
              <m:r>
                <w:rPr>
                  <w:rFonts w:ascii="Cambria Math" w:hAnsi="Cambria Math" w:cs="Times New Roman"/>
                  <w:color w:val="FF0000"/>
                  <w:highlight w:val="yellow"/>
                </w:rPr>
                <m:t>1.1</m:t>
              </m:r>
              <m:r>
                <w:rPr>
                  <w:rFonts w:ascii="Cambria Math" w:hAnsi="Cambria Math" w:cs="Times New Roman"/>
                  <w:color w:val="FF0000"/>
                  <w:highlight w:val="yellow"/>
                </w:rPr>
                <m:t xml:space="preserve"> mW</m:t>
              </m:r>
            </m:den>
          </m:f>
          <m:r>
            <w:rPr>
              <w:rFonts w:ascii="Cambria Math" w:hAnsi="Cambria Math" w:cs="Times New Roman"/>
              <w:color w:val="FF0000"/>
              <w:highlight w:val="yellow"/>
            </w:rPr>
            <m:t>=</m:t>
          </m:r>
          <m:r>
            <w:rPr>
              <w:rFonts w:ascii="Cambria Math" w:hAnsi="Cambria Math" w:cs="Times New Roman"/>
              <w:color w:val="FF0000"/>
            </w:rPr>
            <m:t xml:space="preserve">1184.7 x </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6</m:t>
              </m:r>
            </m:sup>
          </m:sSup>
          <m:r>
            <w:rPr>
              <w:rFonts w:ascii="Cambria Math" w:hAnsi="Cambria Math" w:cs="Times New Roman"/>
              <w:color w:val="FF0000"/>
            </w:rPr>
            <m:t>=1184688790</m:t>
          </m:r>
        </m:oMath>
      </m:oMathPara>
    </w:p>
    <w:p w14:paraId="4E6DC95A" w14:textId="64D24EA5" w:rsidR="00107F0F" w:rsidRDefault="00107F0F" w:rsidP="00DF7255">
      <w:pPr>
        <w:jc w:val="center"/>
        <w:rPr>
          <w:rFonts w:ascii="Times New Roman" w:eastAsiaTheme="minorEastAsia" w:hAnsi="Times New Roman" w:cs="Times New Roman"/>
          <w:color w:val="FF0000"/>
        </w:rPr>
      </w:pPr>
    </w:p>
    <w:p w14:paraId="731FFEAF" w14:textId="00C4F896" w:rsidR="00107F0F" w:rsidRPr="00CC6981" w:rsidRDefault="00107F0F" w:rsidP="00DF7255">
      <w:pPr>
        <w:jc w:val="center"/>
        <w:rPr>
          <w:rFonts w:ascii="Times New Roman" w:hAnsi="Times New Roman" w:cs="Times New Roman"/>
          <w:color w:val="FF0000"/>
        </w:rPr>
      </w:pPr>
      <w:r w:rsidRPr="00107F0F">
        <w:rPr>
          <w:rFonts w:ascii="Times New Roman" w:eastAsiaTheme="minorEastAsia" w:hAnsi="Times New Roman" w:cs="Times New Roman"/>
          <w:color w:val="FF0000"/>
          <w:highlight w:val="yellow"/>
        </w:rPr>
        <w:t xml:space="preserve">NOTE: </w:t>
      </w:r>
      <w:r w:rsidR="006846EA">
        <w:rPr>
          <w:rFonts w:ascii="Times New Roman" w:eastAsiaTheme="minorEastAsia" w:hAnsi="Times New Roman" w:cs="Times New Roman"/>
          <w:color w:val="FF0000"/>
          <w:highlight w:val="yellow"/>
        </w:rPr>
        <w:t>IN THIS</w:t>
      </w:r>
      <w:r w:rsidRPr="00107F0F">
        <w:rPr>
          <w:rFonts w:ascii="Times New Roman" w:eastAsiaTheme="minorEastAsia" w:hAnsi="Times New Roman" w:cs="Times New Roman"/>
          <w:color w:val="FF0000"/>
          <w:highlight w:val="yellow"/>
        </w:rPr>
        <w:t xml:space="preserve"> FIGURE OF MERIT </w:t>
      </w:r>
      <w:r w:rsidR="006846EA">
        <w:rPr>
          <w:rFonts w:ascii="Times New Roman" w:eastAsiaTheme="minorEastAsia" w:hAnsi="Times New Roman" w:cs="Times New Roman"/>
          <w:color w:val="FF0000"/>
          <w:highlight w:val="yellow"/>
        </w:rPr>
        <w:t>CALCULATION, THE UNIT OF THE BANDWITH IS GIVEN AS Hz. THEREFORE, THE RESULT WE’VE FOUND IS RALETIVELY LARGE. I  ALSO WROTE IN THE FORM OF MHZ SO THAT IT CAN EASILY BE COMPARED</w:t>
      </w:r>
      <w:r w:rsidRPr="00107F0F">
        <w:rPr>
          <w:rFonts w:ascii="Times New Roman" w:eastAsiaTheme="minorEastAsia" w:hAnsi="Times New Roman" w:cs="Times New Roman"/>
          <w:color w:val="FF0000"/>
          <w:highlight w:val="yellow"/>
        </w:rPr>
        <w:t>.</w:t>
      </w:r>
      <w:r w:rsidR="006846E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 </w:t>
      </w:r>
    </w:p>
    <w:sectPr w:rsidR="00107F0F" w:rsidRPr="00CC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1A"/>
    <w:rsid w:val="00044FA2"/>
    <w:rsid w:val="0007611A"/>
    <w:rsid w:val="00107F0F"/>
    <w:rsid w:val="00142B34"/>
    <w:rsid w:val="00195907"/>
    <w:rsid w:val="00233674"/>
    <w:rsid w:val="00262EBA"/>
    <w:rsid w:val="002F07C6"/>
    <w:rsid w:val="00353066"/>
    <w:rsid w:val="003E2810"/>
    <w:rsid w:val="004619F4"/>
    <w:rsid w:val="004B2B88"/>
    <w:rsid w:val="004D5F3C"/>
    <w:rsid w:val="006401CE"/>
    <w:rsid w:val="006846EA"/>
    <w:rsid w:val="006A7F7F"/>
    <w:rsid w:val="006C3590"/>
    <w:rsid w:val="006C7895"/>
    <w:rsid w:val="00733CE8"/>
    <w:rsid w:val="0078595B"/>
    <w:rsid w:val="008C03F2"/>
    <w:rsid w:val="00905491"/>
    <w:rsid w:val="00986B09"/>
    <w:rsid w:val="00991346"/>
    <w:rsid w:val="00996F8B"/>
    <w:rsid w:val="009E3F7E"/>
    <w:rsid w:val="00A50F21"/>
    <w:rsid w:val="00AF1D1A"/>
    <w:rsid w:val="00CC6981"/>
    <w:rsid w:val="00DF7255"/>
    <w:rsid w:val="00EF12D7"/>
    <w:rsid w:val="00F04DF0"/>
    <w:rsid w:val="00F62824"/>
    <w:rsid w:val="00F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BC4"/>
  <w15:chartTrackingRefBased/>
  <w15:docId w15:val="{A4C524E1-770D-4986-B14C-D28E3654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E3F7E"/>
    <w:rPr>
      <w:color w:val="808080"/>
    </w:rPr>
  </w:style>
  <w:style w:type="paragraph" w:styleId="ResimYazs">
    <w:name w:val="caption"/>
    <w:basedOn w:val="Normal"/>
    <w:next w:val="Normal"/>
    <w:uiPriority w:val="35"/>
    <w:unhideWhenUsed/>
    <w:qFormat/>
    <w:rsid w:val="002F07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0AA2F-A423-4936-97E7-B3FD2CB3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1140</Words>
  <Characters>6498</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serden dost</dc:creator>
  <cp:keywords/>
  <dc:description/>
  <cp:lastModifiedBy>serden dost</cp:lastModifiedBy>
  <cp:revision>12</cp:revision>
  <cp:lastPrinted>2021-01-24T13:57:00Z</cp:lastPrinted>
  <dcterms:created xsi:type="dcterms:W3CDTF">2021-01-21T12:33:00Z</dcterms:created>
  <dcterms:modified xsi:type="dcterms:W3CDTF">2021-01-24T13:58:00Z</dcterms:modified>
</cp:coreProperties>
</file>