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b w:val="0"/>
          <w:bCs w:val="0"/>
          <w:color w:val="auto"/>
          <w:sz w:val="20"/>
          <w:szCs w:val="20"/>
          <w:lang w:eastAsia="de-DE"/>
        </w:rPr>
        <w:id w:val="768583817"/>
        <w:docPartObj>
          <w:docPartGallery w:val="Table of Contents"/>
          <w:docPartUnique/>
        </w:docPartObj>
      </w:sdtPr>
      <w:sdtEndPr/>
      <w:sdtContent>
        <w:p w:rsidR="001C1D2D" w:rsidRPr="006A1B61" w:rsidRDefault="001C1D2D">
          <w:pPr>
            <w:pStyle w:val="Inhaltsverzeichnisberschrift"/>
          </w:pPr>
          <w:r w:rsidRPr="006A1B61">
            <w:t>Inhalt</w:t>
          </w:r>
        </w:p>
        <w:p w:rsidR="003D1D2D" w:rsidRDefault="001C1D2D">
          <w:pPr>
            <w:pStyle w:val="Verzeichnis1"/>
            <w:rPr>
              <w:rFonts w:asciiTheme="minorHAnsi" w:eastAsiaTheme="minorEastAsia" w:hAnsiTheme="minorHAnsi" w:cstheme="minorBidi"/>
              <w:b w:val="0"/>
              <w:sz w:val="22"/>
              <w:szCs w:val="22"/>
              <w:lang w:val="de-AT" w:eastAsia="de-AT"/>
            </w:rPr>
          </w:pPr>
          <w:r w:rsidRPr="006A1B61">
            <w:fldChar w:fldCharType="begin"/>
          </w:r>
          <w:r w:rsidRPr="006A1B61">
            <w:instrText xml:space="preserve"> TOC \o "1-3" \h \z \u </w:instrText>
          </w:r>
          <w:r w:rsidRPr="006A1B61">
            <w:fldChar w:fldCharType="separate"/>
          </w:r>
          <w:hyperlink w:anchor="_Toc1069029" w:history="1">
            <w:r w:rsidR="003D1D2D" w:rsidRPr="001C18F9">
              <w:rPr>
                <w:rStyle w:val="Hyperlink"/>
              </w:rPr>
              <w:t>1</w:t>
            </w:r>
            <w:r w:rsidR="003D1D2D">
              <w:rPr>
                <w:rFonts w:asciiTheme="minorHAnsi" w:eastAsiaTheme="minorEastAsia" w:hAnsiTheme="minorHAnsi" w:cstheme="minorBidi"/>
                <w:b w:val="0"/>
                <w:sz w:val="22"/>
                <w:szCs w:val="22"/>
                <w:lang w:val="de-AT" w:eastAsia="de-AT"/>
              </w:rPr>
              <w:tab/>
            </w:r>
            <w:r w:rsidR="003D1D2D" w:rsidRPr="001C18F9">
              <w:rPr>
                <w:rStyle w:val="Hyperlink"/>
              </w:rPr>
              <w:t>Installation</w:t>
            </w:r>
            <w:r w:rsidR="003D1D2D">
              <w:rPr>
                <w:webHidden/>
              </w:rPr>
              <w:tab/>
            </w:r>
            <w:r w:rsidR="003D1D2D">
              <w:rPr>
                <w:webHidden/>
              </w:rPr>
              <w:fldChar w:fldCharType="begin"/>
            </w:r>
            <w:r w:rsidR="003D1D2D">
              <w:rPr>
                <w:webHidden/>
              </w:rPr>
              <w:instrText xml:space="preserve"> PAGEREF _Toc1069029 \h </w:instrText>
            </w:r>
            <w:r w:rsidR="003D1D2D">
              <w:rPr>
                <w:webHidden/>
              </w:rPr>
            </w:r>
            <w:r w:rsidR="003D1D2D">
              <w:rPr>
                <w:webHidden/>
              </w:rPr>
              <w:fldChar w:fldCharType="separate"/>
            </w:r>
            <w:r w:rsidR="00EF6E5C">
              <w:rPr>
                <w:webHidden/>
              </w:rPr>
              <w:t>2</w:t>
            </w:r>
            <w:r w:rsidR="003D1D2D">
              <w:rPr>
                <w:webHidden/>
              </w:rPr>
              <w:fldChar w:fldCharType="end"/>
            </w:r>
          </w:hyperlink>
        </w:p>
        <w:p w:rsidR="003D1D2D" w:rsidRDefault="00EF6E5C">
          <w:pPr>
            <w:pStyle w:val="Verzeichnis1"/>
            <w:rPr>
              <w:rFonts w:asciiTheme="minorHAnsi" w:eastAsiaTheme="minorEastAsia" w:hAnsiTheme="minorHAnsi" w:cstheme="minorBidi"/>
              <w:b w:val="0"/>
              <w:sz w:val="22"/>
              <w:szCs w:val="22"/>
              <w:lang w:val="de-AT" w:eastAsia="de-AT"/>
            </w:rPr>
          </w:pPr>
          <w:hyperlink w:anchor="_Toc1069030" w:history="1">
            <w:r w:rsidR="003D1D2D" w:rsidRPr="001C18F9">
              <w:rPr>
                <w:rStyle w:val="Hyperlink"/>
              </w:rPr>
              <w:t>2</w:t>
            </w:r>
            <w:r w:rsidR="003D1D2D">
              <w:rPr>
                <w:rFonts w:asciiTheme="minorHAnsi" w:eastAsiaTheme="minorEastAsia" w:hAnsiTheme="minorHAnsi" w:cstheme="minorBidi"/>
                <w:b w:val="0"/>
                <w:sz w:val="22"/>
                <w:szCs w:val="22"/>
                <w:lang w:val="de-AT" w:eastAsia="de-AT"/>
              </w:rPr>
              <w:tab/>
            </w:r>
            <w:r w:rsidR="003D1D2D" w:rsidRPr="001C18F9">
              <w:rPr>
                <w:rStyle w:val="Hyperlink"/>
              </w:rPr>
              <w:t>Eingabefelder</w:t>
            </w:r>
            <w:r w:rsidR="003D1D2D">
              <w:rPr>
                <w:webHidden/>
              </w:rPr>
              <w:tab/>
            </w:r>
            <w:r w:rsidR="003D1D2D">
              <w:rPr>
                <w:webHidden/>
              </w:rPr>
              <w:fldChar w:fldCharType="begin"/>
            </w:r>
            <w:r w:rsidR="003D1D2D">
              <w:rPr>
                <w:webHidden/>
              </w:rPr>
              <w:instrText xml:space="preserve"> PAGEREF _Toc1069030 \h </w:instrText>
            </w:r>
            <w:r w:rsidR="003D1D2D">
              <w:rPr>
                <w:webHidden/>
              </w:rPr>
            </w:r>
            <w:r w:rsidR="003D1D2D">
              <w:rPr>
                <w:webHidden/>
              </w:rPr>
              <w:fldChar w:fldCharType="separate"/>
            </w:r>
            <w:r>
              <w:rPr>
                <w:webHidden/>
              </w:rPr>
              <w:t>2</w:t>
            </w:r>
            <w:r w:rsidR="003D1D2D">
              <w:rPr>
                <w:webHidden/>
              </w:rPr>
              <w:fldChar w:fldCharType="end"/>
            </w:r>
          </w:hyperlink>
        </w:p>
        <w:p w:rsidR="003D1D2D" w:rsidRDefault="00EF6E5C">
          <w:pPr>
            <w:pStyle w:val="Verzeichnis2"/>
            <w:rPr>
              <w:rFonts w:asciiTheme="minorHAnsi" w:eastAsiaTheme="minorEastAsia" w:hAnsiTheme="minorHAnsi" w:cstheme="minorBidi"/>
              <w:sz w:val="22"/>
              <w:szCs w:val="22"/>
              <w:lang w:val="de-AT" w:eastAsia="de-AT"/>
            </w:rPr>
          </w:pPr>
          <w:hyperlink w:anchor="_Toc1069031" w:history="1">
            <w:r w:rsidR="003D1D2D" w:rsidRPr="001C18F9">
              <w:rPr>
                <w:rStyle w:val="Hyperlink"/>
              </w:rPr>
              <w:t>2.1</w:t>
            </w:r>
            <w:r w:rsidR="003D1D2D">
              <w:rPr>
                <w:rFonts w:asciiTheme="minorHAnsi" w:eastAsiaTheme="minorEastAsia" w:hAnsiTheme="minorHAnsi" w:cstheme="minorBidi"/>
                <w:sz w:val="22"/>
                <w:szCs w:val="22"/>
                <w:lang w:val="de-AT" w:eastAsia="de-AT"/>
              </w:rPr>
              <w:tab/>
            </w:r>
            <w:r w:rsidR="003D1D2D" w:rsidRPr="001C18F9">
              <w:rPr>
                <w:rStyle w:val="Hyperlink"/>
              </w:rPr>
              <w:t>Register Untersetzung</w:t>
            </w:r>
            <w:r w:rsidR="003D1D2D">
              <w:rPr>
                <w:webHidden/>
              </w:rPr>
              <w:tab/>
            </w:r>
            <w:r w:rsidR="003D1D2D">
              <w:rPr>
                <w:webHidden/>
              </w:rPr>
              <w:fldChar w:fldCharType="begin"/>
            </w:r>
            <w:r w:rsidR="003D1D2D">
              <w:rPr>
                <w:webHidden/>
              </w:rPr>
              <w:instrText xml:space="preserve"> PAGEREF _Toc1069031 \h </w:instrText>
            </w:r>
            <w:r w:rsidR="003D1D2D">
              <w:rPr>
                <w:webHidden/>
              </w:rPr>
            </w:r>
            <w:r w:rsidR="003D1D2D">
              <w:rPr>
                <w:webHidden/>
              </w:rPr>
              <w:fldChar w:fldCharType="separate"/>
            </w:r>
            <w:r>
              <w:rPr>
                <w:webHidden/>
              </w:rPr>
              <w:t>2</w:t>
            </w:r>
            <w:r w:rsidR="003D1D2D">
              <w:rPr>
                <w:webHidden/>
              </w:rPr>
              <w:fldChar w:fldCharType="end"/>
            </w:r>
          </w:hyperlink>
        </w:p>
        <w:p w:rsidR="003D1D2D" w:rsidRDefault="00EF6E5C">
          <w:pPr>
            <w:pStyle w:val="Verzeichnis3"/>
            <w:rPr>
              <w:rFonts w:asciiTheme="minorHAnsi" w:eastAsiaTheme="minorEastAsia" w:hAnsiTheme="minorHAnsi" w:cstheme="minorBidi"/>
              <w:sz w:val="22"/>
              <w:szCs w:val="22"/>
              <w:lang w:val="de-AT" w:eastAsia="de-AT"/>
            </w:rPr>
          </w:pPr>
          <w:hyperlink w:anchor="_Toc1069032" w:history="1">
            <w:r w:rsidR="003D1D2D" w:rsidRPr="001C18F9">
              <w:rPr>
                <w:rStyle w:val="Hyperlink"/>
              </w:rPr>
              <w:t>2.1.1</w:t>
            </w:r>
            <w:r w:rsidR="003D1D2D">
              <w:rPr>
                <w:rFonts w:asciiTheme="minorHAnsi" w:eastAsiaTheme="minorEastAsia" w:hAnsiTheme="minorHAnsi" w:cstheme="minorBidi"/>
                <w:sz w:val="22"/>
                <w:szCs w:val="22"/>
                <w:lang w:val="de-AT" w:eastAsia="de-AT"/>
              </w:rPr>
              <w:tab/>
            </w:r>
            <w:r w:rsidR="003D1D2D" w:rsidRPr="001C18F9">
              <w:rPr>
                <w:rStyle w:val="Hyperlink"/>
              </w:rPr>
              <w:t>Untersetzungsermittlung aus Zündsignal</w:t>
            </w:r>
            <w:r w:rsidR="003D1D2D">
              <w:rPr>
                <w:webHidden/>
              </w:rPr>
              <w:tab/>
            </w:r>
            <w:r w:rsidR="003D1D2D">
              <w:rPr>
                <w:webHidden/>
              </w:rPr>
              <w:fldChar w:fldCharType="begin"/>
            </w:r>
            <w:r w:rsidR="003D1D2D">
              <w:rPr>
                <w:webHidden/>
              </w:rPr>
              <w:instrText xml:space="preserve"> PAGEREF _Toc1069032 \h </w:instrText>
            </w:r>
            <w:r w:rsidR="003D1D2D">
              <w:rPr>
                <w:webHidden/>
              </w:rPr>
            </w:r>
            <w:r w:rsidR="003D1D2D">
              <w:rPr>
                <w:webHidden/>
              </w:rPr>
              <w:fldChar w:fldCharType="separate"/>
            </w:r>
            <w:r>
              <w:rPr>
                <w:webHidden/>
              </w:rPr>
              <w:t>2</w:t>
            </w:r>
            <w:r w:rsidR="003D1D2D">
              <w:rPr>
                <w:webHidden/>
              </w:rPr>
              <w:fldChar w:fldCharType="end"/>
            </w:r>
          </w:hyperlink>
        </w:p>
        <w:p w:rsidR="003D1D2D" w:rsidRDefault="00EF6E5C">
          <w:pPr>
            <w:pStyle w:val="Verzeichnis3"/>
            <w:rPr>
              <w:rFonts w:asciiTheme="minorHAnsi" w:eastAsiaTheme="minorEastAsia" w:hAnsiTheme="minorHAnsi" w:cstheme="minorBidi"/>
              <w:sz w:val="22"/>
              <w:szCs w:val="22"/>
              <w:lang w:val="de-AT" w:eastAsia="de-AT"/>
            </w:rPr>
          </w:pPr>
          <w:hyperlink w:anchor="_Toc1069033" w:history="1">
            <w:r w:rsidR="003D1D2D" w:rsidRPr="001C18F9">
              <w:rPr>
                <w:rStyle w:val="Hyperlink"/>
              </w:rPr>
              <w:t>2.1.2</w:t>
            </w:r>
            <w:r w:rsidR="003D1D2D">
              <w:rPr>
                <w:rFonts w:asciiTheme="minorHAnsi" w:eastAsiaTheme="minorEastAsia" w:hAnsiTheme="minorHAnsi" w:cstheme="minorBidi"/>
                <w:sz w:val="22"/>
                <w:szCs w:val="22"/>
                <w:lang w:val="de-AT" w:eastAsia="de-AT"/>
              </w:rPr>
              <w:tab/>
            </w:r>
            <w:r w:rsidR="003D1D2D" w:rsidRPr="001C18F9">
              <w:rPr>
                <w:rStyle w:val="Hyperlink"/>
              </w:rPr>
              <w:t>Untersetzungsermittlung aus Getriebe und Reifen</w:t>
            </w:r>
            <w:r w:rsidR="003D1D2D">
              <w:rPr>
                <w:webHidden/>
              </w:rPr>
              <w:tab/>
            </w:r>
            <w:r w:rsidR="003D1D2D">
              <w:rPr>
                <w:webHidden/>
              </w:rPr>
              <w:fldChar w:fldCharType="begin"/>
            </w:r>
            <w:r w:rsidR="003D1D2D">
              <w:rPr>
                <w:webHidden/>
              </w:rPr>
              <w:instrText xml:space="preserve"> PAGEREF _Toc1069033 \h </w:instrText>
            </w:r>
            <w:r w:rsidR="003D1D2D">
              <w:rPr>
                <w:webHidden/>
              </w:rPr>
            </w:r>
            <w:r w:rsidR="003D1D2D">
              <w:rPr>
                <w:webHidden/>
              </w:rPr>
              <w:fldChar w:fldCharType="separate"/>
            </w:r>
            <w:r>
              <w:rPr>
                <w:webHidden/>
              </w:rPr>
              <w:t>2</w:t>
            </w:r>
            <w:r w:rsidR="003D1D2D">
              <w:rPr>
                <w:webHidden/>
              </w:rPr>
              <w:fldChar w:fldCharType="end"/>
            </w:r>
          </w:hyperlink>
        </w:p>
        <w:p w:rsidR="003D1D2D" w:rsidRDefault="00EF6E5C">
          <w:pPr>
            <w:pStyle w:val="Verzeichnis3"/>
            <w:rPr>
              <w:rFonts w:asciiTheme="minorHAnsi" w:eastAsiaTheme="minorEastAsia" w:hAnsiTheme="minorHAnsi" w:cstheme="minorBidi"/>
              <w:sz w:val="22"/>
              <w:szCs w:val="22"/>
              <w:lang w:val="de-AT" w:eastAsia="de-AT"/>
            </w:rPr>
          </w:pPr>
          <w:hyperlink w:anchor="_Toc1069034" w:history="1">
            <w:r w:rsidR="003D1D2D" w:rsidRPr="001C18F9">
              <w:rPr>
                <w:rStyle w:val="Hyperlink"/>
              </w:rPr>
              <w:t>2.1.3</w:t>
            </w:r>
            <w:r w:rsidR="003D1D2D">
              <w:rPr>
                <w:rFonts w:asciiTheme="minorHAnsi" w:eastAsiaTheme="minorEastAsia" w:hAnsiTheme="minorHAnsi" w:cstheme="minorBidi"/>
                <w:sz w:val="22"/>
                <w:szCs w:val="22"/>
                <w:lang w:val="de-AT" w:eastAsia="de-AT"/>
              </w:rPr>
              <w:tab/>
            </w:r>
            <w:r w:rsidR="003D1D2D" w:rsidRPr="001C18F9">
              <w:rPr>
                <w:rStyle w:val="Hyperlink"/>
              </w:rPr>
              <w:t>Angabe der Gesamtuntersetzung n</w:t>
            </w:r>
            <w:r w:rsidR="003D1D2D" w:rsidRPr="001C18F9">
              <w:rPr>
                <w:rStyle w:val="Hyperlink"/>
                <w:vertAlign w:val="subscript"/>
              </w:rPr>
              <w:t>KuWe</w:t>
            </w:r>
            <w:r w:rsidR="003D1D2D" w:rsidRPr="001C18F9">
              <w:rPr>
                <w:rStyle w:val="Hyperlink"/>
              </w:rPr>
              <w:t xml:space="preserve"> / n</w:t>
            </w:r>
            <w:r w:rsidR="003D1D2D" w:rsidRPr="001C18F9">
              <w:rPr>
                <w:rStyle w:val="Hyperlink"/>
                <w:vertAlign w:val="subscript"/>
              </w:rPr>
              <w:t>Rolle</w:t>
            </w:r>
            <w:r w:rsidR="003D1D2D">
              <w:rPr>
                <w:webHidden/>
              </w:rPr>
              <w:tab/>
            </w:r>
            <w:r w:rsidR="003D1D2D">
              <w:rPr>
                <w:webHidden/>
              </w:rPr>
              <w:fldChar w:fldCharType="begin"/>
            </w:r>
            <w:r w:rsidR="003D1D2D">
              <w:rPr>
                <w:webHidden/>
              </w:rPr>
              <w:instrText xml:space="preserve"> PAGEREF _Toc1069034 \h </w:instrText>
            </w:r>
            <w:r w:rsidR="003D1D2D">
              <w:rPr>
                <w:webHidden/>
              </w:rPr>
            </w:r>
            <w:r w:rsidR="003D1D2D">
              <w:rPr>
                <w:webHidden/>
              </w:rPr>
              <w:fldChar w:fldCharType="separate"/>
            </w:r>
            <w:r>
              <w:rPr>
                <w:webHidden/>
              </w:rPr>
              <w:t>2</w:t>
            </w:r>
            <w:r w:rsidR="003D1D2D">
              <w:rPr>
                <w:webHidden/>
              </w:rPr>
              <w:fldChar w:fldCharType="end"/>
            </w:r>
          </w:hyperlink>
        </w:p>
        <w:p w:rsidR="003D1D2D" w:rsidRDefault="00EF6E5C">
          <w:pPr>
            <w:pStyle w:val="Verzeichnis2"/>
            <w:rPr>
              <w:rFonts w:asciiTheme="minorHAnsi" w:eastAsiaTheme="minorEastAsia" w:hAnsiTheme="minorHAnsi" w:cstheme="minorBidi"/>
              <w:sz w:val="22"/>
              <w:szCs w:val="22"/>
              <w:lang w:val="de-AT" w:eastAsia="de-AT"/>
            </w:rPr>
          </w:pPr>
          <w:hyperlink w:anchor="_Toc1069035" w:history="1">
            <w:r w:rsidR="003D1D2D" w:rsidRPr="001C18F9">
              <w:rPr>
                <w:rStyle w:val="Hyperlink"/>
              </w:rPr>
              <w:t>2.2</w:t>
            </w:r>
            <w:r w:rsidR="003D1D2D">
              <w:rPr>
                <w:rFonts w:asciiTheme="minorHAnsi" w:eastAsiaTheme="minorEastAsia" w:hAnsiTheme="minorHAnsi" w:cstheme="minorBidi"/>
                <w:sz w:val="22"/>
                <w:szCs w:val="22"/>
                <w:lang w:val="de-AT" w:eastAsia="de-AT"/>
              </w:rPr>
              <w:tab/>
            </w:r>
            <w:r w:rsidR="003D1D2D" w:rsidRPr="001C18F9">
              <w:rPr>
                <w:rStyle w:val="Hyperlink"/>
              </w:rPr>
              <w:t>Register Klimadaten</w:t>
            </w:r>
            <w:r w:rsidR="003D1D2D">
              <w:rPr>
                <w:webHidden/>
              </w:rPr>
              <w:tab/>
            </w:r>
            <w:r w:rsidR="003D1D2D">
              <w:rPr>
                <w:webHidden/>
              </w:rPr>
              <w:fldChar w:fldCharType="begin"/>
            </w:r>
            <w:r w:rsidR="003D1D2D">
              <w:rPr>
                <w:webHidden/>
              </w:rPr>
              <w:instrText xml:space="preserve"> PAGEREF _Toc1069035 \h </w:instrText>
            </w:r>
            <w:r w:rsidR="003D1D2D">
              <w:rPr>
                <w:webHidden/>
              </w:rPr>
            </w:r>
            <w:r w:rsidR="003D1D2D">
              <w:rPr>
                <w:webHidden/>
              </w:rPr>
              <w:fldChar w:fldCharType="separate"/>
            </w:r>
            <w:r>
              <w:rPr>
                <w:webHidden/>
              </w:rPr>
              <w:t>2</w:t>
            </w:r>
            <w:r w:rsidR="003D1D2D">
              <w:rPr>
                <w:webHidden/>
              </w:rPr>
              <w:fldChar w:fldCharType="end"/>
            </w:r>
          </w:hyperlink>
        </w:p>
        <w:p w:rsidR="003D1D2D" w:rsidRDefault="00EF6E5C">
          <w:pPr>
            <w:pStyle w:val="Verzeichnis2"/>
            <w:rPr>
              <w:rFonts w:asciiTheme="minorHAnsi" w:eastAsiaTheme="minorEastAsia" w:hAnsiTheme="minorHAnsi" w:cstheme="minorBidi"/>
              <w:sz w:val="22"/>
              <w:szCs w:val="22"/>
              <w:lang w:val="de-AT" w:eastAsia="de-AT"/>
            </w:rPr>
          </w:pPr>
          <w:hyperlink w:anchor="_Toc1069036" w:history="1">
            <w:r w:rsidR="003D1D2D" w:rsidRPr="001C18F9">
              <w:rPr>
                <w:rStyle w:val="Hyperlink"/>
              </w:rPr>
              <w:t>2.3</w:t>
            </w:r>
            <w:r w:rsidR="003D1D2D">
              <w:rPr>
                <w:rFonts w:asciiTheme="minorHAnsi" w:eastAsiaTheme="minorEastAsia" w:hAnsiTheme="minorHAnsi" w:cstheme="minorBidi"/>
                <w:sz w:val="22"/>
                <w:szCs w:val="22"/>
                <w:lang w:val="de-AT" w:eastAsia="de-AT"/>
              </w:rPr>
              <w:tab/>
            </w:r>
            <w:r w:rsidR="003D1D2D" w:rsidRPr="001C18F9">
              <w:rPr>
                <w:rStyle w:val="Hyperlink"/>
              </w:rPr>
              <w:t>Register Filter</w:t>
            </w:r>
            <w:r w:rsidR="003D1D2D">
              <w:rPr>
                <w:webHidden/>
              </w:rPr>
              <w:tab/>
            </w:r>
            <w:r w:rsidR="003D1D2D">
              <w:rPr>
                <w:webHidden/>
              </w:rPr>
              <w:fldChar w:fldCharType="begin"/>
            </w:r>
            <w:r w:rsidR="003D1D2D">
              <w:rPr>
                <w:webHidden/>
              </w:rPr>
              <w:instrText xml:space="preserve"> PAGEREF _Toc1069036 \h </w:instrText>
            </w:r>
            <w:r w:rsidR="003D1D2D">
              <w:rPr>
                <w:webHidden/>
              </w:rPr>
            </w:r>
            <w:r w:rsidR="003D1D2D">
              <w:rPr>
                <w:webHidden/>
              </w:rPr>
              <w:fldChar w:fldCharType="separate"/>
            </w:r>
            <w:r>
              <w:rPr>
                <w:webHidden/>
              </w:rPr>
              <w:t>3</w:t>
            </w:r>
            <w:r w:rsidR="003D1D2D">
              <w:rPr>
                <w:webHidden/>
              </w:rPr>
              <w:fldChar w:fldCharType="end"/>
            </w:r>
          </w:hyperlink>
        </w:p>
        <w:p w:rsidR="003D1D2D" w:rsidRDefault="00EF6E5C">
          <w:pPr>
            <w:pStyle w:val="Verzeichnis3"/>
            <w:rPr>
              <w:rFonts w:asciiTheme="minorHAnsi" w:eastAsiaTheme="minorEastAsia" w:hAnsiTheme="minorHAnsi" w:cstheme="minorBidi"/>
              <w:sz w:val="22"/>
              <w:szCs w:val="22"/>
              <w:lang w:val="de-AT" w:eastAsia="de-AT"/>
            </w:rPr>
          </w:pPr>
          <w:hyperlink w:anchor="_Toc1069037" w:history="1">
            <w:r w:rsidR="003D1D2D" w:rsidRPr="001C18F9">
              <w:rPr>
                <w:rStyle w:val="Hyperlink"/>
              </w:rPr>
              <w:t>2.3.1</w:t>
            </w:r>
            <w:r w:rsidR="003D1D2D">
              <w:rPr>
                <w:rFonts w:asciiTheme="minorHAnsi" w:eastAsiaTheme="minorEastAsia" w:hAnsiTheme="minorHAnsi" w:cstheme="minorBidi"/>
                <w:sz w:val="22"/>
                <w:szCs w:val="22"/>
                <w:lang w:val="de-AT" w:eastAsia="de-AT"/>
              </w:rPr>
              <w:tab/>
            </w:r>
            <w:r w:rsidR="003D1D2D" w:rsidRPr="001C18F9">
              <w:rPr>
                <w:rStyle w:val="Hyperlink"/>
              </w:rPr>
              <w:t>Gleitender Mittelwert</w:t>
            </w:r>
            <w:r w:rsidR="003D1D2D">
              <w:rPr>
                <w:webHidden/>
              </w:rPr>
              <w:tab/>
            </w:r>
            <w:r w:rsidR="003D1D2D">
              <w:rPr>
                <w:webHidden/>
              </w:rPr>
              <w:fldChar w:fldCharType="begin"/>
            </w:r>
            <w:r w:rsidR="003D1D2D">
              <w:rPr>
                <w:webHidden/>
              </w:rPr>
              <w:instrText xml:space="preserve"> PAGEREF _Toc1069037 \h </w:instrText>
            </w:r>
            <w:r w:rsidR="003D1D2D">
              <w:rPr>
                <w:webHidden/>
              </w:rPr>
            </w:r>
            <w:r w:rsidR="003D1D2D">
              <w:rPr>
                <w:webHidden/>
              </w:rPr>
              <w:fldChar w:fldCharType="separate"/>
            </w:r>
            <w:r>
              <w:rPr>
                <w:webHidden/>
              </w:rPr>
              <w:t>3</w:t>
            </w:r>
            <w:r w:rsidR="003D1D2D">
              <w:rPr>
                <w:webHidden/>
              </w:rPr>
              <w:fldChar w:fldCharType="end"/>
            </w:r>
          </w:hyperlink>
        </w:p>
        <w:p w:rsidR="003D1D2D" w:rsidRDefault="00EF6E5C">
          <w:pPr>
            <w:pStyle w:val="Verzeichnis3"/>
            <w:rPr>
              <w:rFonts w:asciiTheme="minorHAnsi" w:eastAsiaTheme="minorEastAsia" w:hAnsiTheme="minorHAnsi" w:cstheme="minorBidi"/>
              <w:sz w:val="22"/>
              <w:szCs w:val="22"/>
              <w:lang w:val="de-AT" w:eastAsia="de-AT"/>
            </w:rPr>
          </w:pPr>
          <w:hyperlink w:anchor="_Toc1069038" w:history="1">
            <w:r w:rsidR="003D1D2D" w:rsidRPr="001C18F9">
              <w:rPr>
                <w:rStyle w:val="Hyperlink"/>
              </w:rPr>
              <w:t>2.3.2</w:t>
            </w:r>
            <w:r w:rsidR="003D1D2D">
              <w:rPr>
                <w:rFonts w:asciiTheme="minorHAnsi" w:eastAsiaTheme="minorEastAsia" w:hAnsiTheme="minorHAnsi" w:cstheme="minorBidi"/>
                <w:sz w:val="22"/>
                <w:szCs w:val="22"/>
                <w:lang w:val="de-AT" w:eastAsia="de-AT"/>
              </w:rPr>
              <w:tab/>
            </w:r>
            <w:r w:rsidR="003D1D2D" w:rsidRPr="001C18F9">
              <w:rPr>
                <w:rStyle w:val="Hyperlink"/>
              </w:rPr>
              <w:t>Differenzenquotient</w:t>
            </w:r>
            <w:r w:rsidR="003D1D2D">
              <w:rPr>
                <w:webHidden/>
              </w:rPr>
              <w:tab/>
            </w:r>
            <w:r w:rsidR="003D1D2D">
              <w:rPr>
                <w:webHidden/>
              </w:rPr>
              <w:fldChar w:fldCharType="begin"/>
            </w:r>
            <w:r w:rsidR="003D1D2D">
              <w:rPr>
                <w:webHidden/>
              </w:rPr>
              <w:instrText xml:space="preserve"> PAGEREF _Toc1069038 \h </w:instrText>
            </w:r>
            <w:r w:rsidR="003D1D2D">
              <w:rPr>
                <w:webHidden/>
              </w:rPr>
            </w:r>
            <w:r w:rsidR="003D1D2D">
              <w:rPr>
                <w:webHidden/>
              </w:rPr>
              <w:fldChar w:fldCharType="separate"/>
            </w:r>
            <w:r>
              <w:rPr>
                <w:webHidden/>
              </w:rPr>
              <w:t>3</w:t>
            </w:r>
            <w:r w:rsidR="003D1D2D">
              <w:rPr>
                <w:webHidden/>
              </w:rPr>
              <w:fldChar w:fldCharType="end"/>
            </w:r>
          </w:hyperlink>
        </w:p>
        <w:p w:rsidR="003D1D2D" w:rsidRDefault="00EF6E5C">
          <w:pPr>
            <w:pStyle w:val="Verzeichnis3"/>
            <w:rPr>
              <w:rFonts w:asciiTheme="minorHAnsi" w:eastAsiaTheme="minorEastAsia" w:hAnsiTheme="minorHAnsi" w:cstheme="minorBidi"/>
              <w:sz w:val="22"/>
              <w:szCs w:val="22"/>
              <w:lang w:val="de-AT" w:eastAsia="de-AT"/>
            </w:rPr>
          </w:pPr>
          <w:hyperlink w:anchor="_Toc1069039" w:history="1">
            <w:r w:rsidR="003D1D2D" w:rsidRPr="001C18F9">
              <w:rPr>
                <w:rStyle w:val="Hyperlink"/>
              </w:rPr>
              <w:t>2.3.3</w:t>
            </w:r>
            <w:r w:rsidR="003D1D2D">
              <w:rPr>
                <w:rFonts w:asciiTheme="minorHAnsi" w:eastAsiaTheme="minorEastAsia" w:hAnsiTheme="minorHAnsi" w:cstheme="minorBidi"/>
                <w:sz w:val="22"/>
                <w:szCs w:val="22"/>
                <w:lang w:val="de-AT" w:eastAsia="de-AT"/>
              </w:rPr>
              <w:tab/>
            </w:r>
            <w:r w:rsidR="003D1D2D" w:rsidRPr="001C18F9">
              <w:rPr>
                <w:rStyle w:val="Hyperlink"/>
              </w:rPr>
              <w:t>n</w:t>
            </w:r>
            <w:r w:rsidR="003D1D2D" w:rsidRPr="001C18F9">
              <w:rPr>
                <w:rStyle w:val="Hyperlink"/>
                <w:vertAlign w:val="subscript"/>
              </w:rPr>
              <w:t>vomGas</w:t>
            </w:r>
            <w:r w:rsidR="003D1D2D">
              <w:rPr>
                <w:webHidden/>
              </w:rPr>
              <w:tab/>
            </w:r>
            <w:r w:rsidR="003D1D2D">
              <w:rPr>
                <w:webHidden/>
              </w:rPr>
              <w:fldChar w:fldCharType="begin"/>
            </w:r>
            <w:r w:rsidR="003D1D2D">
              <w:rPr>
                <w:webHidden/>
              </w:rPr>
              <w:instrText xml:space="preserve"> PAGEREF _Toc1069039 \h </w:instrText>
            </w:r>
            <w:r w:rsidR="003D1D2D">
              <w:rPr>
                <w:webHidden/>
              </w:rPr>
            </w:r>
            <w:r w:rsidR="003D1D2D">
              <w:rPr>
                <w:webHidden/>
              </w:rPr>
              <w:fldChar w:fldCharType="separate"/>
            </w:r>
            <w:r>
              <w:rPr>
                <w:webHidden/>
              </w:rPr>
              <w:t>3</w:t>
            </w:r>
            <w:r w:rsidR="003D1D2D">
              <w:rPr>
                <w:webHidden/>
              </w:rPr>
              <w:fldChar w:fldCharType="end"/>
            </w:r>
          </w:hyperlink>
        </w:p>
        <w:p w:rsidR="003D1D2D" w:rsidRDefault="00EF6E5C">
          <w:pPr>
            <w:pStyle w:val="Verzeichnis2"/>
            <w:rPr>
              <w:rFonts w:asciiTheme="minorHAnsi" w:eastAsiaTheme="minorEastAsia" w:hAnsiTheme="minorHAnsi" w:cstheme="minorBidi"/>
              <w:sz w:val="22"/>
              <w:szCs w:val="22"/>
              <w:lang w:val="de-AT" w:eastAsia="de-AT"/>
            </w:rPr>
          </w:pPr>
          <w:hyperlink w:anchor="_Toc1069040" w:history="1">
            <w:r w:rsidR="003D1D2D" w:rsidRPr="001C18F9">
              <w:rPr>
                <w:rStyle w:val="Hyperlink"/>
              </w:rPr>
              <w:t>2.4</w:t>
            </w:r>
            <w:r w:rsidR="003D1D2D">
              <w:rPr>
                <w:rFonts w:asciiTheme="minorHAnsi" w:eastAsiaTheme="minorEastAsia" w:hAnsiTheme="minorHAnsi" w:cstheme="minorBidi"/>
                <w:sz w:val="22"/>
                <w:szCs w:val="22"/>
                <w:lang w:val="de-AT" w:eastAsia="de-AT"/>
              </w:rPr>
              <w:tab/>
            </w:r>
            <w:r w:rsidR="003D1D2D" w:rsidRPr="001C18F9">
              <w:rPr>
                <w:rStyle w:val="Hyperlink"/>
              </w:rPr>
              <w:t>Register Rolle</w:t>
            </w:r>
            <w:r w:rsidR="003D1D2D">
              <w:rPr>
                <w:webHidden/>
              </w:rPr>
              <w:tab/>
            </w:r>
            <w:r w:rsidR="003D1D2D">
              <w:rPr>
                <w:webHidden/>
              </w:rPr>
              <w:fldChar w:fldCharType="begin"/>
            </w:r>
            <w:r w:rsidR="003D1D2D">
              <w:rPr>
                <w:webHidden/>
              </w:rPr>
              <w:instrText xml:space="preserve"> PAGEREF _Toc1069040 \h </w:instrText>
            </w:r>
            <w:r w:rsidR="003D1D2D">
              <w:rPr>
                <w:webHidden/>
              </w:rPr>
            </w:r>
            <w:r w:rsidR="003D1D2D">
              <w:rPr>
                <w:webHidden/>
              </w:rPr>
              <w:fldChar w:fldCharType="separate"/>
            </w:r>
            <w:r>
              <w:rPr>
                <w:webHidden/>
              </w:rPr>
              <w:t>4</w:t>
            </w:r>
            <w:r w:rsidR="003D1D2D">
              <w:rPr>
                <w:webHidden/>
              </w:rPr>
              <w:fldChar w:fldCharType="end"/>
            </w:r>
          </w:hyperlink>
        </w:p>
        <w:p w:rsidR="003D1D2D" w:rsidRDefault="00EF6E5C">
          <w:pPr>
            <w:pStyle w:val="Verzeichnis2"/>
            <w:rPr>
              <w:rFonts w:asciiTheme="minorHAnsi" w:eastAsiaTheme="minorEastAsia" w:hAnsiTheme="minorHAnsi" w:cstheme="minorBidi"/>
              <w:sz w:val="22"/>
              <w:szCs w:val="22"/>
              <w:lang w:val="de-AT" w:eastAsia="de-AT"/>
            </w:rPr>
          </w:pPr>
          <w:hyperlink w:anchor="_Toc1069041" w:history="1">
            <w:r w:rsidR="003D1D2D" w:rsidRPr="001C18F9">
              <w:rPr>
                <w:rStyle w:val="Hyperlink"/>
              </w:rPr>
              <w:t>2.5</w:t>
            </w:r>
            <w:r w:rsidR="003D1D2D">
              <w:rPr>
                <w:rFonts w:asciiTheme="minorHAnsi" w:eastAsiaTheme="minorEastAsia" w:hAnsiTheme="minorHAnsi" w:cstheme="minorBidi"/>
                <w:sz w:val="22"/>
                <w:szCs w:val="22"/>
                <w:lang w:val="de-AT" w:eastAsia="de-AT"/>
              </w:rPr>
              <w:tab/>
            </w:r>
            <w:r w:rsidR="003D1D2D" w:rsidRPr="001C18F9">
              <w:rPr>
                <w:rStyle w:val="Hyperlink"/>
              </w:rPr>
              <w:t>Serielle Schnittstelle</w:t>
            </w:r>
            <w:r w:rsidR="003D1D2D">
              <w:rPr>
                <w:webHidden/>
              </w:rPr>
              <w:tab/>
            </w:r>
            <w:r w:rsidR="003D1D2D">
              <w:rPr>
                <w:webHidden/>
              </w:rPr>
              <w:fldChar w:fldCharType="begin"/>
            </w:r>
            <w:r w:rsidR="003D1D2D">
              <w:rPr>
                <w:webHidden/>
              </w:rPr>
              <w:instrText xml:space="preserve"> PAGEREF _Toc1069041 \h </w:instrText>
            </w:r>
            <w:r w:rsidR="003D1D2D">
              <w:rPr>
                <w:webHidden/>
              </w:rPr>
            </w:r>
            <w:r w:rsidR="003D1D2D">
              <w:rPr>
                <w:webHidden/>
              </w:rPr>
              <w:fldChar w:fldCharType="separate"/>
            </w:r>
            <w:r>
              <w:rPr>
                <w:webHidden/>
              </w:rPr>
              <w:t>4</w:t>
            </w:r>
            <w:r w:rsidR="003D1D2D">
              <w:rPr>
                <w:webHidden/>
              </w:rPr>
              <w:fldChar w:fldCharType="end"/>
            </w:r>
          </w:hyperlink>
        </w:p>
        <w:p w:rsidR="003D1D2D" w:rsidRDefault="00EF6E5C">
          <w:pPr>
            <w:pStyle w:val="Verzeichnis2"/>
            <w:rPr>
              <w:rFonts w:asciiTheme="minorHAnsi" w:eastAsiaTheme="minorEastAsia" w:hAnsiTheme="minorHAnsi" w:cstheme="minorBidi"/>
              <w:sz w:val="22"/>
              <w:szCs w:val="22"/>
              <w:lang w:val="de-AT" w:eastAsia="de-AT"/>
            </w:rPr>
          </w:pPr>
          <w:hyperlink w:anchor="_Toc1069042" w:history="1">
            <w:r w:rsidR="003D1D2D" w:rsidRPr="001C18F9">
              <w:rPr>
                <w:rStyle w:val="Hyperlink"/>
              </w:rPr>
              <w:t>2.6</w:t>
            </w:r>
            <w:r w:rsidR="003D1D2D">
              <w:rPr>
                <w:rFonts w:asciiTheme="minorHAnsi" w:eastAsiaTheme="minorEastAsia" w:hAnsiTheme="minorHAnsi" w:cstheme="minorBidi"/>
                <w:sz w:val="22"/>
                <w:szCs w:val="22"/>
                <w:lang w:val="de-AT" w:eastAsia="de-AT"/>
              </w:rPr>
              <w:tab/>
            </w:r>
            <w:r w:rsidR="003D1D2D" w:rsidRPr="001C18F9">
              <w:rPr>
                <w:rStyle w:val="Hyperlink"/>
              </w:rPr>
              <w:t>Fahrzeugdaten</w:t>
            </w:r>
            <w:r w:rsidR="003D1D2D">
              <w:rPr>
                <w:webHidden/>
              </w:rPr>
              <w:tab/>
            </w:r>
            <w:r w:rsidR="003D1D2D">
              <w:rPr>
                <w:webHidden/>
              </w:rPr>
              <w:fldChar w:fldCharType="begin"/>
            </w:r>
            <w:r w:rsidR="003D1D2D">
              <w:rPr>
                <w:webHidden/>
              </w:rPr>
              <w:instrText xml:space="preserve"> PAGEREF _Toc1069042 \h </w:instrText>
            </w:r>
            <w:r w:rsidR="003D1D2D">
              <w:rPr>
                <w:webHidden/>
              </w:rPr>
            </w:r>
            <w:r w:rsidR="003D1D2D">
              <w:rPr>
                <w:webHidden/>
              </w:rPr>
              <w:fldChar w:fldCharType="separate"/>
            </w:r>
            <w:r>
              <w:rPr>
                <w:webHidden/>
              </w:rPr>
              <w:t>5</w:t>
            </w:r>
            <w:r w:rsidR="003D1D2D">
              <w:rPr>
                <w:webHidden/>
              </w:rPr>
              <w:fldChar w:fldCharType="end"/>
            </w:r>
          </w:hyperlink>
        </w:p>
        <w:p w:rsidR="003D1D2D" w:rsidRDefault="00EF6E5C">
          <w:pPr>
            <w:pStyle w:val="Verzeichnis1"/>
            <w:rPr>
              <w:rFonts w:asciiTheme="minorHAnsi" w:eastAsiaTheme="minorEastAsia" w:hAnsiTheme="minorHAnsi" w:cstheme="minorBidi"/>
              <w:b w:val="0"/>
              <w:sz w:val="22"/>
              <w:szCs w:val="22"/>
              <w:lang w:val="de-AT" w:eastAsia="de-AT"/>
            </w:rPr>
          </w:pPr>
          <w:hyperlink w:anchor="_Toc1069043" w:history="1">
            <w:r w:rsidR="003D1D2D" w:rsidRPr="001C18F9">
              <w:rPr>
                <w:rStyle w:val="Hyperlink"/>
              </w:rPr>
              <w:t>3</w:t>
            </w:r>
            <w:r w:rsidR="003D1D2D">
              <w:rPr>
                <w:rFonts w:asciiTheme="minorHAnsi" w:eastAsiaTheme="minorEastAsia" w:hAnsiTheme="minorHAnsi" w:cstheme="minorBidi"/>
                <w:b w:val="0"/>
                <w:sz w:val="22"/>
                <w:szCs w:val="22"/>
                <w:lang w:val="de-AT" w:eastAsia="de-AT"/>
              </w:rPr>
              <w:tab/>
            </w:r>
            <w:r w:rsidR="003D1D2D" w:rsidRPr="001C18F9">
              <w:rPr>
                <w:rStyle w:val="Hyperlink"/>
              </w:rPr>
              <w:t>Diagramm</w:t>
            </w:r>
            <w:r w:rsidR="003D1D2D">
              <w:rPr>
                <w:webHidden/>
              </w:rPr>
              <w:tab/>
            </w:r>
            <w:r w:rsidR="003D1D2D">
              <w:rPr>
                <w:webHidden/>
              </w:rPr>
              <w:fldChar w:fldCharType="begin"/>
            </w:r>
            <w:r w:rsidR="003D1D2D">
              <w:rPr>
                <w:webHidden/>
              </w:rPr>
              <w:instrText xml:space="preserve"> PAGEREF _Toc1069043 \h </w:instrText>
            </w:r>
            <w:r w:rsidR="003D1D2D">
              <w:rPr>
                <w:webHidden/>
              </w:rPr>
            </w:r>
            <w:r w:rsidR="003D1D2D">
              <w:rPr>
                <w:webHidden/>
              </w:rPr>
              <w:fldChar w:fldCharType="separate"/>
            </w:r>
            <w:r>
              <w:rPr>
                <w:webHidden/>
              </w:rPr>
              <w:t>5</w:t>
            </w:r>
            <w:r w:rsidR="003D1D2D">
              <w:rPr>
                <w:webHidden/>
              </w:rPr>
              <w:fldChar w:fldCharType="end"/>
            </w:r>
          </w:hyperlink>
        </w:p>
        <w:p w:rsidR="003D1D2D" w:rsidRDefault="00EF6E5C">
          <w:pPr>
            <w:pStyle w:val="Verzeichnis2"/>
            <w:rPr>
              <w:rFonts w:asciiTheme="minorHAnsi" w:eastAsiaTheme="minorEastAsia" w:hAnsiTheme="minorHAnsi" w:cstheme="minorBidi"/>
              <w:sz w:val="22"/>
              <w:szCs w:val="22"/>
              <w:lang w:val="de-AT" w:eastAsia="de-AT"/>
            </w:rPr>
          </w:pPr>
          <w:hyperlink w:anchor="_Toc1069044" w:history="1">
            <w:r w:rsidR="003D1D2D" w:rsidRPr="001C18F9">
              <w:rPr>
                <w:rStyle w:val="Hyperlink"/>
              </w:rPr>
              <w:t>3.1</w:t>
            </w:r>
            <w:r w:rsidR="003D1D2D">
              <w:rPr>
                <w:rFonts w:asciiTheme="minorHAnsi" w:eastAsiaTheme="minorEastAsia" w:hAnsiTheme="minorHAnsi" w:cstheme="minorBidi"/>
                <w:sz w:val="22"/>
                <w:szCs w:val="22"/>
                <w:lang w:val="de-AT" w:eastAsia="de-AT"/>
              </w:rPr>
              <w:tab/>
            </w:r>
            <w:r w:rsidR="003D1D2D" w:rsidRPr="001C18F9">
              <w:rPr>
                <w:rStyle w:val="Hyperlink"/>
              </w:rPr>
              <w:t>Drehzahlober- und Untergrenze</w:t>
            </w:r>
            <w:r w:rsidR="003D1D2D">
              <w:rPr>
                <w:webHidden/>
              </w:rPr>
              <w:tab/>
            </w:r>
            <w:r w:rsidR="003D1D2D">
              <w:rPr>
                <w:webHidden/>
              </w:rPr>
              <w:fldChar w:fldCharType="begin"/>
            </w:r>
            <w:r w:rsidR="003D1D2D">
              <w:rPr>
                <w:webHidden/>
              </w:rPr>
              <w:instrText xml:space="preserve"> PAGEREF _Toc1069044 \h </w:instrText>
            </w:r>
            <w:r w:rsidR="003D1D2D">
              <w:rPr>
                <w:webHidden/>
              </w:rPr>
            </w:r>
            <w:r w:rsidR="003D1D2D">
              <w:rPr>
                <w:webHidden/>
              </w:rPr>
              <w:fldChar w:fldCharType="separate"/>
            </w:r>
            <w:r>
              <w:rPr>
                <w:webHidden/>
              </w:rPr>
              <w:t>5</w:t>
            </w:r>
            <w:r w:rsidR="003D1D2D">
              <w:rPr>
                <w:webHidden/>
              </w:rPr>
              <w:fldChar w:fldCharType="end"/>
            </w:r>
          </w:hyperlink>
        </w:p>
        <w:p w:rsidR="003D1D2D" w:rsidRDefault="00EF6E5C">
          <w:pPr>
            <w:pStyle w:val="Verzeichnis2"/>
            <w:rPr>
              <w:rFonts w:asciiTheme="minorHAnsi" w:eastAsiaTheme="minorEastAsia" w:hAnsiTheme="minorHAnsi" w:cstheme="minorBidi"/>
              <w:sz w:val="22"/>
              <w:szCs w:val="22"/>
              <w:lang w:val="de-AT" w:eastAsia="de-AT"/>
            </w:rPr>
          </w:pPr>
          <w:hyperlink w:anchor="_Toc1069045" w:history="1">
            <w:r w:rsidR="003D1D2D" w:rsidRPr="001C18F9">
              <w:rPr>
                <w:rStyle w:val="Hyperlink"/>
              </w:rPr>
              <w:t>3.2</w:t>
            </w:r>
            <w:r w:rsidR="003D1D2D">
              <w:rPr>
                <w:rFonts w:asciiTheme="minorHAnsi" w:eastAsiaTheme="minorEastAsia" w:hAnsiTheme="minorHAnsi" w:cstheme="minorBidi"/>
                <w:sz w:val="22"/>
                <w:szCs w:val="22"/>
                <w:lang w:val="de-AT" w:eastAsia="de-AT"/>
              </w:rPr>
              <w:tab/>
            </w:r>
            <w:r w:rsidR="003D1D2D" w:rsidRPr="001C18F9">
              <w:rPr>
                <w:rStyle w:val="Hyperlink"/>
              </w:rPr>
              <w:t>Zoom und Kurven Verschieben</w:t>
            </w:r>
            <w:r w:rsidR="003D1D2D">
              <w:rPr>
                <w:webHidden/>
              </w:rPr>
              <w:tab/>
            </w:r>
            <w:r w:rsidR="003D1D2D">
              <w:rPr>
                <w:webHidden/>
              </w:rPr>
              <w:fldChar w:fldCharType="begin"/>
            </w:r>
            <w:r w:rsidR="003D1D2D">
              <w:rPr>
                <w:webHidden/>
              </w:rPr>
              <w:instrText xml:space="preserve"> PAGEREF _Toc1069045 \h </w:instrText>
            </w:r>
            <w:r w:rsidR="003D1D2D">
              <w:rPr>
                <w:webHidden/>
              </w:rPr>
            </w:r>
            <w:r w:rsidR="003D1D2D">
              <w:rPr>
                <w:webHidden/>
              </w:rPr>
              <w:fldChar w:fldCharType="separate"/>
            </w:r>
            <w:r>
              <w:rPr>
                <w:webHidden/>
              </w:rPr>
              <w:t>5</w:t>
            </w:r>
            <w:r w:rsidR="003D1D2D">
              <w:rPr>
                <w:webHidden/>
              </w:rPr>
              <w:fldChar w:fldCharType="end"/>
            </w:r>
          </w:hyperlink>
        </w:p>
        <w:p w:rsidR="003D1D2D" w:rsidRDefault="00EF6E5C">
          <w:pPr>
            <w:pStyle w:val="Verzeichnis1"/>
            <w:rPr>
              <w:rFonts w:asciiTheme="minorHAnsi" w:eastAsiaTheme="minorEastAsia" w:hAnsiTheme="minorHAnsi" w:cstheme="minorBidi"/>
              <w:b w:val="0"/>
              <w:sz w:val="22"/>
              <w:szCs w:val="22"/>
              <w:lang w:val="de-AT" w:eastAsia="de-AT"/>
            </w:rPr>
          </w:pPr>
          <w:hyperlink w:anchor="_Toc1069046" w:history="1">
            <w:r w:rsidR="003D1D2D" w:rsidRPr="001C18F9">
              <w:rPr>
                <w:rStyle w:val="Hyperlink"/>
              </w:rPr>
              <w:t>4</w:t>
            </w:r>
            <w:r w:rsidR="003D1D2D">
              <w:rPr>
                <w:rFonts w:asciiTheme="minorHAnsi" w:eastAsiaTheme="minorEastAsia" w:hAnsiTheme="minorHAnsi" w:cstheme="minorBidi"/>
                <w:b w:val="0"/>
                <w:sz w:val="22"/>
                <w:szCs w:val="22"/>
                <w:lang w:val="de-AT" w:eastAsia="de-AT"/>
              </w:rPr>
              <w:tab/>
            </w:r>
            <w:r w:rsidR="003D1D2D" w:rsidRPr="001C18F9">
              <w:rPr>
                <w:rStyle w:val="Hyperlink"/>
              </w:rPr>
              <w:t>Speichern und Laden</w:t>
            </w:r>
            <w:r w:rsidR="003D1D2D">
              <w:rPr>
                <w:webHidden/>
              </w:rPr>
              <w:tab/>
            </w:r>
            <w:r w:rsidR="003D1D2D">
              <w:rPr>
                <w:webHidden/>
              </w:rPr>
              <w:fldChar w:fldCharType="begin"/>
            </w:r>
            <w:r w:rsidR="003D1D2D">
              <w:rPr>
                <w:webHidden/>
              </w:rPr>
              <w:instrText xml:space="preserve"> PAGEREF _Toc1069046 \h </w:instrText>
            </w:r>
            <w:r w:rsidR="003D1D2D">
              <w:rPr>
                <w:webHidden/>
              </w:rPr>
            </w:r>
            <w:r w:rsidR="003D1D2D">
              <w:rPr>
                <w:webHidden/>
              </w:rPr>
              <w:fldChar w:fldCharType="separate"/>
            </w:r>
            <w:r>
              <w:rPr>
                <w:webHidden/>
              </w:rPr>
              <w:t>5</w:t>
            </w:r>
            <w:r w:rsidR="003D1D2D">
              <w:rPr>
                <w:webHidden/>
              </w:rPr>
              <w:fldChar w:fldCharType="end"/>
            </w:r>
          </w:hyperlink>
        </w:p>
        <w:p w:rsidR="003D1D2D" w:rsidRDefault="00EF6E5C">
          <w:pPr>
            <w:pStyle w:val="Verzeichnis2"/>
            <w:rPr>
              <w:rFonts w:asciiTheme="minorHAnsi" w:eastAsiaTheme="minorEastAsia" w:hAnsiTheme="minorHAnsi" w:cstheme="minorBidi"/>
              <w:sz w:val="22"/>
              <w:szCs w:val="22"/>
              <w:lang w:val="de-AT" w:eastAsia="de-AT"/>
            </w:rPr>
          </w:pPr>
          <w:hyperlink w:anchor="_Toc1069047" w:history="1">
            <w:r w:rsidR="003D1D2D" w:rsidRPr="001C18F9">
              <w:rPr>
                <w:rStyle w:val="Hyperlink"/>
              </w:rPr>
              <w:t>4.1</w:t>
            </w:r>
            <w:r w:rsidR="003D1D2D">
              <w:rPr>
                <w:rFonts w:asciiTheme="minorHAnsi" w:eastAsiaTheme="minorEastAsia" w:hAnsiTheme="minorHAnsi" w:cstheme="minorBidi"/>
                <w:sz w:val="22"/>
                <w:szCs w:val="22"/>
                <w:lang w:val="de-AT" w:eastAsia="de-AT"/>
              </w:rPr>
              <w:tab/>
            </w:r>
            <w:r w:rsidR="003D1D2D" w:rsidRPr="001C18F9">
              <w:rPr>
                <w:rStyle w:val="Hyperlink"/>
              </w:rPr>
              <w:t>Speichern</w:t>
            </w:r>
            <w:r w:rsidR="003D1D2D">
              <w:rPr>
                <w:webHidden/>
              </w:rPr>
              <w:tab/>
            </w:r>
            <w:r w:rsidR="003D1D2D">
              <w:rPr>
                <w:webHidden/>
              </w:rPr>
              <w:fldChar w:fldCharType="begin"/>
            </w:r>
            <w:r w:rsidR="003D1D2D">
              <w:rPr>
                <w:webHidden/>
              </w:rPr>
              <w:instrText xml:space="preserve"> PAGEREF _Toc1069047 \h </w:instrText>
            </w:r>
            <w:r w:rsidR="003D1D2D">
              <w:rPr>
                <w:webHidden/>
              </w:rPr>
            </w:r>
            <w:r w:rsidR="003D1D2D">
              <w:rPr>
                <w:webHidden/>
              </w:rPr>
              <w:fldChar w:fldCharType="separate"/>
            </w:r>
            <w:r>
              <w:rPr>
                <w:webHidden/>
              </w:rPr>
              <w:t>5</w:t>
            </w:r>
            <w:r w:rsidR="003D1D2D">
              <w:rPr>
                <w:webHidden/>
              </w:rPr>
              <w:fldChar w:fldCharType="end"/>
            </w:r>
          </w:hyperlink>
        </w:p>
        <w:p w:rsidR="003D1D2D" w:rsidRDefault="00EF6E5C">
          <w:pPr>
            <w:pStyle w:val="Verzeichnis2"/>
            <w:rPr>
              <w:rFonts w:asciiTheme="minorHAnsi" w:eastAsiaTheme="minorEastAsia" w:hAnsiTheme="minorHAnsi" w:cstheme="minorBidi"/>
              <w:sz w:val="22"/>
              <w:szCs w:val="22"/>
              <w:lang w:val="de-AT" w:eastAsia="de-AT"/>
            </w:rPr>
          </w:pPr>
          <w:hyperlink w:anchor="_Toc1069048" w:history="1">
            <w:r w:rsidR="003D1D2D" w:rsidRPr="001C18F9">
              <w:rPr>
                <w:rStyle w:val="Hyperlink"/>
              </w:rPr>
              <w:t>4.2</w:t>
            </w:r>
            <w:r w:rsidR="003D1D2D">
              <w:rPr>
                <w:rFonts w:asciiTheme="minorHAnsi" w:eastAsiaTheme="minorEastAsia" w:hAnsiTheme="minorHAnsi" w:cstheme="minorBidi"/>
                <w:sz w:val="22"/>
                <w:szCs w:val="22"/>
                <w:lang w:val="de-AT" w:eastAsia="de-AT"/>
              </w:rPr>
              <w:tab/>
            </w:r>
            <w:r w:rsidR="003D1D2D" w:rsidRPr="001C18F9">
              <w:rPr>
                <w:rStyle w:val="Hyperlink"/>
              </w:rPr>
              <w:t>Konfiguration laden</w:t>
            </w:r>
            <w:r w:rsidR="003D1D2D">
              <w:rPr>
                <w:webHidden/>
              </w:rPr>
              <w:tab/>
            </w:r>
            <w:r w:rsidR="003D1D2D">
              <w:rPr>
                <w:webHidden/>
              </w:rPr>
              <w:fldChar w:fldCharType="begin"/>
            </w:r>
            <w:r w:rsidR="003D1D2D">
              <w:rPr>
                <w:webHidden/>
              </w:rPr>
              <w:instrText xml:space="preserve"> PAGEREF _Toc1069048 \h </w:instrText>
            </w:r>
            <w:r w:rsidR="003D1D2D">
              <w:rPr>
                <w:webHidden/>
              </w:rPr>
            </w:r>
            <w:r w:rsidR="003D1D2D">
              <w:rPr>
                <w:webHidden/>
              </w:rPr>
              <w:fldChar w:fldCharType="separate"/>
            </w:r>
            <w:r>
              <w:rPr>
                <w:webHidden/>
              </w:rPr>
              <w:t>5</w:t>
            </w:r>
            <w:r w:rsidR="003D1D2D">
              <w:rPr>
                <w:webHidden/>
              </w:rPr>
              <w:fldChar w:fldCharType="end"/>
            </w:r>
          </w:hyperlink>
        </w:p>
        <w:p w:rsidR="003D1D2D" w:rsidRDefault="00EF6E5C">
          <w:pPr>
            <w:pStyle w:val="Verzeichnis2"/>
            <w:rPr>
              <w:rFonts w:asciiTheme="minorHAnsi" w:eastAsiaTheme="minorEastAsia" w:hAnsiTheme="minorHAnsi" w:cstheme="minorBidi"/>
              <w:sz w:val="22"/>
              <w:szCs w:val="22"/>
              <w:lang w:val="de-AT" w:eastAsia="de-AT"/>
            </w:rPr>
          </w:pPr>
          <w:hyperlink w:anchor="_Toc1069049" w:history="1">
            <w:r w:rsidR="003D1D2D" w:rsidRPr="001C18F9">
              <w:rPr>
                <w:rStyle w:val="Hyperlink"/>
              </w:rPr>
              <w:t>4.3</w:t>
            </w:r>
            <w:r w:rsidR="003D1D2D">
              <w:rPr>
                <w:rFonts w:asciiTheme="minorHAnsi" w:eastAsiaTheme="minorEastAsia" w:hAnsiTheme="minorHAnsi" w:cstheme="minorBidi"/>
                <w:sz w:val="22"/>
                <w:szCs w:val="22"/>
                <w:lang w:val="de-AT" w:eastAsia="de-AT"/>
              </w:rPr>
              <w:tab/>
            </w:r>
            <w:r w:rsidR="003D1D2D" w:rsidRPr="001C18F9">
              <w:rPr>
                <w:rStyle w:val="Hyperlink"/>
              </w:rPr>
              <w:t>Automatisch erstellte Konfig.xml</w:t>
            </w:r>
            <w:r w:rsidR="003D1D2D">
              <w:rPr>
                <w:webHidden/>
              </w:rPr>
              <w:tab/>
            </w:r>
            <w:r w:rsidR="003D1D2D">
              <w:rPr>
                <w:webHidden/>
              </w:rPr>
              <w:fldChar w:fldCharType="begin"/>
            </w:r>
            <w:r w:rsidR="003D1D2D">
              <w:rPr>
                <w:webHidden/>
              </w:rPr>
              <w:instrText xml:space="preserve"> PAGEREF _Toc1069049 \h </w:instrText>
            </w:r>
            <w:r w:rsidR="003D1D2D">
              <w:rPr>
                <w:webHidden/>
              </w:rPr>
            </w:r>
            <w:r w:rsidR="003D1D2D">
              <w:rPr>
                <w:webHidden/>
              </w:rPr>
              <w:fldChar w:fldCharType="separate"/>
            </w:r>
            <w:r>
              <w:rPr>
                <w:webHidden/>
              </w:rPr>
              <w:t>5</w:t>
            </w:r>
            <w:r w:rsidR="003D1D2D">
              <w:rPr>
                <w:webHidden/>
              </w:rPr>
              <w:fldChar w:fldCharType="end"/>
            </w:r>
          </w:hyperlink>
        </w:p>
        <w:p w:rsidR="003D1D2D" w:rsidRDefault="00EF6E5C">
          <w:pPr>
            <w:pStyle w:val="Verzeichnis1"/>
            <w:rPr>
              <w:rFonts w:asciiTheme="minorHAnsi" w:eastAsiaTheme="minorEastAsia" w:hAnsiTheme="minorHAnsi" w:cstheme="minorBidi"/>
              <w:b w:val="0"/>
              <w:sz w:val="22"/>
              <w:szCs w:val="22"/>
              <w:lang w:val="de-AT" w:eastAsia="de-AT"/>
            </w:rPr>
          </w:pPr>
          <w:hyperlink w:anchor="_Toc1069050" w:history="1">
            <w:r w:rsidR="003D1D2D" w:rsidRPr="001C18F9">
              <w:rPr>
                <w:rStyle w:val="Hyperlink"/>
              </w:rPr>
              <w:t>5</w:t>
            </w:r>
            <w:r w:rsidR="003D1D2D">
              <w:rPr>
                <w:rFonts w:asciiTheme="minorHAnsi" w:eastAsiaTheme="minorEastAsia" w:hAnsiTheme="minorHAnsi" w:cstheme="minorBidi"/>
                <w:b w:val="0"/>
                <w:sz w:val="22"/>
                <w:szCs w:val="22"/>
                <w:lang w:val="de-AT" w:eastAsia="de-AT"/>
              </w:rPr>
              <w:tab/>
            </w:r>
            <w:r w:rsidR="003D1D2D" w:rsidRPr="001C18F9">
              <w:rPr>
                <w:rStyle w:val="Hyperlink"/>
              </w:rPr>
              <w:t>Drucken</w:t>
            </w:r>
            <w:r w:rsidR="003D1D2D">
              <w:rPr>
                <w:webHidden/>
              </w:rPr>
              <w:tab/>
            </w:r>
            <w:r w:rsidR="003D1D2D">
              <w:rPr>
                <w:webHidden/>
              </w:rPr>
              <w:fldChar w:fldCharType="begin"/>
            </w:r>
            <w:r w:rsidR="003D1D2D">
              <w:rPr>
                <w:webHidden/>
              </w:rPr>
              <w:instrText xml:space="preserve"> PAGEREF _Toc1069050 \h </w:instrText>
            </w:r>
            <w:r w:rsidR="003D1D2D">
              <w:rPr>
                <w:webHidden/>
              </w:rPr>
            </w:r>
            <w:r w:rsidR="003D1D2D">
              <w:rPr>
                <w:webHidden/>
              </w:rPr>
              <w:fldChar w:fldCharType="separate"/>
            </w:r>
            <w:r>
              <w:rPr>
                <w:webHidden/>
              </w:rPr>
              <w:t>5</w:t>
            </w:r>
            <w:r w:rsidR="003D1D2D">
              <w:rPr>
                <w:webHidden/>
              </w:rPr>
              <w:fldChar w:fldCharType="end"/>
            </w:r>
          </w:hyperlink>
        </w:p>
        <w:p w:rsidR="003D1D2D" w:rsidRDefault="00EF6E5C">
          <w:pPr>
            <w:pStyle w:val="Verzeichnis1"/>
            <w:rPr>
              <w:rFonts w:asciiTheme="minorHAnsi" w:eastAsiaTheme="minorEastAsia" w:hAnsiTheme="minorHAnsi" w:cstheme="minorBidi"/>
              <w:b w:val="0"/>
              <w:sz w:val="22"/>
              <w:szCs w:val="22"/>
              <w:lang w:val="de-AT" w:eastAsia="de-AT"/>
            </w:rPr>
          </w:pPr>
          <w:hyperlink w:anchor="_Toc1069051" w:history="1">
            <w:r w:rsidR="003D1D2D" w:rsidRPr="001C18F9">
              <w:rPr>
                <w:rStyle w:val="Hyperlink"/>
              </w:rPr>
              <w:t>6</w:t>
            </w:r>
            <w:r w:rsidR="003D1D2D">
              <w:rPr>
                <w:rFonts w:asciiTheme="minorHAnsi" w:eastAsiaTheme="minorEastAsia" w:hAnsiTheme="minorHAnsi" w:cstheme="minorBidi"/>
                <w:b w:val="0"/>
                <w:sz w:val="22"/>
                <w:szCs w:val="22"/>
                <w:lang w:val="de-AT" w:eastAsia="de-AT"/>
              </w:rPr>
              <w:tab/>
            </w:r>
            <w:r w:rsidR="003D1D2D" w:rsidRPr="001C18F9">
              <w:rPr>
                <w:rStyle w:val="Hyperlink"/>
              </w:rPr>
              <w:t>Ablauf der Messung</w:t>
            </w:r>
            <w:r w:rsidR="003D1D2D">
              <w:rPr>
                <w:webHidden/>
              </w:rPr>
              <w:tab/>
            </w:r>
            <w:r w:rsidR="003D1D2D">
              <w:rPr>
                <w:webHidden/>
              </w:rPr>
              <w:fldChar w:fldCharType="begin"/>
            </w:r>
            <w:r w:rsidR="003D1D2D">
              <w:rPr>
                <w:webHidden/>
              </w:rPr>
              <w:instrText xml:space="preserve"> PAGEREF _Toc1069051 \h </w:instrText>
            </w:r>
            <w:r w:rsidR="003D1D2D">
              <w:rPr>
                <w:webHidden/>
              </w:rPr>
            </w:r>
            <w:r w:rsidR="003D1D2D">
              <w:rPr>
                <w:webHidden/>
              </w:rPr>
              <w:fldChar w:fldCharType="separate"/>
            </w:r>
            <w:r>
              <w:rPr>
                <w:webHidden/>
              </w:rPr>
              <w:t>5</w:t>
            </w:r>
            <w:r w:rsidR="003D1D2D">
              <w:rPr>
                <w:webHidden/>
              </w:rPr>
              <w:fldChar w:fldCharType="end"/>
            </w:r>
          </w:hyperlink>
        </w:p>
        <w:p w:rsidR="003D1D2D" w:rsidRDefault="00EF6E5C">
          <w:pPr>
            <w:pStyle w:val="Verzeichnis1"/>
            <w:rPr>
              <w:rFonts w:asciiTheme="minorHAnsi" w:eastAsiaTheme="minorEastAsia" w:hAnsiTheme="minorHAnsi" w:cstheme="minorBidi"/>
              <w:b w:val="0"/>
              <w:sz w:val="22"/>
              <w:szCs w:val="22"/>
              <w:lang w:val="de-AT" w:eastAsia="de-AT"/>
            </w:rPr>
          </w:pPr>
          <w:hyperlink w:anchor="_Toc1069052" w:history="1">
            <w:r w:rsidR="003D1D2D" w:rsidRPr="001C18F9">
              <w:rPr>
                <w:rStyle w:val="Hyperlink"/>
              </w:rPr>
              <w:t>7</w:t>
            </w:r>
            <w:r w:rsidR="003D1D2D">
              <w:rPr>
                <w:rFonts w:asciiTheme="minorHAnsi" w:eastAsiaTheme="minorEastAsia" w:hAnsiTheme="minorHAnsi" w:cstheme="minorBidi"/>
                <w:b w:val="0"/>
                <w:sz w:val="22"/>
                <w:szCs w:val="22"/>
                <w:lang w:val="de-AT" w:eastAsia="de-AT"/>
              </w:rPr>
              <w:tab/>
            </w:r>
            <w:r w:rsidR="003D1D2D" w:rsidRPr="001C18F9">
              <w:rPr>
                <w:rStyle w:val="Hyperlink"/>
              </w:rPr>
              <w:t>Funktionstasten</w:t>
            </w:r>
            <w:r w:rsidR="003D1D2D">
              <w:rPr>
                <w:webHidden/>
              </w:rPr>
              <w:tab/>
            </w:r>
            <w:r w:rsidR="003D1D2D">
              <w:rPr>
                <w:webHidden/>
              </w:rPr>
              <w:fldChar w:fldCharType="begin"/>
            </w:r>
            <w:r w:rsidR="003D1D2D">
              <w:rPr>
                <w:webHidden/>
              </w:rPr>
              <w:instrText xml:space="preserve"> PAGEREF _Toc1069052 \h </w:instrText>
            </w:r>
            <w:r w:rsidR="003D1D2D">
              <w:rPr>
                <w:webHidden/>
              </w:rPr>
            </w:r>
            <w:r w:rsidR="003D1D2D">
              <w:rPr>
                <w:webHidden/>
              </w:rPr>
              <w:fldChar w:fldCharType="separate"/>
            </w:r>
            <w:r>
              <w:rPr>
                <w:webHidden/>
              </w:rPr>
              <w:t>6</w:t>
            </w:r>
            <w:r w:rsidR="003D1D2D">
              <w:rPr>
                <w:webHidden/>
              </w:rPr>
              <w:fldChar w:fldCharType="end"/>
            </w:r>
          </w:hyperlink>
        </w:p>
        <w:p w:rsidR="003D1D2D" w:rsidRDefault="00EF6E5C">
          <w:pPr>
            <w:pStyle w:val="Verzeichnis1"/>
            <w:rPr>
              <w:rFonts w:asciiTheme="minorHAnsi" w:eastAsiaTheme="minorEastAsia" w:hAnsiTheme="minorHAnsi" w:cstheme="minorBidi"/>
              <w:b w:val="0"/>
              <w:sz w:val="22"/>
              <w:szCs w:val="22"/>
              <w:lang w:val="de-AT" w:eastAsia="de-AT"/>
            </w:rPr>
          </w:pPr>
          <w:hyperlink w:anchor="_Toc1069053" w:history="1">
            <w:r w:rsidR="003D1D2D" w:rsidRPr="001C18F9">
              <w:rPr>
                <w:rStyle w:val="Hyperlink"/>
              </w:rPr>
              <w:t>8</w:t>
            </w:r>
            <w:r w:rsidR="003D1D2D">
              <w:rPr>
                <w:rFonts w:asciiTheme="minorHAnsi" w:eastAsiaTheme="minorEastAsia" w:hAnsiTheme="minorHAnsi" w:cstheme="minorBidi"/>
                <w:b w:val="0"/>
                <w:sz w:val="22"/>
                <w:szCs w:val="22"/>
                <w:lang w:val="de-AT" w:eastAsia="de-AT"/>
              </w:rPr>
              <w:tab/>
            </w:r>
            <w:r w:rsidR="003D1D2D" w:rsidRPr="001C18F9">
              <w:rPr>
                <w:rStyle w:val="Hyperlink"/>
              </w:rPr>
              <w:t>Hilfsprogramm Recalc</w:t>
            </w:r>
            <w:r w:rsidR="003D1D2D">
              <w:rPr>
                <w:webHidden/>
              </w:rPr>
              <w:tab/>
            </w:r>
            <w:r w:rsidR="003D1D2D">
              <w:rPr>
                <w:webHidden/>
              </w:rPr>
              <w:fldChar w:fldCharType="begin"/>
            </w:r>
            <w:r w:rsidR="003D1D2D">
              <w:rPr>
                <w:webHidden/>
              </w:rPr>
              <w:instrText xml:space="preserve"> PAGEREF _Toc1069053 \h </w:instrText>
            </w:r>
            <w:r w:rsidR="003D1D2D">
              <w:rPr>
                <w:webHidden/>
              </w:rPr>
            </w:r>
            <w:r w:rsidR="003D1D2D">
              <w:rPr>
                <w:webHidden/>
              </w:rPr>
              <w:fldChar w:fldCharType="separate"/>
            </w:r>
            <w:r>
              <w:rPr>
                <w:webHidden/>
              </w:rPr>
              <w:t>7</w:t>
            </w:r>
            <w:r w:rsidR="003D1D2D">
              <w:rPr>
                <w:webHidden/>
              </w:rPr>
              <w:fldChar w:fldCharType="end"/>
            </w:r>
          </w:hyperlink>
        </w:p>
        <w:p w:rsidR="003D1D2D" w:rsidRDefault="00EF6E5C">
          <w:pPr>
            <w:pStyle w:val="Verzeichnis2"/>
            <w:rPr>
              <w:rFonts w:asciiTheme="minorHAnsi" w:eastAsiaTheme="minorEastAsia" w:hAnsiTheme="minorHAnsi" w:cstheme="minorBidi"/>
              <w:sz w:val="22"/>
              <w:szCs w:val="22"/>
              <w:lang w:val="de-AT" w:eastAsia="de-AT"/>
            </w:rPr>
          </w:pPr>
          <w:hyperlink w:anchor="_Toc1069054" w:history="1">
            <w:r w:rsidR="003D1D2D" w:rsidRPr="001C18F9">
              <w:rPr>
                <w:rStyle w:val="Hyperlink"/>
              </w:rPr>
              <w:t>8.1</w:t>
            </w:r>
            <w:r w:rsidR="003D1D2D">
              <w:rPr>
                <w:rFonts w:asciiTheme="minorHAnsi" w:eastAsiaTheme="minorEastAsia" w:hAnsiTheme="minorHAnsi" w:cstheme="minorBidi"/>
                <w:sz w:val="22"/>
                <w:szCs w:val="22"/>
                <w:lang w:val="de-AT" w:eastAsia="de-AT"/>
              </w:rPr>
              <w:tab/>
            </w:r>
            <w:r w:rsidR="003D1D2D" w:rsidRPr="001C18F9">
              <w:rPr>
                <w:rStyle w:val="Hyperlink"/>
              </w:rPr>
              <w:t>Neuberechnen von Kurven</w:t>
            </w:r>
            <w:r w:rsidR="003D1D2D">
              <w:rPr>
                <w:webHidden/>
              </w:rPr>
              <w:tab/>
            </w:r>
            <w:r w:rsidR="003D1D2D">
              <w:rPr>
                <w:webHidden/>
              </w:rPr>
              <w:fldChar w:fldCharType="begin"/>
            </w:r>
            <w:r w:rsidR="003D1D2D">
              <w:rPr>
                <w:webHidden/>
              </w:rPr>
              <w:instrText xml:space="preserve"> PAGEREF _Toc1069054 \h </w:instrText>
            </w:r>
            <w:r w:rsidR="003D1D2D">
              <w:rPr>
                <w:webHidden/>
              </w:rPr>
            </w:r>
            <w:r w:rsidR="003D1D2D">
              <w:rPr>
                <w:webHidden/>
              </w:rPr>
              <w:fldChar w:fldCharType="separate"/>
            </w:r>
            <w:r>
              <w:rPr>
                <w:webHidden/>
              </w:rPr>
              <w:t>7</w:t>
            </w:r>
            <w:r w:rsidR="003D1D2D">
              <w:rPr>
                <w:webHidden/>
              </w:rPr>
              <w:fldChar w:fldCharType="end"/>
            </w:r>
          </w:hyperlink>
        </w:p>
        <w:p w:rsidR="003D1D2D" w:rsidRDefault="00EF6E5C">
          <w:pPr>
            <w:pStyle w:val="Verzeichnis2"/>
            <w:rPr>
              <w:rFonts w:asciiTheme="minorHAnsi" w:eastAsiaTheme="minorEastAsia" w:hAnsiTheme="minorHAnsi" w:cstheme="minorBidi"/>
              <w:sz w:val="22"/>
              <w:szCs w:val="22"/>
              <w:lang w:val="de-AT" w:eastAsia="de-AT"/>
            </w:rPr>
          </w:pPr>
          <w:hyperlink w:anchor="_Toc1069055" w:history="1">
            <w:r w:rsidR="003D1D2D" w:rsidRPr="001C18F9">
              <w:rPr>
                <w:rStyle w:val="Hyperlink"/>
              </w:rPr>
              <w:t>8.2</w:t>
            </w:r>
            <w:r w:rsidR="003D1D2D">
              <w:rPr>
                <w:rFonts w:asciiTheme="minorHAnsi" w:eastAsiaTheme="minorEastAsia" w:hAnsiTheme="minorHAnsi" w:cstheme="minorBidi"/>
                <w:sz w:val="22"/>
                <w:szCs w:val="22"/>
                <w:lang w:val="de-AT" w:eastAsia="de-AT"/>
              </w:rPr>
              <w:tab/>
            </w:r>
            <w:r w:rsidR="003D1D2D" w:rsidRPr="001C18F9">
              <w:rPr>
                <w:rStyle w:val="Hyperlink"/>
              </w:rPr>
              <w:t>Überlagern von Kurven</w:t>
            </w:r>
            <w:r w:rsidR="003D1D2D">
              <w:rPr>
                <w:webHidden/>
              </w:rPr>
              <w:tab/>
            </w:r>
            <w:r w:rsidR="003D1D2D">
              <w:rPr>
                <w:webHidden/>
              </w:rPr>
              <w:fldChar w:fldCharType="begin"/>
            </w:r>
            <w:r w:rsidR="003D1D2D">
              <w:rPr>
                <w:webHidden/>
              </w:rPr>
              <w:instrText xml:space="preserve"> PAGEREF _Toc1069055 \h </w:instrText>
            </w:r>
            <w:r w:rsidR="003D1D2D">
              <w:rPr>
                <w:webHidden/>
              </w:rPr>
            </w:r>
            <w:r w:rsidR="003D1D2D">
              <w:rPr>
                <w:webHidden/>
              </w:rPr>
              <w:fldChar w:fldCharType="separate"/>
            </w:r>
            <w:r>
              <w:rPr>
                <w:webHidden/>
              </w:rPr>
              <w:t>7</w:t>
            </w:r>
            <w:r w:rsidR="003D1D2D">
              <w:rPr>
                <w:webHidden/>
              </w:rPr>
              <w:fldChar w:fldCharType="end"/>
            </w:r>
          </w:hyperlink>
        </w:p>
        <w:p w:rsidR="003D1D2D" w:rsidRDefault="00EF6E5C">
          <w:pPr>
            <w:pStyle w:val="Verzeichnis1"/>
            <w:rPr>
              <w:rFonts w:asciiTheme="minorHAnsi" w:eastAsiaTheme="minorEastAsia" w:hAnsiTheme="minorHAnsi" w:cstheme="minorBidi"/>
              <w:b w:val="0"/>
              <w:sz w:val="22"/>
              <w:szCs w:val="22"/>
              <w:lang w:val="de-AT" w:eastAsia="de-AT"/>
            </w:rPr>
          </w:pPr>
          <w:hyperlink w:anchor="_Toc1069056" w:history="1">
            <w:r w:rsidR="003D1D2D" w:rsidRPr="001C18F9">
              <w:rPr>
                <w:rStyle w:val="Hyperlink"/>
              </w:rPr>
              <w:t>9</w:t>
            </w:r>
            <w:r w:rsidR="003D1D2D">
              <w:rPr>
                <w:rFonts w:asciiTheme="minorHAnsi" w:eastAsiaTheme="minorEastAsia" w:hAnsiTheme="minorHAnsi" w:cstheme="minorBidi"/>
                <w:b w:val="0"/>
                <w:sz w:val="22"/>
                <w:szCs w:val="22"/>
                <w:lang w:val="de-AT" w:eastAsia="de-AT"/>
              </w:rPr>
              <w:tab/>
            </w:r>
            <w:r w:rsidR="003D1D2D" w:rsidRPr="001C18F9">
              <w:rPr>
                <w:rStyle w:val="Hyperlink"/>
              </w:rPr>
              <w:t>Bekannte Probleme</w:t>
            </w:r>
            <w:r w:rsidR="003D1D2D">
              <w:rPr>
                <w:webHidden/>
              </w:rPr>
              <w:tab/>
            </w:r>
            <w:r w:rsidR="003D1D2D">
              <w:rPr>
                <w:webHidden/>
              </w:rPr>
              <w:fldChar w:fldCharType="begin"/>
            </w:r>
            <w:r w:rsidR="003D1D2D">
              <w:rPr>
                <w:webHidden/>
              </w:rPr>
              <w:instrText xml:space="preserve"> PAGEREF _Toc1069056 \h </w:instrText>
            </w:r>
            <w:r w:rsidR="003D1D2D">
              <w:rPr>
                <w:webHidden/>
              </w:rPr>
            </w:r>
            <w:r w:rsidR="003D1D2D">
              <w:rPr>
                <w:webHidden/>
              </w:rPr>
              <w:fldChar w:fldCharType="separate"/>
            </w:r>
            <w:r>
              <w:rPr>
                <w:webHidden/>
              </w:rPr>
              <w:t>7</w:t>
            </w:r>
            <w:r w:rsidR="003D1D2D">
              <w:rPr>
                <w:webHidden/>
              </w:rPr>
              <w:fldChar w:fldCharType="end"/>
            </w:r>
          </w:hyperlink>
        </w:p>
        <w:p w:rsidR="003D1D2D" w:rsidRDefault="00EF6E5C">
          <w:pPr>
            <w:pStyle w:val="Verzeichnis2"/>
            <w:rPr>
              <w:rFonts w:asciiTheme="minorHAnsi" w:eastAsiaTheme="minorEastAsia" w:hAnsiTheme="minorHAnsi" w:cstheme="minorBidi"/>
              <w:sz w:val="22"/>
              <w:szCs w:val="22"/>
              <w:lang w:val="de-AT" w:eastAsia="de-AT"/>
            </w:rPr>
          </w:pPr>
          <w:hyperlink w:anchor="_Toc1069057" w:history="1">
            <w:r w:rsidR="003D1D2D" w:rsidRPr="001C18F9">
              <w:rPr>
                <w:rStyle w:val="Hyperlink"/>
              </w:rPr>
              <w:t>9.1</w:t>
            </w:r>
            <w:r w:rsidR="003D1D2D">
              <w:rPr>
                <w:rFonts w:asciiTheme="minorHAnsi" w:eastAsiaTheme="minorEastAsia" w:hAnsiTheme="minorHAnsi" w:cstheme="minorBidi"/>
                <w:sz w:val="22"/>
                <w:szCs w:val="22"/>
                <w:lang w:val="de-AT" w:eastAsia="de-AT"/>
              </w:rPr>
              <w:tab/>
            </w:r>
            <w:r w:rsidR="003D1D2D" w:rsidRPr="001C18F9">
              <w:rPr>
                <w:rStyle w:val="Hyperlink"/>
              </w:rPr>
              <w:t>Programmabsturz durch Zündsignal</w:t>
            </w:r>
            <w:r w:rsidR="003D1D2D">
              <w:rPr>
                <w:webHidden/>
              </w:rPr>
              <w:tab/>
            </w:r>
            <w:r w:rsidR="003D1D2D">
              <w:rPr>
                <w:webHidden/>
              </w:rPr>
              <w:fldChar w:fldCharType="begin"/>
            </w:r>
            <w:r w:rsidR="003D1D2D">
              <w:rPr>
                <w:webHidden/>
              </w:rPr>
              <w:instrText xml:space="preserve"> PAGEREF _Toc1069057 \h </w:instrText>
            </w:r>
            <w:r w:rsidR="003D1D2D">
              <w:rPr>
                <w:webHidden/>
              </w:rPr>
            </w:r>
            <w:r w:rsidR="003D1D2D">
              <w:rPr>
                <w:webHidden/>
              </w:rPr>
              <w:fldChar w:fldCharType="separate"/>
            </w:r>
            <w:r>
              <w:rPr>
                <w:webHidden/>
              </w:rPr>
              <w:t>7</w:t>
            </w:r>
            <w:r w:rsidR="003D1D2D">
              <w:rPr>
                <w:webHidden/>
              </w:rPr>
              <w:fldChar w:fldCharType="end"/>
            </w:r>
          </w:hyperlink>
        </w:p>
        <w:p w:rsidR="003D1D2D" w:rsidRDefault="00EF6E5C">
          <w:pPr>
            <w:pStyle w:val="Verzeichnis1"/>
            <w:rPr>
              <w:rFonts w:asciiTheme="minorHAnsi" w:eastAsiaTheme="minorEastAsia" w:hAnsiTheme="minorHAnsi" w:cstheme="minorBidi"/>
              <w:b w:val="0"/>
              <w:sz w:val="22"/>
              <w:szCs w:val="22"/>
              <w:lang w:val="de-AT" w:eastAsia="de-AT"/>
            </w:rPr>
          </w:pPr>
          <w:hyperlink w:anchor="_Toc1069058" w:history="1">
            <w:r w:rsidR="003D1D2D" w:rsidRPr="001C18F9">
              <w:rPr>
                <w:rStyle w:val="Hyperlink"/>
              </w:rPr>
              <w:t>10</w:t>
            </w:r>
            <w:r w:rsidR="003D1D2D">
              <w:rPr>
                <w:rFonts w:asciiTheme="minorHAnsi" w:eastAsiaTheme="minorEastAsia" w:hAnsiTheme="minorHAnsi" w:cstheme="minorBidi"/>
                <w:b w:val="0"/>
                <w:sz w:val="22"/>
                <w:szCs w:val="22"/>
                <w:lang w:val="de-AT" w:eastAsia="de-AT"/>
              </w:rPr>
              <w:tab/>
            </w:r>
            <w:r w:rsidR="003D1D2D" w:rsidRPr="001C18F9">
              <w:rPr>
                <w:rStyle w:val="Hyperlink"/>
              </w:rPr>
              <w:t>Die wichtigsten noch offenen Punkte</w:t>
            </w:r>
            <w:r w:rsidR="003D1D2D">
              <w:rPr>
                <w:webHidden/>
              </w:rPr>
              <w:tab/>
            </w:r>
            <w:r w:rsidR="003D1D2D">
              <w:rPr>
                <w:webHidden/>
              </w:rPr>
              <w:fldChar w:fldCharType="begin"/>
            </w:r>
            <w:r w:rsidR="003D1D2D">
              <w:rPr>
                <w:webHidden/>
              </w:rPr>
              <w:instrText xml:space="preserve"> PAGEREF _Toc1069058 \h </w:instrText>
            </w:r>
            <w:r w:rsidR="003D1D2D">
              <w:rPr>
                <w:webHidden/>
              </w:rPr>
            </w:r>
            <w:r w:rsidR="003D1D2D">
              <w:rPr>
                <w:webHidden/>
              </w:rPr>
              <w:fldChar w:fldCharType="separate"/>
            </w:r>
            <w:r>
              <w:rPr>
                <w:webHidden/>
              </w:rPr>
              <w:t>7</w:t>
            </w:r>
            <w:r w:rsidR="003D1D2D">
              <w:rPr>
                <w:webHidden/>
              </w:rPr>
              <w:fldChar w:fldCharType="end"/>
            </w:r>
          </w:hyperlink>
        </w:p>
        <w:p w:rsidR="003D1D2D" w:rsidRDefault="00EF6E5C">
          <w:pPr>
            <w:pStyle w:val="Verzeichnis1"/>
            <w:rPr>
              <w:rFonts w:asciiTheme="minorHAnsi" w:eastAsiaTheme="minorEastAsia" w:hAnsiTheme="minorHAnsi" w:cstheme="minorBidi"/>
              <w:b w:val="0"/>
              <w:sz w:val="22"/>
              <w:szCs w:val="22"/>
              <w:lang w:val="de-AT" w:eastAsia="de-AT"/>
            </w:rPr>
          </w:pPr>
          <w:hyperlink w:anchor="_Toc1069059" w:history="1">
            <w:r w:rsidR="003D1D2D" w:rsidRPr="001C18F9">
              <w:rPr>
                <w:rStyle w:val="Hyperlink"/>
              </w:rPr>
              <w:t>11</w:t>
            </w:r>
            <w:r w:rsidR="003D1D2D">
              <w:rPr>
                <w:rFonts w:asciiTheme="minorHAnsi" w:eastAsiaTheme="minorEastAsia" w:hAnsiTheme="minorHAnsi" w:cstheme="minorBidi"/>
                <w:b w:val="0"/>
                <w:sz w:val="22"/>
                <w:szCs w:val="22"/>
                <w:lang w:val="de-AT" w:eastAsia="de-AT"/>
              </w:rPr>
              <w:tab/>
            </w:r>
            <w:r w:rsidR="003D1D2D" w:rsidRPr="001C18F9">
              <w:rPr>
                <w:rStyle w:val="Hyperlink"/>
              </w:rPr>
              <w:t>Diskussion</w:t>
            </w:r>
            <w:r w:rsidR="003D1D2D">
              <w:rPr>
                <w:webHidden/>
              </w:rPr>
              <w:tab/>
            </w:r>
            <w:r w:rsidR="003D1D2D">
              <w:rPr>
                <w:webHidden/>
              </w:rPr>
              <w:fldChar w:fldCharType="begin"/>
            </w:r>
            <w:r w:rsidR="003D1D2D">
              <w:rPr>
                <w:webHidden/>
              </w:rPr>
              <w:instrText xml:space="preserve"> PAGEREF _Toc1069059 \h </w:instrText>
            </w:r>
            <w:r w:rsidR="003D1D2D">
              <w:rPr>
                <w:webHidden/>
              </w:rPr>
            </w:r>
            <w:r w:rsidR="003D1D2D">
              <w:rPr>
                <w:webHidden/>
              </w:rPr>
              <w:fldChar w:fldCharType="separate"/>
            </w:r>
            <w:r>
              <w:rPr>
                <w:webHidden/>
              </w:rPr>
              <w:t>8</w:t>
            </w:r>
            <w:r w:rsidR="003D1D2D">
              <w:rPr>
                <w:webHidden/>
              </w:rPr>
              <w:fldChar w:fldCharType="end"/>
            </w:r>
          </w:hyperlink>
        </w:p>
        <w:p w:rsidR="003D1D2D" w:rsidRDefault="00EF6E5C">
          <w:pPr>
            <w:pStyle w:val="Verzeichnis1"/>
            <w:rPr>
              <w:rFonts w:asciiTheme="minorHAnsi" w:eastAsiaTheme="minorEastAsia" w:hAnsiTheme="minorHAnsi" w:cstheme="minorBidi"/>
              <w:b w:val="0"/>
              <w:sz w:val="22"/>
              <w:szCs w:val="22"/>
              <w:lang w:val="de-AT" w:eastAsia="de-AT"/>
            </w:rPr>
          </w:pPr>
          <w:hyperlink w:anchor="_Toc1069060" w:history="1">
            <w:r w:rsidR="003D1D2D" w:rsidRPr="001C18F9">
              <w:rPr>
                <w:rStyle w:val="Hyperlink"/>
              </w:rPr>
              <w:t>12</w:t>
            </w:r>
            <w:r w:rsidR="003D1D2D">
              <w:rPr>
                <w:rFonts w:asciiTheme="minorHAnsi" w:eastAsiaTheme="minorEastAsia" w:hAnsiTheme="minorHAnsi" w:cstheme="minorBidi"/>
                <w:b w:val="0"/>
                <w:sz w:val="22"/>
                <w:szCs w:val="22"/>
                <w:lang w:val="de-AT" w:eastAsia="de-AT"/>
              </w:rPr>
              <w:tab/>
            </w:r>
            <w:r w:rsidR="003D1D2D" w:rsidRPr="001C18F9">
              <w:rPr>
                <w:rStyle w:val="Hyperlink"/>
              </w:rPr>
              <w:t>Dokumentations-Stand</w:t>
            </w:r>
            <w:r w:rsidR="003D1D2D">
              <w:rPr>
                <w:webHidden/>
              </w:rPr>
              <w:tab/>
            </w:r>
            <w:r w:rsidR="003D1D2D">
              <w:rPr>
                <w:webHidden/>
              </w:rPr>
              <w:fldChar w:fldCharType="begin"/>
            </w:r>
            <w:r w:rsidR="003D1D2D">
              <w:rPr>
                <w:webHidden/>
              </w:rPr>
              <w:instrText xml:space="preserve"> PAGEREF _Toc1069060 \h </w:instrText>
            </w:r>
            <w:r w:rsidR="003D1D2D">
              <w:rPr>
                <w:webHidden/>
              </w:rPr>
            </w:r>
            <w:r w:rsidR="003D1D2D">
              <w:rPr>
                <w:webHidden/>
              </w:rPr>
              <w:fldChar w:fldCharType="separate"/>
            </w:r>
            <w:r>
              <w:rPr>
                <w:webHidden/>
              </w:rPr>
              <w:t>8</w:t>
            </w:r>
            <w:r w:rsidR="003D1D2D">
              <w:rPr>
                <w:webHidden/>
              </w:rPr>
              <w:fldChar w:fldCharType="end"/>
            </w:r>
          </w:hyperlink>
        </w:p>
        <w:p w:rsidR="001C1D2D" w:rsidRPr="006A1B61" w:rsidRDefault="001C1D2D">
          <w:r w:rsidRPr="006A1B61">
            <w:rPr>
              <w:b/>
              <w:bCs/>
            </w:rPr>
            <w:fldChar w:fldCharType="end"/>
          </w:r>
        </w:p>
      </w:sdtContent>
    </w:sdt>
    <w:p w:rsidR="002B20D0" w:rsidRDefault="002B20D0" w:rsidP="002B20D0">
      <w:pPr>
        <w:pStyle w:val="berschrift1"/>
        <w:pageBreakBefore/>
      </w:pPr>
      <w:bookmarkStart w:id="0" w:name="_Toc1069029"/>
      <w:r>
        <w:lastRenderedPageBreak/>
        <w:t>Installation</w:t>
      </w:r>
      <w:bookmarkEnd w:id="0"/>
    </w:p>
    <w:p w:rsidR="003034AB" w:rsidRPr="003D1D2D" w:rsidRDefault="003034AB" w:rsidP="002B20D0">
      <w:pPr>
        <w:pStyle w:val="Listenabsatz"/>
        <w:numPr>
          <w:ilvl w:val="0"/>
          <w:numId w:val="22"/>
        </w:numPr>
        <w:rPr>
          <w:lang w:val="en-US"/>
        </w:rPr>
      </w:pPr>
      <w:r w:rsidRPr="003D1D2D">
        <w:rPr>
          <w:lang w:val="en-US"/>
        </w:rPr>
        <w:t>LabVIEW RunTime Installer</w:t>
      </w:r>
      <w:r w:rsidRPr="003D1D2D">
        <w:rPr>
          <w:b/>
          <w:lang w:val="en-US"/>
        </w:rPr>
        <w:t xml:space="preserve"> ..\\LabVIEW\00_NI_LabVIEW\01_LVRTE2014SP1_f7Patchstd.zip </w:t>
      </w:r>
      <w:r w:rsidRPr="003D1D2D">
        <w:rPr>
          <w:lang w:val="en-US"/>
        </w:rPr>
        <w:t>entpacken</w:t>
      </w:r>
    </w:p>
    <w:p w:rsidR="002B20D0" w:rsidRPr="002B20D0" w:rsidRDefault="002B20D0" w:rsidP="003034AB">
      <w:pPr>
        <w:pStyle w:val="Listenabsatz"/>
        <w:numPr>
          <w:ilvl w:val="0"/>
          <w:numId w:val="22"/>
        </w:numPr>
      </w:pPr>
      <w:r>
        <w:t xml:space="preserve">LabVIEW RunTime </w:t>
      </w:r>
      <w:r w:rsidR="003034AB">
        <w:t>mittels der soeben entpackten</w:t>
      </w:r>
      <w:r w:rsidRPr="002B20D0">
        <w:rPr>
          <w:b/>
        </w:rPr>
        <w:t>01_LVRTE2014SP1_f7Patchstd.exe</w:t>
      </w:r>
      <w:r w:rsidR="003034AB">
        <w:rPr>
          <w:b/>
        </w:rPr>
        <w:t xml:space="preserve"> </w:t>
      </w:r>
      <w:r w:rsidR="003034AB" w:rsidRPr="003034AB">
        <w:t>installieren</w:t>
      </w:r>
    </w:p>
    <w:p w:rsidR="002B20D0" w:rsidRPr="002B20D0" w:rsidRDefault="002B20D0" w:rsidP="002B20D0">
      <w:pPr>
        <w:pStyle w:val="Listenabsatz"/>
        <w:numPr>
          <w:ilvl w:val="0"/>
          <w:numId w:val="22"/>
        </w:numPr>
      </w:pPr>
      <w:r w:rsidRPr="002B20D0">
        <w:t>VISA-Treiber downloaden und installieren:</w:t>
      </w:r>
      <w:r>
        <w:rPr>
          <w:b/>
        </w:rPr>
        <w:t xml:space="preserve"> </w:t>
      </w:r>
      <w:r w:rsidRPr="002B20D0">
        <w:rPr>
          <w:b/>
        </w:rPr>
        <w:t>..\\LabVIEW\00_NI_LabVIEW\02_NIVISA1600full_downloader.exe</w:t>
      </w:r>
    </w:p>
    <w:p w:rsidR="002B20D0" w:rsidRPr="002B20D0" w:rsidRDefault="002B20D0" w:rsidP="002B20D0">
      <w:pPr>
        <w:pStyle w:val="Listenabsatz"/>
        <w:numPr>
          <w:ilvl w:val="0"/>
          <w:numId w:val="22"/>
        </w:numPr>
      </w:pPr>
      <w:r>
        <w:t>Windows neu starten</w:t>
      </w:r>
    </w:p>
    <w:p w:rsidR="002B20D0" w:rsidRDefault="002B20D0" w:rsidP="002B20D0">
      <w:pPr>
        <w:pStyle w:val="Listenabsatz"/>
        <w:numPr>
          <w:ilvl w:val="0"/>
          <w:numId w:val="22"/>
        </w:numPr>
      </w:pPr>
      <w:r>
        <w:t xml:space="preserve">Die </w:t>
      </w:r>
      <w:r w:rsidR="003034AB" w:rsidRPr="003034AB">
        <w:t>WildBugChilGru.</w:t>
      </w:r>
      <w:r w:rsidR="003034AB">
        <w:t>exe</w:t>
      </w:r>
      <w:r>
        <w:t xml:space="preserve"> muss nicht</w:t>
      </w:r>
      <w:r w:rsidR="003034AB">
        <w:t xml:space="preserve"> über ein Installationsprogramm</w:t>
      </w:r>
      <w:r>
        <w:t xml:space="preserve"> installiert werden, es reicht den Inhalt des Ordners </w:t>
      </w:r>
      <w:r w:rsidRPr="002B20D0">
        <w:rPr>
          <w:b/>
        </w:rPr>
        <w:t>..\LabVIEW\01_EXE</w:t>
      </w:r>
      <w:r w:rsidR="003034AB">
        <w:t xml:space="preserve"> in einen lokalen Ordner wie </w:t>
      </w:r>
      <w:r>
        <w:t xml:space="preserve">z.B. </w:t>
      </w:r>
      <w:r w:rsidRPr="002B20D0">
        <w:rPr>
          <w:b/>
        </w:rPr>
        <w:t>C:\Programme\WildBugChilGru</w:t>
      </w:r>
      <w:r>
        <w:t xml:space="preserve"> zu kopieren</w:t>
      </w:r>
    </w:p>
    <w:p w:rsidR="00FB7B7D" w:rsidRDefault="002B20D0" w:rsidP="00FB7B7D">
      <w:pPr>
        <w:pStyle w:val="Listenabsatz"/>
        <w:numPr>
          <w:ilvl w:val="0"/>
          <w:numId w:val="22"/>
        </w:numPr>
      </w:pPr>
      <w:r w:rsidRPr="002B20D0">
        <w:rPr>
          <w:b/>
        </w:rPr>
        <w:t>WildBugChilGru.exe</w:t>
      </w:r>
      <w:r>
        <w:t xml:space="preserve"> starten</w:t>
      </w:r>
    </w:p>
    <w:p w:rsidR="00FB7B7D" w:rsidRPr="00E63136" w:rsidRDefault="00FB7B7D" w:rsidP="00FB7B7D">
      <w:r w:rsidRPr="00E63136">
        <w:rPr>
          <w:b/>
          <w:color w:val="FF0000"/>
        </w:rPr>
        <w:t>ACHTUNG: Ein GSF-user hat berichtet, dass bei ihm NI VISA 16 unter Windows 7 nicht funktionierte, dafür aber NI VISA 5.2</w:t>
      </w:r>
      <w:r w:rsidR="00E63136" w:rsidRPr="00E63136">
        <w:t>:</w:t>
      </w:r>
      <w:r w:rsidRPr="00E63136">
        <w:t xml:space="preserve"> Falls also unter Win</w:t>
      </w:r>
      <w:r w:rsidR="00E63136" w:rsidRPr="00E63136">
        <w:t>dows</w:t>
      </w:r>
      <w:r w:rsidRPr="00E63136">
        <w:t xml:space="preserve"> 7 mit der seriellen Schnittstelle Probleme auftreten sollten (</w:t>
      </w:r>
      <w:r w:rsidR="00E63136" w:rsidRPr="00E63136">
        <w:t xml:space="preserve">wie </w:t>
      </w:r>
      <w:r w:rsidRPr="00E63136">
        <w:t>z.B. Start-Button bleibt immer grau</w:t>
      </w:r>
      <w:r w:rsidR="00E63136" w:rsidRPr="00E63136">
        <w:t>, obwohl in der EXE die richtige COM ausgewählt wurde und alle anderen COM belegenden Programme wie z.B. die Arduino Programmierumgebung vor Start der EXE geschlossen wurden</w:t>
      </w:r>
      <w:r w:rsidRPr="00E63136">
        <w:t xml:space="preserve">), dann </w:t>
      </w:r>
      <w:r w:rsidR="00E63136" w:rsidRPr="00E63136">
        <w:t xml:space="preserve">NI </w:t>
      </w:r>
      <w:r w:rsidRPr="00E63136">
        <w:t xml:space="preserve">VISA 16 deinstallieren und </w:t>
      </w:r>
      <w:r w:rsidR="00E63136" w:rsidRPr="00E63136">
        <w:t>NI VISA 5.2</w:t>
      </w:r>
      <w:r w:rsidRPr="00E63136">
        <w:t xml:space="preserve"> versuchen: </w:t>
      </w:r>
      <w:hyperlink r:id="rId8" w:history="1">
        <w:r w:rsidRPr="00E63136">
          <w:rPr>
            <w:rStyle w:val="Hyperlink"/>
          </w:rPr>
          <w:t>http://www.ni.com/download/ni-visa-5.2/3337/en/</w:t>
        </w:r>
      </w:hyperlink>
    </w:p>
    <w:p w:rsidR="00FB7B7D" w:rsidRPr="00FB7B7D" w:rsidRDefault="00FB7B7D" w:rsidP="00FB7B7D">
      <w:pPr>
        <w:rPr>
          <w:b/>
        </w:rPr>
      </w:pPr>
    </w:p>
    <w:p w:rsidR="00E50A2F" w:rsidRPr="006A1B61" w:rsidRDefault="00EB0E64" w:rsidP="00971D0F">
      <w:pPr>
        <w:pStyle w:val="berschrift1"/>
      </w:pPr>
      <w:bookmarkStart w:id="1" w:name="_Toc1069030"/>
      <w:r w:rsidRPr="006A1B61">
        <w:t>Eingabefelder</w:t>
      </w:r>
      <w:bookmarkEnd w:id="1"/>
    </w:p>
    <w:p w:rsidR="00E50A2F" w:rsidRPr="006A1B61" w:rsidRDefault="00E50A2F" w:rsidP="00E50A2F">
      <w:pPr>
        <w:pStyle w:val="berschrift2"/>
      </w:pPr>
      <w:bookmarkStart w:id="2" w:name="_Toc1069031"/>
      <w:r w:rsidRPr="006A1B61">
        <w:t>Register Untersetzung</w:t>
      </w:r>
      <w:bookmarkEnd w:id="2"/>
    </w:p>
    <w:p w:rsidR="00E50A2F" w:rsidRPr="006A1B61" w:rsidRDefault="00E50A2F" w:rsidP="00E50A2F">
      <w:r w:rsidRPr="006A1B61">
        <w:t>Die Gesamtuntersetzung i = n</w:t>
      </w:r>
      <w:r w:rsidRPr="006A1B61">
        <w:rPr>
          <w:vertAlign w:val="subscript"/>
        </w:rPr>
        <w:t>Kurbelwelle</w:t>
      </w:r>
      <w:r w:rsidRPr="006A1B61">
        <w:t xml:space="preserve"> / n</w:t>
      </w:r>
      <w:r w:rsidRPr="006A1B61">
        <w:rPr>
          <w:vertAlign w:val="subscript"/>
        </w:rPr>
        <w:t>Rolle</w:t>
      </w:r>
      <w:r w:rsidRPr="006A1B61">
        <w:t xml:space="preserve"> kann entweder über das Zündsignal eingemessen oder manuell angegeben werden.</w:t>
      </w:r>
    </w:p>
    <w:p w:rsidR="00E50A2F" w:rsidRPr="006A1B61" w:rsidRDefault="00E50A2F" w:rsidP="00E50A2F">
      <w:pPr>
        <w:pStyle w:val="berschrift3"/>
      </w:pPr>
      <w:bookmarkStart w:id="3" w:name="_Toc1069032"/>
      <w:r w:rsidRPr="006A1B61">
        <w:t>Untersetzungsermittlung aus Zündsignal</w:t>
      </w:r>
      <w:bookmarkEnd w:id="3"/>
    </w:p>
    <w:p w:rsidR="00E50A2F" w:rsidRPr="006A1B61" w:rsidRDefault="00E50A2F" w:rsidP="00E50A2F">
      <w:r w:rsidRPr="006A1B61">
        <w:t xml:space="preserve">Angegeben werden muss die Dauer in s für die Untersetzungsermittlung und die Anzahl der Zündimpulse je Kurbelwellenumdrehung, z.B. 1 bei Standardzündung und 2 bei Vespatronic. </w:t>
      </w:r>
    </w:p>
    <w:p w:rsidR="00E50A2F" w:rsidRPr="006A1B61" w:rsidRDefault="00E50A2F" w:rsidP="00E50A2F">
      <w:r w:rsidRPr="006A1B61">
        <w:t>Die Untersetzung wird dann über die angegebene Zeitdauer (z.B. 5 s) bei annähernd konstant zu haltender Drehzahl (z.B. in einem Drehzahlbereich von ca. 3000 1/min) automatisch ermittelt.</w:t>
      </w:r>
    </w:p>
    <w:p w:rsidR="00E50A2F" w:rsidRPr="006A1B61" w:rsidRDefault="00E50A2F" w:rsidP="00E50A2F">
      <w:pPr>
        <w:pStyle w:val="berschrift3"/>
      </w:pPr>
      <w:bookmarkStart w:id="4" w:name="_Toc1069033"/>
      <w:r w:rsidRPr="006A1B61">
        <w:t>Untersetzungsermittlung aus Getriebe und Reifen</w:t>
      </w:r>
      <w:bookmarkEnd w:id="4"/>
    </w:p>
    <w:p w:rsidR="00E50A2F" w:rsidRPr="006A1B61" w:rsidRDefault="00E50A2F" w:rsidP="00E50A2F">
      <w:r w:rsidRPr="006A1B61">
        <w:t>Alternativ zur automatischen Ermittlung der Untersetzung kann diese manuell über Angabe der Getriebeübersetzung und des Reifenumfangs angegeben werden. Als Getriebe ist hier die Untersetzung i</w:t>
      </w:r>
      <w:r w:rsidRPr="006A1B61">
        <w:rPr>
          <w:vertAlign w:val="subscript"/>
        </w:rPr>
        <w:t>Getriebe</w:t>
      </w:r>
      <w:r w:rsidRPr="006A1B61">
        <w:t xml:space="preserve"> = n</w:t>
      </w:r>
      <w:r w:rsidRPr="006A1B61">
        <w:rPr>
          <w:vertAlign w:val="subscript"/>
        </w:rPr>
        <w:t>Kurbelwelle</w:t>
      </w:r>
      <w:r w:rsidRPr="006A1B61">
        <w:t xml:space="preserve"> / n</w:t>
      </w:r>
      <w:r w:rsidRPr="006A1B61">
        <w:rPr>
          <w:vertAlign w:val="subscript"/>
        </w:rPr>
        <w:t>Hinterrad</w:t>
      </w:r>
      <w:r w:rsidRPr="006A1B61">
        <w:t xml:space="preserve"> anzugeben, also die Gesamtübersetzung bestehend aus Primär und Gangrädern.</w:t>
      </w:r>
    </w:p>
    <w:p w:rsidR="00E50A2F" w:rsidRPr="006A1B61" w:rsidRDefault="00E50A2F" w:rsidP="00E50A2F">
      <w:r w:rsidRPr="006A1B61">
        <w:t>Beispiel:</w:t>
      </w:r>
    </w:p>
    <w:p w:rsidR="00E50A2F" w:rsidRPr="006A1B61" w:rsidRDefault="00E50A2F" w:rsidP="00E50A2F">
      <w:pPr>
        <w:pStyle w:val="Listenabsatz"/>
        <w:numPr>
          <w:ilvl w:val="0"/>
          <w:numId w:val="13"/>
        </w:numPr>
      </w:pPr>
      <w:r w:rsidRPr="006A1B61">
        <w:t>Primär 65 : 23 = 2,826</w:t>
      </w:r>
    </w:p>
    <w:p w:rsidR="00E50A2F" w:rsidRPr="006A1B61" w:rsidRDefault="00E50A2F" w:rsidP="00E50A2F">
      <w:pPr>
        <w:pStyle w:val="Listenabsatz"/>
        <w:numPr>
          <w:ilvl w:val="0"/>
          <w:numId w:val="13"/>
        </w:numPr>
      </w:pPr>
      <w:r w:rsidRPr="006A1B61">
        <w:t>Lauf im 3. Gang 38 : 17 = 2,235</w:t>
      </w:r>
    </w:p>
    <w:p w:rsidR="00E50A2F" w:rsidRPr="006A1B61" w:rsidRDefault="00E50A2F" w:rsidP="00E50A2F">
      <w:pPr>
        <w:pStyle w:val="Listenabsatz"/>
        <w:numPr>
          <w:ilvl w:val="0"/>
          <w:numId w:val="13"/>
        </w:numPr>
      </w:pPr>
      <w:r w:rsidRPr="006A1B61">
        <w:t xml:space="preserve">Die Gesamtübersetzung beträgt dann 2,826 * 2,235 = 6,316 </w:t>
      </w:r>
    </w:p>
    <w:p w:rsidR="00E50A2F" w:rsidRPr="006A1B61" w:rsidRDefault="00E50A2F" w:rsidP="00E50A2F">
      <w:pPr>
        <w:pStyle w:val="Listenabsatz"/>
        <w:numPr>
          <w:ilvl w:val="0"/>
          <w:numId w:val="13"/>
        </w:numPr>
      </w:pPr>
      <w:r w:rsidRPr="006A1B61">
        <w:t>In das Eingabefeld Getriebe ist folglich der Wert 6,316 einzugeben</w:t>
      </w:r>
    </w:p>
    <w:p w:rsidR="00E50A2F" w:rsidRPr="006A1B61" w:rsidRDefault="00E50A2F" w:rsidP="00E50A2F">
      <w:r w:rsidRPr="006A1B61">
        <w:t>Werte typischer Getriebe und Reifendurchmesser sind aktuell noch nicht in die Software eingepflegt, findet man bis dahin aber z.B. in der GSF-Dyno Software.</w:t>
      </w:r>
    </w:p>
    <w:p w:rsidR="00E50A2F" w:rsidRPr="006A1B61" w:rsidRDefault="00E50A2F" w:rsidP="00E50A2F">
      <w:pPr>
        <w:pStyle w:val="berschrift3"/>
      </w:pPr>
      <w:bookmarkStart w:id="5" w:name="_Toc1069034"/>
      <w:r w:rsidRPr="006A1B61">
        <w:t>Angabe der Gesamtuntersetzung n</w:t>
      </w:r>
      <w:r w:rsidRPr="006A1B61">
        <w:rPr>
          <w:vertAlign w:val="subscript"/>
        </w:rPr>
        <w:t>KuWe</w:t>
      </w:r>
      <w:r w:rsidRPr="006A1B61">
        <w:t xml:space="preserve"> / n</w:t>
      </w:r>
      <w:r w:rsidRPr="006A1B61">
        <w:rPr>
          <w:vertAlign w:val="subscript"/>
        </w:rPr>
        <w:t>Rolle</w:t>
      </w:r>
      <w:bookmarkEnd w:id="5"/>
    </w:p>
    <w:p w:rsidR="00E50A2F" w:rsidRPr="006A1B61" w:rsidRDefault="00E50A2F" w:rsidP="00E50A2F">
      <w:r w:rsidRPr="006A1B61">
        <w:t>Ist die Gesamtuntersetzung n</w:t>
      </w:r>
      <w:r w:rsidRPr="006A1B61">
        <w:rPr>
          <w:vertAlign w:val="subscript"/>
        </w:rPr>
        <w:t>KuWe</w:t>
      </w:r>
      <w:r w:rsidRPr="006A1B61">
        <w:t xml:space="preserve"> / n</w:t>
      </w:r>
      <w:r w:rsidRPr="006A1B61">
        <w:rPr>
          <w:vertAlign w:val="subscript"/>
        </w:rPr>
        <w:t>Rolle</w:t>
      </w:r>
      <w:r w:rsidRPr="006A1B61">
        <w:t xml:space="preserve"> bereits bekannt, weil sie beispielsweise schon mal über das Zündsignal eingemessen wurde, so kann diese direkt angegeben werden.</w:t>
      </w:r>
    </w:p>
    <w:p w:rsidR="00E50A2F" w:rsidRPr="006A1B61" w:rsidRDefault="00E50A2F" w:rsidP="00E50A2F">
      <w:pPr>
        <w:pStyle w:val="berschrift2"/>
      </w:pPr>
      <w:bookmarkStart w:id="6" w:name="_Toc1069035"/>
      <w:r w:rsidRPr="006A1B61">
        <w:t>Register Klimadaten</w:t>
      </w:r>
      <w:bookmarkEnd w:id="6"/>
    </w:p>
    <w:p w:rsidR="00E50A2F" w:rsidRPr="006A1B61" w:rsidRDefault="00E50A2F" w:rsidP="00E50A2F">
      <w:r w:rsidRPr="006A1B61">
        <w:t>Je nach Witterung liefert ein und derselbe Motor unterschiedliche Leistungswerte. So liefern Läufe bei sehr geringer Lufttemperatur zu hohe Drehmoment- und Leistungswerte und an heißen Tagen zu geringe. Beim Luftdruck verhält es sich genau umgekehrt. Daher erfolgt mit Hilfe der beim Lauf aktuellen Klimadaten eine Korrektur der Drehmoment- und Leistungsberechnung nach DIN 70020.</w:t>
      </w:r>
    </w:p>
    <w:p w:rsidR="00E50A2F" w:rsidRPr="006A1B61" w:rsidRDefault="00E50A2F" w:rsidP="00E50A2F">
      <w:r w:rsidRPr="006A1B61">
        <w:t>Es kann ausgewählt werden, ob die Klimadaten manuell eingegeben werden oder automatisch über einen Bosch BME280 Klimasensor gemessen und eingelesen werden sollen.</w:t>
      </w:r>
    </w:p>
    <w:p w:rsidR="00E50A2F" w:rsidRPr="006A1B61" w:rsidRDefault="004D097D" w:rsidP="00E50A2F">
      <w:r w:rsidRPr="006A1B61">
        <w:t>Die Berechnung des Leistungskorrekturfaktors erfolgt entsprechend DIN 70020:</w:t>
      </w:r>
    </w:p>
    <w:p w:rsidR="00E50A2F" w:rsidRPr="006A1B61" w:rsidRDefault="00E50A2F" w:rsidP="00E50A2F">
      <w:pPr>
        <w:jc w:val="center"/>
      </w:pPr>
      <w:r w:rsidRPr="006A1B61">
        <w:rPr>
          <w:noProof/>
          <w:lang w:val="de-AT" w:eastAsia="de-AT"/>
        </w:rPr>
        <w:lastRenderedPageBreak/>
        <w:drawing>
          <wp:inline distT="0" distB="0" distL="0" distR="0" wp14:anchorId="521168DA" wp14:editId="00F061B8">
            <wp:extent cx="1526400" cy="47160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6400" cy="471600"/>
                    </a:xfrm>
                    <a:prstGeom prst="rect">
                      <a:avLst/>
                    </a:prstGeom>
                  </pic:spPr>
                </pic:pic>
              </a:graphicData>
            </a:graphic>
          </wp:inline>
        </w:drawing>
      </w:r>
    </w:p>
    <w:p w:rsidR="00E50A2F" w:rsidRPr="006A1B61" w:rsidRDefault="00E50A2F" w:rsidP="00E50A2F">
      <w:r w:rsidRPr="006A1B61">
        <w:t>mit</w:t>
      </w:r>
    </w:p>
    <w:p w:rsidR="00E50A2F" w:rsidRPr="006A1B61" w:rsidRDefault="00E50A2F" w:rsidP="00E50A2F">
      <w:pPr>
        <w:jc w:val="center"/>
      </w:pPr>
      <w:r w:rsidRPr="006A1B61">
        <w:rPr>
          <w:noProof/>
          <w:lang w:val="de-AT" w:eastAsia="de-AT"/>
        </w:rPr>
        <w:drawing>
          <wp:inline distT="0" distB="0" distL="0" distR="0" wp14:anchorId="20E18040" wp14:editId="0601D7C5">
            <wp:extent cx="4585970" cy="1501524"/>
            <wp:effectExtent l="0" t="0" r="508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998"/>
                    <a:stretch/>
                  </pic:blipFill>
                  <pic:spPr bwMode="auto">
                    <a:xfrm>
                      <a:off x="0" y="0"/>
                      <a:ext cx="4586400" cy="1501665"/>
                    </a:xfrm>
                    <a:prstGeom prst="rect">
                      <a:avLst/>
                    </a:prstGeom>
                    <a:ln>
                      <a:noFill/>
                    </a:ln>
                    <a:extLst>
                      <a:ext uri="{53640926-AAD7-44D8-BBD7-CCE9431645EC}">
                        <a14:shadowObscured xmlns:a14="http://schemas.microsoft.com/office/drawing/2010/main"/>
                      </a:ext>
                    </a:extLst>
                  </pic:spPr>
                </pic:pic>
              </a:graphicData>
            </a:graphic>
          </wp:inline>
        </w:drawing>
      </w:r>
    </w:p>
    <w:p w:rsidR="00E50A2F" w:rsidRPr="00340032" w:rsidRDefault="00340032" w:rsidP="00E50A2F">
      <w:pPr>
        <w:rPr>
          <w:rStyle w:val="Hyperlink"/>
          <w:color w:val="auto"/>
          <w:u w:val="none"/>
        </w:rPr>
      </w:pPr>
      <w:r>
        <w:t xml:space="preserve">Luftdruck wird nach DIN </w:t>
      </w:r>
      <w:r w:rsidR="00FC4924">
        <w:t>70020</w:t>
      </w:r>
      <w:r>
        <w:t xml:space="preserve"> der gemessene absolute Dr</w:t>
      </w:r>
      <w:r w:rsidR="00296573">
        <w:t>uck der feuchten Luft verwendet, d.h.</w:t>
      </w:r>
      <w:r>
        <w:t xml:space="preserve"> Luftfeuchtigkeit geht nach DIN </w:t>
      </w:r>
      <w:r w:rsidR="00FC4924">
        <w:t>70020</w:t>
      </w:r>
      <w:r>
        <w:t xml:space="preserve"> nicht in die Berechnung ein</w:t>
      </w:r>
      <w:r w:rsidR="00296573">
        <w:t>,</w:t>
      </w:r>
      <w:bookmarkStart w:id="7" w:name="_GoBack"/>
      <w:bookmarkEnd w:id="7"/>
      <w:r w:rsidR="00296573">
        <w:t xml:space="preserve"> vgl. z.B. auch Amerschläger P4</w:t>
      </w:r>
      <w:r>
        <w:t>.</w:t>
      </w:r>
    </w:p>
    <w:p w:rsidR="00E50A2F" w:rsidRPr="006A1B61" w:rsidRDefault="004D097D" w:rsidP="004D097D">
      <w:pPr>
        <w:pStyle w:val="berschrift2"/>
      </w:pPr>
      <w:bookmarkStart w:id="8" w:name="_Toc1069036"/>
      <w:r w:rsidRPr="006A1B61">
        <w:t>Register Filter</w:t>
      </w:r>
      <w:bookmarkEnd w:id="8"/>
    </w:p>
    <w:p w:rsidR="004D097D" w:rsidRPr="006A1B61" w:rsidRDefault="004D097D" w:rsidP="004D097D">
      <w:pPr>
        <w:pStyle w:val="berschrift3"/>
      </w:pPr>
      <w:bookmarkStart w:id="9" w:name="_Toc1069037"/>
      <w:r w:rsidRPr="006A1B61">
        <w:t>Gleitender Mittelwert</w:t>
      </w:r>
      <w:bookmarkEnd w:id="9"/>
    </w:p>
    <w:p w:rsidR="004D097D" w:rsidRPr="006A1B61" w:rsidRDefault="004D097D" w:rsidP="004D097D">
      <w:pPr>
        <w:rPr>
          <w:rFonts w:ascii="Verdana" w:hAnsi="Verdana"/>
          <w:sz w:val="18"/>
          <w:szCs w:val="18"/>
        </w:rPr>
      </w:pPr>
      <w:r w:rsidRPr="006A1B61">
        <w:rPr>
          <w:rFonts w:ascii="Verdana" w:hAnsi="Verdana"/>
          <w:sz w:val="18"/>
          <w:szCs w:val="18"/>
        </w:rPr>
        <w:t>Damit vermindert man das Rauschen im Drehzahlverlauf, welches in einer Drehzahlmessung je nach Rundlauf der Rolle und des Gebers, der Geberauflösung, Messgenauigkeit usw. immer in einem gewissen Maß vorhanden ist.</w:t>
      </w:r>
    </w:p>
    <w:p w:rsidR="00A507E9"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Gleitender Mittelwert</w:t>
      </w:r>
      <w:r w:rsidRPr="006A1B61">
        <w:rPr>
          <w:rFonts w:ascii="Verdana" w:hAnsi="Verdana"/>
          <w:b/>
          <w:sz w:val="18"/>
          <w:szCs w:val="18"/>
        </w:rPr>
        <w:t>, umso stärker wird geglättet.</w:t>
      </w:r>
    </w:p>
    <w:p w:rsidR="00A507E9" w:rsidRPr="00A507E9" w:rsidRDefault="00A507E9" w:rsidP="004D097D">
      <w:pPr>
        <w:rPr>
          <w:rFonts w:ascii="Verdana" w:hAnsi="Verdana"/>
          <w:sz w:val="18"/>
          <w:szCs w:val="18"/>
        </w:rPr>
      </w:pPr>
      <w:r w:rsidRPr="00A507E9">
        <w:rPr>
          <w:rFonts w:ascii="Verdana" w:hAnsi="Verdana"/>
          <w:sz w:val="18"/>
          <w:szCs w:val="18"/>
        </w:rPr>
        <w:t xml:space="preserve">Änderung des Wertes wirkt sich erst im nächsten Lauf aus. Möchte man die Auswirkung </w:t>
      </w:r>
      <w:r>
        <w:rPr>
          <w:rFonts w:ascii="Verdana" w:hAnsi="Verdana"/>
          <w:sz w:val="18"/>
          <w:szCs w:val="18"/>
        </w:rPr>
        <w:t xml:space="preserve">des geänderten Filterparameters auf den letzten oder einen früher schon gespeicherten Lauf beurteilen, so geht ist dies über das </w:t>
      </w:r>
      <w:r>
        <w:rPr>
          <w:rFonts w:ascii="Verdana" w:hAnsi="Verdana"/>
          <w:sz w:val="18"/>
          <w:szCs w:val="18"/>
        </w:rPr>
        <w:fldChar w:fldCharType="begin"/>
      </w:r>
      <w:r>
        <w:rPr>
          <w:rFonts w:ascii="Verdana" w:hAnsi="Verdana"/>
          <w:sz w:val="18"/>
          <w:szCs w:val="18"/>
        </w:rPr>
        <w:instrText xml:space="preserve"> REF _Ref498881184 \h </w:instrText>
      </w:r>
      <w:r>
        <w:rPr>
          <w:rFonts w:ascii="Verdana" w:hAnsi="Verdana"/>
          <w:sz w:val="18"/>
          <w:szCs w:val="18"/>
        </w:rPr>
      </w:r>
      <w:r>
        <w:rPr>
          <w:rFonts w:ascii="Verdana" w:hAnsi="Verdana"/>
          <w:sz w:val="18"/>
          <w:szCs w:val="18"/>
        </w:rPr>
        <w:fldChar w:fldCharType="separate"/>
      </w:r>
      <w:r w:rsidR="00EF6E5C" w:rsidRPr="006A1B61">
        <w:t>Hilfsprogramm Recalc</w:t>
      </w:r>
      <w:r>
        <w:rPr>
          <w:rFonts w:ascii="Verdana" w:hAnsi="Verdana"/>
          <w:sz w:val="18"/>
          <w:szCs w:val="18"/>
        </w:rPr>
        <w:fldChar w:fldCharType="end"/>
      </w:r>
      <w:r>
        <w:rPr>
          <w:rFonts w:ascii="Verdana" w:hAnsi="Verdana"/>
          <w:sz w:val="18"/>
          <w:szCs w:val="18"/>
        </w:rPr>
        <w:t xml:space="preserve"> möglich, siehe Kapitel </w:t>
      </w:r>
      <w:r>
        <w:rPr>
          <w:rFonts w:ascii="Verdana" w:hAnsi="Verdana"/>
          <w:sz w:val="18"/>
          <w:szCs w:val="18"/>
        </w:rPr>
        <w:fldChar w:fldCharType="begin"/>
      </w:r>
      <w:r>
        <w:rPr>
          <w:rFonts w:ascii="Verdana" w:hAnsi="Verdana"/>
          <w:sz w:val="18"/>
          <w:szCs w:val="18"/>
        </w:rPr>
        <w:instrText xml:space="preserve"> REF _Ref498881214 \r \h </w:instrText>
      </w:r>
      <w:r>
        <w:rPr>
          <w:rFonts w:ascii="Verdana" w:hAnsi="Verdana"/>
          <w:sz w:val="18"/>
          <w:szCs w:val="18"/>
        </w:rPr>
      </w:r>
      <w:r>
        <w:rPr>
          <w:rFonts w:ascii="Verdana" w:hAnsi="Verdana"/>
          <w:sz w:val="18"/>
          <w:szCs w:val="18"/>
        </w:rPr>
        <w:fldChar w:fldCharType="separate"/>
      </w:r>
      <w:r w:rsidR="00EF6E5C">
        <w:rPr>
          <w:rFonts w:ascii="Verdana" w:hAnsi="Verdana"/>
          <w:sz w:val="18"/>
          <w:szCs w:val="18"/>
        </w:rPr>
        <w:t>8</w:t>
      </w:r>
      <w:r>
        <w:rPr>
          <w:rFonts w:ascii="Verdana" w:hAnsi="Verdana"/>
          <w:sz w:val="18"/>
          <w:szCs w:val="18"/>
        </w:rPr>
        <w:fldChar w:fldCharType="end"/>
      </w:r>
      <w:r>
        <w:rPr>
          <w:rFonts w:ascii="Verdana" w:hAnsi="Verdana"/>
          <w:sz w:val="18"/>
          <w:szCs w:val="18"/>
        </w:rPr>
        <w:t>.</w:t>
      </w:r>
    </w:p>
    <w:p w:rsidR="004D097D" w:rsidRPr="006A1B61" w:rsidRDefault="004D097D" w:rsidP="004D097D">
      <w:pPr>
        <w:pStyle w:val="berschrift3"/>
      </w:pPr>
      <w:bookmarkStart w:id="10" w:name="_Toc1069038"/>
      <w:r w:rsidRPr="006A1B61">
        <w:t>Differenzenquotient</w:t>
      </w:r>
      <w:bookmarkEnd w:id="10"/>
    </w:p>
    <w:p w:rsidR="004D097D" w:rsidRPr="006A1B61" w:rsidRDefault="004D097D" w:rsidP="004D097D">
      <w:pPr>
        <w:rPr>
          <w:rFonts w:ascii="Verdana" w:hAnsi="Verdana"/>
          <w:sz w:val="18"/>
          <w:szCs w:val="18"/>
        </w:rPr>
      </w:pPr>
      <w:r w:rsidRPr="006A1B61">
        <w:rPr>
          <w:rFonts w:ascii="Verdana" w:hAnsi="Verdana"/>
          <w:sz w:val="18"/>
          <w:szCs w:val="18"/>
        </w:rPr>
        <w:t>Aus dem bereits mittels Gleitendem Mittelwert geglätteten Drehzahlverlauf wird die Beschleunigung errechnet, welche erneut geglättet werden muss.</w:t>
      </w:r>
    </w:p>
    <w:p w:rsidR="004D097D"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Differenzenquotient</w:t>
      </w:r>
      <w:r w:rsidRPr="006A1B61">
        <w:rPr>
          <w:rFonts w:ascii="Verdana" w:hAnsi="Verdana"/>
          <w:b/>
          <w:sz w:val="18"/>
          <w:szCs w:val="18"/>
        </w:rPr>
        <w:t>, umso stärker wird geglättet.</w:t>
      </w:r>
    </w:p>
    <w:p w:rsidR="00A507E9" w:rsidRPr="00A507E9" w:rsidRDefault="00A507E9" w:rsidP="00A507E9">
      <w:pPr>
        <w:rPr>
          <w:rFonts w:ascii="Verdana" w:hAnsi="Verdana"/>
          <w:sz w:val="18"/>
          <w:szCs w:val="18"/>
        </w:rPr>
      </w:pPr>
      <w:r w:rsidRPr="00A507E9">
        <w:rPr>
          <w:rFonts w:ascii="Verdana" w:hAnsi="Verdana"/>
          <w:sz w:val="18"/>
          <w:szCs w:val="18"/>
        </w:rPr>
        <w:t xml:space="preserve">Änderung des Wertes wirkt sich erst im nächsten Lauf aus. Möchte man die Auswirkung </w:t>
      </w:r>
      <w:r>
        <w:rPr>
          <w:rFonts w:ascii="Verdana" w:hAnsi="Verdana"/>
          <w:sz w:val="18"/>
          <w:szCs w:val="18"/>
        </w:rPr>
        <w:t xml:space="preserve">des geänderten Filterparameters auf den letzten oder einen früher schon gespeicherten Lauf beurteilen, so geht ist dies über das </w:t>
      </w:r>
      <w:r>
        <w:rPr>
          <w:rFonts w:ascii="Verdana" w:hAnsi="Verdana"/>
          <w:sz w:val="18"/>
          <w:szCs w:val="18"/>
        </w:rPr>
        <w:fldChar w:fldCharType="begin"/>
      </w:r>
      <w:r>
        <w:rPr>
          <w:rFonts w:ascii="Verdana" w:hAnsi="Verdana"/>
          <w:sz w:val="18"/>
          <w:szCs w:val="18"/>
        </w:rPr>
        <w:instrText xml:space="preserve"> REF _Ref498881184 \h </w:instrText>
      </w:r>
      <w:r>
        <w:rPr>
          <w:rFonts w:ascii="Verdana" w:hAnsi="Verdana"/>
          <w:sz w:val="18"/>
          <w:szCs w:val="18"/>
        </w:rPr>
      </w:r>
      <w:r>
        <w:rPr>
          <w:rFonts w:ascii="Verdana" w:hAnsi="Verdana"/>
          <w:sz w:val="18"/>
          <w:szCs w:val="18"/>
        </w:rPr>
        <w:fldChar w:fldCharType="separate"/>
      </w:r>
      <w:r w:rsidR="00EF6E5C" w:rsidRPr="006A1B61">
        <w:t>Hilfsprogramm Recalc</w:t>
      </w:r>
      <w:r>
        <w:rPr>
          <w:rFonts w:ascii="Verdana" w:hAnsi="Verdana"/>
          <w:sz w:val="18"/>
          <w:szCs w:val="18"/>
        </w:rPr>
        <w:fldChar w:fldCharType="end"/>
      </w:r>
      <w:r>
        <w:rPr>
          <w:rFonts w:ascii="Verdana" w:hAnsi="Verdana"/>
          <w:sz w:val="18"/>
          <w:szCs w:val="18"/>
        </w:rPr>
        <w:t xml:space="preserve"> möglich, siehe Kapitel </w:t>
      </w:r>
      <w:r>
        <w:rPr>
          <w:rFonts w:ascii="Verdana" w:hAnsi="Verdana"/>
          <w:sz w:val="18"/>
          <w:szCs w:val="18"/>
        </w:rPr>
        <w:fldChar w:fldCharType="begin"/>
      </w:r>
      <w:r>
        <w:rPr>
          <w:rFonts w:ascii="Verdana" w:hAnsi="Verdana"/>
          <w:sz w:val="18"/>
          <w:szCs w:val="18"/>
        </w:rPr>
        <w:instrText xml:space="preserve"> REF _Ref498881214 \r \h </w:instrText>
      </w:r>
      <w:r>
        <w:rPr>
          <w:rFonts w:ascii="Verdana" w:hAnsi="Verdana"/>
          <w:sz w:val="18"/>
          <w:szCs w:val="18"/>
        </w:rPr>
      </w:r>
      <w:r>
        <w:rPr>
          <w:rFonts w:ascii="Verdana" w:hAnsi="Verdana"/>
          <w:sz w:val="18"/>
          <w:szCs w:val="18"/>
        </w:rPr>
        <w:fldChar w:fldCharType="separate"/>
      </w:r>
      <w:r w:rsidR="00EF6E5C">
        <w:rPr>
          <w:rFonts w:ascii="Verdana" w:hAnsi="Verdana"/>
          <w:sz w:val="18"/>
          <w:szCs w:val="18"/>
        </w:rPr>
        <w:t>8</w:t>
      </w:r>
      <w:r>
        <w:rPr>
          <w:rFonts w:ascii="Verdana" w:hAnsi="Verdana"/>
          <w:sz w:val="18"/>
          <w:szCs w:val="18"/>
        </w:rPr>
        <w:fldChar w:fldCharType="end"/>
      </w:r>
      <w:r>
        <w:rPr>
          <w:rFonts w:ascii="Verdana" w:hAnsi="Verdana"/>
          <w:sz w:val="18"/>
          <w:szCs w:val="18"/>
        </w:rPr>
        <w:t>.</w:t>
      </w:r>
    </w:p>
    <w:p w:rsidR="004D097D" w:rsidRPr="006A1B61" w:rsidRDefault="004D097D" w:rsidP="004D097D">
      <w:pPr>
        <w:pStyle w:val="berschrift3"/>
      </w:pPr>
      <w:bookmarkStart w:id="11" w:name="_Toc1069039"/>
      <w:r w:rsidRPr="006A1B61">
        <w:t>n</w:t>
      </w:r>
      <w:r w:rsidRPr="006A1B61">
        <w:rPr>
          <w:vertAlign w:val="subscript"/>
        </w:rPr>
        <w:t>vomGas</w:t>
      </w:r>
      <w:bookmarkEnd w:id="11"/>
    </w:p>
    <w:p w:rsidR="004D097D" w:rsidRPr="006A1B61" w:rsidRDefault="004D097D" w:rsidP="004D097D">
      <w:r w:rsidRPr="006A1B61">
        <w:t>Die Rollendrehzahl wird während des Laufs solange erfasst, bis vom Gas gegangen wird und die Drehzahl folglich zu sinken beginnt. Um Fehlauslösungen zu vermeiden, wird auf dieses Absinken der Drehzahl erst bei Kurbelwellendrehzahlen &gt; n</w:t>
      </w:r>
      <w:r w:rsidRPr="006A1B61">
        <w:rPr>
          <w:vertAlign w:val="subscript"/>
        </w:rPr>
        <w:t>vomGas</w:t>
      </w:r>
      <w:r w:rsidRPr="006A1B61">
        <w:t xml:space="preserve"> geachtet. Die Drehzahl n</w:t>
      </w:r>
      <w:r w:rsidRPr="006A1B61">
        <w:rPr>
          <w:vertAlign w:val="subscript"/>
        </w:rPr>
        <w:t xml:space="preserve">vomGas </w:t>
      </w:r>
      <w:r w:rsidRPr="006A1B61">
        <w:t>muss also während des Laufs überschritten werden, ansonsten wird kein Ende des Laufs erkannt.</w:t>
      </w:r>
    </w:p>
    <w:p w:rsidR="00740915" w:rsidRPr="006A1B61" w:rsidRDefault="004D097D" w:rsidP="00E63136">
      <w:pPr>
        <w:pStyle w:val="berschrift2"/>
        <w:pageBreakBefore/>
      </w:pPr>
      <w:bookmarkStart w:id="12" w:name="_Toc1069040"/>
      <w:r w:rsidRPr="006A1B61">
        <w:lastRenderedPageBreak/>
        <w:t xml:space="preserve">Register </w:t>
      </w:r>
      <w:r w:rsidR="00740915" w:rsidRPr="006A1B61">
        <w:t>Rolle</w:t>
      </w:r>
      <w:bookmarkEnd w:id="12"/>
    </w:p>
    <w:p w:rsidR="00E03507" w:rsidRPr="006A1B61" w:rsidRDefault="00740915" w:rsidP="00B602CD">
      <w:r w:rsidRPr="006A1B61">
        <w:t>Die Anzahl der Inkremente je Umdrehung des Rollengebers, der Umfang der Rolle als auch die rotatorische Massenträgheit der Rolle sind anzugeben.</w:t>
      </w:r>
      <w:r w:rsidR="00E03507" w:rsidRPr="006A1B61">
        <w:t xml:space="preserve"> Wobei die ersten beiden Werte klar sind, </w:t>
      </w:r>
      <w:r w:rsidR="004D097D" w:rsidRPr="006A1B61">
        <w:t>muss</w:t>
      </w:r>
      <w:r w:rsidR="00E03507" w:rsidRPr="006A1B61">
        <w:t xml:space="preserve"> die Trägheit errechnet und i.d.R. dann noch nachjustiert werden, optimaler Weise indem man Vergleichsläufe mit dem eigenen Prüfstand und einem Referenzprüfstand vornimmt.</w:t>
      </w:r>
    </w:p>
    <w:p w:rsidR="00AB66F9" w:rsidRPr="006A1B61" w:rsidRDefault="00AB66F9" w:rsidP="00B602CD">
      <w:r w:rsidRPr="006A1B61">
        <w:t>Beispiel:</w:t>
      </w:r>
    </w:p>
    <w:p w:rsidR="00C33B3F" w:rsidRPr="006A1B61" w:rsidRDefault="00C33B3F" w:rsidP="00AB66F9">
      <w:pPr>
        <w:pStyle w:val="Listenabsatz"/>
        <w:numPr>
          <w:ilvl w:val="0"/>
          <w:numId w:val="14"/>
        </w:numPr>
      </w:pPr>
      <w:r w:rsidRPr="006A1B61">
        <w:t>Am besten rechnet durchgehend alles in den Grundeinheiten kg und m:</w:t>
      </w:r>
    </w:p>
    <w:p w:rsidR="00AB66F9" w:rsidRPr="006A1B61" w:rsidRDefault="00AB66F9" w:rsidP="00AB66F9">
      <w:pPr>
        <w:pStyle w:val="Listenabsatz"/>
        <w:numPr>
          <w:ilvl w:val="0"/>
          <w:numId w:val="14"/>
        </w:numPr>
      </w:pPr>
      <w:r w:rsidRPr="006A1B61">
        <w:t xml:space="preserve">Rolle aus Stahl mit spezifischem Gewicht </w:t>
      </w:r>
      <w:r w:rsidRPr="006A1B61">
        <w:sym w:font="Symbol" w:char="F072"/>
      </w:r>
      <w:r w:rsidRPr="006A1B61">
        <w:t xml:space="preserve"> = 7850 kg/m³</w:t>
      </w:r>
    </w:p>
    <w:p w:rsidR="00AB66F9" w:rsidRPr="006A1B61" w:rsidRDefault="00AB66F9" w:rsidP="00AB66F9">
      <w:pPr>
        <w:pStyle w:val="Listenabsatz"/>
        <w:numPr>
          <w:ilvl w:val="0"/>
          <w:numId w:val="14"/>
        </w:numPr>
      </w:pPr>
      <w:r w:rsidRPr="006A1B61">
        <w:t xml:space="preserve">Rollendurchmesser D = 0,4 m und Länge </w:t>
      </w:r>
      <w:r w:rsidR="00C33B3F" w:rsidRPr="006A1B61">
        <w:t xml:space="preserve">L = </w:t>
      </w:r>
      <w:r w:rsidRPr="006A1B61">
        <w:t>0,5 m</w:t>
      </w:r>
    </w:p>
    <w:p w:rsidR="00AB66F9" w:rsidRPr="006A1B61" w:rsidRDefault="00AB66F9" w:rsidP="00AB66F9">
      <w:pPr>
        <w:pStyle w:val="Listenabsatz"/>
        <w:numPr>
          <w:ilvl w:val="0"/>
          <w:numId w:val="14"/>
        </w:numPr>
      </w:pPr>
      <w:r w:rsidRPr="006A1B61">
        <w:t xml:space="preserve">Umfang U = D * </w:t>
      </w:r>
      <w:r w:rsidRPr="006A1B61">
        <w:sym w:font="Symbol" w:char="F070"/>
      </w:r>
      <w:r w:rsidRPr="006A1B61">
        <w:t xml:space="preserve"> = 0,4 * </w:t>
      </w:r>
      <w:r w:rsidRPr="006A1B61">
        <w:sym w:font="Symbol" w:char="F070"/>
      </w:r>
      <w:r w:rsidRPr="006A1B61">
        <w:t xml:space="preserve"> = 1,257 m</w:t>
      </w:r>
    </w:p>
    <w:p w:rsidR="00AB66F9" w:rsidRPr="006A1B61" w:rsidRDefault="00AB66F9" w:rsidP="00AB66F9">
      <w:pPr>
        <w:pStyle w:val="Listenabsatz"/>
        <w:numPr>
          <w:ilvl w:val="0"/>
          <w:numId w:val="14"/>
        </w:numPr>
        <w:rPr>
          <w:lang w:val="en-US"/>
        </w:rPr>
      </w:pPr>
      <w:r w:rsidRPr="006A1B61">
        <w:rPr>
          <w:lang w:val="en-US"/>
        </w:rPr>
        <w:t xml:space="preserve">Volumen V = </w:t>
      </w:r>
      <w:r w:rsidR="00C33B3F" w:rsidRPr="006A1B61">
        <w:rPr>
          <w:lang w:val="en-US"/>
        </w:rPr>
        <w:t xml:space="preserve">(D² * </w:t>
      </w:r>
      <w:r w:rsidR="00C33B3F" w:rsidRPr="006A1B61">
        <w:sym w:font="Symbol" w:char="F070"/>
      </w:r>
      <w:r w:rsidR="00C33B3F" w:rsidRPr="006A1B61">
        <w:rPr>
          <w:lang w:val="en-US"/>
        </w:rPr>
        <w:t xml:space="preserve"> * L) / 4 = (0,4² * </w:t>
      </w:r>
      <w:r w:rsidR="00C33B3F" w:rsidRPr="006A1B61">
        <w:sym w:font="Symbol" w:char="F070"/>
      </w:r>
      <w:r w:rsidR="00C33B3F" w:rsidRPr="006A1B61">
        <w:rPr>
          <w:lang w:val="en-US"/>
        </w:rPr>
        <w:t xml:space="preserve"> * 0,5) / 4 = 0,0628 m³</w:t>
      </w:r>
    </w:p>
    <w:p w:rsidR="00C33B3F" w:rsidRPr="006A1B61" w:rsidRDefault="00C33B3F" w:rsidP="00AB66F9">
      <w:pPr>
        <w:pStyle w:val="Listenabsatz"/>
        <w:numPr>
          <w:ilvl w:val="0"/>
          <w:numId w:val="14"/>
        </w:numPr>
        <w:rPr>
          <w:lang w:val="en-US"/>
        </w:rPr>
      </w:pPr>
      <w:r w:rsidRPr="006A1B61">
        <w:rPr>
          <w:lang w:val="en-US"/>
        </w:rPr>
        <w:t xml:space="preserve">Masse m = V * </w:t>
      </w:r>
      <w:r w:rsidRPr="006A1B61">
        <w:sym w:font="Symbol" w:char="F072"/>
      </w:r>
      <w:r w:rsidRPr="006A1B61">
        <w:t xml:space="preserve"> = </w:t>
      </w:r>
      <w:r w:rsidRPr="006A1B61">
        <w:rPr>
          <w:lang w:val="en-US"/>
        </w:rPr>
        <w:t xml:space="preserve">0,0628 * </w:t>
      </w:r>
      <w:r w:rsidRPr="006A1B61">
        <w:t>7850 = 493,23 kg</w:t>
      </w:r>
    </w:p>
    <w:p w:rsidR="00C33B3F" w:rsidRPr="006A1B61" w:rsidRDefault="00C33B3F" w:rsidP="00AB66F9">
      <w:pPr>
        <w:pStyle w:val="Listenabsatz"/>
        <w:numPr>
          <w:ilvl w:val="0"/>
          <w:numId w:val="14"/>
        </w:numPr>
        <w:rPr>
          <w:lang w:val="de-AT"/>
        </w:rPr>
      </w:pPr>
      <w:r w:rsidRPr="006A1B61">
        <w:t>Trägheit J = (m * D^2) / 8 = (493,23 * 0,4²) / 8 = 9,865 kgm²</w:t>
      </w:r>
    </w:p>
    <w:p w:rsidR="00C33B3F" w:rsidRPr="006A1B61" w:rsidRDefault="00C33B3F" w:rsidP="00C33B3F">
      <w:r w:rsidRPr="006A1B61">
        <w:rPr>
          <w:lang w:val="de-AT"/>
        </w:rPr>
        <w:t xml:space="preserve">In die Fehler Rollenumfang und Rollenträgheit sind folglich die Werte 1,257 m bzw. </w:t>
      </w:r>
      <w:r w:rsidRPr="006A1B61">
        <w:t>9,865 kgm² einzugeben.</w:t>
      </w:r>
    </w:p>
    <w:p w:rsidR="00C33B3F" w:rsidRPr="006A1B61" w:rsidRDefault="00C33B3F" w:rsidP="00C33B3F">
      <w:r w:rsidRPr="006A1B61">
        <w:t>Meist zeigt der Prüfstand dann noch etwas falsche Leistungswerte im Vergleich zu geeichten Referenzprüfständen. Der Wert für die Rollenträgheit ist dann entsprechend anzupassen.</w:t>
      </w:r>
    </w:p>
    <w:p w:rsidR="00C33B3F" w:rsidRPr="006A1B61" w:rsidRDefault="00C33B3F" w:rsidP="00C33B3F">
      <w:r w:rsidRPr="006A1B61">
        <w:t>Beispiel 1:</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0D396B">
      <w:pPr>
        <w:pStyle w:val="Listenabsatz"/>
        <w:numPr>
          <w:ilvl w:val="0"/>
          <w:numId w:val="15"/>
        </w:numPr>
        <w:rPr>
          <w:lang w:val="de-AT"/>
        </w:rPr>
      </w:pPr>
      <w:r w:rsidRPr="006A1B61">
        <w:t>Referenzprüfstand zeigt aber nur 18,7 PS</w:t>
      </w:r>
    </w:p>
    <w:p w:rsidR="00C33B3F" w:rsidRPr="006A1B61" w:rsidRDefault="00C33B3F" w:rsidP="000D396B">
      <w:pPr>
        <w:pStyle w:val="Listenabsatz"/>
        <w:numPr>
          <w:ilvl w:val="0"/>
          <w:numId w:val="15"/>
        </w:numPr>
        <w:rPr>
          <w:lang w:val="de-AT"/>
        </w:rPr>
      </w:pPr>
      <w:r w:rsidRPr="006A1B61">
        <w:t>Rollenträgheit ist dann auf 9,865 * 18,7 / 20,3 = 9,087 kgm² zu verringern</w:t>
      </w:r>
    </w:p>
    <w:p w:rsidR="00C33B3F" w:rsidRPr="006A1B61" w:rsidRDefault="00C33B3F" w:rsidP="00C33B3F">
      <w:r w:rsidRPr="006A1B61">
        <w:t>Beispiel 2:</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C33B3F">
      <w:pPr>
        <w:pStyle w:val="Listenabsatz"/>
        <w:numPr>
          <w:ilvl w:val="0"/>
          <w:numId w:val="15"/>
        </w:numPr>
        <w:rPr>
          <w:lang w:val="de-AT"/>
        </w:rPr>
      </w:pPr>
      <w:r w:rsidRPr="006A1B61">
        <w:t xml:space="preserve">Referenzprüfstand zeigt aber </w:t>
      </w:r>
      <w:r w:rsidR="000E521F" w:rsidRPr="006A1B61">
        <w:t>23</w:t>
      </w:r>
      <w:r w:rsidRPr="006A1B61">
        <w:t>,</w:t>
      </w:r>
      <w:r w:rsidR="000E521F" w:rsidRPr="006A1B61">
        <w:t>6</w:t>
      </w:r>
      <w:r w:rsidRPr="006A1B61">
        <w:t xml:space="preserve"> PS</w:t>
      </w:r>
    </w:p>
    <w:p w:rsidR="00C33B3F" w:rsidRPr="006A1B61" w:rsidRDefault="00C33B3F" w:rsidP="0043163F">
      <w:pPr>
        <w:pStyle w:val="Listenabsatz"/>
        <w:numPr>
          <w:ilvl w:val="0"/>
          <w:numId w:val="15"/>
        </w:numPr>
        <w:rPr>
          <w:lang w:val="de-AT"/>
        </w:rPr>
      </w:pPr>
      <w:r w:rsidRPr="006A1B61">
        <w:t xml:space="preserve">Rollenträgheit ist dann auf 9,865 * </w:t>
      </w:r>
      <w:r w:rsidR="000E521F" w:rsidRPr="006A1B61">
        <w:t>23,6</w:t>
      </w:r>
      <w:r w:rsidRPr="006A1B61">
        <w:t xml:space="preserve"> / 20,3 = </w:t>
      </w:r>
      <w:r w:rsidR="000E521F" w:rsidRPr="006A1B61">
        <w:t>11,469</w:t>
      </w:r>
      <w:r w:rsidRPr="006A1B61">
        <w:t xml:space="preserve"> kgm² zu </w:t>
      </w:r>
      <w:r w:rsidR="000E521F" w:rsidRPr="006A1B61">
        <w:t>erhöhen</w:t>
      </w:r>
    </w:p>
    <w:p w:rsidR="00F21428" w:rsidRPr="006A1B61" w:rsidRDefault="00F21428" w:rsidP="00F9419B">
      <w:pPr>
        <w:pStyle w:val="berschrift2"/>
      </w:pPr>
      <w:bookmarkStart w:id="13" w:name="_Toc1069041"/>
      <w:r w:rsidRPr="006A1B61">
        <w:t>Serielle Schnittstelle</w:t>
      </w:r>
      <w:bookmarkEnd w:id="13"/>
    </w:p>
    <w:p w:rsidR="00FD22A4" w:rsidRPr="006A1B61" w:rsidRDefault="00F21428" w:rsidP="00FD22A4">
      <w:r w:rsidRPr="006A1B61">
        <w:t>Der Serielle Port, an welchem der Arduino angeschlossen ist, ist anzugeben. Der lässt sich z.B. über den Geräte-Manager der Windows Systemsteuerung eruieren</w:t>
      </w:r>
      <w:r w:rsidR="00BA2A05" w:rsidRPr="006A1B61">
        <w:t>. Hier im Bild noch mit Arduino Uno, tatsächlich verwendet wird mittlerweile ein Arduino Mega</w:t>
      </w:r>
      <w:r w:rsidRPr="006A1B61">
        <w:t>:</w:t>
      </w:r>
    </w:p>
    <w:p w:rsidR="00F21428" w:rsidRPr="006A1B61" w:rsidRDefault="00FD22A4" w:rsidP="00FD22A4">
      <w:pPr>
        <w:jc w:val="center"/>
      </w:pPr>
      <w:r w:rsidRPr="006A1B61">
        <w:rPr>
          <w:noProof/>
          <w:lang w:val="de-AT" w:eastAsia="de-AT"/>
        </w:rPr>
        <w:drawing>
          <wp:inline distT="0" distB="0" distL="0" distR="0" wp14:anchorId="7C0CA1A3" wp14:editId="6FA7593E">
            <wp:extent cx="1951200" cy="1321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1200" cy="1321200"/>
                    </a:xfrm>
                    <a:prstGeom prst="rect">
                      <a:avLst/>
                    </a:prstGeom>
                  </pic:spPr>
                </pic:pic>
              </a:graphicData>
            </a:graphic>
          </wp:inline>
        </w:drawing>
      </w:r>
    </w:p>
    <w:p w:rsidR="00BA2A05" w:rsidRPr="006A1B61" w:rsidRDefault="005A11BB" w:rsidP="00BA2A05">
      <w:r w:rsidRPr="006A1B61">
        <w:t xml:space="preserve">Im Textfeld </w:t>
      </w:r>
      <w:r w:rsidR="00AA759F" w:rsidRPr="006A1B61">
        <w:t xml:space="preserve">werden die </w:t>
      </w:r>
      <w:r w:rsidRPr="006A1B61">
        <w:t xml:space="preserve">aktuell </w:t>
      </w:r>
      <w:r w:rsidR="00AA759F" w:rsidRPr="006A1B61">
        <w:t xml:space="preserve">vom Arduino </w:t>
      </w:r>
      <w:r w:rsidRPr="006A1B61">
        <w:t xml:space="preserve">an den PC </w:t>
      </w:r>
      <w:r w:rsidR="00AA759F" w:rsidRPr="006A1B61">
        <w:t xml:space="preserve">übertragenen Daten angezeigt. Eine Zeile entspricht einem Telegramm und enthält </w:t>
      </w:r>
      <w:r w:rsidRPr="006A1B61">
        <w:t xml:space="preserve">jeweils folgende Daten </w:t>
      </w:r>
      <w:r w:rsidR="00AA759F" w:rsidRPr="006A1B61">
        <w:t>durch ; getrennt</w:t>
      </w:r>
    </w:p>
    <w:p w:rsidR="00AA759F" w:rsidRPr="006A1B61" w:rsidRDefault="00AA759F" w:rsidP="00AA759F">
      <w:pPr>
        <w:pStyle w:val="Listenabsatz"/>
        <w:numPr>
          <w:ilvl w:val="0"/>
          <w:numId w:val="17"/>
        </w:numPr>
      </w:pPr>
      <w:r w:rsidRPr="006A1B61">
        <w:t>Telegrammnummer (von 0 bis 65535 hochlaufend, dann wieder mit 0 beginnend)</w:t>
      </w:r>
    </w:p>
    <w:p w:rsidR="00AA759F" w:rsidRPr="006A1B61" w:rsidRDefault="00AA759F" w:rsidP="00AA759F">
      <w:pPr>
        <w:pStyle w:val="Listenabsatz"/>
        <w:numPr>
          <w:ilvl w:val="0"/>
          <w:numId w:val="17"/>
        </w:numPr>
      </w:pPr>
      <w:r w:rsidRPr="006A1B61">
        <w:t>Messfrequenz in Hz (zeitlicher Abstand zwischen zwei aufeinanderfolgenden Telegramme)</w:t>
      </w:r>
    </w:p>
    <w:p w:rsidR="00AA759F" w:rsidRPr="006A1B61" w:rsidRDefault="00AA759F" w:rsidP="00AA759F">
      <w:pPr>
        <w:pStyle w:val="Listenabsatz"/>
        <w:numPr>
          <w:ilvl w:val="0"/>
          <w:numId w:val="17"/>
        </w:numPr>
      </w:pPr>
      <w:r w:rsidRPr="006A1B61">
        <w:t>Aktuelle Frequenz des Zündsignals in Hz</w:t>
      </w:r>
    </w:p>
    <w:p w:rsidR="00AA759F" w:rsidRPr="006A1B61" w:rsidRDefault="00AA759F" w:rsidP="00AA759F">
      <w:pPr>
        <w:pStyle w:val="Listenabsatz"/>
        <w:numPr>
          <w:ilvl w:val="0"/>
          <w:numId w:val="17"/>
        </w:numPr>
      </w:pPr>
      <w:r w:rsidRPr="006A1B61">
        <w:t>Aktuelle Frequenz des Rollensignals in Hz</w:t>
      </w:r>
    </w:p>
    <w:p w:rsidR="005A11BB" w:rsidRPr="006A1B61" w:rsidRDefault="005A11BB" w:rsidP="0078740E">
      <w:r w:rsidRPr="006A1B61">
        <w:t xml:space="preserve">Im Optimalfall wird immer nur 1 Zeile </w:t>
      </w:r>
      <w:r w:rsidR="001E053F" w:rsidRPr="006A1B61">
        <w:t xml:space="preserve">(= 1 Telegramm) </w:t>
      </w:r>
      <w:r w:rsidRPr="006A1B61">
        <w:t xml:space="preserve">angezeigt, d.h. dass das Telegramm durch die Software vollständig verrechnet wurde, bevor das nächste Telegramm im PC eintrifft. </w:t>
      </w:r>
    </w:p>
    <w:p w:rsidR="0078740E" w:rsidRPr="006A1B61" w:rsidRDefault="005A11BB" w:rsidP="0078740E">
      <w:r w:rsidRPr="006A1B61">
        <w:t>Ist die Rechenleistung des PCs zu schwach, erhöht sich die Anzahl der angezeigten Telegramme und der rote Balken (= Füllstand des Lesepuffers) steigt. Die Telegramme gehen dann nicht verloren, sondern werden zwischengespeichert und zeitlich verzögert abgearbeitet. Die Drehzahl- und Geschwindigkeitszeiger arbeiten dann natürlich entsprechend zeitverzögert.</w:t>
      </w:r>
    </w:p>
    <w:p w:rsidR="005A11BB" w:rsidRPr="006A1B61" w:rsidRDefault="005A11BB" w:rsidP="0078740E">
      <w:r w:rsidRPr="006A1B61">
        <w:t xml:space="preserve">Je nach Leistung des PCs </w:t>
      </w:r>
      <w:r w:rsidR="00D35D6F" w:rsidRPr="006A1B61">
        <w:t>muss</w:t>
      </w:r>
      <w:r w:rsidRPr="006A1B61">
        <w:t xml:space="preserve"> nach Hochfahren des PCs </w:t>
      </w:r>
      <w:r w:rsidR="00D35D6F" w:rsidRPr="006A1B61">
        <w:t>eventuell</w:t>
      </w:r>
      <w:r w:rsidRPr="006A1B61">
        <w:t xml:space="preserve"> einige Zeit </w:t>
      </w:r>
      <w:r w:rsidR="00D35D6F" w:rsidRPr="006A1B61">
        <w:t>gewartet werden</w:t>
      </w:r>
      <w:r w:rsidRPr="006A1B61">
        <w:t xml:space="preserve">, bis </w:t>
      </w:r>
      <w:r w:rsidR="00D35D6F" w:rsidRPr="006A1B61">
        <w:t xml:space="preserve">der Füllstand des Lesepuffers von Beginn eines Laufs weg auf niedrigem Niveau bleibt </w:t>
      </w:r>
      <w:r w:rsidRPr="006A1B61">
        <w:t>(z.B. Update Virenscanner abwar</w:t>
      </w:r>
      <w:r w:rsidR="00D35D6F" w:rsidRPr="006A1B61">
        <w:t xml:space="preserve">ten, …). Es empfiehlt sich ggf. </w:t>
      </w:r>
      <w:r w:rsidRPr="006A1B61">
        <w:t>die Kontrolle der CPU- und Datenträger-Auslastung mittels Windows Taskmanager.</w:t>
      </w:r>
    </w:p>
    <w:p w:rsidR="00F21428" w:rsidRPr="006A1B61" w:rsidRDefault="00FD22A4" w:rsidP="00F9419B">
      <w:pPr>
        <w:pStyle w:val="berschrift2"/>
      </w:pPr>
      <w:bookmarkStart w:id="14" w:name="_Toc1069042"/>
      <w:r w:rsidRPr="006A1B61">
        <w:lastRenderedPageBreak/>
        <w:t>Fahrzeugdaten</w:t>
      </w:r>
      <w:bookmarkEnd w:id="14"/>
    </w:p>
    <w:p w:rsidR="00FD22A4" w:rsidRPr="006A1B61" w:rsidRDefault="00AA759F" w:rsidP="00F21428">
      <w:r w:rsidRPr="006A1B61">
        <w:t>In das Ein</w:t>
      </w:r>
      <w:r w:rsidR="005A11BB" w:rsidRPr="006A1B61">
        <w:t>gabefeld oberhalb der Leistungskurve können Fahrzeugdaten eingegeben werden, welche dann auch im Protokoll erscheinen wie z.B.:</w:t>
      </w:r>
    </w:p>
    <w:p w:rsidR="005A11BB" w:rsidRPr="006A1B61" w:rsidRDefault="005A11BB" w:rsidP="005A11BB">
      <w:pPr>
        <w:pStyle w:val="Listenabsatz"/>
        <w:numPr>
          <w:ilvl w:val="0"/>
          <w:numId w:val="18"/>
        </w:numPr>
      </w:pPr>
      <w:r w:rsidRPr="006A1B61">
        <w:t>Besitzer des Rollers</w:t>
      </w:r>
    </w:p>
    <w:p w:rsidR="005A11BB" w:rsidRPr="006A1B61" w:rsidRDefault="005A11BB" w:rsidP="005A11BB">
      <w:pPr>
        <w:pStyle w:val="Listenabsatz"/>
        <w:numPr>
          <w:ilvl w:val="0"/>
          <w:numId w:val="18"/>
        </w:numPr>
      </w:pPr>
      <w:r w:rsidRPr="006A1B61">
        <w:t>Zylinder</w:t>
      </w:r>
      <w:r w:rsidR="005B41C0" w:rsidRPr="006A1B61">
        <w:t>type</w:t>
      </w:r>
    </w:p>
    <w:p w:rsidR="005B41C0" w:rsidRPr="006A1B61" w:rsidRDefault="005B41C0" w:rsidP="005A11BB">
      <w:pPr>
        <w:pStyle w:val="Listenabsatz"/>
        <w:numPr>
          <w:ilvl w:val="0"/>
          <w:numId w:val="18"/>
        </w:numPr>
      </w:pPr>
      <w:r w:rsidRPr="006A1B61">
        <w:t>Zylinder Steuerzeiten</w:t>
      </w:r>
    </w:p>
    <w:p w:rsidR="005B41C0" w:rsidRPr="006A1B61" w:rsidRDefault="005B41C0" w:rsidP="005A11BB">
      <w:pPr>
        <w:pStyle w:val="Listenabsatz"/>
        <w:numPr>
          <w:ilvl w:val="0"/>
          <w:numId w:val="18"/>
        </w:numPr>
      </w:pPr>
      <w:r w:rsidRPr="006A1B61">
        <w:t>Drehschieber Steuerzeiten od. Membran</w:t>
      </w:r>
    </w:p>
    <w:p w:rsidR="005A11BB" w:rsidRPr="006A1B61" w:rsidRDefault="005A11BB" w:rsidP="005A11BB">
      <w:pPr>
        <w:pStyle w:val="Listenabsatz"/>
        <w:numPr>
          <w:ilvl w:val="0"/>
          <w:numId w:val="18"/>
        </w:numPr>
      </w:pPr>
      <w:r w:rsidRPr="006A1B61">
        <w:t>Hub</w:t>
      </w:r>
    </w:p>
    <w:p w:rsidR="005A11BB" w:rsidRPr="006A1B61" w:rsidRDefault="005A11BB" w:rsidP="005A11BB">
      <w:pPr>
        <w:pStyle w:val="Listenabsatz"/>
        <w:numPr>
          <w:ilvl w:val="0"/>
          <w:numId w:val="18"/>
        </w:numPr>
      </w:pPr>
      <w:r w:rsidRPr="006A1B61">
        <w:t>Auspuff</w:t>
      </w:r>
    </w:p>
    <w:p w:rsidR="005A11BB" w:rsidRPr="006A1B61" w:rsidRDefault="005A11BB" w:rsidP="005A11BB">
      <w:pPr>
        <w:pStyle w:val="Listenabsatz"/>
        <w:numPr>
          <w:ilvl w:val="0"/>
          <w:numId w:val="18"/>
        </w:numPr>
      </w:pPr>
      <w:r w:rsidRPr="006A1B61">
        <w:t>Zündzeitpunkt</w:t>
      </w:r>
    </w:p>
    <w:p w:rsidR="005A11BB" w:rsidRPr="006A1B61" w:rsidRDefault="005A11BB" w:rsidP="005A11BB">
      <w:pPr>
        <w:pStyle w:val="Listenabsatz"/>
        <w:numPr>
          <w:ilvl w:val="0"/>
          <w:numId w:val="18"/>
        </w:numPr>
      </w:pPr>
      <w:r w:rsidRPr="006A1B61">
        <w:t xml:space="preserve">Vergasertype und </w:t>
      </w:r>
      <w:r w:rsidR="00750D9D">
        <w:t>B</w:t>
      </w:r>
      <w:r w:rsidRPr="006A1B61">
        <w:t>edüsung</w:t>
      </w:r>
    </w:p>
    <w:p w:rsidR="005B41C0" w:rsidRPr="006A1B61" w:rsidRDefault="005B41C0" w:rsidP="005A11BB">
      <w:pPr>
        <w:pStyle w:val="Listenabsatz"/>
        <w:numPr>
          <w:ilvl w:val="0"/>
          <w:numId w:val="18"/>
        </w:numPr>
      </w:pPr>
      <w:r w:rsidRPr="006A1B61">
        <w:t>Luftfilter</w:t>
      </w:r>
    </w:p>
    <w:p w:rsidR="005B41C0" w:rsidRPr="006A1B61" w:rsidRDefault="005B41C0" w:rsidP="005A11BB">
      <w:pPr>
        <w:pStyle w:val="Listenabsatz"/>
        <w:numPr>
          <w:ilvl w:val="0"/>
          <w:numId w:val="18"/>
        </w:numPr>
      </w:pPr>
      <w:r w:rsidRPr="006A1B61">
        <w:t>…</w:t>
      </w:r>
    </w:p>
    <w:p w:rsidR="005B41C0" w:rsidRDefault="005B41C0" w:rsidP="005B41C0">
      <w:r w:rsidRPr="006A1B61">
        <w:t xml:space="preserve">Dieses Eingabefeld </w:t>
      </w:r>
      <w:r w:rsidR="00F9419B" w:rsidRPr="006A1B61">
        <w:t>sollte</w:t>
      </w:r>
      <w:r w:rsidRPr="006A1B61">
        <w:t xml:space="preserve"> in weiteren </w:t>
      </w:r>
      <w:r w:rsidR="00F9419B" w:rsidRPr="006A1B61">
        <w:t>Softwarev</w:t>
      </w:r>
      <w:r w:rsidRPr="006A1B61">
        <w:t xml:space="preserve">ersionen </w:t>
      </w:r>
      <w:r w:rsidR="00F9419B" w:rsidRPr="006A1B61">
        <w:t>durch ein Register</w:t>
      </w:r>
      <w:r w:rsidRPr="006A1B61">
        <w:t xml:space="preserve"> mit mehreren </w:t>
      </w:r>
      <w:r w:rsidR="00F9419B" w:rsidRPr="006A1B61">
        <w:t>getrennten Eingabefeldern abgelöst werden.</w:t>
      </w:r>
    </w:p>
    <w:p w:rsidR="00931415" w:rsidRDefault="00931415" w:rsidP="00931415">
      <w:pPr>
        <w:pStyle w:val="berschrift1"/>
      </w:pPr>
      <w:bookmarkStart w:id="15" w:name="_Toc1069043"/>
      <w:r>
        <w:t>Diagramm</w:t>
      </w:r>
      <w:bookmarkEnd w:id="15"/>
    </w:p>
    <w:p w:rsidR="00931415" w:rsidRPr="006A1B61" w:rsidRDefault="00931415" w:rsidP="00931415">
      <w:pPr>
        <w:pStyle w:val="berschrift2"/>
      </w:pPr>
      <w:bookmarkStart w:id="16" w:name="_Toc1069044"/>
      <w:r>
        <w:t xml:space="preserve">Drehzahlober- und </w:t>
      </w:r>
      <w:r w:rsidR="00750D9D">
        <w:t>U</w:t>
      </w:r>
      <w:r w:rsidR="00750D9D" w:rsidRPr="006A1B61">
        <w:t>ntergrenze</w:t>
      </w:r>
      <w:bookmarkEnd w:id="16"/>
    </w:p>
    <w:p w:rsidR="00931415" w:rsidRDefault="00931415" w:rsidP="00931415">
      <w:r w:rsidRPr="006A1B61">
        <w:t>Alle Achsen werden nach Beendigung eines Laufs automatisch skaliert. Der im Diagramm dargestellte Drehzahlbereich der Kurbelwelle kann aber bei Bedarf direkt an den beiden Enden der Drehzahlachse im Diagramm eingegeben werden</w:t>
      </w:r>
      <w:r>
        <w:t>.</w:t>
      </w:r>
    </w:p>
    <w:p w:rsidR="00931415" w:rsidRDefault="00931415" w:rsidP="00931415">
      <w:pPr>
        <w:pStyle w:val="berschrift2"/>
      </w:pPr>
      <w:bookmarkStart w:id="17" w:name="_Toc1069045"/>
      <w:r>
        <w:t>Zoom und Kurven Verschieben</w:t>
      </w:r>
      <w:bookmarkEnd w:id="17"/>
    </w:p>
    <w:p w:rsidR="00931415" w:rsidRPr="00931415" w:rsidRDefault="00931415" w:rsidP="00931415">
      <w:r>
        <w:t>Über die Graph-Palette in der rechten unteren Ecke des Graphen können die Kurven auf vielfältige Weise gezoomt oder verschoben werden. Einfach testen.</w:t>
      </w:r>
    </w:p>
    <w:p w:rsidR="005B41C0" w:rsidRPr="006A1B61" w:rsidRDefault="00C57CA6" w:rsidP="00C57CA6">
      <w:pPr>
        <w:pStyle w:val="berschrift1"/>
      </w:pPr>
      <w:bookmarkStart w:id="18" w:name="_Toc1069046"/>
      <w:r w:rsidRPr="006A1B61">
        <w:t>Speichern und Laden</w:t>
      </w:r>
      <w:bookmarkEnd w:id="18"/>
    </w:p>
    <w:p w:rsidR="00C57CA6" w:rsidRPr="006A1B61" w:rsidRDefault="00C57CA6" w:rsidP="00C57CA6">
      <w:pPr>
        <w:pStyle w:val="berschrift2"/>
      </w:pPr>
      <w:bookmarkStart w:id="19" w:name="_Toc1069047"/>
      <w:r w:rsidRPr="006A1B61">
        <w:t>Speichern</w:t>
      </w:r>
      <w:bookmarkEnd w:id="19"/>
    </w:p>
    <w:p w:rsidR="00F9419B" w:rsidRPr="006A1B61" w:rsidRDefault="00C57CA6" w:rsidP="00F9419B">
      <w:r w:rsidRPr="006A1B61">
        <w:t>Über die Schaltfläche Speichern wird die komplette Konfiguration (Werte aller Eingabefelder)</w:t>
      </w:r>
      <w:r w:rsidR="00AC4347" w:rsidRPr="006A1B61">
        <w:t>, die berechneten Kurven</w:t>
      </w:r>
      <w:r w:rsidRPr="006A1B61">
        <w:t xml:space="preserve"> als auch der zeitliche Verlauf des </w:t>
      </w:r>
      <w:r w:rsidR="00AC4347" w:rsidRPr="006A1B61">
        <w:t xml:space="preserve">noch </w:t>
      </w:r>
      <w:r w:rsidRPr="006A1B61">
        <w:t xml:space="preserve">ungefilterten Rollensignals </w:t>
      </w:r>
      <w:r w:rsidR="00AC4347" w:rsidRPr="006A1B61">
        <w:t xml:space="preserve">(also noch vor Durchlaufen des gleitenden Mittelwertfilters) </w:t>
      </w:r>
      <w:r w:rsidRPr="006A1B61">
        <w:t>des letzten Laufs in ein XML-File abgespeichert</w:t>
      </w:r>
      <w:r w:rsidR="00F9419B" w:rsidRPr="006A1B61">
        <w:t>.</w:t>
      </w:r>
    </w:p>
    <w:p w:rsidR="00C57CA6" w:rsidRPr="006A1B61" w:rsidRDefault="00C57CA6" w:rsidP="00F9419B">
      <w:pPr>
        <w:pStyle w:val="berschrift2"/>
      </w:pPr>
      <w:bookmarkStart w:id="20" w:name="_Toc1069048"/>
      <w:r w:rsidRPr="006A1B61">
        <w:t>Konfiguration laden</w:t>
      </w:r>
      <w:bookmarkEnd w:id="20"/>
    </w:p>
    <w:p w:rsidR="00C57CA6" w:rsidRPr="006A1B61" w:rsidRDefault="00AC4347" w:rsidP="00C57CA6">
      <w:r w:rsidRPr="006A1B61">
        <w:t xml:space="preserve">Über den Button Konfiguration laden kann die in einem XML-File enthaltene Konfiguration geladen werden. Sämtliche Eingabefelder werden dann entsprechend ausgefüllt und </w:t>
      </w:r>
      <w:r w:rsidR="00F9419B" w:rsidRPr="006A1B61">
        <w:t>die</w:t>
      </w:r>
      <w:r w:rsidRPr="006A1B61">
        <w:t xml:space="preserve"> Schalter zur Untersetzungs</w:t>
      </w:r>
      <w:r w:rsidR="00F9419B" w:rsidRPr="006A1B61">
        <w:t>- und Klimadaten</w:t>
      </w:r>
      <w:r w:rsidRPr="006A1B61">
        <w:t>ermittlung entsprechend gesetzt.</w:t>
      </w:r>
    </w:p>
    <w:p w:rsidR="00AC4347" w:rsidRPr="006A1B61" w:rsidRDefault="00AC4347" w:rsidP="00C57CA6">
      <w:r w:rsidRPr="006A1B61">
        <w:t>Ggf. ebenfalls im XML enthaltenen Leistungskurven werden nicht geladen.</w:t>
      </w:r>
    </w:p>
    <w:p w:rsidR="00F9419B" w:rsidRPr="006A1B61" w:rsidRDefault="00F9419B" w:rsidP="00F9419B">
      <w:pPr>
        <w:pStyle w:val="berschrift2"/>
      </w:pPr>
      <w:bookmarkStart w:id="21" w:name="_Toc1069049"/>
      <w:r w:rsidRPr="006A1B61">
        <w:t xml:space="preserve">Automatisch erstellte </w:t>
      </w:r>
      <w:r w:rsidR="00F221BF" w:rsidRPr="006A1B61">
        <w:t>Konfig.xml</w:t>
      </w:r>
      <w:bookmarkEnd w:id="21"/>
    </w:p>
    <w:p w:rsidR="00F9419B" w:rsidRPr="006A1B61" w:rsidRDefault="00F221BF" w:rsidP="00F9419B">
      <w:r w:rsidRPr="006A1B61">
        <w:t>Wird das Programm nach einem Lauf mittels des Buttons Ende beendet, so wird die aktuelle Konfiguration automatisch in die Datei Konfig.xml gespeichert, welche dann beim nächsten Programmstart wieder automatisch geladen wird. So erspart man sich ggf. das manuelle Speichern und Laden der Konfiguration.</w:t>
      </w:r>
    </w:p>
    <w:p w:rsidR="00AC4347" w:rsidRPr="006A1B61" w:rsidRDefault="006D0E83" w:rsidP="006D0E83">
      <w:pPr>
        <w:pStyle w:val="berschrift1"/>
      </w:pPr>
      <w:bookmarkStart w:id="22" w:name="_Toc1069050"/>
      <w:r w:rsidRPr="006A1B61">
        <w:t>Drucken</w:t>
      </w:r>
      <w:bookmarkEnd w:id="22"/>
    </w:p>
    <w:p w:rsidR="00E96D93" w:rsidRPr="006A1B61" w:rsidRDefault="006D0E83" w:rsidP="00E96D93">
      <w:r w:rsidRPr="006A1B61">
        <w:t>Über den Button Drucken wird ein Protokoll erstellt und an den unter Windows</w:t>
      </w:r>
      <w:r w:rsidRPr="006A1B61">
        <w:rPr>
          <w:b/>
        </w:rPr>
        <w:t xml:space="preserve"> </w:t>
      </w:r>
      <w:r w:rsidRPr="006A1B61">
        <w:t>eingerichteten</w:t>
      </w:r>
      <w:r w:rsidRPr="006A1B61">
        <w:rPr>
          <w:b/>
        </w:rPr>
        <w:t xml:space="preserve"> Standarddrucker</w:t>
      </w:r>
      <w:r w:rsidRPr="006A1B61">
        <w:t xml:space="preserve"> geschickt.</w:t>
      </w:r>
    </w:p>
    <w:p w:rsidR="00E96D93" w:rsidRPr="006A1B61" w:rsidRDefault="00E96D93" w:rsidP="00E96D93">
      <w:pPr>
        <w:pStyle w:val="berschrift1"/>
      </w:pPr>
      <w:bookmarkStart w:id="23" w:name="_Toc1069051"/>
      <w:r w:rsidRPr="006A1B61">
        <w:t>Ablauf der Messung</w:t>
      </w:r>
      <w:bookmarkEnd w:id="23"/>
    </w:p>
    <w:p w:rsidR="00DD485A" w:rsidRPr="006A1B61" w:rsidRDefault="00DD485A" w:rsidP="00173DEA">
      <w:pPr>
        <w:pStyle w:val="Listenabsatz"/>
        <w:numPr>
          <w:ilvl w:val="0"/>
          <w:numId w:val="21"/>
        </w:numPr>
      </w:pPr>
      <w:r w:rsidRPr="006A1B61">
        <w:t>EXE starten (bzw. falls das VI in der LabView Entwicklungsumgebung gestartet wurde, dieses starten mittels dem einzelnen weißen Pfeil oben im Menu</w:t>
      </w:r>
    </w:p>
    <w:p w:rsidR="00B47E8E" w:rsidRPr="006A1B61" w:rsidRDefault="00B47E8E" w:rsidP="00B47E8E">
      <w:pPr>
        <w:pStyle w:val="Listenabsatz"/>
        <w:numPr>
          <w:ilvl w:val="0"/>
          <w:numId w:val="21"/>
        </w:numPr>
      </w:pPr>
      <w:r w:rsidRPr="006A1B61">
        <w:t>Einstellung COM Port</w:t>
      </w:r>
    </w:p>
    <w:p w:rsidR="00DD485A" w:rsidRPr="006A1B61" w:rsidRDefault="00DD485A" w:rsidP="00B277DA">
      <w:pPr>
        <w:pStyle w:val="Listenabsatz"/>
        <w:numPr>
          <w:ilvl w:val="0"/>
          <w:numId w:val="21"/>
        </w:numPr>
      </w:pPr>
      <w:bookmarkStart w:id="24" w:name="_Ref476064614"/>
      <w:r w:rsidRPr="006A1B61">
        <w:t>Eingabe der Daten und</w:t>
      </w:r>
      <w:r w:rsidR="00E96D93" w:rsidRPr="006A1B61">
        <w:t xml:space="preserve"> Wahl der Art der Untersetzungs</w:t>
      </w:r>
      <w:r w:rsidRPr="006A1B61">
        <w:t>- und Klimadatenermittlung bzw. Laden der Konfiguration aus einer XML-Datei.</w:t>
      </w:r>
      <w:bookmarkEnd w:id="24"/>
    </w:p>
    <w:p w:rsidR="00E96D93" w:rsidRPr="006A1B61" w:rsidRDefault="00E96D93" w:rsidP="003A70D8">
      <w:pPr>
        <w:pStyle w:val="Listenabsatz"/>
        <w:numPr>
          <w:ilvl w:val="0"/>
          <w:numId w:val="21"/>
        </w:numPr>
      </w:pPr>
      <w:r w:rsidRPr="006A1B61">
        <w:t>In Gang hochschalten, in welchem der Lauf erfolgen soll</w:t>
      </w:r>
    </w:p>
    <w:p w:rsidR="00E96D93" w:rsidRPr="006A1B61" w:rsidRDefault="00E96D93" w:rsidP="003F671E">
      <w:pPr>
        <w:pStyle w:val="Listenabsatz"/>
        <w:numPr>
          <w:ilvl w:val="0"/>
          <w:numId w:val="21"/>
        </w:numPr>
      </w:pPr>
      <w:r w:rsidRPr="006A1B61">
        <w:t>Auf konstante Drehzahl bringen</w:t>
      </w:r>
    </w:p>
    <w:p w:rsidR="00E96D93" w:rsidRPr="006A1B61" w:rsidRDefault="00C40787" w:rsidP="00342D2B">
      <w:pPr>
        <w:pStyle w:val="Listenabsatz"/>
        <w:numPr>
          <w:ilvl w:val="0"/>
          <w:numId w:val="21"/>
        </w:numPr>
      </w:pPr>
      <w:bookmarkStart w:id="25" w:name="_Ref476065140"/>
      <w:r w:rsidRPr="006A1B61">
        <w:t>Messung mittels Button START starten</w:t>
      </w:r>
      <w:bookmarkEnd w:id="25"/>
    </w:p>
    <w:p w:rsidR="00DD485A" w:rsidRPr="006A1B61" w:rsidRDefault="00DD485A" w:rsidP="00342D2B">
      <w:pPr>
        <w:pStyle w:val="Listenabsatz"/>
        <w:numPr>
          <w:ilvl w:val="0"/>
          <w:numId w:val="21"/>
        </w:numPr>
      </w:pPr>
      <w:r w:rsidRPr="006A1B61">
        <w:lastRenderedPageBreak/>
        <w:t>Falls aktiviert, werden nun die Klimadaten gemessen und eingelesen.</w:t>
      </w:r>
    </w:p>
    <w:p w:rsidR="00DD485A" w:rsidRPr="006A1B61" w:rsidRDefault="00DD485A" w:rsidP="0033007C">
      <w:pPr>
        <w:pStyle w:val="Listenabsatz"/>
        <w:numPr>
          <w:ilvl w:val="0"/>
          <w:numId w:val="21"/>
        </w:numPr>
      </w:pPr>
      <w:r w:rsidRPr="006A1B61">
        <w:t>Falls Untersetzungsermittlung aus Zündsignal gewählt ist,</w:t>
      </w:r>
      <w:r w:rsidR="00E96D93" w:rsidRPr="006A1B61">
        <w:t xml:space="preserve"> startet </w:t>
      </w:r>
      <w:r w:rsidRPr="006A1B61">
        <w:t>nun die Übersetzungsermittlung.</w:t>
      </w:r>
    </w:p>
    <w:p w:rsidR="00573C64" w:rsidRPr="006A1B61" w:rsidRDefault="00DD485A" w:rsidP="0033007C">
      <w:pPr>
        <w:pStyle w:val="Listenabsatz"/>
        <w:numPr>
          <w:ilvl w:val="0"/>
          <w:numId w:val="21"/>
        </w:numPr>
      </w:pPr>
      <w:r w:rsidRPr="006A1B61">
        <w:t>Warten auf grünes GO</w:t>
      </w:r>
    </w:p>
    <w:p w:rsidR="00573C64" w:rsidRPr="006A1B61" w:rsidRDefault="00E96D93" w:rsidP="008C0243">
      <w:pPr>
        <w:pStyle w:val="Listenabsatz"/>
        <w:numPr>
          <w:ilvl w:val="0"/>
          <w:numId w:val="21"/>
        </w:numPr>
      </w:pPr>
      <w:r w:rsidRPr="006A1B61">
        <w:t xml:space="preserve">Vollgas </w:t>
      </w:r>
      <w:r w:rsidR="00DD485A" w:rsidRPr="006A1B61">
        <w:t xml:space="preserve">geben </w:t>
      </w:r>
      <w:r w:rsidR="00573C64" w:rsidRPr="006A1B61">
        <w:t>bis Maximaldrehzahl erreicht</w:t>
      </w:r>
      <w:r w:rsidR="00DD485A" w:rsidRPr="006A1B61">
        <w:t xml:space="preserve"> wird (Achtung</w:t>
      </w:r>
      <w:r w:rsidR="00B47E8E" w:rsidRPr="006A1B61">
        <w:t>:</w:t>
      </w:r>
      <w:r w:rsidR="00DD485A" w:rsidRPr="006A1B61">
        <w:t xml:space="preserve"> hier muss zumindest der Eingabewert n </w:t>
      </w:r>
      <w:r w:rsidR="00DD485A" w:rsidRPr="006A1B61">
        <w:rPr>
          <w:vertAlign w:val="subscript"/>
        </w:rPr>
        <w:t>vom Gas</w:t>
      </w:r>
      <w:r w:rsidR="00DD485A" w:rsidRPr="006A1B61">
        <w:t xml:space="preserve"> überschritten werden!)</w:t>
      </w:r>
    </w:p>
    <w:p w:rsidR="00573C64" w:rsidRPr="006A1B61" w:rsidRDefault="00573C64" w:rsidP="002D3010">
      <w:pPr>
        <w:pStyle w:val="Listenabsatz"/>
        <w:numPr>
          <w:ilvl w:val="0"/>
          <w:numId w:val="21"/>
        </w:numPr>
      </w:pPr>
      <w:r w:rsidRPr="006A1B61">
        <w:t>Vom Gas gehen</w:t>
      </w:r>
    </w:p>
    <w:p w:rsidR="00573C64" w:rsidRPr="006A1B61" w:rsidRDefault="00573C64" w:rsidP="002D3010">
      <w:pPr>
        <w:pStyle w:val="Listenabsatz"/>
        <w:numPr>
          <w:ilvl w:val="0"/>
          <w:numId w:val="21"/>
        </w:numPr>
      </w:pPr>
      <w:r w:rsidRPr="006A1B61">
        <w:t xml:space="preserve">Bei </w:t>
      </w:r>
      <w:r w:rsidR="00E96D93" w:rsidRPr="006A1B61">
        <w:t>Reduzierung der Drehzahl wird die Messung automatisch beendet</w:t>
      </w:r>
      <w:r w:rsidRPr="006A1B61">
        <w:t xml:space="preserve"> und die Kurven visualisiert</w:t>
      </w:r>
    </w:p>
    <w:p w:rsidR="00E96D93" w:rsidRPr="006A1B61" w:rsidRDefault="00E96D93" w:rsidP="000108B6">
      <w:pPr>
        <w:pStyle w:val="Listenabsatz"/>
        <w:numPr>
          <w:ilvl w:val="0"/>
          <w:numId w:val="21"/>
        </w:numPr>
      </w:pPr>
      <w:r w:rsidRPr="006A1B61">
        <w:t xml:space="preserve">Die Messung </w:t>
      </w:r>
      <w:r w:rsidR="00573C64" w:rsidRPr="006A1B61">
        <w:t xml:space="preserve">kann nun </w:t>
      </w:r>
      <w:r w:rsidR="004B4F61" w:rsidRPr="006A1B61">
        <w:t xml:space="preserve">inkl. der Konfiguration als XML </w:t>
      </w:r>
      <w:r w:rsidR="00573C64" w:rsidRPr="006A1B61">
        <w:t xml:space="preserve">gespeichert </w:t>
      </w:r>
      <w:r w:rsidR="00B47E8E" w:rsidRPr="006A1B61">
        <w:t xml:space="preserve">und </w:t>
      </w:r>
      <w:r w:rsidR="004B4F61" w:rsidRPr="006A1B61">
        <w:t xml:space="preserve">die Kurven </w:t>
      </w:r>
      <w:r w:rsidR="00B47E8E" w:rsidRPr="006A1B61">
        <w:t xml:space="preserve">gedruckt </w:t>
      </w:r>
      <w:r w:rsidR="00573C64" w:rsidRPr="006A1B61">
        <w:t>werden</w:t>
      </w:r>
    </w:p>
    <w:p w:rsidR="000108B6" w:rsidRPr="006A1B61" w:rsidRDefault="000108B6" w:rsidP="002D3010">
      <w:pPr>
        <w:pStyle w:val="Listenabsatz"/>
        <w:numPr>
          <w:ilvl w:val="0"/>
          <w:numId w:val="21"/>
        </w:numPr>
      </w:pPr>
      <w:r w:rsidRPr="006A1B61">
        <w:t xml:space="preserve">Für neuen Lauf ab Schritt </w:t>
      </w:r>
      <w:r w:rsidR="00C40787" w:rsidRPr="006A1B61">
        <w:fldChar w:fldCharType="begin"/>
      </w:r>
      <w:r w:rsidR="00C40787" w:rsidRPr="006A1B61">
        <w:instrText xml:space="preserve"> REF _Ref476064614 \r \h </w:instrText>
      </w:r>
      <w:r w:rsidR="006A1B61" w:rsidRPr="006A1B61">
        <w:instrText xml:space="preserve"> \* MERGEFORMAT </w:instrText>
      </w:r>
      <w:r w:rsidR="00C40787" w:rsidRPr="006A1B61">
        <w:fldChar w:fldCharType="separate"/>
      </w:r>
      <w:r w:rsidR="00EF6E5C">
        <w:t>3</w:t>
      </w:r>
      <w:r w:rsidR="00C40787" w:rsidRPr="006A1B61">
        <w:fldChar w:fldCharType="end"/>
      </w:r>
      <w:r w:rsidRPr="006A1B61">
        <w:t xml:space="preserve"> wiederholen</w:t>
      </w:r>
    </w:p>
    <w:p w:rsidR="00B47E8E" w:rsidRPr="006A1B61" w:rsidRDefault="00C40787" w:rsidP="00C40787">
      <w:pPr>
        <w:pStyle w:val="Listenabsatz"/>
        <w:numPr>
          <w:ilvl w:val="0"/>
          <w:numId w:val="21"/>
        </w:numPr>
      </w:pPr>
      <w:r w:rsidRPr="006A1B61">
        <w:t>Programm beenden mittels ENDE</w:t>
      </w:r>
    </w:p>
    <w:p w:rsidR="001E053F" w:rsidRDefault="004B4F61" w:rsidP="000108B6">
      <w:r w:rsidRPr="006A1B61">
        <w:t xml:space="preserve">Nach betätigen des START Buttons in Schritt </w:t>
      </w:r>
      <w:r w:rsidRPr="006A1B61">
        <w:fldChar w:fldCharType="begin"/>
      </w:r>
      <w:r w:rsidRPr="006A1B61">
        <w:instrText xml:space="preserve"> REF _Ref476065140 \r \h </w:instrText>
      </w:r>
      <w:r w:rsidR="006A1B61" w:rsidRPr="006A1B61">
        <w:instrText xml:space="preserve"> \* MERGEFORMAT </w:instrText>
      </w:r>
      <w:r w:rsidRPr="006A1B61">
        <w:fldChar w:fldCharType="separate"/>
      </w:r>
      <w:r w:rsidR="00EF6E5C">
        <w:t>6</w:t>
      </w:r>
      <w:r w:rsidRPr="006A1B61">
        <w:fldChar w:fldCharType="end"/>
      </w:r>
      <w:r w:rsidRPr="006A1B61">
        <w:t>, ändert sich dessen Text in Abbrechen. Durch betätigen dieses Abbrechen Buttons kann ein Lauf jederzeit abgebrochen werden. Der Button ändert sich dann wieder in START.</w:t>
      </w:r>
    </w:p>
    <w:p w:rsidR="00B33C4E" w:rsidRDefault="00B33C4E" w:rsidP="00B33C4E">
      <w:pPr>
        <w:pStyle w:val="berschrift1"/>
      </w:pPr>
      <w:bookmarkStart w:id="26" w:name="_Toc1069052"/>
      <w:r>
        <w:t>Funktionstasten</w:t>
      </w:r>
      <w:bookmarkEnd w:id="26"/>
    </w:p>
    <w:p w:rsidR="00B33C4E" w:rsidRDefault="00B33C4E" w:rsidP="00B33C4E">
      <w:pPr>
        <w:keepNext/>
      </w:pPr>
      <w:r>
        <w:t>In der Prüfstandssoftware (nicht in Recalc) kann statt auf die Buttons zu klicken, die jeweilige Funktion auch über folgende Funktionstasten aufgerufen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B33C4E" w:rsidTr="00B33C4E">
        <w:trPr>
          <w:cantSplit/>
        </w:trPr>
        <w:tc>
          <w:tcPr>
            <w:tcW w:w="3020" w:type="dxa"/>
          </w:tcPr>
          <w:p w:rsidR="00B33C4E" w:rsidRPr="003D1D2D" w:rsidRDefault="00B33C4E" w:rsidP="00B33C4E">
            <w:pPr>
              <w:rPr>
                <w:lang w:val="en-US"/>
              </w:rPr>
            </w:pPr>
            <w:r w:rsidRPr="003D1D2D">
              <w:rPr>
                <w:lang w:val="en-US"/>
              </w:rPr>
              <w:t>F1</w:t>
            </w:r>
            <w:r w:rsidRPr="003D1D2D">
              <w:rPr>
                <w:lang w:val="en-US"/>
              </w:rPr>
              <w:tab/>
              <w:t>Start</w:t>
            </w:r>
          </w:p>
          <w:p w:rsidR="00B33C4E" w:rsidRPr="003D1D2D" w:rsidRDefault="00B33C4E" w:rsidP="00B33C4E">
            <w:pPr>
              <w:rPr>
                <w:lang w:val="en-US"/>
              </w:rPr>
            </w:pPr>
            <w:r w:rsidRPr="003D1D2D">
              <w:rPr>
                <w:lang w:val="en-US"/>
              </w:rPr>
              <w:t>F2</w:t>
            </w:r>
            <w:r w:rsidRPr="003D1D2D">
              <w:rPr>
                <w:lang w:val="en-US"/>
              </w:rPr>
              <w:tab/>
              <w:t>Konfiguration laden</w:t>
            </w:r>
          </w:p>
        </w:tc>
        <w:tc>
          <w:tcPr>
            <w:tcW w:w="3020" w:type="dxa"/>
          </w:tcPr>
          <w:p w:rsidR="00B33C4E" w:rsidRDefault="00B33C4E" w:rsidP="00B33C4E">
            <w:r>
              <w:t>F3</w:t>
            </w:r>
            <w:r>
              <w:tab/>
              <w:t>Speichern</w:t>
            </w:r>
          </w:p>
          <w:p w:rsidR="00B33C4E" w:rsidRDefault="00B33C4E" w:rsidP="00B33C4E">
            <w:r>
              <w:t>F4</w:t>
            </w:r>
            <w:r>
              <w:tab/>
              <w:t>Drucken</w:t>
            </w:r>
          </w:p>
        </w:tc>
        <w:tc>
          <w:tcPr>
            <w:tcW w:w="3020" w:type="dxa"/>
          </w:tcPr>
          <w:p w:rsidR="00B33C4E" w:rsidRDefault="00B33C4E" w:rsidP="00B33C4E">
            <w:r>
              <w:t>F5</w:t>
            </w:r>
            <w:r>
              <w:tab/>
              <w:t>Ende</w:t>
            </w:r>
          </w:p>
          <w:p w:rsidR="00B33C4E" w:rsidRDefault="00B33C4E" w:rsidP="00B33C4E">
            <w:r>
              <w:t>F6</w:t>
            </w:r>
            <w:r>
              <w:tab/>
              <w:t>Recalc</w:t>
            </w:r>
          </w:p>
        </w:tc>
      </w:tr>
    </w:tbl>
    <w:p w:rsidR="00E96D93" w:rsidRPr="006A1B61" w:rsidRDefault="006A1B61" w:rsidP="00E63136">
      <w:pPr>
        <w:pStyle w:val="berschrift1"/>
        <w:pageBreakBefore/>
      </w:pPr>
      <w:bookmarkStart w:id="27" w:name="_Ref498881184"/>
      <w:bookmarkStart w:id="28" w:name="_Ref498881214"/>
      <w:bookmarkStart w:id="29" w:name="_Toc1069053"/>
      <w:r w:rsidRPr="006A1B61">
        <w:lastRenderedPageBreak/>
        <w:t>Hilfsprogramm Rec</w:t>
      </w:r>
      <w:r w:rsidR="00E96D93" w:rsidRPr="006A1B61">
        <w:t>alc</w:t>
      </w:r>
      <w:bookmarkEnd w:id="27"/>
      <w:bookmarkEnd w:id="28"/>
      <w:bookmarkEnd w:id="29"/>
    </w:p>
    <w:p w:rsidR="00E83E99" w:rsidRDefault="00E96D93" w:rsidP="00E96D93">
      <w:r w:rsidRPr="006A1B61">
        <w:t>Zusätzlich zur eigentlichen Prüfstandssoftware</w:t>
      </w:r>
      <w:r w:rsidR="006A1B61" w:rsidRPr="006A1B61">
        <w:t xml:space="preserve"> existiert das Hilfsprogramm Rec</w:t>
      </w:r>
      <w:r w:rsidRPr="006A1B61">
        <w:t>alc</w:t>
      </w:r>
      <w:r w:rsidR="006A1B61" w:rsidRPr="006A1B61">
        <w:t>, welches aus der gleichnamigen Registerkarte gestartet werden kann</w:t>
      </w:r>
      <w:r w:rsidRPr="006A1B61">
        <w:t xml:space="preserve">. </w:t>
      </w:r>
      <w:r w:rsidR="00294ED4">
        <w:t>Nach Beendigung von Recalc kehrt man automatisch wieder in die Prüfstandssoftware zurück.</w:t>
      </w:r>
    </w:p>
    <w:p w:rsidR="00E83E99" w:rsidRDefault="00E83E99" w:rsidP="00E83E99">
      <w:pPr>
        <w:pStyle w:val="berschrift2"/>
      </w:pPr>
      <w:bookmarkStart w:id="30" w:name="_Toc1069054"/>
      <w:r>
        <w:t>Neuberechnen von Kurven</w:t>
      </w:r>
      <w:bookmarkEnd w:id="30"/>
    </w:p>
    <w:p w:rsidR="006A1B61" w:rsidRPr="006A1B61" w:rsidRDefault="006A1B61" w:rsidP="00E96D93">
      <w:r w:rsidRPr="006A1B61">
        <w:t xml:space="preserve">Der letzte </w:t>
      </w:r>
      <w:r w:rsidR="00E83E99">
        <w:t xml:space="preserve">in der Prüfstandssoftware </w:t>
      </w:r>
      <w:r w:rsidRPr="006A1B61">
        <w:t>abgeschlossene Lauf wird automatisch ins Recalc übergeben und dort angezeigt.</w:t>
      </w:r>
      <w:r w:rsidR="00E83E99">
        <w:t xml:space="preserve"> </w:t>
      </w:r>
      <w:r w:rsidRPr="006A1B61">
        <w:t xml:space="preserve">Alternativ kann über den Button Öffnen ein früherer Lauf aus einer XML eingelesen werden. </w:t>
      </w:r>
      <w:r w:rsidR="00E83E99">
        <w:t>Die zuletzt angezeigte Kurve wird</w:t>
      </w:r>
      <w:r w:rsidRPr="006A1B61">
        <w:t xml:space="preserve"> dann gelöscht und durch jene aus der XML ersetzt.</w:t>
      </w:r>
    </w:p>
    <w:p w:rsidR="00E96D93" w:rsidRPr="006A1B61" w:rsidRDefault="00A507E9" w:rsidP="00E96D93">
      <w:r>
        <w:t>Solange nur ein einziger Lauf angezeigt wird,</w:t>
      </w:r>
      <w:r w:rsidR="006A1B61" w:rsidRPr="006A1B61">
        <w:t xml:space="preserve"> können nun </w:t>
      </w:r>
      <w:r w:rsidR="00E96D93" w:rsidRPr="006A1B61">
        <w:t>die Auswirkung</w:t>
      </w:r>
      <w:r w:rsidR="006A1B61" w:rsidRPr="006A1B61">
        <w:t>en</w:t>
      </w:r>
      <w:r w:rsidR="00E96D93" w:rsidRPr="006A1B61">
        <w:t xml:space="preserve"> unterschiedlicher Einstellungen folgende</w:t>
      </w:r>
      <w:r w:rsidR="006A1B61" w:rsidRPr="006A1B61">
        <w:t>r</w:t>
      </w:r>
      <w:r w:rsidR="00E96D93" w:rsidRPr="006A1B61">
        <w:t xml:space="preserve"> Eingabefelder </w:t>
      </w:r>
      <w:r w:rsidR="006A1B61" w:rsidRPr="006A1B61">
        <w:t>getestet werden:</w:t>
      </w:r>
    </w:p>
    <w:p w:rsidR="00E96D93" w:rsidRPr="006A1B61" w:rsidRDefault="00E96D93" w:rsidP="00E96D93">
      <w:pPr>
        <w:pStyle w:val="Listenabsatz"/>
        <w:numPr>
          <w:ilvl w:val="0"/>
          <w:numId w:val="19"/>
        </w:numPr>
      </w:pPr>
      <w:r w:rsidRPr="006A1B61">
        <w:t>Rollenträgheit</w:t>
      </w:r>
    </w:p>
    <w:p w:rsidR="00E96D93" w:rsidRPr="006A1B61" w:rsidRDefault="00E96D93" w:rsidP="00E96D93">
      <w:pPr>
        <w:pStyle w:val="Listenabsatz"/>
        <w:numPr>
          <w:ilvl w:val="0"/>
          <w:numId w:val="19"/>
        </w:numPr>
      </w:pPr>
      <w:r w:rsidRPr="006A1B61">
        <w:t>Gleitender Mittelwert</w:t>
      </w:r>
    </w:p>
    <w:p w:rsidR="00E96D93" w:rsidRPr="006A1B61" w:rsidRDefault="00E96D93" w:rsidP="00E96D93">
      <w:pPr>
        <w:pStyle w:val="Listenabsatz"/>
        <w:numPr>
          <w:ilvl w:val="0"/>
          <w:numId w:val="19"/>
        </w:numPr>
      </w:pPr>
      <w:r w:rsidRPr="006A1B61">
        <w:t>Differenzenquotient</w:t>
      </w:r>
    </w:p>
    <w:p w:rsidR="00A507E9" w:rsidRDefault="00FF78E9" w:rsidP="00E96D93">
      <w:r>
        <w:t xml:space="preserve">Eine </w:t>
      </w:r>
      <w:r w:rsidR="00A507E9" w:rsidRPr="00A507E9">
        <w:t>Änderung dieser Werte wirk</w:t>
      </w:r>
      <w:r>
        <w:t xml:space="preserve">t </w:t>
      </w:r>
      <w:r w:rsidR="00A507E9" w:rsidRPr="00A507E9">
        <w:t xml:space="preserve">sich </w:t>
      </w:r>
      <w:r>
        <w:t xml:space="preserve">nach Klick auf den Button Berechnen </w:t>
      </w:r>
      <w:r w:rsidR="00A507E9" w:rsidRPr="00A507E9">
        <w:t>aus.</w:t>
      </w:r>
    </w:p>
    <w:p w:rsidR="00E83E99" w:rsidRDefault="00FF78E9" w:rsidP="00E96D93">
      <w:r>
        <w:t>M</w:t>
      </w:r>
      <w:r w:rsidR="00E96D93" w:rsidRPr="006A1B61">
        <w:t xml:space="preserve">an kann </w:t>
      </w:r>
      <w:r>
        <w:t xml:space="preserve">also </w:t>
      </w:r>
      <w:r w:rsidR="00E96D93" w:rsidRPr="006A1B61">
        <w:t xml:space="preserve">einen Lauf </w:t>
      </w:r>
      <w:r w:rsidR="006A1B61" w:rsidRPr="006A1B61">
        <w:t xml:space="preserve">mal </w:t>
      </w:r>
      <w:r w:rsidR="00E96D93" w:rsidRPr="006A1B61">
        <w:t xml:space="preserve">mit </w:t>
      </w:r>
      <w:r w:rsidR="00CA4AED" w:rsidRPr="006A1B61">
        <w:t>irgendwelchen</w:t>
      </w:r>
      <w:r w:rsidR="00E96D93" w:rsidRPr="006A1B61">
        <w:t xml:space="preserve"> Werte</w:t>
      </w:r>
      <w:r w:rsidR="006A1B61" w:rsidRPr="006A1B61">
        <w:t>n</w:t>
      </w:r>
      <w:r w:rsidR="00E96D93" w:rsidRPr="006A1B61">
        <w:t xml:space="preserve"> durchführen und speich</w:t>
      </w:r>
      <w:r w:rsidR="006A1B61" w:rsidRPr="006A1B61">
        <w:t>ern und anschließend in Rec</w:t>
      </w:r>
      <w:r w:rsidR="00E96D93" w:rsidRPr="006A1B61">
        <w:t xml:space="preserve">alc die Werte solange anpassen, bis die Kurve </w:t>
      </w:r>
      <w:r>
        <w:t xml:space="preserve">ausreichend </w:t>
      </w:r>
      <w:r w:rsidR="00E96D93" w:rsidRPr="006A1B61">
        <w:t>gut mit jener eines Referenzprüfstands übereinstimmt.</w:t>
      </w:r>
      <w:r w:rsidR="006A1B61" w:rsidRPr="006A1B61">
        <w:t xml:space="preserve"> </w:t>
      </w:r>
      <w:r w:rsidR="00E96D93" w:rsidRPr="006A1B61">
        <w:t>Die so gefundene Konfigurat</w:t>
      </w:r>
      <w:r w:rsidR="006A1B61" w:rsidRPr="006A1B61">
        <w:t xml:space="preserve">ion kann man dann wieder </w:t>
      </w:r>
      <w:r w:rsidR="00E96D93" w:rsidRPr="006A1B61">
        <w:t>als XML speichern und in der Prüfstandssoftware mittels Konfiguration laden für die nächsten Läufe importieren.</w:t>
      </w:r>
      <w:r w:rsidR="00E83E99">
        <w:t xml:space="preserve"> Ebenfalls kann die neu berechnete Kurve gedruckt werden (Ausgabe erfolgt stets am Windows Standarddrucker).</w:t>
      </w:r>
    </w:p>
    <w:p w:rsidR="00E83E99" w:rsidRDefault="00E83E99" w:rsidP="00E83E99">
      <w:pPr>
        <w:pStyle w:val="berschrift2"/>
      </w:pPr>
      <w:bookmarkStart w:id="31" w:name="_Toc1069055"/>
      <w:r>
        <w:t>Überlagern von Kurven</w:t>
      </w:r>
      <w:bookmarkEnd w:id="31"/>
    </w:p>
    <w:p w:rsidR="00E83E99" w:rsidRDefault="00E83E99" w:rsidP="00E96D93">
      <w:r>
        <w:t>Über den Button Vergleichen kann man zusätzliche Kurven laden, welche dann zusätzlich im Graphen eingeblendet werden. Es können bis zu maximal 7 Kurven (jeweils M und P) gleichzeitig dargestellt werden. Jede Kurve erhält automatisch eine eigene Farbe.</w:t>
      </w:r>
    </w:p>
    <w:p w:rsidR="00E83E99" w:rsidRDefault="00E83E99" w:rsidP="00E96D93">
      <w:r>
        <w:t>Durch Mausbewegung über das Textfeld oberhalb des Graphen wird dieses automatisch vergrößert und die Daten sämtlicher Kurven eingeblendet.</w:t>
      </w:r>
    </w:p>
    <w:p w:rsidR="00E83E99" w:rsidRDefault="00E83E99" w:rsidP="00E96D93">
      <w:r>
        <w:t>Sobald mehr als eine Kurve angezeigt wird, können diese nicht mehr neu berechnet oder gespeichert werden. Sehr wohl können die überlagerten Kurven aber gedruckt werden (Ausgabe erfolgt stets am Windows Standarddrucker).</w:t>
      </w:r>
    </w:p>
    <w:p w:rsidR="00A6478A" w:rsidRDefault="00A6478A" w:rsidP="00A6478A">
      <w:pPr>
        <w:pStyle w:val="berschrift1"/>
      </w:pPr>
      <w:bookmarkStart w:id="32" w:name="_Toc1069056"/>
      <w:r>
        <w:t>Bekannte Probleme</w:t>
      </w:r>
      <w:bookmarkEnd w:id="32"/>
    </w:p>
    <w:p w:rsidR="00A6478A" w:rsidRDefault="00A6478A" w:rsidP="00A6478A">
      <w:pPr>
        <w:pStyle w:val="berschrift2"/>
      </w:pPr>
      <w:bookmarkStart w:id="33" w:name="_Toc1069057"/>
      <w:r>
        <w:t>Programmabsturz durch Zündsignal</w:t>
      </w:r>
      <w:bookmarkEnd w:id="33"/>
    </w:p>
    <w:p w:rsidR="00A6478A" w:rsidRDefault="00A6478A" w:rsidP="00A6478A">
      <w:r>
        <w:t>Z.T. berichten Anwender, dass bei Nutzung des Zündsignal die Prüfstandssoftware abstürzt/einfriert. Folgendes brachte dann oft Abhilfe:</w:t>
      </w:r>
    </w:p>
    <w:p w:rsidR="00A6478A" w:rsidRDefault="00A6478A" w:rsidP="00A6478A">
      <w:pPr>
        <w:pStyle w:val="Listenabsatz"/>
        <w:numPr>
          <w:ilvl w:val="0"/>
          <w:numId w:val="23"/>
        </w:numPr>
      </w:pPr>
      <w:r>
        <w:t>Entstörte Zündkerze</w:t>
      </w:r>
    </w:p>
    <w:p w:rsidR="00A6478A" w:rsidRDefault="00A6478A" w:rsidP="00A6478A">
      <w:pPr>
        <w:pStyle w:val="Listenabsatz"/>
        <w:numPr>
          <w:ilvl w:val="0"/>
          <w:numId w:val="23"/>
        </w:numPr>
      </w:pPr>
      <w:r>
        <w:t>Entstörter Zündkerzenstecker</w:t>
      </w:r>
    </w:p>
    <w:p w:rsidR="00A6478A" w:rsidRDefault="00A6478A" w:rsidP="00A6478A">
      <w:pPr>
        <w:pStyle w:val="Listenabsatz"/>
        <w:numPr>
          <w:ilvl w:val="0"/>
          <w:numId w:val="23"/>
        </w:numPr>
      </w:pPr>
      <w:r>
        <w:t xml:space="preserve">Beiderseits Magnete auf die Krokoklemme </w:t>
      </w:r>
    </w:p>
    <w:p w:rsidR="00A6478A" w:rsidRDefault="00A6478A" w:rsidP="00A6478A">
      <w:pPr>
        <w:pStyle w:val="Listenabsatz"/>
        <w:numPr>
          <w:ilvl w:val="0"/>
          <w:numId w:val="23"/>
        </w:numPr>
      </w:pPr>
      <w:r>
        <w:t>Zange einer Zündpistole statt Krokoklemme - sieht dann auch gleich professioneller aus ;-)</w:t>
      </w:r>
    </w:p>
    <w:p w:rsidR="003D1D2D" w:rsidRDefault="003D1D2D" w:rsidP="00A6478A">
      <w:pPr>
        <w:pStyle w:val="Listenabsatz"/>
        <w:numPr>
          <w:ilvl w:val="0"/>
          <w:numId w:val="23"/>
        </w:numPr>
      </w:pPr>
      <w:r>
        <w:t>Zündzange über ein Koaxkabel (</w:t>
      </w:r>
      <w:r>
        <w:rPr>
          <w:rFonts w:ascii="Helvetica" w:hAnsi="Helvetica" w:cs="Helvetica"/>
          <w:color w:val="353C41"/>
          <w:sz w:val="21"/>
          <w:szCs w:val="21"/>
          <w:shd w:val="clear" w:color="auto" w:fill="FBFBFB"/>
        </w:rPr>
        <w:t xml:space="preserve">Antennenkabel) </w:t>
      </w:r>
      <w:r>
        <w:t>zum Arduino verbinden:</w:t>
      </w:r>
      <w:r>
        <w:br/>
        <w:t>Innenleiter = Zündsignal</w:t>
      </w:r>
      <w:r>
        <w:br/>
        <w:t>Schirm großflächig (!) leitend aufs Prüfstandsgestell verbinden und dieses leitend mit Hauserde verbinden</w:t>
      </w:r>
    </w:p>
    <w:p w:rsidR="003D1D2D" w:rsidRPr="00A6478A" w:rsidRDefault="003D1D2D" w:rsidP="00A6478A">
      <w:pPr>
        <w:pStyle w:val="Listenabsatz"/>
        <w:numPr>
          <w:ilvl w:val="0"/>
          <w:numId w:val="23"/>
        </w:numPr>
      </w:pPr>
      <w:r>
        <w:t>Elektronik in metallenen Kasten / Schaltschrank verbauen und diesen leitend mit Hauserde verbinden</w:t>
      </w:r>
    </w:p>
    <w:p w:rsidR="00012D24" w:rsidRPr="006A1B61" w:rsidRDefault="00591CD2" w:rsidP="00E96D93">
      <w:pPr>
        <w:pStyle w:val="berschrift1"/>
      </w:pPr>
      <w:bookmarkStart w:id="34" w:name="_Toc1069058"/>
      <w:r>
        <w:t>Die wichtigsten noch o</w:t>
      </w:r>
      <w:r w:rsidR="00012D24" w:rsidRPr="006A1B61">
        <w:t>ffene</w:t>
      </w:r>
      <w:r>
        <w:t>n</w:t>
      </w:r>
      <w:r w:rsidR="00012D24" w:rsidRPr="006A1B61">
        <w:t xml:space="preserve"> Punkte</w:t>
      </w:r>
      <w:bookmarkEnd w:id="34"/>
    </w:p>
    <w:p w:rsidR="00012D24" w:rsidRPr="006A1B61" w:rsidRDefault="00012D24" w:rsidP="00012D24">
      <w:pPr>
        <w:pStyle w:val="Listenabsatz"/>
        <w:numPr>
          <w:ilvl w:val="0"/>
          <w:numId w:val="20"/>
        </w:numPr>
      </w:pPr>
      <w:r w:rsidRPr="006A1B61">
        <w:t>Kontaktzündungen liefern insb</w:t>
      </w:r>
      <w:r w:rsidR="002B7567">
        <w:t>.</w:t>
      </w:r>
      <w:r w:rsidRPr="006A1B61">
        <w:t xml:space="preserve"> bei höheren Drehzahlenvereinzelte Doppelimpulse, die müssen seitens Arduino no</w:t>
      </w:r>
      <w:r w:rsidR="002B7567">
        <w:t xml:space="preserve">ch geeignet ausgefiltert werden (evtl. reicht aber auch Zange einer </w:t>
      </w:r>
      <w:r w:rsidR="002B7567">
        <w:lastRenderedPageBreak/>
        <w:t xml:space="preserve">Zündpistole an Stelle einer einfachen Krokoklemme für sauberes Signal </w:t>
      </w:r>
      <w:r w:rsidR="002B7567">
        <w:sym w:font="Wingdings" w:char="F0E0"/>
      </w:r>
      <w:r w:rsidR="002B7567">
        <w:t xml:space="preserve"> testen)</w:t>
      </w:r>
      <w:r w:rsidRPr="006A1B61">
        <w:br/>
      </w:r>
      <w:r w:rsidRPr="006A1B61">
        <w:rPr>
          <w:noProof/>
          <w:lang w:val="de-AT" w:eastAsia="de-AT"/>
        </w:rPr>
        <w:drawing>
          <wp:inline distT="0" distB="0" distL="0" distR="0" wp14:anchorId="42540A80" wp14:editId="2D23A194">
            <wp:extent cx="2307464" cy="131064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813ca9b12f36_GS150KontaktzndungObeM_thumb_jpg_710763abc4ba6c3bafe46f297692d4b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3198" cy="1455897"/>
                    </a:xfrm>
                    <a:prstGeom prst="rect">
                      <a:avLst/>
                    </a:prstGeom>
                  </pic:spPr>
                </pic:pic>
              </a:graphicData>
            </a:graphic>
          </wp:inline>
        </w:drawing>
      </w:r>
    </w:p>
    <w:p w:rsidR="00573C64" w:rsidRDefault="00573C64" w:rsidP="00012D24">
      <w:pPr>
        <w:pStyle w:val="Listenabsatz"/>
        <w:numPr>
          <w:ilvl w:val="0"/>
          <w:numId w:val="20"/>
        </w:numPr>
      </w:pPr>
      <w:r w:rsidRPr="006A1B61">
        <w:t xml:space="preserve">Fußtaster </w:t>
      </w:r>
      <w:r w:rsidR="000C3A53">
        <w:t xml:space="preserve">oder Drucktaster </w:t>
      </w:r>
      <w:r w:rsidRPr="006A1B61">
        <w:t>für Start der Messung</w:t>
      </w:r>
    </w:p>
    <w:p w:rsidR="000C3A53" w:rsidRPr="006A1B61" w:rsidRDefault="000C3A53" w:rsidP="00012D24">
      <w:pPr>
        <w:pStyle w:val="Listenabsatz"/>
        <w:numPr>
          <w:ilvl w:val="0"/>
          <w:numId w:val="20"/>
        </w:numPr>
      </w:pPr>
      <w:r>
        <w:t>Integration Thermoelement</w:t>
      </w:r>
    </w:p>
    <w:p w:rsidR="00573C64" w:rsidRDefault="00573C64" w:rsidP="00012D24">
      <w:pPr>
        <w:pStyle w:val="Listenabsatz"/>
        <w:numPr>
          <w:ilvl w:val="0"/>
          <w:numId w:val="20"/>
        </w:numPr>
      </w:pPr>
      <w:r w:rsidRPr="006A1B61">
        <w:t>Integration Lambdasonde</w:t>
      </w:r>
    </w:p>
    <w:p w:rsidR="00610E96" w:rsidRDefault="00610E96" w:rsidP="00012D24">
      <w:pPr>
        <w:pStyle w:val="Listenabsatz"/>
        <w:numPr>
          <w:ilvl w:val="0"/>
          <w:numId w:val="20"/>
        </w:numPr>
      </w:pPr>
      <w:r>
        <w:t>Kurve live anwachsen lassen</w:t>
      </w:r>
    </w:p>
    <w:p w:rsidR="003D1D2D" w:rsidRDefault="003D1D2D" w:rsidP="003D1D2D">
      <w:pPr>
        <w:pStyle w:val="berschrift1"/>
      </w:pPr>
      <w:bookmarkStart w:id="35" w:name="_Toc1069059"/>
      <w:r>
        <w:t>Diskussion</w:t>
      </w:r>
      <w:bookmarkEnd w:id="35"/>
    </w:p>
    <w:p w:rsidR="003D1D2D" w:rsidRDefault="00EF6E5C" w:rsidP="003D1D2D">
      <w:hyperlink r:id="rId13" w:history="1">
        <w:r w:rsidR="003D1D2D" w:rsidRPr="004F313C">
          <w:rPr>
            <w:rStyle w:val="Hyperlink"/>
          </w:rPr>
          <w:t>https://www.germanscooterforum.de/topic/335103-open-source-prüfstandssoftware-auf-basis-von-arduino-mega-und-labview</w:t>
        </w:r>
      </w:hyperlink>
    </w:p>
    <w:p w:rsidR="00B47010" w:rsidRPr="006A1B61" w:rsidRDefault="00B47010" w:rsidP="00B47010">
      <w:pPr>
        <w:pStyle w:val="berschrift1"/>
      </w:pPr>
      <w:bookmarkStart w:id="36" w:name="_Toc1069060"/>
      <w:r w:rsidRPr="006A1B61">
        <w:t>Dokumentation</w:t>
      </w:r>
      <w:r w:rsidR="000C3A53">
        <w:t>s-Stand</w:t>
      </w:r>
      <w:bookmarkEnd w:id="36"/>
    </w:p>
    <w:p w:rsidR="00B47010" w:rsidRPr="006A1B61" w:rsidRDefault="00B47010" w:rsidP="00B47010">
      <w:r w:rsidRPr="006A1B61">
        <w:t>GSF-user grua</w:t>
      </w:r>
      <w:r w:rsidR="000C3A53">
        <w:t xml:space="preserve"> am </w:t>
      </w:r>
      <w:r w:rsidR="003D1D2D">
        <w:t>14</w:t>
      </w:r>
      <w:r w:rsidR="000C3A53">
        <w:t>.</w:t>
      </w:r>
      <w:r w:rsidR="003D1D2D">
        <w:t>02</w:t>
      </w:r>
      <w:r w:rsidR="000C3A53">
        <w:t>.201</w:t>
      </w:r>
      <w:r w:rsidR="003D1D2D">
        <w:t>9</w:t>
      </w:r>
    </w:p>
    <w:sectPr w:rsidR="00B47010" w:rsidRPr="006A1B61" w:rsidSect="00A93921">
      <w:type w:val="continuous"/>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845" w:rsidRDefault="003B3845" w:rsidP="00435561">
      <w:pPr>
        <w:spacing w:before="0" w:after="0"/>
      </w:pPr>
      <w:r>
        <w:separator/>
      </w:r>
    </w:p>
  </w:endnote>
  <w:endnote w:type="continuationSeparator" w:id="0">
    <w:p w:rsidR="003B3845" w:rsidRDefault="003B3845" w:rsidP="0043556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845" w:rsidRDefault="003B3845" w:rsidP="00435561">
      <w:pPr>
        <w:spacing w:before="0" w:after="0"/>
      </w:pPr>
      <w:r>
        <w:separator/>
      </w:r>
    </w:p>
  </w:footnote>
  <w:footnote w:type="continuationSeparator" w:id="0">
    <w:p w:rsidR="003B3845" w:rsidRDefault="003B3845" w:rsidP="0043556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712F22A"/>
    <w:lvl w:ilvl="0">
      <w:start w:val="1"/>
      <w:numFmt w:val="decimal"/>
      <w:lvlText w:val="%1."/>
      <w:lvlJc w:val="left"/>
      <w:pPr>
        <w:tabs>
          <w:tab w:val="num" w:pos="851"/>
        </w:tabs>
        <w:ind w:left="851" w:hanging="851"/>
      </w:pPr>
      <w:rPr>
        <w:rFont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21046B"/>
    <w:multiLevelType w:val="hybridMultilevel"/>
    <w:tmpl w:val="52E6C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AE5311F"/>
    <w:multiLevelType w:val="singleLevel"/>
    <w:tmpl w:val="FDDCA5B0"/>
    <w:lvl w:ilvl="0">
      <w:start w:val="1"/>
      <w:numFmt w:val="decimal"/>
      <w:pStyle w:val="NumerierOhneAbstand"/>
      <w:lvlText w:val="%1."/>
      <w:lvlJc w:val="left"/>
      <w:pPr>
        <w:tabs>
          <w:tab w:val="num" w:pos="360"/>
        </w:tabs>
        <w:ind w:left="360" w:hanging="360"/>
      </w:pPr>
    </w:lvl>
  </w:abstractNum>
  <w:abstractNum w:abstractNumId="3" w15:restartNumberingAfterBreak="0">
    <w:nsid w:val="12531E7C"/>
    <w:multiLevelType w:val="hybridMultilevel"/>
    <w:tmpl w:val="6F128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AF669A"/>
    <w:multiLevelType w:val="hybridMultilevel"/>
    <w:tmpl w:val="D2221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90C2272"/>
    <w:multiLevelType w:val="singleLevel"/>
    <w:tmpl w:val="2D68545C"/>
    <w:lvl w:ilvl="0">
      <w:start w:val="1"/>
      <w:numFmt w:val="bullet"/>
      <w:pStyle w:val="Aufzhl1"/>
      <w:lvlText w:val=""/>
      <w:lvlJc w:val="left"/>
      <w:pPr>
        <w:tabs>
          <w:tab w:val="num" w:pos="360"/>
        </w:tabs>
        <w:ind w:left="360" w:hanging="360"/>
      </w:pPr>
      <w:rPr>
        <w:rFonts w:ascii="Symbol" w:hAnsi="Symbol" w:hint="default"/>
      </w:rPr>
    </w:lvl>
  </w:abstractNum>
  <w:abstractNum w:abstractNumId="6" w15:restartNumberingAfterBreak="0">
    <w:nsid w:val="244F2E7D"/>
    <w:multiLevelType w:val="singleLevel"/>
    <w:tmpl w:val="A4FCD954"/>
    <w:lvl w:ilvl="0">
      <w:start w:val="1"/>
      <w:numFmt w:val="bullet"/>
      <w:pStyle w:val="Aufzhl1OhneAbstand"/>
      <w:lvlText w:val=""/>
      <w:lvlJc w:val="left"/>
      <w:pPr>
        <w:tabs>
          <w:tab w:val="num" w:pos="360"/>
        </w:tabs>
        <w:ind w:left="360" w:hanging="360"/>
      </w:pPr>
      <w:rPr>
        <w:rFonts w:ascii="Symbol" w:hAnsi="Symbol" w:hint="default"/>
      </w:rPr>
    </w:lvl>
  </w:abstractNum>
  <w:abstractNum w:abstractNumId="7" w15:restartNumberingAfterBreak="0">
    <w:nsid w:val="277D2638"/>
    <w:multiLevelType w:val="hybridMultilevel"/>
    <w:tmpl w:val="DBD899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4E86D9D"/>
    <w:multiLevelType w:val="hybridMultilevel"/>
    <w:tmpl w:val="F502FD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E25505C"/>
    <w:multiLevelType w:val="hybridMultilevel"/>
    <w:tmpl w:val="477E01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A3E66C9"/>
    <w:multiLevelType w:val="multilevel"/>
    <w:tmpl w:val="A56827D0"/>
    <w:lvl w:ilvl="0">
      <w:start w:val="1"/>
      <w:numFmt w:val="decimal"/>
      <w:pStyle w:val="Gliederung1"/>
      <w:lvlText w:val="%1"/>
      <w:lvlJc w:val="left"/>
      <w:pPr>
        <w:tabs>
          <w:tab w:val="num" w:pos="1134"/>
        </w:tabs>
        <w:ind w:left="1134" w:hanging="1134"/>
      </w:pPr>
    </w:lvl>
    <w:lvl w:ilvl="1">
      <w:start w:val="1"/>
      <w:numFmt w:val="decimal"/>
      <w:lvlRestart w:val="0"/>
      <w:pStyle w:val="Gliederung2"/>
      <w:lvlText w:val="%1.%2"/>
      <w:lvlJc w:val="left"/>
      <w:pPr>
        <w:tabs>
          <w:tab w:val="num" w:pos="1134"/>
        </w:tabs>
        <w:ind w:left="1134" w:hanging="1134"/>
      </w:pPr>
    </w:lvl>
    <w:lvl w:ilvl="2">
      <w:start w:val="1"/>
      <w:numFmt w:val="decimal"/>
      <w:pStyle w:val="Gliederung3"/>
      <w:lvlText w:val="%1.%2.%3"/>
      <w:lvlJc w:val="left"/>
      <w:pPr>
        <w:tabs>
          <w:tab w:val="num" w:pos="1134"/>
        </w:tabs>
        <w:ind w:left="1134" w:hanging="1134"/>
      </w:pPr>
    </w:lvl>
    <w:lvl w:ilvl="3">
      <w:start w:val="1"/>
      <w:numFmt w:val="decimal"/>
      <w:lvlText w:val="%1.%2.%3.%4"/>
      <w:lvlJc w:val="left"/>
      <w:pPr>
        <w:tabs>
          <w:tab w:val="num" w:pos="1134"/>
        </w:tabs>
        <w:ind w:left="1134" w:hanging="1134"/>
      </w:pPr>
    </w:lvl>
    <w:lvl w:ilvl="4">
      <w:start w:val="1"/>
      <w:numFmt w:val="decimal"/>
      <w:lvlText w:val="%1.%2.%3.%4.%5"/>
      <w:lvlJc w:val="left"/>
      <w:pPr>
        <w:tabs>
          <w:tab w:val="num" w:pos="1134"/>
        </w:tabs>
        <w:ind w:left="1134" w:hanging="1134"/>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B837D23"/>
    <w:multiLevelType w:val="multilevel"/>
    <w:tmpl w:val="55E471D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2" w15:restartNumberingAfterBreak="0">
    <w:nsid w:val="5CF8675A"/>
    <w:multiLevelType w:val="hybridMultilevel"/>
    <w:tmpl w:val="F21EF49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68B94024"/>
    <w:multiLevelType w:val="hybridMultilevel"/>
    <w:tmpl w:val="D2BADD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91474C2"/>
    <w:multiLevelType w:val="singleLevel"/>
    <w:tmpl w:val="F5CC4FA8"/>
    <w:lvl w:ilvl="0">
      <w:start w:val="1"/>
      <w:numFmt w:val="bullet"/>
      <w:pStyle w:val="Aufzhl2"/>
      <w:lvlText w:val=""/>
      <w:lvlJc w:val="left"/>
      <w:pPr>
        <w:tabs>
          <w:tab w:val="num" w:pos="360"/>
        </w:tabs>
        <w:ind w:left="360" w:hanging="360"/>
      </w:pPr>
      <w:rPr>
        <w:rFonts w:ascii="Symbol" w:hAnsi="Symbol" w:hint="default"/>
      </w:rPr>
    </w:lvl>
  </w:abstractNum>
  <w:abstractNum w:abstractNumId="15" w15:restartNumberingAfterBreak="0">
    <w:nsid w:val="6BCA62EE"/>
    <w:multiLevelType w:val="singleLevel"/>
    <w:tmpl w:val="320C6C44"/>
    <w:lvl w:ilvl="0">
      <w:start w:val="1"/>
      <w:numFmt w:val="bullet"/>
      <w:pStyle w:val="Aufzhl2OhneAbstand"/>
      <w:lvlText w:val=""/>
      <w:lvlJc w:val="left"/>
      <w:pPr>
        <w:tabs>
          <w:tab w:val="num" w:pos="360"/>
        </w:tabs>
        <w:ind w:left="360" w:hanging="360"/>
      </w:pPr>
      <w:rPr>
        <w:rFonts w:ascii="Symbol" w:hAnsi="Symbol" w:hint="default"/>
      </w:rPr>
    </w:lvl>
  </w:abstractNum>
  <w:abstractNum w:abstractNumId="16" w15:restartNumberingAfterBreak="0">
    <w:nsid w:val="6FB95D6A"/>
    <w:multiLevelType w:val="hybridMultilevel"/>
    <w:tmpl w:val="DA301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16B68E4"/>
    <w:multiLevelType w:val="singleLevel"/>
    <w:tmpl w:val="B01CA46A"/>
    <w:lvl w:ilvl="0">
      <w:start w:val="1"/>
      <w:numFmt w:val="decimal"/>
      <w:pStyle w:val="Numerier"/>
      <w:lvlText w:val="%1."/>
      <w:lvlJc w:val="left"/>
      <w:pPr>
        <w:tabs>
          <w:tab w:val="num" w:pos="360"/>
        </w:tabs>
        <w:ind w:left="360" w:hanging="360"/>
      </w:pPr>
    </w:lvl>
  </w:abstractNum>
  <w:abstractNum w:abstractNumId="18" w15:restartNumberingAfterBreak="0">
    <w:nsid w:val="72C713F3"/>
    <w:multiLevelType w:val="hybridMultilevel"/>
    <w:tmpl w:val="B91E39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76D93795"/>
    <w:multiLevelType w:val="hybridMultilevel"/>
    <w:tmpl w:val="013E24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E3633FE"/>
    <w:multiLevelType w:val="hybridMultilevel"/>
    <w:tmpl w:val="C974F5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4"/>
  </w:num>
  <w:num w:numId="5">
    <w:abstractNumId w:val="15"/>
  </w:num>
  <w:num w:numId="6">
    <w:abstractNumId w:val="10"/>
  </w:num>
  <w:num w:numId="7">
    <w:abstractNumId w:val="10"/>
  </w:num>
  <w:num w:numId="8">
    <w:abstractNumId w:val="10"/>
  </w:num>
  <w:num w:numId="9">
    <w:abstractNumId w:val="17"/>
  </w:num>
  <w:num w:numId="10">
    <w:abstractNumId w:val="2"/>
  </w:num>
  <w:num w:numId="11">
    <w:abstractNumId w:val="11"/>
  </w:num>
  <w:num w:numId="12">
    <w:abstractNumId w:val="3"/>
  </w:num>
  <w:num w:numId="13">
    <w:abstractNumId w:val="1"/>
  </w:num>
  <w:num w:numId="14">
    <w:abstractNumId w:val="20"/>
  </w:num>
  <w:num w:numId="15">
    <w:abstractNumId w:val="4"/>
  </w:num>
  <w:num w:numId="16">
    <w:abstractNumId w:val="8"/>
  </w:num>
  <w:num w:numId="17">
    <w:abstractNumId w:val="7"/>
  </w:num>
  <w:num w:numId="18">
    <w:abstractNumId w:val="16"/>
  </w:num>
  <w:num w:numId="19">
    <w:abstractNumId w:val="19"/>
  </w:num>
  <w:num w:numId="20">
    <w:abstractNumId w:val="13"/>
  </w:num>
  <w:num w:numId="21">
    <w:abstractNumId w:val="18"/>
  </w:num>
  <w:num w:numId="22">
    <w:abstractNumId w:val="12"/>
  </w:num>
  <w:num w:numId="2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2C"/>
    <w:rsid w:val="000108B6"/>
    <w:rsid w:val="00012D24"/>
    <w:rsid w:val="00052F49"/>
    <w:rsid w:val="0008503F"/>
    <w:rsid w:val="000C3A53"/>
    <w:rsid w:val="000C7D00"/>
    <w:rsid w:val="000E2A4C"/>
    <w:rsid w:val="000E521F"/>
    <w:rsid w:val="0010611E"/>
    <w:rsid w:val="00111AD8"/>
    <w:rsid w:val="00116429"/>
    <w:rsid w:val="00144E69"/>
    <w:rsid w:val="001548B8"/>
    <w:rsid w:val="00157374"/>
    <w:rsid w:val="001645D2"/>
    <w:rsid w:val="001771FF"/>
    <w:rsid w:val="00187596"/>
    <w:rsid w:val="001A6A83"/>
    <w:rsid w:val="001C1D2D"/>
    <w:rsid w:val="001C5EEE"/>
    <w:rsid w:val="001D4F9C"/>
    <w:rsid w:val="001E053F"/>
    <w:rsid w:val="001E50BE"/>
    <w:rsid w:val="001F7685"/>
    <w:rsid w:val="00216BE9"/>
    <w:rsid w:val="00260BC6"/>
    <w:rsid w:val="0029178B"/>
    <w:rsid w:val="00294ED4"/>
    <w:rsid w:val="00296573"/>
    <w:rsid w:val="002A385D"/>
    <w:rsid w:val="002B20D0"/>
    <w:rsid w:val="002B7567"/>
    <w:rsid w:val="003034AB"/>
    <w:rsid w:val="0032039B"/>
    <w:rsid w:val="00325550"/>
    <w:rsid w:val="00340032"/>
    <w:rsid w:val="003419B5"/>
    <w:rsid w:val="0034632C"/>
    <w:rsid w:val="00362420"/>
    <w:rsid w:val="00366AC1"/>
    <w:rsid w:val="00383DDB"/>
    <w:rsid w:val="003B3845"/>
    <w:rsid w:val="003D1D2D"/>
    <w:rsid w:val="003D4F2C"/>
    <w:rsid w:val="003D53D0"/>
    <w:rsid w:val="003F56EE"/>
    <w:rsid w:val="004023B2"/>
    <w:rsid w:val="004256A7"/>
    <w:rsid w:val="00435561"/>
    <w:rsid w:val="00471C53"/>
    <w:rsid w:val="0047373B"/>
    <w:rsid w:val="0048337C"/>
    <w:rsid w:val="00495297"/>
    <w:rsid w:val="004B4F61"/>
    <w:rsid w:val="004D097D"/>
    <w:rsid w:val="004F0C8A"/>
    <w:rsid w:val="00506E55"/>
    <w:rsid w:val="0054251B"/>
    <w:rsid w:val="005506DB"/>
    <w:rsid w:val="0055113C"/>
    <w:rsid w:val="00573C64"/>
    <w:rsid w:val="00580EAC"/>
    <w:rsid w:val="00582F27"/>
    <w:rsid w:val="00591CD2"/>
    <w:rsid w:val="005A11BB"/>
    <w:rsid w:val="005A3E9B"/>
    <w:rsid w:val="005A3FC9"/>
    <w:rsid w:val="005B41C0"/>
    <w:rsid w:val="00607DF6"/>
    <w:rsid w:val="00610E96"/>
    <w:rsid w:val="0063201E"/>
    <w:rsid w:val="0064483A"/>
    <w:rsid w:val="006A0CE8"/>
    <w:rsid w:val="006A1B61"/>
    <w:rsid w:val="006A4271"/>
    <w:rsid w:val="006C5DF0"/>
    <w:rsid w:val="006D0E83"/>
    <w:rsid w:val="0071196C"/>
    <w:rsid w:val="0073719D"/>
    <w:rsid w:val="00740915"/>
    <w:rsid w:val="00750B6E"/>
    <w:rsid w:val="00750D9D"/>
    <w:rsid w:val="00752BDD"/>
    <w:rsid w:val="00757C42"/>
    <w:rsid w:val="00777EDC"/>
    <w:rsid w:val="0078740E"/>
    <w:rsid w:val="0079216C"/>
    <w:rsid w:val="007A0345"/>
    <w:rsid w:val="007C5FB3"/>
    <w:rsid w:val="007D1CFC"/>
    <w:rsid w:val="007D31FC"/>
    <w:rsid w:val="007F6A0F"/>
    <w:rsid w:val="007F78D2"/>
    <w:rsid w:val="00800E58"/>
    <w:rsid w:val="008100A8"/>
    <w:rsid w:val="00830C62"/>
    <w:rsid w:val="008533A9"/>
    <w:rsid w:val="00883DB2"/>
    <w:rsid w:val="00887B92"/>
    <w:rsid w:val="008A3237"/>
    <w:rsid w:val="008A6F25"/>
    <w:rsid w:val="008B29F9"/>
    <w:rsid w:val="008B6F7C"/>
    <w:rsid w:val="008D10AF"/>
    <w:rsid w:val="008D3A47"/>
    <w:rsid w:val="008F2B95"/>
    <w:rsid w:val="008F69B7"/>
    <w:rsid w:val="0091364B"/>
    <w:rsid w:val="00931415"/>
    <w:rsid w:val="0093232D"/>
    <w:rsid w:val="00937788"/>
    <w:rsid w:val="009670CB"/>
    <w:rsid w:val="00992789"/>
    <w:rsid w:val="00992802"/>
    <w:rsid w:val="009A0D1B"/>
    <w:rsid w:val="009D2371"/>
    <w:rsid w:val="009D5F22"/>
    <w:rsid w:val="009D77ED"/>
    <w:rsid w:val="009E604E"/>
    <w:rsid w:val="00A14B76"/>
    <w:rsid w:val="00A507E9"/>
    <w:rsid w:val="00A57FA4"/>
    <w:rsid w:val="00A6478A"/>
    <w:rsid w:val="00A85E94"/>
    <w:rsid w:val="00A93921"/>
    <w:rsid w:val="00AA759F"/>
    <w:rsid w:val="00AB66F9"/>
    <w:rsid w:val="00AC4347"/>
    <w:rsid w:val="00AE15DE"/>
    <w:rsid w:val="00AE7439"/>
    <w:rsid w:val="00B04AB3"/>
    <w:rsid w:val="00B20055"/>
    <w:rsid w:val="00B33C4E"/>
    <w:rsid w:val="00B3724B"/>
    <w:rsid w:val="00B47010"/>
    <w:rsid w:val="00B47E8E"/>
    <w:rsid w:val="00B602CD"/>
    <w:rsid w:val="00BA2A05"/>
    <w:rsid w:val="00BB2D45"/>
    <w:rsid w:val="00BB6946"/>
    <w:rsid w:val="00BC6530"/>
    <w:rsid w:val="00BD0698"/>
    <w:rsid w:val="00C032F6"/>
    <w:rsid w:val="00C33B3F"/>
    <w:rsid w:val="00C40787"/>
    <w:rsid w:val="00C57CA6"/>
    <w:rsid w:val="00CA4AED"/>
    <w:rsid w:val="00CB246F"/>
    <w:rsid w:val="00CC2952"/>
    <w:rsid w:val="00CF457B"/>
    <w:rsid w:val="00D00409"/>
    <w:rsid w:val="00D11E05"/>
    <w:rsid w:val="00D15C13"/>
    <w:rsid w:val="00D303A3"/>
    <w:rsid w:val="00D3184C"/>
    <w:rsid w:val="00D35D6F"/>
    <w:rsid w:val="00D443BF"/>
    <w:rsid w:val="00D471CA"/>
    <w:rsid w:val="00D561EC"/>
    <w:rsid w:val="00D819E7"/>
    <w:rsid w:val="00DC174C"/>
    <w:rsid w:val="00DD063E"/>
    <w:rsid w:val="00DD485A"/>
    <w:rsid w:val="00E03507"/>
    <w:rsid w:val="00E10D72"/>
    <w:rsid w:val="00E125A5"/>
    <w:rsid w:val="00E24457"/>
    <w:rsid w:val="00E27500"/>
    <w:rsid w:val="00E50A2F"/>
    <w:rsid w:val="00E60918"/>
    <w:rsid w:val="00E63136"/>
    <w:rsid w:val="00E83E99"/>
    <w:rsid w:val="00E942FD"/>
    <w:rsid w:val="00E96D93"/>
    <w:rsid w:val="00EB0E64"/>
    <w:rsid w:val="00EC0EB1"/>
    <w:rsid w:val="00ED2AA0"/>
    <w:rsid w:val="00EF66F0"/>
    <w:rsid w:val="00EF6E5C"/>
    <w:rsid w:val="00F200D9"/>
    <w:rsid w:val="00F21428"/>
    <w:rsid w:val="00F221BF"/>
    <w:rsid w:val="00F25B67"/>
    <w:rsid w:val="00F45D72"/>
    <w:rsid w:val="00F8554C"/>
    <w:rsid w:val="00F9419B"/>
    <w:rsid w:val="00FA2A45"/>
    <w:rsid w:val="00FB7B7D"/>
    <w:rsid w:val="00FC4924"/>
    <w:rsid w:val="00FD22A4"/>
    <w:rsid w:val="00FF78E9"/>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279551-BE7C-4BEC-BE49-A3CA2B87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40" w:after="40"/>
    </w:pPr>
    <w:rPr>
      <w:rFonts w:ascii="Arial" w:hAnsi="Arial"/>
      <w:lang w:val="de-DE" w:eastAsia="de-DE"/>
    </w:rPr>
  </w:style>
  <w:style w:type="paragraph" w:styleId="berschrift1">
    <w:name w:val="heading 1"/>
    <w:basedOn w:val="Standard"/>
    <w:next w:val="Standard"/>
    <w:qFormat/>
    <w:rsid w:val="00CB246F"/>
    <w:pPr>
      <w:keepNext/>
      <w:numPr>
        <w:numId w:val="11"/>
      </w:numPr>
      <w:spacing w:before="120" w:after="120"/>
      <w:outlineLvl w:val="0"/>
    </w:pPr>
    <w:rPr>
      <w:b/>
      <w:sz w:val="28"/>
    </w:rPr>
  </w:style>
  <w:style w:type="paragraph" w:styleId="berschrift2">
    <w:name w:val="heading 2"/>
    <w:basedOn w:val="Standard"/>
    <w:next w:val="Standard"/>
    <w:qFormat/>
    <w:rsid w:val="00582F27"/>
    <w:pPr>
      <w:keepNext/>
      <w:numPr>
        <w:ilvl w:val="1"/>
        <w:numId w:val="11"/>
      </w:numPr>
      <w:spacing w:before="80" w:after="80"/>
      <w:outlineLvl w:val="1"/>
    </w:pPr>
    <w:rPr>
      <w:b/>
      <w:sz w:val="24"/>
    </w:rPr>
  </w:style>
  <w:style w:type="paragraph" w:styleId="berschrift3">
    <w:name w:val="heading 3"/>
    <w:basedOn w:val="Standard"/>
    <w:next w:val="Standard"/>
    <w:qFormat/>
    <w:rsid w:val="00CB246F"/>
    <w:pPr>
      <w:keepNext/>
      <w:numPr>
        <w:ilvl w:val="2"/>
        <w:numId w:val="11"/>
      </w:numPr>
      <w:spacing w:before="80" w:after="80"/>
      <w:outlineLvl w:val="2"/>
    </w:pPr>
    <w:rPr>
      <w:b/>
      <w:sz w:val="22"/>
    </w:rPr>
  </w:style>
  <w:style w:type="paragraph" w:styleId="berschrift4">
    <w:name w:val="heading 4"/>
    <w:basedOn w:val="Standard"/>
    <w:next w:val="Standard"/>
    <w:qFormat/>
    <w:rsid w:val="00CB246F"/>
    <w:pPr>
      <w:keepNext/>
      <w:numPr>
        <w:ilvl w:val="3"/>
        <w:numId w:val="11"/>
      </w:numPr>
      <w:spacing w:before="80" w:after="80"/>
      <w:outlineLvl w:val="3"/>
    </w:pPr>
    <w:rPr>
      <w:b/>
      <w:sz w:val="22"/>
    </w:rPr>
  </w:style>
  <w:style w:type="paragraph" w:styleId="berschrift5">
    <w:name w:val="heading 5"/>
    <w:basedOn w:val="Standard"/>
    <w:next w:val="Standard"/>
    <w:qFormat/>
    <w:rsid w:val="00CB246F"/>
    <w:pPr>
      <w:keepNext/>
      <w:numPr>
        <w:ilvl w:val="4"/>
        <w:numId w:val="11"/>
      </w:numPr>
      <w:ind w:left="1009" w:hanging="1009"/>
      <w:outlineLvl w:val="4"/>
    </w:pPr>
    <w:rPr>
      <w:b/>
      <w:sz w:val="22"/>
    </w:rPr>
  </w:style>
  <w:style w:type="paragraph" w:styleId="berschrift6">
    <w:name w:val="heading 6"/>
    <w:basedOn w:val="Standard"/>
    <w:next w:val="Standard"/>
    <w:qFormat/>
    <w:rsid w:val="00CB246F"/>
    <w:pPr>
      <w:keepNext/>
      <w:numPr>
        <w:ilvl w:val="5"/>
        <w:numId w:val="11"/>
      </w:numPr>
      <w:spacing w:before="80" w:after="80"/>
      <w:ind w:left="1151" w:hanging="1151"/>
      <w:outlineLvl w:val="5"/>
    </w:pPr>
    <w:rPr>
      <w:b/>
      <w:sz w:val="22"/>
    </w:rPr>
  </w:style>
  <w:style w:type="paragraph" w:styleId="berschrift7">
    <w:name w:val="heading 7"/>
    <w:basedOn w:val="Standard"/>
    <w:next w:val="Standard"/>
    <w:qFormat/>
    <w:rsid w:val="00CB246F"/>
    <w:pPr>
      <w:keepNext/>
      <w:numPr>
        <w:ilvl w:val="6"/>
        <w:numId w:val="11"/>
      </w:numPr>
      <w:spacing w:before="80" w:after="80"/>
      <w:ind w:left="1298" w:hanging="1298"/>
      <w:outlineLvl w:val="6"/>
    </w:pPr>
    <w:rPr>
      <w:b/>
      <w:sz w:val="22"/>
    </w:rPr>
  </w:style>
  <w:style w:type="paragraph" w:styleId="berschrift8">
    <w:name w:val="heading 8"/>
    <w:basedOn w:val="Standard"/>
    <w:next w:val="Standard"/>
    <w:qFormat/>
    <w:rsid w:val="00CB246F"/>
    <w:pPr>
      <w:keepNext/>
      <w:numPr>
        <w:ilvl w:val="7"/>
        <w:numId w:val="11"/>
      </w:numPr>
      <w:spacing w:before="80" w:after="80"/>
      <w:outlineLvl w:val="7"/>
    </w:pPr>
    <w:rPr>
      <w:b/>
      <w:sz w:val="22"/>
    </w:rPr>
  </w:style>
  <w:style w:type="paragraph" w:styleId="berschrift9">
    <w:name w:val="heading 9"/>
    <w:basedOn w:val="Standard"/>
    <w:next w:val="Standard"/>
    <w:qFormat/>
    <w:rsid w:val="00CB246F"/>
    <w:pPr>
      <w:keepNext/>
      <w:numPr>
        <w:ilvl w:val="8"/>
        <w:numId w:val="11"/>
      </w:numPr>
      <w:spacing w:before="80" w:after="80"/>
      <w:ind w:left="1582" w:hanging="1582"/>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1">
    <w:name w:val="Aufzähl1"/>
    <w:basedOn w:val="Standard"/>
    <w:pPr>
      <w:numPr>
        <w:numId w:val="2"/>
      </w:numPr>
    </w:pPr>
  </w:style>
  <w:style w:type="paragraph" w:customStyle="1" w:styleId="Aufzhl1OhneAbstand">
    <w:name w:val="Aufzähl1OhneAbstand"/>
    <w:basedOn w:val="Standard"/>
    <w:pPr>
      <w:numPr>
        <w:numId w:val="3"/>
      </w:numPr>
      <w:spacing w:before="0" w:after="0"/>
    </w:pPr>
  </w:style>
  <w:style w:type="paragraph" w:customStyle="1" w:styleId="Aufzhl2">
    <w:name w:val="Aufzähl2"/>
    <w:basedOn w:val="Aufzhl1"/>
    <w:pPr>
      <w:numPr>
        <w:numId w:val="4"/>
      </w:numPr>
    </w:pPr>
  </w:style>
  <w:style w:type="paragraph" w:customStyle="1" w:styleId="Aufzhl2OhneAbstand">
    <w:name w:val="Aufzähl2OhneAbstand"/>
    <w:basedOn w:val="Aufzhl2"/>
    <w:pPr>
      <w:numPr>
        <w:numId w:val="5"/>
      </w:numPr>
      <w:spacing w:before="0" w:after="0"/>
    </w:pPr>
  </w:style>
  <w:style w:type="character" w:styleId="BesuchterHyperlink">
    <w:name w:val="FollowedHyperlink"/>
    <w:rPr>
      <w:color w:val="800080"/>
      <w:u w:val="single"/>
    </w:rPr>
  </w:style>
  <w:style w:type="paragraph" w:styleId="Fuzeile">
    <w:name w:val="footer"/>
    <w:basedOn w:val="Standard"/>
    <w:pPr>
      <w:tabs>
        <w:tab w:val="center" w:pos="4536"/>
        <w:tab w:val="right" w:pos="9639"/>
      </w:tabs>
      <w:spacing w:before="0" w:after="0"/>
    </w:pPr>
    <w:rPr>
      <w:rFonts w:ascii="Times New Roman" w:hAnsi="Times New Roman"/>
      <w:sz w:val="24"/>
      <w:szCs w:val="24"/>
      <w:lang w:val="de-AT"/>
    </w:rPr>
  </w:style>
  <w:style w:type="paragraph" w:customStyle="1" w:styleId="Gliederung1">
    <w:name w:val="Gliederung 1"/>
    <w:basedOn w:val="Standard"/>
    <w:pPr>
      <w:numPr>
        <w:numId w:val="6"/>
      </w:numPr>
    </w:pPr>
  </w:style>
  <w:style w:type="paragraph" w:customStyle="1" w:styleId="Gliederung2">
    <w:name w:val="Gliederung 2"/>
    <w:basedOn w:val="Standard"/>
    <w:pPr>
      <w:numPr>
        <w:ilvl w:val="1"/>
        <w:numId w:val="7"/>
      </w:numPr>
    </w:pPr>
  </w:style>
  <w:style w:type="paragraph" w:customStyle="1" w:styleId="Gliederung3">
    <w:name w:val="Gliederung 3"/>
    <w:basedOn w:val="Standard"/>
    <w:pPr>
      <w:numPr>
        <w:ilvl w:val="2"/>
        <w:numId w:val="8"/>
      </w:numPr>
    </w:pPr>
  </w:style>
  <w:style w:type="paragraph" w:customStyle="1" w:styleId="HinweisAchtung">
    <w:name w:val="Hinweis/Achtung"/>
    <w:basedOn w:val="Standard"/>
    <w:next w:val="Standard"/>
    <w:pPr>
      <w:tabs>
        <w:tab w:val="left" w:pos="1134"/>
      </w:tabs>
      <w:spacing w:before="20" w:after="160"/>
      <w:ind w:left="1134" w:hanging="1134"/>
      <w:jc w:val="both"/>
    </w:pPr>
    <w:rPr>
      <w:sz w:val="18"/>
    </w:rPr>
  </w:style>
  <w:style w:type="character" w:styleId="Hyperlink">
    <w:name w:val="Hyperlink"/>
    <w:uiPriority w:val="99"/>
    <w:rPr>
      <w:color w:val="0000FF"/>
      <w:u w:val="single"/>
    </w:rPr>
  </w:style>
  <w:style w:type="paragraph" w:customStyle="1" w:styleId="KeinAbstand">
    <w:name w:val="KeinAbstand"/>
    <w:basedOn w:val="Standard"/>
    <w:next w:val="Standard"/>
    <w:pPr>
      <w:spacing w:after="0"/>
      <w:ind w:left="1202"/>
    </w:pPr>
  </w:style>
  <w:style w:type="paragraph" w:styleId="Index1">
    <w:name w:val="index 1"/>
    <w:basedOn w:val="KeinAbstand"/>
    <w:next w:val="KeinAbstand"/>
    <w:autoRedefine/>
    <w:semiHidden/>
  </w:style>
  <w:style w:type="paragraph" w:styleId="Index2">
    <w:name w:val="index 2"/>
    <w:basedOn w:val="KeinAbstand"/>
    <w:next w:val="KeinAbstand"/>
    <w:autoRedefine/>
    <w:semiHidden/>
    <w:pPr>
      <w:ind w:left="283"/>
    </w:pPr>
  </w:style>
  <w:style w:type="paragraph" w:styleId="Index3">
    <w:name w:val="index 3"/>
    <w:basedOn w:val="KeinAbstand"/>
    <w:next w:val="KeinAbstand"/>
    <w:autoRedefine/>
    <w:semiHidden/>
    <w:pPr>
      <w:ind w:left="566"/>
    </w:pPr>
  </w:style>
  <w:style w:type="paragraph" w:styleId="Kopfzeile">
    <w:name w:val="header"/>
    <w:basedOn w:val="Standard"/>
    <w:pPr>
      <w:spacing w:after="80"/>
    </w:pPr>
    <w:rPr>
      <w:b/>
      <w:sz w:val="26"/>
    </w:rPr>
  </w:style>
  <w:style w:type="paragraph" w:customStyle="1" w:styleId="Kopfzeile-INFO">
    <w:name w:val="Kopfzeile-INFO"/>
    <w:basedOn w:val="Standard"/>
    <w:pPr>
      <w:pBdr>
        <w:bottom w:val="single" w:sz="12" w:space="1" w:color="auto"/>
      </w:pBdr>
      <w:tabs>
        <w:tab w:val="left" w:pos="709"/>
        <w:tab w:val="left" w:pos="1701"/>
        <w:tab w:val="left" w:pos="2410"/>
        <w:tab w:val="right" w:pos="9639"/>
      </w:tabs>
      <w:spacing w:after="120"/>
    </w:pPr>
    <w:rPr>
      <w:sz w:val="16"/>
    </w:rPr>
  </w:style>
  <w:style w:type="paragraph" w:customStyle="1" w:styleId="Kopfzeile-Kapitelname">
    <w:name w:val="Kopfzeile-Kapitelname"/>
    <w:basedOn w:val="Kopfzeile"/>
    <w:pPr>
      <w:spacing w:before="20" w:after="20"/>
    </w:pPr>
    <w:rPr>
      <w:sz w:val="20"/>
    </w:rPr>
  </w:style>
  <w:style w:type="paragraph" w:customStyle="1" w:styleId="Numerier">
    <w:name w:val="Numerier"/>
    <w:basedOn w:val="Aufzhl1"/>
    <w:pPr>
      <w:numPr>
        <w:numId w:val="9"/>
      </w:numPr>
    </w:pPr>
  </w:style>
  <w:style w:type="paragraph" w:customStyle="1" w:styleId="NumerierOhneAbstand">
    <w:name w:val="NumerierOhneAbstand"/>
    <w:basedOn w:val="Numerier"/>
    <w:pPr>
      <w:numPr>
        <w:numId w:val="10"/>
      </w:numPr>
      <w:spacing w:before="0" w:after="0"/>
    </w:pPr>
  </w:style>
  <w:style w:type="character" w:styleId="Seitenzahl">
    <w:name w:val="page number"/>
    <w:basedOn w:val="Absatz-Standardschriftart"/>
  </w:style>
  <w:style w:type="paragraph" w:styleId="Standardeinzug">
    <w:name w:val="Normal Indent"/>
    <w:basedOn w:val="Standard"/>
    <w:pPr>
      <w:ind w:left="851"/>
    </w:pPr>
  </w:style>
  <w:style w:type="paragraph" w:styleId="Verzeichnis1">
    <w:name w:val="toc 1"/>
    <w:basedOn w:val="Standard"/>
    <w:next w:val="Standard"/>
    <w:autoRedefine/>
    <w:uiPriority w:val="39"/>
    <w:rsid w:val="00E60918"/>
    <w:pPr>
      <w:tabs>
        <w:tab w:val="right" w:leader="dot" w:pos="10064"/>
      </w:tabs>
      <w:ind w:left="227" w:hanging="227"/>
    </w:pPr>
    <w:rPr>
      <w:b/>
      <w:noProof/>
    </w:rPr>
  </w:style>
  <w:style w:type="paragraph" w:styleId="Verzeichnis2">
    <w:name w:val="toc 2"/>
    <w:basedOn w:val="KeinAbstand"/>
    <w:next w:val="Standard"/>
    <w:autoRedefine/>
    <w:uiPriority w:val="39"/>
    <w:rsid w:val="00E60918"/>
    <w:pPr>
      <w:tabs>
        <w:tab w:val="right" w:leader="dot" w:pos="10064"/>
      </w:tabs>
      <w:spacing w:after="40"/>
      <w:ind w:left="397" w:hanging="397"/>
    </w:pPr>
    <w:rPr>
      <w:noProof/>
    </w:rPr>
  </w:style>
  <w:style w:type="paragraph" w:styleId="Verzeichnis3">
    <w:name w:val="toc 3"/>
    <w:basedOn w:val="KeinAbstand"/>
    <w:next w:val="Standard"/>
    <w:autoRedefine/>
    <w:uiPriority w:val="39"/>
    <w:rsid w:val="00E60918"/>
    <w:pPr>
      <w:tabs>
        <w:tab w:val="right" w:leader="dot" w:pos="10064"/>
      </w:tabs>
      <w:spacing w:before="0"/>
      <w:ind w:left="567" w:hanging="567"/>
    </w:pPr>
    <w:rPr>
      <w:noProof/>
    </w:rPr>
  </w:style>
  <w:style w:type="paragraph" w:styleId="Verzeichnis4">
    <w:name w:val="toc 4"/>
    <w:basedOn w:val="KeinAbstand"/>
    <w:next w:val="Standard"/>
    <w:autoRedefine/>
    <w:semiHidden/>
    <w:rsid w:val="00495297"/>
    <w:pPr>
      <w:tabs>
        <w:tab w:val="right" w:leader="dot" w:pos="9639"/>
      </w:tabs>
      <w:spacing w:before="0"/>
      <w:ind w:left="737" w:right="851" w:hanging="737"/>
    </w:pPr>
    <w:rPr>
      <w:noProof/>
    </w:rPr>
  </w:style>
  <w:style w:type="paragraph" w:styleId="Verzeichnis5">
    <w:name w:val="toc 5"/>
    <w:basedOn w:val="KeinAbstand"/>
    <w:next w:val="Standard"/>
    <w:autoRedefine/>
    <w:semiHidden/>
    <w:rsid w:val="00495297"/>
    <w:pPr>
      <w:tabs>
        <w:tab w:val="right" w:leader="dot" w:pos="9639"/>
      </w:tabs>
      <w:spacing w:before="0"/>
      <w:ind w:left="907" w:right="851" w:hanging="907"/>
    </w:pPr>
    <w:rPr>
      <w:lang w:val="de-AT"/>
    </w:rPr>
  </w:style>
  <w:style w:type="paragraph" w:styleId="Verzeichnis6">
    <w:name w:val="toc 6"/>
    <w:basedOn w:val="Standard"/>
    <w:next w:val="Standard"/>
    <w:autoRedefine/>
    <w:semiHidden/>
    <w:rsid w:val="00495297"/>
    <w:pPr>
      <w:tabs>
        <w:tab w:val="right" w:leader="dot" w:pos="9639"/>
      </w:tabs>
      <w:ind w:left="1000"/>
    </w:pPr>
  </w:style>
  <w:style w:type="paragraph" w:styleId="Verzeichnis7">
    <w:name w:val="toc 7"/>
    <w:basedOn w:val="Standard"/>
    <w:next w:val="Standard"/>
    <w:autoRedefine/>
    <w:semiHidden/>
    <w:rsid w:val="00495297"/>
    <w:pPr>
      <w:tabs>
        <w:tab w:val="right" w:leader="dot" w:pos="9639"/>
      </w:tabs>
      <w:ind w:left="1200"/>
    </w:pPr>
  </w:style>
  <w:style w:type="paragraph" w:styleId="Verzeichnis8">
    <w:name w:val="toc 8"/>
    <w:basedOn w:val="Standard"/>
    <w:next w:val="Standard"/>
    <w:autoRedefine/>
    <w:semiHidden/>
    <w:pPr>
      <w:tabs>
        <w:tab w:val="right" w:leader="dot" w:pos="9639"/>
      </w:tabs>
      <w:ind w:left="1400"/>
    </w:pPr>
  </w:style>
  <w:style w:type="paragraph" w:styleId="Verzeichnis9">
    <w:name w:val="toc 9"/>
    <w:basedOn w:val="Standard"/>
    <w:next w:val="Standard"/>
    <w:autoRedefine/>
    <w:semiHidden/>
    <w:pPr>
      <w:tabs>
        <w:tab w:val="right" w:leader="dot" w:pos="9639"/>
      </w:tabs>
      <w:ind w:left="1600"/>
    </w:pPr>
  </w:style>
  <w:style w:type="paragraph" w:styleId="Inhaltsverzeichnisberschrift">
    <w:name w:val="TOC Heading"/>
    <w:basedOn w:val="berschrift1"/>
    <w:next w:val="Standard"/>
    <w:uiPriority w:val="39"/>
    <w:unhideWhenUsed/>
    <w:qFormat/>
    <w:rsid w:val="007A0345"/>
    <w:pPr>
      <w:keepLines/>
      <w:numPr>
        <w:numId w:val="0"/>
      </w:numPr>
      <w:spacing w:before="240" w:after="0" w:line="259" w:lineRule="auto"/>
      <w:outlineLvl w:val="9"/>
    </w:pPr>
    <w:rPr>
      <w:rFonts w:cs="Arial"/>
      <w:bCs/>
      <w:color w:val="000000"/>
      <w:sz w:val="32"/>
      <w:szCs w:val="32"/>
      <w:lang w:eastAsia="de-AT"/>
    </w:rPr>
  </w:style>
  <w:style w:type="paragraph" w:styleId="Titel">
    <w:name w:val="Title"/>
    <w:basedOn w:val="Standard"/>
    <w:next w:val="Standard"/>
    <w:link w:val="TitelZchn"/>
    <w:qFormat/>
    <w:rsid w:val="00CB246F"/>
    <w:pPr>
      <w:spacing w:before="240" w:after="60"/>
      <w:jc w:val="center"/>
      <w:outlineLvl w:val="0"/>
    </w:pPr>
    <w:rPr>
      <w:rFonts w:cs="Arial"/>
      <w:b/>
      <w:bCs/>
      <w:kern w:val="28"/>
      <w:sz w:val="48"/>
      <w:szCs w:val="32"/>
      <w:lang w:val="de-AT"/>
    </w:rPr>
  </w:style>
  <w:style w:type="character" w:customStyle="1" w:styleId="TitelZchn">
    <w:name w:val="Titel Zchn"/>
    <w:link w:val="Titel"/>
    <w:rsid w:val="00CB246F"/>
    <w:rPr>
      <w:rFonts w:ascii="Arial" w:hAnsi="Arial" w:cs="Arial"/>
      <w:b/>
      <w:bCs/>
      <w:kern w:val="28"/>
      <w:sz w:val="48"/>
      <w:szCs w:val="32"/>
      <w:lang w:eastAsia="de-DE"/>
    </w:rPr>
  </w:style>
  <w:style w:type="paragraph" w:styleId="Beschriftung">
    <w:name w:val="caption"/>
    <w:basedOn w:val="Standard"/>
    <w:next w:val="Standard"/>
    <w:unhideWhenUsed/>
    <w:qFormat/>
    <w:rsid w:val="007A0345"/>
    <w:rPr>
      <w:b/>
      <w:bCs/>
    </w:rPr>
  </w:style>
  <w:style w:type="paragraph" w:styleId="Abbildungsverzeichnis">
    <w:name w:val="table of figures"/>
    <w:basedOn w:val="Standard"/>
    <w:next w:val="Standard"/>
    <w:uiPriority w:val="99"/>
    <w:rsid w:val="007A0345"/>
  </w:style>
  <w:style w:type="table" w:styleId="Tabellenraster">
    <w:name w:val="Table Grid"/>
    <w:basedOn w:val="NormaleTabelle"/>
    <w:rsid w:val="007A0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qFormat/>
    <w:rsid w:val="00F200D9"/>
    <w:rPr>
      <w:b/>
      <w:bCs/>
    </w:rPr>
  </w:style>
  <w:style w:type="paragraph" w:styleId="Listenabsatz">
    <w:name w:val="List Paragraph"/>
    <w:basedOn w:val="Standard"/>
    <w:uiPriority w:val="34"/>
    <w:qFormat/>
    <w:rsid w:val="0032039B"/>
    <w:pPr>
      <w:ind w:left="720"/>
      <w:contextualSpacing/>
    </w:pPr>
  </w:style>
  <w:style w:type="character" w:styleId="Platzhaltertext">
    <w:name w:val="Placeholder Text"/>
    <w:basedOn w:val="Absatz-Standardschriftart"/>
    <w:uiPriority w:val="99"/>
    <w:semiHidden/>
    <w:rsid w:val="00AB66F9"/>
    <w:rPr>
      <w:color w:val="808080"/>
    </w:rPr>
  </w:style>
  <w:style w:type="paragraph" w:styleId="Sprechblasentext">
    <w:name w:val="Balloon Text"/>
    <w:basedOn w:val="Standard"/>
    <w:link w:val="SprechblasentextZchn"/>
    <w:rsid w:val="004256A7"/>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rsid w:val="004256A7"/>
    <w:rPr>
      <w:rFonts w:ascii="Segoe UI" w:hAnsi="Segoe UI" w:cs="Segoe UI"/>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15569">
      <w:bodyDiv w:val="1"/>
      <w:marLeft w:val="0"/>
      <w:marRight w:val="0"/>
      <w:marTop w:val="0"/>
      <w:marBottom w:val="0"/>
      <w:divBdr>
        <w:top w:val="none" w:sz="0" w:space="0" w:color="auto"/>
        <w:left w:val="none" w:sz="0" w:space="0" w:color="auto"/>
        <w:bottom w:val="none" w:sz="0" w:space="0" w:color="auto"/>
        <w:right w:val="none" w:sz="0" w:space="0" w:color="auto"/>
      </w:divBdr>
    </w:div>
    <w:div w:id="1801726789">
      <w:bodyDiv w:val="1"/>
      <w:marLeft w:val="0"/>
      <w:marRight w:val="0"/>
      <w:marTop w:val="0"/>
      <w:marBottom w:val="0"/>
      <w:divBdr>
        <w:top w:val="none" w:sz="0" w:space="0" w:color="auto"/>
        <w:left w:val="none" w:sz="0" w:space="0" w:color="auto"/>
        <w:bottom w:val="none" w:sz="0" w:space="0" w:color="auto"/>
        <w:right w:val="none" w:sz="0" w:space="0" w:color="auto"/>
      </w:divBdr>
      <w:divsChild>
        <w:div w:id="1588466779">
          <w:marLeft w:val="0"/>
          <w:marRight w:val="0"/>
          <w:marTop w:val="0"/>
          <w:marBottom w:val="0"/>
          <w:divBdr>
            <w:top w:val="none" w:sz="0" w:space="0" w:color="auto"/>
            <w:left w:val="none" w:sz="0" w:space="0" w:color="auto"/>
            <w:bottom w:val="none" w:sz="0" w:space="0" w:color="auto"/>
            <w:right w:val="none" w:sz="0" w:space="0" w:color="auto"/>
          </w:divBdr>
          <w:divsChild>
            <w:div w:id="782648013">
              <w:marLeft w:val="0"/>
              <w:marRight w:val="0"/>
              <w:marTop w:val="0"/>
              <w:marBottom w:val="0"/>
              <w:divBdr>
                <w:top w:val="none" w:sz="0" w:space="0" w:color="auto"/>
                <w:left w:val="none" w:sz="0" w:space="0" w:color="auto"/>
                <w:bottom w:val="none" w:sz="0" w:space="0" w:color="auto"/>
                <w:right w:val="none" w:sz="0" w:space="0" w:color="auto"/>
              </w:divBdr>
              <w:divsChild>
                <w:div w:id="1772508707">
                  <w:marLeft w:val="0"/>
                  <w:marRight w:val="0"/>
                  <w:marTop w:val="0"/>
                  <w:marBottom w:val="0"/>
                  <w:divBdr>
                    <w:top w:val="none" w:sz="0" w:space="0" w:color="auto"/>
                    <w:left w:val="none" w:sz="0" w:space="0" w:color="auto"/>
                    <w:bottom w:val="none" w:sz="0" w:space="0" w:color="auto"/>
                    <w:right w:val="none" w:sz="0" w:space="0" w:color="auto"/>
                  </w:divBdr>
                  <w:divsChild>
                    <w:div w:id="872811023">
                      <w:marLeft w:val="0"/>
                      <w:marRight w:val="0"/>
                      <w:marTop w:val="0"/>
                      <w:marBottom w:val="0"/>
                      <w:divBdr>
                        <w:top w:val="none" w:sz="0" w:space="0" w:color="auto"/>
                        <w:left w:val="none" w:sz="0" w:space="0" w:color="auto"/>
                        <w:bottom w:val="none" w:sz="0" w:space="0" w:color="auto"/>
                        <w:right w:val="none" w:sz="0" w:space="0" w:color="auto"/>
                      </w:divBdr>
                      <w:divsChild>
                        <w:div w:id="1946762175">
                          <w:marLeft w:val="0"/>
                          <w:marRight w:val="0"/>
                          <w:marTop w:val="0"/>
                          <w:marBottom w:val="0"/>
                          <w:divBdr>
                            <w:top w:val="none" w:sz="0" w:space="0" w:color="auto"/>
                            <w:left w:val="none" w:sz="0" w:space="0" w:color="auto"/>
                            <w:bottom w:val="none" w:sz="0" w:space="0" w:color="auto"/>
                            <w:right w:val="none" w:sz="0" w:space="0" w:color="auto"/>
                          </w:divBdr>
                          <w:divsChild>
                            <w:div w:id="264505004">
                              <w:marLeft w:val="0"/>
                              <w:marRight w:val="0"/>
                              <w:marTop w:val="0"/>
                              <w:marBottom w:val="0"/>
                              <w:divBdr>
                                <w:top w:val="none" w:sz="0" w:space="0" w:color="auto"/>
                                <w:left w:val="none" w:sz="0" w:space="0" w:color="auto"/>
                                <w:bottom w:val="none" w:sz="0" w:space="0" w:color="auto"/>
                                <w:right w:val="none" w:sz="0" w:space="0" w:color="auto"/>
                              </w:divBdr>
                              <w:divsChild>
                                <w:div w:id="1960598802">
                                  <w:marLeft w:val="0"/>
                                  <w:marRight w:val="0"/>
                                  <w:marTop w:val="0"/>
                                  <w:marBottom w:val="0"/>
                                  <w:divBdr>
                                    <w:top w:val="none" w:sz="0" w:space="0" w:color="auto"/>
                                    <w:left w:val="none" w:sz="0" w:space="0" w:color="auto"/>
                                    <w:bottom w:val="none" w:sz="0" w:space="0" w:color="auto"/>
                                    <w:right w:val="none" w:sz="0" w:space="0" w:color="auto"/>
                                  </w:divBdr>
                                  <w:divsChild>
                                    <w:div w:id="823202540">
                                      <w:marLeft w:val="0"/>
                                      <w:marRight w:val="0"/>
                                      <w:marTop w:val="0"/>
                                      <w:marBottom w:val="0"/>
                                      <w:divBdr>
                                        <w:top w:val="none" w:sz="0" w:space="0" w:color="auto"/>
                                        <w:left w:val="none" w:sz="0" w:space="0" w:color="auto"/>
                                        <w:bottom w:val="none" w:sz="0" w:space="0" w:color="auto"/>
                                        <w:right w:val="none" w:sz="0" w:space="0" w:color="auto"/>
                                      </w:divBdr>
                                      <w:divsChild>
                                        <w:div w:id="13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1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m/download/ni-visa-5.2/3337/en/" TargetMode="External"/><Relationship Id="rId13" Type="http://schemas.openxmlformats.org/officeDocument/2006/relationships/hyperlink" Target="https://www.germanscooterforum.de/topic/335103-open-source-pr&#252;fstandssoftware-auf-basis-von-arduino-mega-und-lab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STIWA - Farben">
      <a:dk1>
        <a:sysClr val="windowText" lastClr="000000"/>
      </a:dk1>
      <a:lt1>
        <a:sysClr val="window" lastClr="FFFFFF"/>
      </a:lt1>
      <a:dk2>
        <a:srgbClr val="3C3C3C"/>
      </a:dk2>
      <a:lt2>
        <a:srgbClr val="EDEDED"/>
      </a:lt2>
      <a:accent1>
        <a:srgbClr val="005A9B"/>
      </a:accent1>
      <a:accent2>
        <a:srgbClr val="D20019"/>
      </a:accent2>
      <a:accent3>
        <a:srgbClr val="99CC00"/>
      </a:accent3>
      <a:accent4>
        <a:srgbClr val="FFB400"/>
      </a:accent4>
      <a:accent5>
        <a:srgbClr val="00BEE1"/>
      </a:accent5>
      <a:accent6>
        <a:srgbClr val="9E9E9E"/>
      </a:accent6>
      <a:hlink>
        <a:srgbClr val="005A9B"/>
      </a:hlink>
      <a:folHlink>
        <a:srgbClr val="7C359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39715-0A80-4B96-B9DE-AF230471F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2184</Words>
  <Characters>15640</Characters>
  <Application>Microsoft Office Word</Application>
  <DocSecurity>0</DocSecurity>
  <Lines>130</Lines>
  <Paragraphs>35</Paragraphs>
  <ScaleCrop>false</ScaleCrop>
  <HeadingPairs>
    <vt:vector size="2" baseType="variant">
      <vt:variant>
        <vt:lpstr>Titel</vt:lpstr>
      </vt:variant>
      <vt:variant>
        <vt:i4>1</vt:i4>
      </vt:variant>
    </vt:vector>
  </HeadingPairs>
  <TitlesOfParts>
    <vt:vector size="1" baseType="lpstr">
      <vt:lpstr/>
    </vt:vector>
  </TitlesOfParts>
  <Company>STIWA Group</Company>
  <LinksUpToDate>false</LinksUpToDate>
  <CharactersWithSpaces>17789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Gründl August</dc:creator>
  <cp:keywords/>
  <dc:description/>
  <cp:lastModifiedBy>August Gründl</cp:lastModifiedBy>
  <cp:revision>93</cp:revision>
  <cp:lastPrinted>2019-02-21T16:58:00Z</cp:lastPrinted>
  <dcterms:created xsi:type="dcterms:W3CDTF">2017-01-07T09:32:00Z</dcterms:created>
  <dcterms:modified xsi:type="dcterms:W3CDTF">2019-02-21T16:58:00Z</dcterms:modified>
</cp:coreProperties>
</file>