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23E20" w14:textId="77777777" w:rsidR="00DC7DCC" w:rsidRDefault="00AE6877">
      <w:pPr>
        <w:pStyle w:val="Heading1"/>
      </w:pPr>
      <w:bookmarkStart w:id="0" w:name="pay-transparency-education"/>
      <w:r>
        <w:t>Pay Transparency Education</w:t>
      </w:r>
    </w:p>
    <w:p w14:paraId="659F8C90" w14:textId="77777777" w:rsidR="00DC7DCC" w:rsidRDefault="00AE6877">
      <w:pPr>
        <w:pStyle w:val="Heading2"/>
      </w:pPr>
      <w:bookmarkStart w:id="1" w:name="X33d7e12c2126f887ffb78d1921b5ace9f2b611b"/>
      <w:r>
        <w:t>Manager &amp; HR eLearning Script (Production Ready)</w:t>
      </w:r>
    </w:p>
    <w:p w14:paraId="1707E3A7" w14:textId="77777777" w:rsidR="00DC7DCC" w:rsidRDefault="00AE6877">
      <w:pPr>
        <w:pStyle w:val="FirstParagraph"/>
      </w:pPr>
      <w:r>
        <w:rPr>
          <w:b/>
          <w:bCs/>
        </w:rPr>
        <w:t>Target Audience:</w:t>
      </w:r>
      <w:r>
        <w:t xml:space="preserve"> Global Managers and HR</w:t>
      </w:r>
      <w:r>
        <w:br/>
      </w:r>
      <w:r>
        <w:rPr>
          <w:b/>
          <w:bCs/>
        </w:rPr>
        <w:t>Estimated Duration:</w:t>
      </w:r>
      <w:r>
        <w:t xml:space="preserve"> 40-45 minutes</w:t>
      </w:r>
      <w:r>
        <w:br/>
      </w:r>
      <w:r>
        <w:rPr>
          <w:b/>
          <w:bCs/>
        </w:rPr>
        <w:t>Delivery Method:</w:t>
      </w:r>
      <w:r>
        <w:t xml:space="preserve"> Workday Learning (SCORM-compatible eLearning)</w:t>
      </w:r>
      <w:r>
        <w:br/>
      </w:r>
      <w:r>
        <w:rPr>
          <w:b/>
          <w:bCs/>
        </w:rPr>
        <w:t>Status:</w:t>
      </w:r>
      <w:r>
        <w:t xml:space="preserve"> Design Commitment - Ready for Build</w:t>
      </w:r>
    </w:p>
    <w:p w14:paraId="672A6659" w14:textId="77777777" w:rsidR="00DC7DCC" w:rsidRDefault="00000000">
      <w:r>
        <w:pict w14:anchorId="101180ED">
          <v:rect id="_x0000_i1025" style="width:0;height:1.5pt" o:hralign="center" o:hrstd="t" o:hr="t"/>
        </w:pict>
      </w:r>
    </w:p>
    <w:p w14:paraId="1E1B4B05" w14:textId="77777777" w:rsidR="00DC7DCC" w:rsidRDefault="00AE6877">
      <w:pPr>
        <w:pStyle w:val="Heading2"/>
      </w:pPr>
      <w:bookmarkStart w:id="2" w:name="learning-objectives"/>
      <w:bookmarkEnd w:id="1"/>
      <w:commentRangeStart w:id="3"/>
      <w:commentRangeStart w:id="4"/>
      <w:r>
        <w:t>LEARNING OBJECTIVES</w:t>
      </w:r>
      <w:commentRangeEnd w:id="3"/>
      <w:r w:rsidR="00240523">
        <w:rPr>
          <w:rStyle w:val="CommentReference"/>
          <w:sz w:val="32"/>
          <w:szCs w:val="32"/>
        </w:rPr>
        <w:commentReference w:id="3"/>
      </w:r>
      <w:commentRangeEnd w:id="4"/>
      <w:r w:rsidR="009A1033">
        <w:rPr>
          <w:rStyle w:val="CommentReference"/>
          <w:sz w:val="32"/>
          <w:szCs w:val="32"/>
        </w:rPr>
        <w:commentReference w:id="4"/>
      </w:r>
    </w:p>
    <w:p w14:paraId="3917994E" w14:textId="77777777" w:rsidR="00DC7DCC" w:rsidRDefault="00AE6877">
      <w:pPr>
        <w:pStyle w:val="FirstParagraph"/>
      </w:pPr>
      <w:r>
        <w:t>By the end of this learning experience, you will be able to:</w:t>
      </w:r>
    </w:p>
    <w:p w14:paraId="6B587709" w14:textId="77777777" w:rsidR="00DC7DCC" w:rsidRDefault="00AE6877">
      <w:pPr>
        <w:pStyle w:val="Compact"/>
        <w:numPr>
          <w:ilvl w:val="0"/>
          <w:numId w:val="2"/>
        </w:numPr>
      </w:pPr>
      <w:commentRangeStart w:id="5"/>
      <w:commentRangeStart w:id="6"/>
      <w:r>
        <w:t>Explain</w:t>
      </w:r>
      <w:commentRangeEnd w:id="5"/>
      <w:r w:rsidR="000F4CEF">
        <w:rPr>
          <w:rStyle w:val="CommentReference"/>
          <w:sz w:val="24"/>
          <w:szCs w:val="24"/>
        </w:rPr>
        <w:commentReference w:id="5"/>
      </w:r>
      <w:commentRangeEnd w:id="6"/>
      <w:r w:rsidR="009A1033">
        <w:rPr>
          <w:rStyle w:val="CommentReference"/>
          <w:sz w:val="24"/>
          <w:szCs w:val="24"/>
        </w:rPr>
        <w:commentReference w:id="6"/>
      </w:r>
      <w:r>
        <w:t xml:space="preserve"> Brunswick’s compensation philosophy and the principles that guide pay decisions</w:t>
      </w:r>
    </w:p>
    <w:p w14:paraId="3106CAC1" w14:textId="77777777" w:rsidR="00DC7DCC" w:rsidRDefault="00AE6877">
      <w:pPr>
        <w:pStyle w:val="Compact"/>
        <w:numPr>
          <w:ilvl w:val="0"/>
          <w:numId w:val="2"/>
        </w:numPr>
      </w:pPr>
      <w:r>
        <w:t>Understand the key factors that influence pay outcomes</w:t>
      </w:r>
    </w:p>
    <w:p w14:paraId="425F75EC" w14:textId="77777777" w:rsidR="00DC7DCC" w:rsidRDefault="00AE6877">
      <w:pPr>
        <w:pStyle w:val="Compact"/>
        <w:numPr>
          <w:ilvl w:val="0"/>
          <w:numId w:val="2"/>
        </w:numPr>
      </w:pPr>
      <w:r>
        <w:t>Apply Brunswick’s pay principles when preparing for pay-related conversations</w:t>
      </w:r>
    </w:p>
    <w:p w14:paraId="5658963E" w14:textId="77777777" w:rsidR="00DC7DCC" w:rsidRDefault="00AE6877">
      <w:pPr>
        <w:pStyle w:val="Compact"/>
        <w:numPr>
          <w:ilvl w:val="0"/>
          <w:numId w:val="2"/>
        </w:numPr>
      </w:pPr>
      <w:r>
        <w:t>Communicate compensation decisions clearly, confidently, and respectfully—understanding that confidence builds through practice over time</w:t>
      </w:r>
    </w:p>
    <w:p w14:paraId="47726C2E" w14:textId="77777777" w:rsidR="00DC7DCC" w:rsidRDefault="00AE6877">
      <w:pPr>
        <w:pStyle w:val="Compact"/>
        <w:numPr>
          <w:ilvl w:val="0"/>
          <w:numId w:val="2"/>
        </w:numPr>
      </w:pPr>
      <w:r>
        <w:t>Describe the difference between base pay and total rewards</w:t>
      </w:r>
    </w:p>
    <w:p w14:paraId="762A09EA" w14:textId="77777777" w:rsidR="00DC7DCC" w:rsidRDefault="00AE6877">
      <w:pPr>
        <w:pStyle w:val="Compact"/>
        <w:numPr>
          <w:ilvl w:val="0"/>
          <w:numId w:val="2"/>
        </w:numPr>
      </w:pPr>
      <w:r>
        <w:t>Connect performance outcomes and development progress to compensation discussions</w:t>
      </w:r>
    </w:p>
    <w:p w14:paraId="029FB316" w14:textId="77777777" w:rsidR="00DC7DCC" w:rsidRDefault="00AE6877">
      <w:pPr>
        <w:pStyle w:val="Compact"/>
        <w:numPr>
          <w:ilvl w:val="0"/>
          <w:numId w:val="2"/>
        </w:numPr>
      </w:pPr>
      <w:r>
        <w:t>Recognize behaviors and practices that support pay equity and compliance</w:t>
      </w:r>
    </w:p>
    <w:p w14:paraId="686ADA73" w14:textId="77777777" w:rsidR="00DC7DCC" w:rsidRDefault="00AE6877">
      <w:pPr>
        <w:pStyle w:val="Compact"/>
        <w:numPr>
          <w:ilvl w:val="0"/>
          <w:numId w:val="2"/>
        </w:numPr>
      </w:pPr>
      <w:r>
        <w:t>Use Brunswick’s pay principles to support responsible compensation planning</w:t>
      </w:r>
    </w:p>
    <w:p w14:paraId="3699945E" w14:textId="77777777" w:rsidR="00DC7DCC" w:rsidRDefault="00AE6877">
      <w:pPr>
        <w:pStyle w:val="Compact"/>
        <w:numPr>
          <w:ilvl w:val="0"/>
          <w:numId w:val="2"/>
        </w:numPr>
      </w:pPr>
      <w:r>
        <w:t>Identify when to seek additional guidance or escalate to HR for complex situations</w:t>
      </w:r>
    </w:p>
    <w:p w14:paraId="2551DC97" w14:textId="77777777" w:rsidR="00DC7DCC" w:rsidRDefault="00AE6877">
      <w:pPr>
        <w:pStyle w:val="Compact"/>
        <w:numPr>
          <w:ilvl w:val="0"/>
          <w:numId w:val="2"/>
        </w:numPr>
      </w:pPr>
      <w:r>
        <w:t>Apply effective conversation management techniques, including pausing to research before responding</w:t>
      </w:r>
    </w:p>
    <w:p w14:paraId="0A37501D" w14:textId="77777777" w:rsidR="00DC7DCC" w:rsidRDefault="00000000">
      <w:r>
        <w:pict w14:anchorId="6CE975EE">
          <v:rect id="_x0000_i1026" style="width:0;height:1.5pt" o:hralign="center" o:hrstd="t" o:hr="t"/>
        </w:pict>
      </w:r>
    </w:p>
    <w:p w14:paraId="37951C69" w14:textId="77777777" w:rsidR="00DC7DCC" w:rsidRDefault="00AE6877">
      <w:pPr>
        <w:pStyle w:val="Heading2"/>
      </w:pPr>
      <w:bookmarkStart w:id="7" w:name="introduction-3-minutes"/>
      <w:bookmarkEnd w:id="2"/>
      <w:r>
        <w:t>INTRODUCTION (~3 minutes)</w:t>
      </w:r>
    </w:p>
    <w:p w14:paraId="0CBC96D6" w14:textId="1D98B09B" w:rsidR="00DC7DCC" w:rsidRDefault="00AE6877">
      <w:pPr>
        <w:pStyle w:val="Heading3"/>
      </w:pPr>
      <w:bookmarkStart w:id="8" w:name="scene-1-welcome-context"/>
      <w:r>
        <w:t>Scene 1</w:t>
      </w:r>
      <w:r w:rsidR="00367E8F">
        <w:t>[SCE1]</w:t>
      </w:r>
      <w:r>
        <w:t>: Welcome &amp; Context</w:t>
      </w:r>
      <w:r w:rsidR="0045331C">
        <w:t xml:space="preserve"> [RICH-CONTEXT-Vid]</w:t>
      </w:r>
    </w:p>
    <w:p w14:paraId="06E28B07" w14:textId="77777777" w:rsidR="00DC7DCC" w:rsidRDefault="00AE6877">
      <w:pPr>
        <w:pStyle w:val="FirstParagraph"/>
      </w:pPr>
      <w:r>
        <w:rPr>
          <w:b/>
          <w:bCs/>
        </w:rPr>
        <w:t>On-screen:</w:t>
      </w:r>
      <w:r>
        <w:t xml:space="preserve"> - Brunswick logo - Title: “Pay Transparency Education: A Foundation for Fair, Clear Conversations”</w:t>
      </w:r>
    </w:p>
    <w:p w14:paraId="3AAE0293" w14:textId="77777777" w:rsidR="00DC7DCC" w:rsidRDefault="00AE6877">
      <w:pPr>
        <w:pStyle w:val="BodyText"/>
      </w:pPr>
      <w:r>
        <w:rPr>
          <w:b/>
          <w:bCs/>
        </w:rPr>
        <w:t>Narration:</w:t>
      </w:r>
      <w:r>
        <w:t xml:space="preserve"> Welcome to Pay Transparency Education. This training is designed to help you understand how pay decisions are made at Brunswick and how to discuss compensation with clarity and confidence.</w:t>
      </w:r>
    </w:p>
    <w:p w14:paraId="1F61C783" w14:textId="104D8B05" w:rsidR="00DC7DCC" w:rsidRDefault="00AE6877">
      <w:pPr>
        <w:pStyle w:val="BodyText"/>
      </w:pPr>
      <w:r>
        <w:t xml:space="preserve">Pay conversations have always been sensitive. What’s changing is visibility. With pay ranges now posted on U.S. job postings and new transparency requirements taking effect </w:t>
      </w:r>
      <w:r w:rsidR="009A1033">
        <w:lastRenderedPageBreak/>
        <w:t>in multiple jurisdictions</w:t>
      </w:r>
      <w:r w:rsidR="002571D6">
        <w:t xml:space="preserve"> (and gaining momentum globally)</w:t>
      </w:r>
      <w:r>
        <w:t xml:space="preserve">, employees will naturally have more questions about how their pay is determined and where they fit within a </w:t>
      </w:r>
      <w:r w:rsidR="00D70DBA">
        <w:t xml:space="preserve">pay </w:t>
      </w:r>
      <w:r>
        <w:t>range.</w:t>
      </w:r>
    </w:p>
    <w:p w14:paraId="194E36C6" w14:textId="607F5976" w:rsidR="00DC7DCC" w:rsidRDefault="00AE6877">
      <w:pPr>
        <w:pStyle w:val="BodyText"/>
      </w:pPr>
      <w:r>
        <w:t>This isn’t about making your job harder—it’s about giving you the structure, language, and support to navigate these conversations professionally.</w:t>
      </w:r>
      <w:r w:rsidR="0045331C">
        <w:t xml:space="preserve"> [SCE1-1]</w:t>
      </w:r>
    </w:p>
    <w:p w14:paraId="30C03FF8" w14:textId="77777777" w:rsidR="00DC7DCC" w:rsidRDefault="00AE6877">
      <w:pPr>
        <w:pStyle w:val="BodyText"/>
      </w:pPr>
      <w:r>
        <w:rPr>
          <w:b/>
          <w:bCs/>
        </w:rPr>
        <w:t>On-screen text:</w:t>
      </w:r>
      <w:r>
        <w:t xml:space="preserve"> “Transparency doesn’t mean every conversation will be easy. It means you won’t have to navigate them alone.”</w:t>
      </w:r>
    </w:p>
    <w:p w14:paraId="7D456FE0" w14:textId="09DAE688" w:rsidR="00DC7DCC" w:rsidRDefault="00AE6877">
      <w:pPr>
        <w:pStyle w:val="BodyText"/>
      </w:pPr>
      <w:r>
        <w:rPr>
          <w:b/>
          <w:bCs/>
        </w:rPr>
        <w:t>Narration:</w:t>
      </w:r>
      <w:r>
        <w:t xml:space="preserve"> Here’s what we want you to know up front: This training will give you a framework for understanding </w:t>
      </w:r>
      <w:commentRangeStart w:id="9"/>
      <w:commentRangeStart w:id="10"/>
      <w:r>
        <w:t>Brunswick</w:t>
      </w:r>
      <w:commentRangeEnd w:id="9"/>
      <w:r w:rsidR="00F05614">
        <w:rPr>
          <w:rStyle w:val="CommentReference"/>
          <w:sz w:val="24"/>
          <w:szCs w:val="24"/>
        </w:rPr>
        <w:commentReference w:id="9"/>
      </w:r>
      <w:commentRangeEnd w:id="10"/>
      <w:r>
        <w:rPr>
          <w:rStyle w:val="CommentReference"/>
          <w:sz w:val="24"/>
          <w:szCs w:val="24"/>
        </w:rPr>
        <w:commentReference w:id="10"/>
      </w:r>
      <w:r w:rsidR="002571D6">
        <w:t>’s compensation philosophy</w:t>
      </w:r>
      <w:r>
        <w:t>, language for explaining pay decisions, and tools you can reference during actual conversations.</w:t>
      </w:r>
    </w:p>
    <w:p w14:paraId="330CA869" w14:textId="77777777" w:rsidR="00E22A6B" w:rsidRDefault="00E22A6B">
      <w:pPr>
        <w:pStyle w:val="BodyText"/>
      </w:pPr>
    </w:p>
    <w:p w14:paraId="6EB0FB11" w14:textId="18021868" w:rsidR="00E22A6B" w:rsidRDefault="00E22A6B">
      <w:pPr>
        <w:pStyle w:val="BodyText"/>
      </w:pPr>
      <w:r w:rsidRPr="00E22A6B">
        <w:t>“In some parts of this training, you may also have the option to rehearse a conversation in a guided practice environment. Even there, Brunswick’s framework—not the tool—defines the standards.</w:t>
      </w:r>
    </w:p>
    <w:p w14:paraId="1C3FB644" w14:textId="2DCAAD39" w:rsidR="00DC7DCC" w:rsidRDefault="00AE6877">
      <w:pPr>
        <w:pStyle w:val="BodyText"/>
      </w:pPr>
      <w:r>
        <w:t xml:space="preserve">What this training will NOT do is make every conversation comfortable or give you perfect answers to every question. Your first few conversations after this training may still feel </w:t>
      </w:r>
      <w:commentRangeStart w:id="11"/>
      <w:commentRangeStart w:id="12"/>
      <w:commentRangeStart w:id="13"/>
      <w:commentRangeStart w:id="14"/>
      <w:r w:rsidR="00C33B09">
        <w:t>not easy</w:t>
      </w:r>
      <w:r>
        <w:t xml:space="preserve">. </w:t>
      </w:r>
      <w:commentRangeEnd w:id="11"/>
      <w:r w:rsidR="00C64ABB">
        <w:rPr>
          <w:rStyle w:val="CommentReference"/>
          <w:sz w:val="24"/>
          <w:szCs w:val="24"/>
        </w:rPr>
        <w:commentReference w:id="11"/>
      </w:r>
      <w:commentRangeEnd w:id="12"/>
      <w:r>
        <w:rPr>
          <w:rStyle w:val="CommentReference"/>
          <w:sz w:val="24"/>
          <w:szCs w:val="24"/>
        </w:rPr>
        <w:commentReference w:id="12"/>
      </w:r>
      <w:commentRangeEnd w:id="13"/>
      <w:r>
        <w:rPr>
          <w:rStyle w:val="CommentReference"/>
          <w:sz w:val="24"/>
          <w:szCs w:val="24"/>
        </w:rPr>
        <w:commentReference w:id="13"/>
      </w:r>
      <w:commentRangeEnd w:id="14"/>
      <w:r w:rsidR="002571D6">
        <w:rPr>
          <w:rStyle w:val="CommentReference"/>
          <w:sz w:val="24"/>
          <w:szCs w:val="24"/>
        </w:rPr>
        <w:commentReference w:id="14"/>
      </w:r>
      <w:r>
        <w:t xml:space="preserve">That’s normal and expected. What you’ll have is structure, clarity, and resources to </w:t>
      </w:r>
      <w:commentRangeStart w:id="15"/>
      <w:r>
        <w:t xml:space="preserve">handle </w:t>
      </w:r>
      <w:commentRangeEnd w:id="15"/>
      <w:r w:rsidR="00912220">
        <w:rPr>
          <w:rStyle w:val="CommentReference"/>
          <w:sz w:val="24"/>
          <w:szCs w:val="24"/>
        </w:rPr>
        <w:commentReference w:id="15"/>
      </w:r>
      <w:r>
        <w:t>them well.</w:t>
      </w:r>
    </w:p>
    <w:p w14:paraId="1BBEE1F9" w14:textId="1A405021" w:rsidR="00DC7DCC" w:rsidRDefault="00AE6877">
      <w:pPr>
        <w:pStyle w:val="BodyText"/>
      </w:pPr>
      <w:r>
        <w:t>Let’s be honest about what you’re facing: Some employees will understand and accept their pay positioning</w:t>
      </w:r>
      <w:r w:rsidR="007D0EFF">
        <w:t xml:space="preserve"> while o</w:t>
      </w:r>
      <w:r>
        <w:t xml:space="preserve">thers </w:t>
      </w:r>
      <w:commentRangeStart w:id="16"/>
      <w:r>
        <w:t xml:space="preserve">will </w:t>
      </w:r>
      <w:commentRangeEnd w:id="16"/>
      <w:r>
        <w:rPr>
          <w:rStyle w:val="CommentReference"/>
          <w:sz w:val="24"/>
          <w:szCs w:val="24"/>
        </w:rPr>
        <w:commentReference w:id="16"/>
      </w:r>
      <w:r>
        <w:t xml:space="preserve">feel frustrated. Both outcomes are okay. Your job is to help employees understand how pay </w:t>
      </w:r>
      <w:r w:rsidR="00912220">
        <w:t xml:space="preserve">is determined </w:t>
      </w:r>
      <w:r>
        <w:t>and what they can do next—</w:t>
      </w:r>
      <w:commentRangeStart w:id="17"/>
      <w:commentRangeStart w:id="18"/>
      <w:commentRangeStart w:id="19"/>
      <w:r>
        <w:t>not to make everyone happy with their current pay</w:t>
      </w:r>
      <w:commentRangeEnd w:id="17"/>
      <w:r w:rsidR="000C7B99">
        <w:rPr>
          <w:rStyle w:val="CommentReference"/>
          <w:sz w:val="24"/>
          <w:szCs w:val="24"/>
        </w:rPr>
        <w:commentReference w:id="17"/>
      </w:r>
      <w:commentRangeEnd w:id="18"/>
      <w:r w:rsidR="73B51005">
        <w:rPr>
          <w:rStyle w:val="CommentReference"/>
          <w:sz w:val="24"/>
          <w:szCs w:val="24"/>
        </w:rPr>
        <w:commentReference w:id="18"/>
      </w:r>
      <w:commentRangeEnd w:id="19"/>
      <w:r w:rsidR="73B51005">
        <w:rPr>
          <w:rStyle w:val="CommentReference"/>
          <w:sz w:val="24"/>
          <w:szCs w:val="24"/>
        </w:rPr>
        <w:commentReference w:id="19"/>
      </w:r>
      <w:r>
        <w:t>.</w:t>
      </w:r>
      <w:r w:rsidR="0045331C" w:rsidRPr="0045331C">
        <w:t xml:space="preserve"> </w:t>
      </w:r>
      <w:r w:rsidR="0045331C">
        <w:t>[SCE1-2]</w:t>
      </w:r>
    </w:p>
    <w:p w14:paraId="47A0E9A9" w14:textId="647C2A9A" w:rsidR="00DC7DCC" w:rsidRDefault="00AE6877">
      <w:pPr>
        <w:pStyle w:val="Heading3"/>
      </w:pPr>
      <w:bookmarkStart w:id="20" w:name="scene-2-what-youll-learn"/>
      <w:bookmarkEnd w:id="8"/>
      <w:r>
        <w:t>Scene 2</w:t>
      </w:r>
      <w:r w:rsidR="00367E8F">
        <w:t xml:space="preserve"> [SCE2]</w:t>
      </w:r>
      <w:r>
        <w:t>: What You’ll Learn</w:t>
      </w:r>
      <w:r w:rsidR="0045331C">
        <w:t xml:space="preserve"> [TEXT-on-Slide]</w:t>
      </w:r>
    </w:p>
    <w:p w14:paraId="436DD76C" w14:textId="77777777" w:rsidR="00DC7DCC" w:rsidRDefault="00AE6877">
      <w:pPr>
        <w:pStyle w:val="FirstParagraph"/>
      </w:pPr>
      <w:r>
        <w:rPr>
          <w:b/>
          <w:bCs/>
        </w:rPr>
        <w:t>On-screen:</w:t>
      </w:r>
      <w:r>
        <w:t xml:space="preserve"> Learning Objectives (display full list)</w:t>
      </w:r>
    </w:p>
    <w:p w14:paraId="18DE1B87" w14:textId="77777777" w:rsidR="00DC7DCC" w:rsidRDefault="00AE6877">
      <w:pPr>
        <w:pStyle w:val="BodyText"/>
      </w:pPr>
      <w:r>
        <w:rPr>
          <w:b/>
          <w:bCs/>
        </w:rPr>
        <w:t>Narration:</w:t>
      </w:r>
      <w:r>
        <w:t xml:space="preserve"> Here’s what we’ll cover:</w:t>
      </w:r>
    </w:p>
    <w:p w14:paraId="403E53A6" w14:textId="77777777" w:rsidR="00DC7DCC" w:rsidRDefault="00AE6877">
      <w:pPr>
        <w:pStyle w:val="BodyText"/>
      </w:pPr>
      <w:r>
        <w:t>First, we’ll walk through Brunswick’s compensation philosophy—the three core principles that guide every pay decision. Then we’ll explore what’s changing with pay transparency and why it matters for you.</w:t>
      </w:r>
    </w:p>
    <w:p w14:paraId="5F921056" w14:textId="12FA1F1B" w:rsidR="00DC7DCC" w:rsidRDefault="00AE6877">
      <w:pPr>
        <w:pStyle w:val="BodyText"/>
      </w:pPr>
      <w:r>
        <w:t>Next, we’ll give you a conversation framework you can use for any pay discussion, followed by realistic scenarios t</w:t>
      </w:r>
      <w:commentRangeStart w:id="21"/>
      <w:r>
        <w:t>hat show how managers</w:t>
      </w:r>
      <w:commentRangeEnd w:id="21"/>
      <w:r w:rsidR="009359FE">
        <w:rPr>
          <w:rStyle w:val="CommentReference"/>
          <w:sz w:val="24"/>
          <w:szCs w:val="24"/>
        </w:rPr>
        <w:commentReference w:id="21"/>
      </w:r>
      <w:r>
        <w:t xml:space="preserve"> handle common situations.</w:t>
      </w:r>
    </w:p>
    <w:p w14:paraId="5F8D7439" w14:textId="304EC952" w:rsidR="00DC7DCC" w:rsidRDefault="00AE6877">
      <w:pPr>
        <w:pStyle w:val="BodyText"/>
      </w:pPr>
      <w:r>
        <w:t>We’ll also cover when to escalate questions to HR, what resources are available to support you, and how to prepare for your conversations.</w:t>
      </w:r>
    </w:p>
    <w:p w14:paraId="2389B1C7" w14:textId="77777777" w:rsidR="00DC7DCC" w:rsidRDefault="00AE6877">
      <w:pPr>
        <w:pStyle w:val="BodyText"/>
      </w:pPr>
      <w:r>
        <w:t>Throughout, you’ll see quick knowledge checks. Use your best judgment—these help reinforce what you’re learning.</w:t>
      </w:r>
    </w:p>
    <w:p w14:paraId="55A5D92E" w14:textId="138116A3" w:rsidR="00DC7DCC" w:rsidRDefault="00AE6877">
      <w:pPr>
        <w:pStyle w:val="BodyText"/>
      </w:pPr>
      <w:r>
        <w:lastRenderedPageBreak/>
        <w:t>By the end</w:t>
      </w:r>
      <w:r w:rsidR="001474B1">
        <w:t xml:space="preserve"> of the training</w:t>
      </w:r>
      <w:r>
        <w:t>, you’ll have a clear understanding of how Brunswick determines pay and a practical approach to discussing it with your team.</w:t>
      </w:r>
    </w:p>
    <w:p w14:paraId="64999F20" w14:textId="77777777" w:rsidR="00DC7DCC" w:rsidRDefault="00AE6877">
      <w:pPr>
        <w:pStyle w:val="BodyText"/>
      </w:pPr>
      <w:r>
        <w:rPr>
          <w:b/>
          <w:bCs/>
        </w:rPr>
        <w:t>On-screen:</w:t>
      </w:r>
      <w:r>
        <w:t xml:space="preserve"> “This is a foundation. Confidence comes from practice.”</w:t>
      </w:r>
    </w:p>
    <w:p w14:paraId="5DAB6C7B" w14:textId="77777777" w:rsidR="00DC7DCC" w:rsidRDefault="00000000">
      <w:r>
        <w:pict w14:anchorId="142457DD">
          <v:rect id="_x0000_i1027" style="width:0;height:1.5pt" o:hralign="center" o:hrstd="t" o:hr="t"/>
        </w:pict>
      </w:r>
    </w:p>
    <w:p w14:paraId="6D0F8A34" w14:textId="77777777" w:rsidR="00DC7DCC" w:rsidRDefault="00AE6877">
      <w:pPr>
        <w:pStyle w:val="Heading2"/>
      </w:pPr>
      <w:bookmarkStart w:id="22" w:name="X4b9d21f71373d6c6ddeca8b28fcfe6e8926a28e"/>
      <w:bookmarkEnd w:id="7"/>
      <w:bookmarkEnd w:id="20"/>
      <w:r>
        <w:t>MODULE 1: HOW PAY WORKS AT BRUNSWICK (~8 minutes)</w:t>
      </w:r>
    </w:p>
    <w:p w14:paraId="6F6AEE39" w14:textId="48C59B8C" w:rsidR="00DC7DCC" w:rsidRDefault="00AE6877">
      <w:pPr>
        <w:pStyle w:val="Heading3"/>
      </w:pPr>
      <w:bookmarkStart w:id="23" w:name="scene-3-compensation-philosophy-overview"/>
      <w:r>
        <w:t>Scene 3</w:t>
      </w:r>
      <w:r w:rsidR="00367E8F">
        <w:t xml:space="preserve"> [SCE3]</w:t>
      </w:r>
      <w:r>
        <w:t>: Compensation Philosophy Overview</w:t>
      </w:r>
    </w:p>
    <w:p w14:paraId="2EB03B11" w14:textId="77777777" w:rsidR="00DC7DCC" w:rsidRDefault="00AE6877">
      <w:pPr>
        <w:pStyle w:val="FirstParagraph"/>
      </w:pPr>
      <w:r>
        <w:rPr>
          <w:b/>
          <w:bCs/>
        </w:rPr>
        <w:t>On-screen:</w:t>
      </w:r>
      <w:r>
        <w:t xml:space="preserve"> Brunswick’s Compensation Philosophy Three Core Principles</w:t>
      </w:r>
    </w:p>
    <w:p w14:paraId="1D6F716C" w14:textId="77777777" w:rsidR="00DC7DCC" w:rsidRDefault="00AE6877">
      <w:pPr>
        <w:pStyle w:val="BodyText"/>
      </w:pPr>
      <w:r>
        <w:rPr>
          <w:b/>
          <w:bCs/>
        </w:rPr>
        <w:t>Narration:</w:t>
      </w:r>
      <w:r>
        <w:t xml:space="preserve"> Let’s start with the foundation: Brunswick’s compensation philosophy. Everything about how we determine pay comes back to these three principles.</w:t>
      </w:r>
    </w:p>
    <w:p w14:paraId="7101972D" w14:textId="7E6B3EDE" w:rsidR="00DC7DCC" w:rsidRDefault="00AE6877">
      <w:pPr>
        <w:pStyle w:val="BodyText"/>
      </w:pPr>
      <w:r>
        <w:rPr>
          <w:b/>
          <w:bCs/>
        </w:rPr>
        <w:t>On-screen (visual diagram showing three pillars):</w:t>
      </w:r>
      <w:r>
        <w:t xml:space="preserve"> 1. Set Market-Competitive Compensation through Benchmarking 2. Balance External Competitiveness and Internal Equity</w:t>
      </w:r>
      <w:r>
        <w:br/>
        <w:t>3. Link Pay to Performance</w:t>
      </w:r>
      <w:r w:rsidR="00A45648">
        <w:t xml:space="preserve"> [</w:t>
      </w:r>
      <w:r w:rsidR="00A45648" w:rsidRPr="00A45648">
        <w:t>"F:\Dropbox\3a-Brainstorm\1-Projects\3-Brunswick\_00_PAY-transparency_Brunswick\02_ASSETS\IMG"</w:t>
      </w:r>
      <w:r w:rsidR="00A45648">
        <w:t>]</w:t>
      </w:r>
    </w:p>
    <w:p w14:paraId="1DE649F2" w14:textId="3D467F55" w:rsidR="00DC7DCC" w:rsidRDefault="00AE6877">
      <w:pPr>
        <w:pStyle w:val="BodyText"/>
      </w:pPr>
      <w:r>
        <w:rPr>
          <w:b/>
          <w:bCs/>
        </w:rPr>
        <w:t>Narration:</w:t>
      </w:r>
      <w:r>
        <w:t xml:space="preserve"> First: We set market-competitive compensation through benchmarking. This means we use </w:t>
      </w:r>
      <w:r w:rsidR="00EE1021">
        <w:t xml:space="preserve">market data from </w:t>
      </w:r>
      <w:r>
        <w:t xml:space="preserve">reputable third-party compensation surveys to understand </w:t>
      </w:r>
      <w:r w:rsidR="007547A9">
        <w:t xml:space="preserve">how </w:t>
      </w:r>
      <w:r>
        <w:t xml:space="preserve">similar roles are paid in the external market. We don’t make up pay ranges—we </w:t>
      </w:r>
      <w:r w:rsidR="00BF372F">
        <w:t>utilize</w:t>
      </w:r>
      <w:r>
        <w:t xml:space="preserve"> real market data.</w:t>
      </w:r>
      <w:r w:rsidR="00367E8F">
        <w:t>[SCE3-C1]</w:t>
      </w:r>
    </w:p>
    <w:p w14:paraId="169DA639" w14:textId="633A9A61" w:rsidR="00DC7DCC" w:rsidRDefault="00AE6877">
      <w:pPr>
        <w:pStyle w:val="BodyText"/>
      </w:pPr>
      <w:r>
        <w:t xml:space="preserve">Second: We balance external competitiveness with internal equity. External competitiveness means </w:t>
      </w:r>
      <w:r w:rsidR="001D27F6">
        <w:t>alignment</w:t>
      </w:r>
      <w:r>
        <w:t xml:space="preserve"> with what the market pays. Internal equity </w:t>
      </w:r>
      <w:r w:rsidR="00816AF8">
        <w:t>ensures</w:t>
      </w:r>
      <w:r>
        <w:t xml:space="preserve"> people doing similar work with similar performance are paid </w:t>
      </w:r>
      <w:r w:rsidR="00AD29D2">
        <w:t>similar</w:t>
      </w:r>
      <w:r>
        <w:t xml:space="preserve"> to each other. Sometimes these two factors create tension—that’s when we involve HR to help find the right balance.</w:t>
      </w:r>
      <w:r w:rsidR="00367E8F" w:rsidRPr="00367E8F">
        <w:t xml:space="preserve"> </w:t>
      </w:r>
      <w:r w:rsidR="00367E8F">
        <w:t>.[SCE3-C2]</w:t>
      </w:r>
    </w:p>
    <w:p w14:paraId="4333C15E" w14:textId="5A4159CC" w:rsidR="00DC7DCC" w:rsidRDefault="00AE6877">
      <w:pPr>
        <w:pStyle w:val="BodyText"/>
      </w:pPr>
      <w:r>
        <w:t>Third: We link pay to performance. High performers should be recognized and rewarded more strongly than those meeting expectations. Performance ratings influence merit increases, bonus awards, and progression through your pay range over time.</w:t>
      </w:r>
      <w:r w:rsidR="00367E8F" w:rsidRPr="00367E8F">
        <w:t xml:space="preserve"> </w:t>
      </w:r>
      <w:r w:rsidR="00367E8F">
        <w:t>.[SCE3-C3]</w:t>
      </w:r>
    </w:p>
    <w:p w14:paraId="32793EA5" w14:textId="77777777" w:rsidR="00DC7DCC" w:rsidRDefault="00AE6877">
      <w:pPr>
        <w:pStyle w:val="BodyText"/>
      </w:pPr>
      <w:r>
        <w:t>These three principles work together. No single factor determines pay—it’s a system.</w:t>
      </w:r>
    </w:p>
    <w:p w14:paraId="21B4D7F0" w14:textId="31C8F1D1" w:rsidR="00DC7DCC" w:rsidRDefault="00AE6877">
      <w:pPr>
        <w:pStyle w:val="Heading3"/>
      </w:pPr>
      <w:bookmarkStart w:id="24" w:name="scene-4-how-pay-ranges-are-determined"/>
      <w:bookmarkEnd w:id="23"/>
      <w:r>
        <w:t>Scene 4</w:t>
      </w:r>
      <w:r w:rsidR="00367E8F">
        <w:t>[SCE4]</w:t>
      </w:r>
      <w:r>
        <w:t>: How Pay Ranges Are Determined</w:t>
      </w:r>
    </w:p>
    <w:p w14:paraId="37879763" w14:textId="77777777" w:rsidR="00DC7DCC" w:rsidRDefault="00AE6877">
      <w:pPr>
        <w:pStyle w:val="FirstParagraph"/>
      </w:pPr>
      <w:r>
        <w:rPr>
          <w:b/>
          <w:bCs/>
        </w:rPr>
        <w:t>On-screen:</w:t>
      </w:r>
      <w:r>
        <w:t xml:space="preserve"> How Your Pay Range Is Set</w:t>
      </w:r>
    </w:p>
    <w:p w14:paraId="5F7C9B8F" w14:textId="77777777" w:rsidR="00DC7DCC" w:rsidRDefault="00AE6877">
      <w:pPr>
        <w:pStyle w:val="BodyText"/>
      </w:pPr>
      <w:r>
        <w:rPr>
          <w:b/>
          <w:bCs/>
        </w:rPr>
        <w:t>Narration:</w:t>
      </w:r>
      <w:r>
        <w:t xml:space="preserve"> Here’s how pay ranges actually work at Brunswick.</w:t>
      </w:r>
    </w:p>
    <w:p w14:paraId="1F27AE86" w14:textId="181EC9CB" w:rsidR="00DC7DCC" w:rsidRDefault="00AE6877">
      <w:pPr>
        <w:pStyle w:val="BodyText"/>
      </w:pPr>
      <w:r>
        <w:t xml:space="preserve">Every job has a description that outlines responsibilities, required skills, and expected contributions. That job description is </w:t>
      </w:r>
      <w:r w:rsidR="00D65C9C">
        <w:t>used to benchmark against</w:t>
      </w:r>
      <w:r>
        <w:t xml:space="preserve"> jobs in our </w:t>
      </w:r>
      <w:commentRangeStart w:id="25"/>
      <w:r>
        <w:t>third</w:t>
      </w:r>
      <w:commentRangeEnd w:id="25"/>
      <w:r>
        <w:rPr>
          <w:rStyle w:val="CommentReference"/>
          <w:sz w:val="24"/>
          <w:szCs w:val="24"/>
        </w:rPr>
        <w:commentReference w:id="25"/>
      </w:r>
      <w:r>
        <w:t>-party compensation surveys—surveys used by hundreds of companies</w:t>
      </w:r>
      <w:r w:rsidR="004353F8">
        <w:t xml:space="preserve"> -</w:t>
      </w:r>
      <w:r>
        <w:t xml:space="preserve"> to ensure we’re comparing similar roles.</w:t>
      </w:r>
    </w:p>
    <w:p w14:paraId="221AEC3C" w14:textId="1A8EEB32" w:rsidR="00DC7DCC" w:rsidRDefault="00AE6877">
      <w:pPr>
        <w:pStyle w:val="BodyText"/>
      </w:pPr>
      <w:commentRangeStart w:id="26"/>
      <w:commentRangeStart w:id="27"/>
      <w:r>
        <w:lastRenderedPageBreak/>
        <w:t>From that market data, we determine a salary grade. Each grade has a minimum, midpoint, and maximum—what we call the pay range.</w:t>
      </w:r>
      <w:commentRangeEnd w:id="26"/>
      <w:r w:rsidR="008065F7">
        <w:rPr>
          <w:rStyle w:val="CommentReference"/>
          <w:sz w:val="24"/>
          <w:szCs w:val="24"/>
        </w:rPr>
        <w:commentReference w:id="26"/>
      </w:r>
      <w:commentRangeEnd w:id="27"/>
      <w:r w:rsidR="00CA2407">
        <w:rPr>
          <w:rStyle w:val="CommentReference"/>
          <w:sz w:val="24"/>
          <w:szCs w:val="24"/>
        </w:rPr>
        <w:commentReference w:id="27"/>
      </w:r>
      <w:r w:rsidR="00367E8F">
        <w:t>[SCE4-C1]</w:t>
      </w:r>
    </w:p>
    <w:p w14:paraId="749C62EE" w14:textId="68386982" w:rsidR="00DC7DCC" w:rsidRDefault="00AE6877">
      <w:pPr>
        <w:pStyle w:val="BodyText"/>
      </w:pPr>
      <w:r>
        <w:rPr>
          <w:b/>
          <w:bCs/>
        </w:rPr>
        <w:t>On-screen (visual showing pay range with three zones):</w:t>
      </w:r>
      <w:r>
        <w:t xml:space="preserve"> -</w:t>
      </w:r>
      <w:commentRangeStart w:id="28"/>
      <w:commentRangeStart w:id="29"/>
      <w:commentRangeStart w:id="30"/>
      <w:r>
        <w:t xml:space="preserve"> Minimum (25th percentile): New hires with minimal experience, recent promotions, new to grade - Midpoint (50th percentile - Market Median): Fully competent performers, experienced hires - Maximum (75th percentile): Long-term employees in role, highly skilled positions, sustained high performers</w:t>
      </w:r>
      <w:commentRangeEnd w:id="28"/>
      <w:r w:rsidR="00A25EDA">
        <w:rPr>
          <w:rStyle w:val="CommentReference"/>
          <w:sz w:val="24"/>
          <w:szCs w:val="24"/>
        </w:rPr>
        <w:commentReference w:id="28"/>
      </w:r>
      <w:commentRangeEnd w:id="29"/>
      <w:r w:rsidR="005E3D7F">
        <w:rPr>
          <w:rStyle w:val="CommentReference"/>
          <w:sz w:val="24"/>
          <w:szCs w:val="24"/>
        </w:rPr>
        <w:commentReference w:id="29"/>
      </w:r>
      <w:commentRangeEnd w:id="30"/>
      <w:r>
        <w:rPr>
          <w:rStyle w:val="CommentReference"/>
          <w:sz w:val="24"/>
          <w:szCs w:val="24"/>
        </w:rPr>
        <w:commentReference w:id="30"/>
      </w:r>
      <w:r w:rsidR="00AA0EBE">
        <w:t xml:space="preserve"> [PAY-RANGE_PayTrans_Brunswick.dn]</w:t>
      </w:r>
    </w:p>
    <w:p w14:paraId="58A4B5A0" w14:textId="2331752D" w:rsidR="00DC7DCC" w:rsidRDefault="00AE6877">
      <w:pPr>
        <w:pStyle w:val="BodyText"/>
      </w:pPr>
      <w:r>
        <w:rPr>
          <w:b/>
          <w:bCs/>
        </w:rPr>
        <w:t>Narration:</w:t>
      </w:r>
      <w:r>
        <w:t xml:space="preserve"> Here’s what’s important to understand: The midpoint of a range represents market-competitive pay for a fully competent performer. Being at midpoint is not mediocre—it means you’re paid fairly for someone performing well in that role</w:t>
      </w:r>
      <w:r w:rsidR="00703E77">
        <w:t xml:space="preserve"> and would receive a similar level of </w:t>
      </w:r>
      <w:r w:rsidR="00D92A37">
        <w:t>pay</w:t>
      </w:r>
      <w:r w:rsidR="00703E77">
        <w:t xml:space="preserve"> </w:t>
      </w:r>
      <w:r w:rsidR="004B2453">
        <w:t>at other companies</w:t>
      </w:r>
      <w:r>
        <w:t>.</w:t>
      </w:r>
      <w:commentRangeStart w:id="32"/>
      <w:commentRangeEnd w:id="32"/>
      <w:r>
        <w:rPr>
          <w:rStyle w:val="CommentReference"/>
          <w:sz w:val="24"/>
          <w:szCs w:val="24"/>
        </w:rPr>
        <w:commentReference w:id="32"/>
      </w:r>
      <w:r w:rsidR="00367E8F">
        <w:t>[SCE4-C2]</w:t>
      </w:r>
    </w:p>
    <w:p w14:paraId="502F8252" w14:textId="5C197E88" w:rsidR="00DC7DCC" w:rsidRDefault="00AE6877">
      <w:pPr>
        <w:pStyle w:val="BodyText"/>
      </w:pPr>
      <w:r>
        <w:t xml:space="preserve">People at the lower end of a range might be new to the job, recently promoted, or building their skills. People at the higher end typically have longer tenure, rare in-demand skills, or </w:t>
      </w:r>
      <w:r w:rsidR="007D1684">
        <w:t xml:space="preserve">exhibit </w:t>
      </w:r>
      <w:r>
        <w:t>sustained exceptional performance over time.</w:t>
      </w:r>
      <w:r w:rsidR="00367E8F" w:rsidRPr="00367E8F">
        <w:t xml:space="preserve"> </w:t>
      </w:r>
      <w:r w:rsidR="00367E8F">
        <w:t>[SCE4-C3]</w:t>
      </w:r>
    </w:p>
    <w:p w14:paraId="0507BD2F" w14:textId="1E98EA89" w:rsidR="00DC7DCC" w:rsidRDefault="6F13CE15">
      <w:pPr>
        <w:pStyle w:val="BodyText"/>
      </w:pPr>
      <w:r>
        <w:t xml:space="preserve">For Brunswick, </w:t>
      </w:r>
      <w:r w:rsidR="00744554">
        <w:t xml:space="preserve">internal </w:t>
      </w:r>
      <w:r>
        <w:t>pay ranges also vary by geographic zone.</w:t>
      </w:r>
      <w:commentRangeStart w:id="33"/>
      <w:commentRangeStart w:id="34"/>
      <w:commentRangeStart w:id="35"/>
      <w:r>
        <w:t xml:space="preserve"> We have three zones in the U.S. based on cost of labor</w:t>
      </w:r>
      <w:commentRangeEnd w:id="33"/>
      <w:r w:rsidR="00AE6877">
        <w:rPr>
          <w:rStyle w:val="CommentReference"/>
          <w:sz w:val="24"/>
          <w:szCs w:val="24"/>
        </w:rPr>
        <w:commentReference w:id="33"/>
      </w:r>
      <w:commentRangeEnd w:id="34"/>
      <w:r>
        <w:rPr>
          <w:rStyle w:val="CommentReference"/>
          <w:sz w:val="24"/>
          <w:szCs w:val="24"/>
        </w:rPr>
        <w:commentReference w:id="34"/>
      </w:r>
      <w:commentRangeEnd w:id="35"/>
      <w:r>
        <w:rPr>
          <w:rStyle w:val="CommentReference"/>
          <w:sz w:val="24"/>
          <w:szCs w:val="24"/>
        </w:rPr>
        <w:commentReference w:id="35"/>
      </w:r>
      <w:r>
        <w:t>—so the same grade in an urban area will have a higher range than in a rural location. This isn’t about fairness—it’s about staying competitive in different labor markets.</w:t>
      </w:r>
      <w:r w:rsidR="00367E8F" w:rsidRPr="00367E8F">
        <w:t xml:space="preserve"> </w:t>
      </w:r>
      <w:r w:rsidR="00367E8F">
        <w:t>[SCE4-C4]</w:t>
      </w:r>
    </w:p>
    <w:p w14:paraId="077B91FB" w14:textId="032F41C5" w:rsidR="00DC7DCC" w:rsidRDefault="00AE6877">
      <w:pPr>
        <w:pStyle w:val="BodyText"/>
      </w:pPr>
      <w:r>
        <w:rPr>
          <w:b/>
          <w:bCs/>
        </w:rPr>
        <w:t>On-screen:</w:t>
      </w:r>
      <w:r>
        <w:t xml:space="preserve"> “Your range reflects</w:t>
      </w:r>
      <w:r w:rsidR="00BB1A89">
        <w:t xml:space="preserve"> </w:t>
      </w:r>
      <w:r w:rsidR="00F60199">
        <w:t xml:space="preserve">the external </w:t>
      </w:r>
      <w:r>
        <w:t>market</w:t>
      </w:r>
      <w:r w:rsidR="005606B6">
        <w:t xml:space="preserve"> for your role</w:t>
      </w:r>
      <w:r>
        <w:t xml:space="preserve">, your position </w:t>
      </w:r>
      <w:r w:rsidR="00F6123B">
        <w:t>in range</w:t>
      </w:r>
      <w:r>
        <w:t xml:space="preserve"> reflects your individual factors.”</w:t>
      </w:r>
    </w:p>
    <w:p w14:paraId="423F1BCD" w14:textId="73372C32" w:rsidR="00DC7DCC" w:rsidRDefault="00AE6877">
      <w:pPr>
        <w:pStyle w:val="Heading3"/>
      </w:pPr>
      <w:bookmarkStart w:id="36" w:name="scene-5-what-determines-individual-pay"/>
      <w:bookmarkEnd w:id="24"/>
      <w:r>
        <w:t>Scene 5</w:t>
      </w:r>
      <w:r w:rsidR="00367E8F">
        <w:t>[SCE5]</w:t>
      </w:r>
      <w:r>
        <w:t>: What Determines Individual Pay</w:t>
      </w:r>
    </w:p>
    <w:p w14:paraId="385E1B32" w14:textId="77777777" w:rsidR="00DC7DCC" w:rsidRDefault="00AE6877">
      <w:pPr>
        <w:pStyle w:val="FirstParagraph"/>
      </w:pPr>
      <w:r>
        <w:rPr>
          <w:b/>
          <w:bCs/>
        </w:rPr>
        <w:t>On-screen:</w:t>
      </w:r>
      <w:r>
        <w:t xml:space="preserve"> Factors That Influence Your Pay Position</w:t>
      </w:r>
    </w:p>
    <w:p w14:paraId="1A8DCD24" w14:textId="77777777" w:rsidR="00DC7DCC" w:rsidRDefault="00AE6877">
      <w:pPr>
        <w:pStyle w:val="BodyText"/>
      </w:pPr>
      <w:r>
        <w:rPr>
          <w:b/>
          <w:bCs/>
        </w:rPr>
        <w:t>Narration:</w:t>
      </w:r>
      <w:r>
        <w:t xml:space="preserve"> So if the range is determined by market data and job responsibilities, what determines where YOU fall within that range?</w:t>
      </w:r>
    </w:p>
    <w:p w14:paraId="0855B2A7" w14:textId="3179C246" w:rsidR="00DC7DCC" w:rsidRDefault="00AE6877">
      <w:pPr>
        <w:pStyle w:val="BodyText"/>
      </w:pPr>
      <w:r>
        <w:rPr>
          <w:b/>
          <w:bCs/>
        </w:rPr>
        <w:t>On-screen (visual showing interconnected factors):</w:t>
      </w:r>
      <w:r>
        <w:t xml:space="preserve"> - Performance over time - Skills and experience - Education and certifications - Role technicality and complexity - Geographic location - Tenure in role - Market movement - </w:t>
      </w:r>
      <w:commentRangeStart w:id="37"/>
      <w:commentRangeStart w:id="38"/>
      <w:r>
        <w:t>Budget</w:t>
      </w:r>
      <w:commentRangeEnd w:id="37"/>
      <w:r w:rsidR="00462F38">
        <w:rPr>
          <w:rStyle w:val="CommentReference"/>
          <w:sz w:val="24"/>
          <w:szCs w:val="24"/>
        </w:rPr>
        <w:commentReference w:id="37"/>
      </w:r>
      <w:commentRangeEnd w:id="38"/>
      <w:r w:rsidR="00D1660A">
        <w:rPr>
          <w:rStyle w:val="CommentReference"/>
          <w:sz w:val="24"/>
          <w:szCs w:val="24"/>
        </w:rPr>
        <w:commentReference w:id="38"/>
      </w:r>
      <w:r>
        <w:t xml:space="preserve"> and timing</w:t>
      </w:r>
      <w:r w:rsidR="0045331C">
        <w:t xml:space="preserve"> [CREATE ICONS</w:t>
      </w:r>
      <w:r w:rsidR="00F83B28">
        <w:t xml:space="preserve"> -incomplete</w:t>
      </w:r>
      <w:r w:rsidR="0045331C">
        <w:t>]</w:t>
      </w:r>
    </w:p>
    <w:p w14:paraId="4AD1B719" w14:textId="46FAD059" w:rsidR="00DC7DCC" w:rsidRDefault="00AE6877">
      <w:pPr>
        <w:pStyle w:val="BodyText"/>
      </w:pPr>
      <w:r>
        <w:rPr>
          <w:b/>
          <w:bCs/>
        </w:rPr>
        <w:t>Narration:</w:t>
      </w:r>
      <w:r>
        <w:t xml:space="preserve"> Your individual pay reflects multiple factors working together. Performance is one—and it’s important—but it’s not the only </w:t>
      </w:r>
      <w:r w:rsidR="003653B1">
        <w:t>factor</w:t>
      </w:r>
      <w:r>
        <w:t>.</w:t>
      </w:r>
    </w:p>
    <w:p w14:paraId="5E04C51E" w14:textId="14CC8725" w:rsidR="00DC7DCC" w:rsidRDefault="00AE6877">
      <w:pPr>
        <w:pStyle w:val="BodyText"/>
      </w:pPr>
      <w:r>
        <w:t>Two people in the same role</w:t>
      </w:r>
      <w:r w:rsidR="001204FD">
        <w:t xml:space="preserve"> and</w:t>
      </w:r>
      <w:r>
        <w:t xml:space="preserve"> same grade, can have different pay for legitimate reasons: One was hired three years ago. One has specialized </w:t>
      </w:r>
      <w:r w:rsidR="002D45EC">
        <w:t xml:space="preserve">skills or experience </w:t>
      </w:r>
      <w:r>
        <w:t>the other doesn’t. One has been a consistent top performer; the other is meeting expectations but hasn’t exceeded them. One works in a higher-cost location.</w:t>
      </w:r>
    </w:p>
    <w:p w14:paraId="2299A8C6" w14:textId="4B6320DA" w:rsidR="00DC7DCC" w:rsidRDefault="00AE6877">
      <w:pPr>
        <w:pStyle w:val="BodyText"/>
      </w:pPr>
      <w:r>
        <w:lastRenderedPageBreak/>
        <w:t>This is why employees sometimes see pay ranges on job postings and wonder, “Why am I only in the middle?” The answer is usually a combination of these factors—not a judgment about their value.</w:t>
      </w:r>
      <w:r w:rsidR="00367E8F">
        <w:t xml:space="preserve"> [SCE5-1]</w:t>
      </w:r>
      <w:r w:rsidR="0045331C">
        <w:t xml:space="preserve"> [SCREENSHOTS OF POSTINGS?]</w:t>
      </w:r>
    </w:p>
    <w:p w14:paraId="04F751FA" w14:textId="06D19BAB" w:rsidR="00DC7DCC" w:rsidRDefault="00AE6877">
      <w:pPr>
        <w:pStyle w:val="BodyText"/>
      </w:pPr>
      <w:r>
        <w:t>When employees ask about their pay positioning, you’ll need to help them understand these factors. We’ll show you how to do that shortly.</w:t>
      </w:r>
      <w:r w:rsidR="0045331C">
        <w:t xml:space="preserve"> [CONVERASATION VIDEO]</w:t>
      </w:r>
    </w:p>
    <w:p w14:paraId="53CBF3D2" w14:textId="78D37BFF" w:rsidR="00DC7DCC" w:rsidRDefault="00AE6877">
      <w:pPr>
        <w:pStyle w:val="Heading3"/>
      </w:pPr>
      <w:bookmarkStart w:id="40" w:name="scene-6-base-pay-vs.-total-rewards"/>
      <w:bookmarkEnd w:id="36"/>
      <w:r>
        <w:t>Scene 6</w:t>
      </w:r>
      <w:r w:rsidR="00367E8F">
        <w:t xml:space="preserve"> </w:t>
      </w:r>
      <w:r w:rsidR="00367E8F" w:rsidRPr="00367E8F">
        <w:t>[SCE6]</w:t>
      </w:r>
      <w:r>
        <w:t>: Base Pay vs. Total Rewards</w:t>
      </w:r>
    </w:p>
    <w:p w14:paraId="3F5D5181" w14:textId="77777777" w:rsidR="00DC7DCC" w:rsidRDefault="00AE6877">
      <w:pPr>
        <w:pStyle w:val="FirstParagraph"/>
      </w:pPr>
      <w:r>
        <w:rPr>
          <w:b/>
          <w:bCs/>
        </w:rPr>
        <w:t>On-screen:</w:t>
      </w:r>
      <w:r>
        <w:t xml:space="preserve"> Base Pay Is One Component of Total Compensation</w:t>
      </w:r>
    </w:p>
    <w:p w14:paraId="0EE609AB" w14:textId="77777777" w:rsidR="00DC7DCC" w:rsidRDefault="00AE6877">
      <w:pPr>
        <w:pStyle w:val="BodyText"/>
      </w:pPr>
      <w:r>
        <w:rPr>
          <w:b/>
          <w:bCs/>
        </w:rPr>
        <w:t>Narration:</w:t>
      </w:r>
      <w:r>
        <w:t xml:space="preserve"> Before we move forward, let’s clarify an important distinction: base pay and total rewards.</w:t>
      </w:r>
    </w:p>
    <w:p w14:paraId="19F5DBA9" w14:textId="77777777" w:rsidR="00DC7DCC" w:rsidRDefault="00AE6877">
      <w:pPr>
        <w:pStyle w:val="BodyText"/>
      </w:pPr>
      <w:r>
        <w:t>Base pay is your salary—what you see on every paycheck. It’s the most visible component of compensation, but it’s not the complete picture.</w:t>
      </w:r>
    </w:p>
    <w:p w14:paraId="5000CC0C" w14:textId="0569626C" w:rsidR="00DC7DCC" w:rsidRDefault="00AE6877">
      <w:pPr>
        <w:pStyle w:val="BodyText"/>
      </w:pPr>
      <w:r>
        <w:t xml:space="preserve">Total rewards include base pay PLUS: - Annual incentives or bonuses </w:t>
      </w:r>
      <w:commentRangeStart w:id="41"/>
      <w:commentRangeStart w:id="42"/>
      <w:r>
        <w:t xml:space="preserve"> </w:t>
      </w:r>
      <w:commentRangeEnd w:id="41"/>
      <w:r w:rsidR="0000712D">
        <w:rPr>
          <w:rStyle w:val="CommentReference"/>
          <w:sz w:val="24"/>
          <w:szCs w:val="24"/>
        </w:rPr>
        <w:commentReference w:id="41"/>
      </w:r>
      <w:commentRangeEnd w:id="42"/>
      <w:r w:rsidR="004F3CE6">
        <w:rPr>
          <w:rStyle w:val="CommentReference"/>
          <w:sz w:val="24"/>
          <w:szCs w:val="24"/>
        </w:rPr>
        <w:commentReference w:id="42"/>
      </w:r>
      <w:commentRangeStart w:id="43"/>
      <w:r>
        <w:t>-</w:t>
      </w:r>
      <w:commentRangeEnd w:id="43"/>
      <w:r w:rsidR="00F13E61">
        <w:rPr>
          <w:rStyle w:val="CommentReference"/>
          <w:sz w:val="24"/>
          <w:szCs w:val="24"/>
        </w:rPr>
        <w:commentReference w:id="43"/>
      </w:r>
      <w:r>
        <w:t xml:space="preserve"> Long-term incentives for leadership roles - Health and welfare benefits - Retirement contributions - Wellness programs and other company-provided offerings</w:t>
      </w:r>
      <w:r w:rsidR="0045331C">
        <w:t xml:space="preserve"> [SCE6-1]</w:t>
      </w:r>
    </w:p>
    <w:p w14:paraId="1533F828" w14:textId="658A8A2B" w:rsidR="00DC7DCC" w:rsidRDefault="00AE6877">
      <w:pPr>
        <w:pStyle w:val="BodyText"/>
      </w:pPr>
      <w:r>
        <w:rPr>
          <w:b/>
          <w:bCs/>
        </w:rPr>
        <w:t>On-screen:</w:t>
      </w:r>
      <w:r>
        <w:t xml:space="preserve"> “</w:t>
      </w:r>
      <w:commentRangeStart w:id="44"/>
      <w:commentRangeStart w:id="45"/>
      <w:commentRangeStart w:id="46"/>
      <w:r>
        <w:t>Employees can view their Total Rewards Statement in Workday under the Benefits and Pay app</w:t>
      </w:r>
      <w:commentRangeEnd w:id="44"/>
      <w:r w:rsidR="006C0F6E">
        <w:rPr>
          <w:rStyle w:val="CommentReference"/>
          <w:sz w:val="24"/>
          <w:szCs w:val="24"/>
        </w:rPr>
        <w:commentReference w:id="44"/>
      </w:r>
      <w:commentRangeEnd w:id="45"/>
      <w:r w:rsidR="0042391B">
        <w:rPr>
          <w:rStyle w:val="CommentReference"/>
          <w:sz w:val="24"/>
          <w:szCs w:val="24"/>
        </w:rPr>
        <w:commentReference w:id="45"/>
      </w:r>
      <w:commentRangeEnd w:id="46"/>
      <w:r w:rsidR="0042391B">
        <w:rPr>
          <w:rStyle w:val="CommentReference"/>
          <w:sz w:val="24"/>
          <w:szCs w:val="24"/>
        </w:rPr>
        <w:commentReference w:id="46"/>
      </w:r>
      <w:r>
        <w:t>.”</w:t>
      </w:r>
    </w:p>
    <w:p w14:paraId="64FE28BD" w14:textId="77777777" w:rsidR="00DC7DCC" w:rsidRDefault="00AE6877">
      <w:pPr>
        <w:pStyle w:val="BodyText"/>
      </w:pPr>
      <w:r>
        <w:rPr>
          <w:b/>
          <w:bCs/>
        </w:rPr>
        <w:t>Narration:</w:t>
      </w:r>
      <w:r>
        <w:t xml:space="preserve"> When employees focus only on base pay, they’re missing a significant portion of their overall compensation. Part of your role is helping them see the full value Brunswick provides.</w:t>
      </w:r>
    </w:p>
    <w:p w14:paraId="64A22291" w14:textId="36F183C1" w:rsidR="00DC7DCC" w:rsidRDefault="00AE6877">
      <w:pPr>
        <w:pStyle w:val="BodyText"/>
      </w:pPr>
      <w:r>
        <w:t xml:space="preserve">That said—most pay transparency conversations will focus on base pay and ranges. That’s what’s visible on job postings and that’s what employees compare. </w:t>
      </w:r>
      <w:r w:rsidR="0027176C">
        <w:t>Be</w:t>
      </w:r>
      <w:r>
        <w:t xml:space="preserve"> ready to broaden the conversation to total rewards when appropriate.</w:t>
      </w:r>
      <w:r w:rsidR="0045331C">
        <w:t>[SCE6-2]</w:t>
      </w:r>
    </w:p>
    <w:p w14:paraId="61A42E57" w14:textId="77777777" w:rsidR="00DC7DCC" w:rsidRDefault="00AE6877">
      <w:pPr>
        <w:pStyle w:val="BodyText"/>
      </w:pPr>
      <w:r>
        <w:rPr>
          <w:b/>
          <w:bCs/>
        </w:rPr>
        <w:t>Knowledge Check 1:</w:t>
      </w:r>
    </w:p>
    <w:p w14:paraId="34131FC6" w14:textId="77777777" w:rsidR="00DC7DCC" w:rsidRDefault="00AE6877">
      <w:pPr>
        <w:pStyle w:val="BodyText"/>
      </w:pPr>
      <w:r>
        <w:rPr>
          <w:b/>
          <w:bCs/>
        </w:rPr>
        <w:t>Question:</w:t>
      </w:r>
      <w:r>
        <w:t xml:space="preserve"> Which statement best reflects Brunswick’s compensation philosophy?</w:t>
      </w:r>
    </w:p>
    <w:p w14:paraId="4905C874" w14:textId="77777777" w:rsidR="00DC7DCC" w:rsidRDefault="00AE6877">
      <w:pPr>
        <w:pStyle w:val="BodyText"/>
      </w:pPr>
      <w:r>
        <w:rPr>
          <w:b/>
          <w:bCs/>
        </w:rPr>
        <w:t>Options:</w:t>
      </w:r>
      <w:r>
        <w:t xml:space="preserve"> A. Pay decisions are primarily driven by tenure and negotiation</w:t>
      </w:r>
      <w:r>
        <w:br/>
        <w:t>B. Pay decisions balance performance, market data, role responsibilities, and internal equity ✅</w:t>
      </w:r>
      <w:r>
        <w:br/>
        <w:t>C. Pay decisions are standardized globally with minimal variation</w:t>
      </w:r>
      <w:r>
        <w:br/>
        <w:t>D. Pay decisions are based solely on budget availability</w:t>
      </w:r>
    </w:p>
    <w:p w14:paraId="601832DF" w14:textId="77777777" w:rsidR="00DC7DCC" w:rsidRDefault="00AE6877">
      <w:pPr>
        <w:pStyle w:val="BodyText"/>
      </w:pPr>
      <w:r>
        <w:rPr>
          <w:b/>
          <w:bCs/>
        </w:rPr>
        <w:t>Feedback (Correct):</w:t>
      </w:r>
      <w:r>
        <w:t xml:space="preserve"> That’s right. Brunswick’s philosophy balances multiple factors—no single element determines pay. This helps ensure fairness while staying competitive.</w:t>
      </w:r>
    </w:p>
    <w:p w14:paraId="084ADB0F" w14:textId="77777777" w:rsidR="00DC7DCC" w:rsidRDefault="00AE6877">
      <w:pPr>
        <w:pStyle w:val="BodyText"/>
      </w:pPr>
      <w:r>
        <w:rPr>
          <w:b/>
          <w:bCs/>
        </w:rPr>
        <w:t>Feedback (Incorrect):</w:t>
      </w:r>
      <w:r>
        <w:t xml:space="preserve"> Not quite. Brunswick’s philosophy balances performance, market data, role responsibilities, and internal equity. No single factor determines pay—it’s a comprehensive approach.</w:t>
      </w:r>
    </w:p>
    <w:p w14:paraId="02EB378F" w14:textId="77777777" w:rsidR="00DC7DCC" w:rsidRDefault="00000000">
      <w:r>
        <w:lastRenderedPageBreak/>
        <w:pict w14:anchorId="435791CD">
          <v:rect id="_x0000_i1028" style="width:0;height:1.5pt" o:hralign="center" o:hrstd="t" o:hr="t"/>
        </w:pict>
      </w:r>
    </w:p>
    <w:p w14:paraId="7CEF68B5" w14:textId="77777777" w:rsidR="00DC7DCC" w:rsidRDefault="00AE6877">
      <w:pPr>
        <w:pStyle w:val="Heading2"/>
      </w:pPr>
      <w:bookmarkStart w:id="48" w:name="X53c3ace970b3cb3698acc0974620c5c261b8502"/>
      <w:bookmarkEnd w:id="22"/>
      <w:bookmarkEnd w:id="40"/>
      <w:r>
        <w:t>MODULE 2: WHAT’S CHANGING &amp; WHY IT MATTERS (~5 minutes)</w:t>
      </w:r>
    </w:p>
    <w:p w14:paraId="641EFFE3" w14:textId="1DD135CA" w:rsidR="00DC7DCC" w:rsidRDefault="00AE6877">
      <w:pPr>
        <w:pStyle w:val="Heading3"/>
      </w:pPr>
      <w:bookmarkStart w:id="49" w:name="scene-7-the-pay-transparency-landscape"/>
      <w:r>
        <w:t>Scene 7</w:t>
      </w:r>
      <w:r w:rsidR="000358DC">
        <w:t>[SCE7]</w:t>
      </w:r>
      <w:r>
        <w:t>: The Pay Transparency Landscape</w:t>
      </w:r>
    </w:p>
    <w:p w14:paraId="2927E3D2" w14:textId="5932DFE3" w:rsidR="00DC7DCC" w:rsidRDefault="00AE6877">
      <w:pPr>
        <w:pStyle w:val="FirstParagraph"/>
      </w:pPr>
      <w:r>
        <w:rPr>
          <w:b/>
          <w:bCs/>
        </w:rPr>
        <w:t>On-screen:</w:t>
      </w:r>
      <w:r>
        <w:t xml:space="preserve"> Pay Transparency: What’s Changing</w:t>
      </w:r>
      <w:r w:rsidR="007E29B3">
        <w:t xml:space="preserve"> [BLENDER?]</w:t>
      </w:r>
    </w:p>
    <w:p w14:paraId="6BE9E13A" w14:textId="77777777" w:rsidR="00DC7DCC" w:rsidRDefault="00AE6877">
      <w:pPr>
        <w:pStyle w:val="BodyText"/>
      </w:pPr>
      <w:r>
        <w:rPr>
          <w:b/>
          <w:bCs/>
        </w:rPr>
        <w:t>Narration:</w:t>
      </w:r>
      <w:r>
        <w:t xml:space="preserve"> Let’s talk about what’s changing and why it matters for you.</w:t>
      </w:r>
    </w:p>
    <w:p w14:paraId="663C7A4A" w14:textId="6A5857A1" w:rsidR="00DC7DCC" w:rsidRDefault="00AE6877">
      <w:pPr>
        <w:pStyle w:val="BodyText"/>
      </w:pPr>
      <w:r>
        <w:t xml:space="preserve">Starting January 1, 2025, all U.S. job postings at Brunswick include pay ranges—the minimum to </w:t>
      </w:r>
      <w:commentRangeStart w:id="50"/>
      <w:commentRangeStart w:id="51"/>
      <w:r>
        <w:t>maximum</w:t>
      </w:r>
      <w:commentRangeEnd w:id="50"/>
      <w:r w:rsidR="004E6BE1">
        <w:rPr>
          <w:rStyle w:val="CommentReference"/>
          <w:sz w:val="24"/>
          <w:szCs w:val="24"/>
        </w:rPr>
        <w:commentReference w:id="50"/>
      </w:r>
      <w:commentRangeEnd w:id="51"/>
      <w:r>
        <w:rPr>
          <w:rStyle w:val="CommentReference"/>
          <w:sz w:val="24"/>
          <w:szCs w:val="24"/>
        </w:rPr>
        <w:commentReference w:id="51"/>
      </w:r>
      <w:r>
        <w:t xml:space="preserve"> of the salary grade for that role. This wasn’t just a decision for transparency’s sake—it’s driven by state laws in Illinois, Minnesota, California, Washington, and </w:t>
      </w:r>
      <w:r w:rsidR="008F6056">
        <w:t>else</w:t>
      </w:r>
      <w:r w:rsidR="00BC7063">
        <w:t>wh</w:t>
      </w:r>
      <w:r w:rsidR="008F6056">
        <w:t xml:space="preserve">ere </w:t>
      </w:r>
      <w:r>
        <w:t>that require pay range disclosure.</w:t>
      </w:r>
      <w:r w:rsidR="007B56F1">
        <w:t xml:space="preserve">  Brunswick also scanned the marketplace and found that other large manufacturers in states such as Wisconsin were posting pay ranges on their job postings, even though they were not required to do so.</w:t>
      </w:r>
    </w:p>
    <w:p w14:paraId="79DED9A0" w14:textId="768E20B6" w:rsidR="00DC7DCC" w:rsidRDefault="00AE6877">
      <w:pPr>
        <w:pStyle w:val="BodyText"/>
      </w:pPr>
      <w:r>
        <w:t>Rather than managing different requirements in different states, Brunswick made a business decision: post ranges on all U.S. jobs for consistency.</w:t>
      </w:r>
      <w:r w:rsidR="000358DC" w:rsidRPr="000358DC">
        <w:t xml:space="preserve"> </w:t>
      </w:r>
      <w:r w:rsidR="000358DC">
        <w:t>[SCE7-1]</w:t>
      </w:r>
    </w:p>
    <w:p w14:paraId="5A8D5D6A" w14:textId="77777777" w:rsidR="00DC7DCC" w:rsidRDefault="00AE6877">
      <w:pPr>
        <w:pStyle w:val="BodyText"/>
      </w:pPr>
      <w:r>
        <w:rPr>
          <w:b/>
          <w:bCs/>
        </w:rPr>
        <w:t>On-screen:</w:t>
      </w:r>
      <w:r>
        <w:t xml:space="preserve"> “In Europe, additional requirements take effect June 2026 under the EU Pay Transparency Directive.”</w:t>
      </w:r>
    </w:p>
    <w:p w14:paraId="3332294F" w14:textId="77777777" w:rsidR="00DC7DCC" w:rsidRDefault="00AE6877">
      <w:pPr>
        <w:pStyle w:val="BodyText"/>
      </w:pPr>
      <w:r>
        <w:rPr>
          <w:b/>
          <w:bCs/>
        </w:rPr>
        <w:t>Narration:</w:t>
      </w:r>
      <w:r>
        <w:t xml:space="preserve"> For our European operations, the EU Pay Transparency Directive goes into effect June 2026. This requires more than just posting ranges—it gives employees the right to request detailed information about their pay, average pay for comparable roles broken down by gender, and criteria for pay progression.</w:t>
      </w:r>
    </w:p>
    <w:p w14:paraId="0C6CC94D" w14:textId="135D18E5" w:rsidR="00DC7DCC" w:rsidRDefault="00AE6877">
      <w:pPr>
        <w:pStyle w:val="BodyText"/>
      </w:pPr>
      <w:r>
        <w:t>If you manage employees in the EU, you’ll receive separate, region-specific training on those requirements. For now, understand that transparency requirements vary globally, and Brunswick is building systems and processes to comply with all applicable regulations.</w:t>
      </w:r>
      <w:r w:rsidR="000358DC" w:rsidRPr="000358DC">
        <w:t xml:space="preserve"> </w:t>
      </w:r>
      <w:r w:rsidR="000358DC">
        <w:t>[SCE7-2]</w:t>
      </w:r>
    </w:p>
    <w:p w14:paraId="0564BB92" w14:textId="4202C76B" w:rsidR="00DC7DCC" w:rsidRDefault="00AE6877">
      <w:pPr>
        <w:pStyle w:val="Heading3"/>
      </w:pPr>
      <w:bookmarkStart w:id="52" w:name="scene-8-what-this-means-for-you"/>
      <w:bookmarkEnd w:id="49"/>
      <w:r>
        <w:t>Scene 8</w:t>
      </w:r>
      <w:r w:rsidR="000358DC">
        <w:t>[SCE8]</w:t>
      </w:r>
      <w:r>
        <w:t>: What This Means for You</w:t>
      </w:r>
      <w:r w:rsidR="009A1033">
        <w:t xml:space="preserve"> [RICH-CONTEXT]</w:t>
      </w:r>
    </w:p>
    <w:p w14:paraId="01BFFF1C" w14:textId="77777777" w:rsidR="00DC7DCC" w:rsidRDefault="00AE6877">
      <w:pPr>
        <w:pStyle w:val="FirstParagraph"/>
      </w:pPr>
      <w:r>
        <w:rPr>
          <w:b/>
          <w:bCs/>
        </w:rPr>
        <w:t>On-screen:</w:t>
      </w:r>
      <w:r>
        <w:t xml:space="preserve"> How Transparency Changes Your Conversations</w:t>
      </w:r>
    </w:p>
    <w:p w14:paraId="20CD296A" w14:textId="77777777" w:rsidR="00DC7DCC" w:rsidRDefault="00AE6877">
      <w:pPr>
        <w:pStyle w:val="BodyText"/>
      </w:pPr>
      <w:r>
        <w:rPr>
          <w:b/>
          <w:bCs/>
        </w:rPr>
        <w:t>Narration:</w:t>
      </w:r>
      <w:r>
        <w:t xml:space="preserve"> Here’s what changes for you as a manager:</w:t>
      </w:r>
    </w:p>
    <w:p w14:paraId="043EAAF1" w14:textId="3C55CB0D" w:rsidR="00DC7DCC" w:rsidRDefault="00AE6877">
      <w:pPr>
        <w:pStyle w:val="BodyText"/>
      </w:pPr>
      <w:r>
        <w:rPr>
          <w:b/>
          <w:bCs/>
        </w:rPr>
        <w:t>On-screen bullets:</w:t>
      </w:r>
      <w:r>
        <w:t xml:space="preserve"> - </w:t>
      </w:r>
      <w:commentRangeStart w:id="53"/>
      <w:commentRangeStart w:id="54"/>
      <w:commentRangeStart w:id="55"/>
      <w:r>
        <w:t>Employees can now see pay ranges</w:t>
      </w:r>
      <w:commentRangeEnd w:id="53"/>
      <w:r w:rsidR="00DD2717">
        <w:rPr>
          <w:rStyle w:val="CommentReference"/>
          <w:sz w:val="24"/>
          <w:szCs w:val="24"/>
        </w:rPr>
        <w:commentReference w:id="53"/>
      </w:r>
      <w:commentRangeEnd w:id="54"/>
      <w:r w:rsidR="00D663A4">
        <w:rPr>
          <w:rStyle w:val="CommentReference"/>
          <w:sz w:val="24"/>
          <w:szCs w:val="24"/>
        </w:rPr>
        <w:commentReference w:id="54"/>
      </w:r>
      <w:commentRangeEnd w:id="55"/>
      <w:r>
        <w:rPr>
          <w:rStyle w:val="CommentReference"/>
          <w:sz w:val="24"/>
          <w:szCs w:val="24"/>
        </w:rPr>
        <w:commentReference w:id="55"/>
      </w:r>
      <w:r>
        <w:t xml:space="preserve"> for their roles and similar roles - They can compare their current pay to posted maximums - They may ask harder questions: “Why am I only at midpoint?” “Why does that posting show higher pay than what you told me?” - Peer comparisons will increase: “I heard someone makes more than me in the same role—why?”</w:t>
      </w:r>
    </w:p>
    <w:p w14:paraId="36FA7B63" w14:textId="27FF982A" w:rsidR="00DC7DCC" w:rsidRDefault="00AE6877">
      <w:pPr>
        <w:pStyle w:val="BodyText"/>
      </w:pPr>
      <w:r>
        <w:rPr>
          <w:b/>
          <w:bCs/>
        </w:rPr>
        <w:t>Narration:</w:t>
      </w:r>
      <w:r>
        <w:t xml:space="preserve"> None of this means the compensation system changed. What’s changed is visibility. The ranges, the factors, the philosophy—all of that </w:t>
      </w:r>
      <w:commentRangeStart w:id="56"/>
      <w:r>
        <w:t>was always true</w:t>
      </w:r>
      <w:commentRangeEnd w:id="56"/>
      <w:r w:rsidR="007B7217">
        <w:rPr>
          <w:rStyle w:val="CommentReference"/>
          <w:sz w:val="24"/>
          <w:szCs w:val="24"/>
        </w:rPr>
        <w:commentReference w:id="56"/>
      </w:r>
      <w:r>
        <w:t xml:space="preserve">. What’s new </w:t>
      </w:r>
      <w:r>
        <w:lastRenderedPageBreak/>
        <w:t>is that employees can see it, and that creates natural questions.</w:t>
      </w:r>
      <w:r w:rsidR="009A1033">
        <w:t xml:space="preserve"> [EMP looking at screen at night and thinking. Draw from Abb] [SCE8-1]</w:t>
      </w:r>
    </w:p>
    <w:p w14:paraId="6D4C11E2" w14:textId="5A26B77E" w:rsidR="00DC7DCC" w:rsidRDefault="00AE6877">
      <w:pPr>
        <w:pStyle w:val="BodyText"/>
      </w:pPr>
      <w:r>
        <w:t xml:space="preserve">Some organizations worry that transparency will create dissatisfaction. Research actually shows something more nuanced: Transparency increases questions in the short term, but it builds trust over time when those questions are answered </w:t>
      </w:r>
      <w:r w:rsidR="000342E3">
        <w:t xml:space="preserve">transparently </w:t>
      </w:r>
      <w:r>
        <w:t>and consistently.</w:t>
      </w:r>
    </w:p>
    <w:p w14:paraId="78C75F7C" w14:textId="0B91B6A3" w:rsidR="00DC7DCC" w:rsidRDefault="00AE6877">
      <w:pPr>
        <w:pStyle w:val="BodyText"/>
      </w:pPr>
      <w:r>
        <w:t>Your role isn’t to prevent questions. Your role is to answer them professionally, using the framework and language we’re about to give you.</w:t>
      </w:r>
      <w:r w:rsidR="000358DC">
        <w:t>[SCE8-</w:t>
      </w:r>
      <w:r w:rsidR="009A1033">
        <w:t>2</w:t>
      </w:r>
      <w:r w:rsidR="000358DC">
        <w:t>]</w:t>
      </w:r>
    </w:p>
    <w:p w14:paraId="2423B334" w14:textId="1A5A4E38" w:rsidR="00DC7DCC" w:rsidRDefault="00AE6877">
      <w:pPr>
        <w:pStyle w:val="BodyText"/>
      </w:pPr>
      <w:r>
        <w:rPr>
          <w:b/>
          <w:bCs/>
        </w:rPr>
        <w:t>On-screen:</w:t>
      </w:r>
      <w:r>
        <w:t xml:space="preserve"> “Transparency </w:t>
      </w:r>
      <w:r w:rsidR="00231FE3">
        <w:t>is an</w:t>
      </w:r>
      <w:r>
        <w:t xml:space="preserve"> opportunity</w:t>
      </w:r>
      <w:r w:rsidR="00231FE3">
        <w:t xml:space="preserve"> to build trust through clear</w:t>
      </w:r>
      <w:r w:rsidR="003C225E">
        <w:t>, informed</w:t>
      </w:r>
      <w:r w:rsidR="00231FE3">
        <w:t xml:space="preserve"> </w:t>
      </w:r>
      <w:r w:rsidR="00A75EF9">
        <w:t>and open conversations</w:t>
      </w:r>
      <w:r>
        <w:t>.”</w:t>
      </w:r>
    </w:p>
    <w:p w14:paraId="366733C6" w14:textId="21C2A2B4" w:rsidR="00DC7DCC" w:rsidRDefault="00AE6877">
      <w:pPr>
        <w:pStyle w:val="BodyText"/>
      </w:pPr>
      <w:r>
        <w:rPr>
          <w:b/>
          <w:bCs/>
        </w:rPr>
        <w:t>Narration:</w:t>
      </w:r>
      <w:r>
        <w:t xml:space="preserve"> One more </w:t>
      </w:r>
      <w:r w:rsidR="00045A71">
        <w:t xml:space="preserve">item </w:t>
      </w:r>
      <w:r>
        <w:t>to acknowledge: Some employees ARE underpaid relative to current market rates—because of hiring timing, budget constraints, or historical decisions made before better processes existed. Transparency will surface those cases. When that happens, partner with HR on next steps. Don’t promise what you can’t deliver, but don’t avoid the conversation either.</w:t>
      </w:r>
      <w:r w:rsidR="000358DC" w:rsidRPr="000358DC">
        <w:t xml:space="preserve"> </w:t>
      </w:r>
      <w:r w:rsidR="000358DC">
        <w:t>.[SCE8-</w:t>
      </w:r>
      <w:r w:rsidR="009A1033">
        <w:t>3</w:t>
      </w:r>
      <w:r w:rsidR="000358DC">
        <w:t>]</w:t>
      </w:r>
    </w:p>
    <w:p w14:paraId="6FE70D54" w14:textId="674DF5A5" w:rsidR="00DC7DCC" w:rsidRDefault="00AE6877">
      <w:pPr>
        <w:pStyle w:val="Heading3"/>
      </w:pPr>
      <w:bookmarkStart w:id="57" w:name="Xa435e5d204c2fa2572847dd7c0c7ab102f6dee2"/>
      <w:bookmarkEnd w:id="52"/>
      <w:r>
        <w:t>Scene 9</w:t>
      </w:r>
      <w:r w:rsidR="000358DC">
        <w:t xml:space="preserve"> [SCE9]</w:t>
      </w:r>
      <w:r>
        <w:t>: Why This Matters Beyond Compliance</w:t>
      </w:r>
    </w:p>
    <w:p w14:paraId="4D2AC671" w14:textId="77777777" w:rsidR="00DC7DCC" w:rsidRDefault="00AE6877">
      <w:pPr>
        <w:pStyle w:val="FirstParagraph"/>
      </w:pPr>
      <w:r>
        <w:rPr>
          <w:b/>
          <w:bCs/>
        </w:rPr>
        <w:t>On-screen:</w:t>
      </w:r>
      <w:r>
        <w:t xml:space="preserve"> The Opportunity in Transparency</w:t>
      </w:r>
    </w:p>
    <w:p w14:paraId="3B5EE879" w14:textId="77777777" w:rsidR="00DC7DCC" w:rsidRDefault="00AE6877">
      <w:pPr>
        <w:pStyle w:val="BodyText"/>
      </w:pPr>
      <w:r>
        <w:rPr>
          <w:b/>
          <w:bCs/>
        </w:rPr>
        <w:t>Narration:</w:t>
      </w:r>
      <w:r>
        <w:t xml:space="preserve"> We’ve been talking about transparency as a compliance requirement. </w:t>
      </w:r>
      <w:commentRangeStart w:id="58"/>
      <w:r>
        <w:t>But there’s another side to this.</w:t>
      </w:r>
      <w:commentRangeEnd w:id="58"/>
      <w:r w:rsidR="00871621">
        <w:rPr>
          <w:rStyle w:val="CommentReference"/>
          <w:sz w:val="24"/>
          <w:szCs w:val="24"/>
        </w:rPr>
        <w:commentReference w:id="58"/>
      </w:r>
    </w:p>
    <w:p w14:paraId="766269FD" w14:textId="71FD111B" w:rsidR="00DC7DCC" w:rsidRDefault="00AE6877">
      <w:pPr>
        <w:pStyle w:val="BodyText"/>
      </w:pPr>
      <w:r>
        <w:t xml:space="preserve">Transparency, when handled well, reduces rumor and speculation. It gives employees a clearer sense of what’s possible in their role. It helps them make informed decisions about their careers. And it </w:t>
      </w:r>
      <w:r w:rsidR="003903DF">
        <w:t>supports</w:t>
      </w:r>
      <w:r>
        <w:t xml:space="preserve"> more consisten</w:t>
      </w:r>
      <w:r w:rsidR="003903DF">
        <w:t>cy</w:t>
      </w:r>
      <w:r>
        <w:t xml:space="preserve"> and fair</w:t>
      </w:r>
      <w:r w:rsidR="003903DF">
        <w:t>ness</w:t>
      </w:r>
      <w:r>
        <w:t xml:space="preserve"> in our compensation practices.</w:t>
      </w:r>
    </w:p>
    <w:p w14:paraId="42CA1398" w14:textId="77777777" w:rsidR="00DC7DCC" w:rsidRDefault="00AE6877">
      <w:pPr>
        <w:pStyle w:val="BodyText"/>
      </w:pPr>
      <w:r>
        <w:t>Your conversations with employees about pay will be more informed, more honest, and ultimately more productive. That’s good for everyone.</w:t>
      </w:r>
    </w:p>
    <w:p w14:paraId="2909B612" w14:textId="77777777" w:rsidR="00DC7DCC" w:rsidRDefault="00AE6877">
      <w:pPr>
        <w:pStyle w:val="BodyText"/>
      </w:pPr>
      <w:r>
        <w:t>The key is preparation. Let’s get you ready.</w:t>
      </w:r>
    </w:p>
    <w:p w14:paraId="6A05A809" w14:textId="77777777" w:rsidR="00DC7DCC" w:rsidRDefault="00000000">
      <w:r>
        <w:pict w14:anchorId="4FBE5B30">
          <v:rect id="_x0000_i1029" style="width:0;height:1.5pt" o:hralign="center" o:hrstd="t" o:hr="t"/>
        </w:pict>
      </w:r>
    </w:p>
    <w:p w14:paraId="1786D874" w14:textId="77777777" w:rsidR="00DC7DCC" w:rsidRDefault="00AE6877">
      <w:pPr>
        <w:pStyle w:val="Heading2"/>
      </w:pPr>
      <w:bookmarkStart w:id="59" w:name="X99ae0e9d172280b5be96cf326c5459ff35edca8"/>
      <w:bookmarkEnd w:id="48"/>
      <w:bookmarkEnd w:id="57"/>
      <w:r>
        <w:t>MODULE 3: THE CONVERSATION FRAMEWORK (~7 minutes)</w:t>
      </w:r>
    </w:p>
    <w:p w14:paraId="0A677D7B" w14:textId="25911F03" w:rsidR="00DC7DCC" w:rsidRDefault="00AE6877">
      <w:pPr>
        <w:pStyle w:val="Heading3"/>
      </w:pPr>
      <w:bookmarkStart w:id="60" w:name="scene-10-your-role-in-pay-conversations"/>
      <w:r>
        <w:t>Scene 10</w:t>
      </w:r>
      <w:r w:rsidR="000358DC">
        <w:t>[SCE10]</w:t>
      </w:r>
      <w:r>
        <w:t>: Your Role in Pay Conversations</w:t>
      </w:r>
    </w:p>
    <w:p w14:paraId="4A6481EC" w14:textId="77777777" w:rsidR="00DC7DCC" w:rsidRDefault="00AE6877">
      <w:pPr>
        <w:pStyle w:val="FirstParagraph"/>
      </w:pPr>
      <w:r>
        <w:rPr>
          <w:b/>
          <w:bCs/>
        </w:rPr>
        <w:t>On-screen:</w:t>
      </w:r>
      <w:r>
        <w:t xml:space="preserve"> What Success Looks Like</w:t>
      </w:r>
    </w:p>
    <w:p w14:paraId="2C3AFCC0" w14:textId="77777777" w:rsidR="00DC7DCC" w:rsidRDefault="00AE6877">
      <w:pPr>
        <w:pStyle w:val="BodyText"/>
      </w:pPr>
      <w:r>
        <w:rPr>
          <w:b/>
          <w:bCs/>
        </w:rPr>
        <w:t>Narration:</w:t>
      </w:r>
      <w:r>
        <w:t xml:space="preserve"> Let’s talk about what success actually means in a pay conversation.</w:t>
      </w:r>
    </w:p>
    <w:p w14:paraId="30D28A6F" w14:textId="77777777" w:rsidR="00DC7DCC" w:rsidRDefault="029896C1">
      <w:pPr>
        <w:pStyle w:val="BodyText"/>
      </w:pPr>
      <w:r>
        <w:t xml:space="preserve">Here’s what success is NOT: </w:t>
      </w:r>
      <w:commentRangeStart w:id="61"/>
      <w:commentRangeStart w:id="62"/>
      <w:r>
        <w:t>The employee leaves the conversation perfectly happy with their pay, never asks another question, and thanks you profusely.</w:t>
      </w:r>
      <w:commentRangeEnd w:id="61"/>
      <w:r w:rsidR="00AE6877">
        <w:rPr>
          <w:rStyle w:val="CommentReference"/>
          <w:sz w:val="24"/>
          <w:szCs w:val="24"/>
        </w:rPr>
        <w:commentReference w:id="61"/>
      </w:r>
      <w:commentRangeEnd w:id="62"/>
      <w:r w:rsidR="009A1033">
        <w:rPr>
          <w:rStyle w:val="CommentReference"/>
          <w:sz w:val="24"/>
          <w:szCs w:val="24"/>
        </w:rPr>
        <w:commentReference w:id="62"/>
      </w:r>
    </w:p>
    <w:p w14:paraId="55F5DC62" w14:textId="77777777" w:rsidR="00DC7DCC" w:rsidRDefault="00AE6877">
      <w:pPr>
        <w:pStyle w:val="BodyText"/>
      </w:pPr>
      <w:r>
        <w:lastRenderedPageBreak/>
        <w:t>That’s not realistic. Here’s what success IS:</w:t>
      </w:r>
    </w:p>
    <w:p w14:paraId="25236294" w14:textId="77777777" w:rsidR="00DC7DCC" w:rsidRDefault="00AE6877">
      <w:pPr>
        <w:pStyle w:val="BodyText"/>
      </w:pPr>
      <w:r>
        <w:rPr>
          <w:b/>
          <w:bCs/>
        </w:rPr>
        <w:t>On-screen bullets:</w:t>
      </w:r>
      <w:r>
        <w:t xml:space="preserve"> - The employee understands the factors that determine pay - You explained clearly using objective language—not opinion - The employee knows what they can do to increase earning potential - You stayed calm and professional, even if the employee was frustrated - You escalated appropriately when needed</w:t>
      </w:r>
    </w:p>
    <w:p w14:paraId="0405B6ED" w14:textId="27F08CF2" w:rsidR="00DC7DCC" w:rsidRDefault="796AD0AF">
      <w:pPr>
        <w:pStyle w:val="BodyText"/>
      </w:pPr>
      <w:commentRangeStart w:id="63"/>
      <w:commentRangeStart w:id="64"/>
      <w:r w:rsidRPr="796AD0AF">
        <w:rPr>
          <w:b/>
          <w:bCs/>
        </w:rPr>
        <w:t>Narration:</w:t>
      </w:r>
      <w:commentRangeEnd w:id="63"/>
      <w:r w:rsidR="00AE6877">
        <w:rPr>
          <w:rStyle w:val="CommentReference"/>
          <w:sz w:val="24"/>
          <w:szCs w:val="24"/>
        </w:rPr>
        <w:commentReference w:id="63"/>
      </w:r>
      <w:commentRangeEnd w:id="64"/>
      <w:r>
        <w:rPr>
          <w:rStyle w:val="CommentReference"/>
          <w:sz w:val="24"/>
          <w:szCs w:val="24"/>
        </w:rPr>
        <w:commentReference w:id="64"/>
      </w:r>
      <w:r>
        <w:t xml:space="preserve"> Notice what’s not in that list: making the employee happy. Your job is understanding, not happiness. Some employees will understand the system and still be frustrated with where they are in it. That’s okay. If you’ve explained clearly, offered next steps, and maintained respect—you’ve done your job well.</w:t>
      </w:r>
      <w:r w:rsidR="009A1033">
        <w:t>[SPLIT-TEXT next to RICH-CONTEXT]</w:t>
      </w:r>
    </w:p>
    <w:p w14:paraId="5E455055" w14:textId="4B2054F1" w:rsidR="00DC7DCC" w:rsidRDefault="00AE6877">
      <w:pPr>
        <w:pStyle w:val="Heading3"/>
      </w:pPr>
      <w:bookmarkStart w:id="65" w:name="scene-11-the-core-conversation-framework"/>
      <w:bookmarkEnd w:id="60"/>
      <w:r>
        <w:t>Scene 11</w:t>
      </w:r>
      <w:r w:rsidR="000358DC">
        <w:t xml:space="preserve"> [SCE11]</w:t>
      </w:r>
      <w:r>
        <w:t>: The Core Conversation Framework</w:t>
      </w:r>
      <w:r w:rsidR="009A1033">
        <w:t xml:space="preserve"> [Repurpose layer slide from ‘Evaluations-man’]</w:t>
      </w:r>
    </w:p>
    <w:p w14:paraId="3AB1EC17" w14:textId="77777777" w:rsidR="00DC7DCC" w:rsidRDefault="00AE6877">
      <w:pPr>
        <w:pStyle w:val="FirstParagraph"/>
      </w:pPr>
      <w:r>
        <w:rPr>
          <w:b/>
          <w:bCs/>
        </w:rPr>
        <w:t>On-screen:</w:t>
      </w:r>
      <w:r>
        <w:t xml:space="preserve"> Framework for Any Pay Conversation</w:t>
      </w:r>
    </w:p>
    <w:p w14:paraId="7FEEB9BD" w14:textId="77777777" w:rsidR="00DC7DCC" w:rsidRDefault="00AE6877">
      <w:pPr>
        <w:pStyle w:val="BodyText"/>
      </w:pPr>
      <w:r>
        <w:rPr>
          <w:b/>
          <w:bCs/>
        </w:rPr>
        <w:t>Narration:</w:t>
      </w:r>
      <w:r>
        <w:t xml:space="preserve"> Here’s a framework you can use for any pay-related conversation. Think of this as your structure—not a script to memorize, but a reliable pattern to follow.</w:t>
      </w:r>
    </w:p>
    <w:p w14:paraId="28D4A6DB" w14:textId="77777777" w:rsidR="00DC7DCC" w:rsidRDefault="796AD0AF">
      <w:pPr>
        <w:pStyle w:val="BodyText"/>
      </w:pPr>
      <w:r w:rsidRPr="796AD0AF">
        <w:rPr>
          <w:b/>
          <w:bCs/>
        </w:rPr>
        <w:t xml:space="preserve">On-screen (visual showing </w:t>
      </w:r>
      <w:commentRangeStart w:id="66"/>
      <w:commentRangeStart w:id="67"/>
      <w:r w:rsidRPr="796AD0AF">
        <w:rPr>
          <w:b/>
          <w:bCs/>
        </w:rPr>
        <w:t>5-step</w:t>
      </w:r>
      <w:commentRangeEnd w:id="66"/>
      <w:r w:rsidR="00AE6877" w:rsidRPr="796AD0AF">
        <w:rPr>
          <w:rStyle w:val="CommentReference"/>
          <w:b/>
          <w:bCs/>
          <w:sz w:val="24"/>
          <w:szCs w:val="24"/>
        </w:rPr>
        <w:commentReference w:id="66"/>
      </w:r>
      <w:commentRangeEnd w:id="67"/>
      <w:r w:rsidRPr="796AD0AF">
        <w:rPr>
          <w:rStyle w:val="CommentReference"/>
          <w:b/>
          <w:bCs/>
          <w:sz w:val="24"/>
          <w:szCs w:val="24"/>
        </w:rPr>
        <w:commentReference w:id="67"/>
      </w:r>
      <w:r w:rsidRPr="796AD0AF">
        <w:rPr>
          <w:b/>
          <w:bCs/>
        </w:rPr>
        <w:t xml:space="preserve"> process):</w:t>
      </w:r>
      <w:r>
        <w:t xml:space="preserve"> 1. Pause &amp; Prepare 2. Ask &amp; Understand 3. Explain Using Objective Factors 4. Partner on Next Steps 5. Close with Clarity</w:t>
      </w:r>
    </w:p>
    <w:p w14:paraId="4B6484EC" w14:textId="77777777" w:rsidR="00DC7DCC" w:rsidRDefault="00AE6877">
      <w:pPr>
        <w:pStyle w:val="BodyText"/>
      </w:pPr>
      <w:r>
        <w:rPr>
          <w:b/>
          <w:bCs/>
        </w:rPr>
        <w:t>Narration:</w:t>
      </w:r>
      <w:r>
        <w:t xml:space="preserve"> Let’s break down each step.</w:t>
      </w:r>
    </w:p>
    <w:p w14:paraId="4404CD68" w14:textId="77777777" w:rsidR="00DC7DCC" w:rsidRDefault="00AE6877">
      <w:pPr>
        <w:pStyle w:val="BodyText"/>
      </w:pPr>
      <w:r>
        <w:rPr>
          <w:b/>
          <w:bCs/>
        </w:rPr>
        <w:t>Step 1: Pause &amp; Prepare</w:t>
      </w:r>
    </w:p>
    <w:p w14:paraId="405DC88A" w14:textId="77777777" w:rsidR="00DC7DCC" w:rsidRDefault="00AE6877">
      <w:pPr>
        <w:pStyle w:val="BodyText"/>
      </w:pPr>
      <w:r>
        <w:t>If an employee asks about pay—whether in a scheduled meeting or unexpectedly—your first move is to pause. Don’t answer immediately with incomplete information.</w:t>
      </w:r>
    </w:p>
    <w:p w14:paraId="4119B22C" w14:textId="77777777" w:rsidR="00DC7DCC" w:rsidRDefault="00AE6877">
      <w:pPr>
        <w:pStyle w:val="BodyText"/>
      </w:pPr>
      <w:r>
        <w:rPr>
          <w:b/>
          <w:bCs/>
        </w:rPr>
        <w:t>On-screen:</w:t>
      </w:r>
      <w:r>
        <w:t xml:space="preserve"> Sample language: “That’s an important question and I want to give you a complete answer. Let me review your situation and we’ll schedule time to discuss it properly.”</w:t>
      </w:r>
    </w:p>
    <w:p w14:paraId="78255653" w14:textId="77777777" w:rsidR="00DC7DCC" w:rsidRDefault="00AE6877">
      <w:pPr>
        <w:pStyle w:val="BodyText"/>
      </w:pPr>
      <w:r>
        <w:rPr>
          <w:b/>
          <w:bCs/>
        </w:rPr>
        <w:t>Narration:</w:t>
      </w:r>
      <w:r>
        <w:t xml:space="preserve"> Pausing is not avoidance. It’s preparation. It gives you time to review their pay history, performance ratings, and position in range. It also signals to the employee that you’re taking their question seriously.</w:t>
      </w:r>
    </w:p>
    <w:p w14:paraId="6A34D89D" w14:textId="77777777" w:rsidR="00DC7DCC" w:rsidRDefault="00AE6877">
      <w:pPr>
        <w:pStyle w:val="BodyText"/>
      </w:pPr>
      <w:r>
        <w:t>If the question is straightforward—“How are pay ranges determined?”—you can answer it on the spot using what you’ve learned here. But if it’s about their specific situation, especially if emotions are high or you don’t have all the information, pause and schedule a dedicated conversation.</w:t>
      </w:r>
    </w:p>
    <w:p w14:paraId="388F8D8D" w14:textId="77777777" w:rsidR="00DC7DCC" w:rsidRDefault="00AE6877">
      <w:pPr>
        <w:pStyle w:val="BodyText"/>
      </w:pPr>
      <w:r>
        <w:rPr>
          <w:b/>
          <w:bCs/>
        </w:rPr>
        <w:t>Step 2: Ask &amp; Understand</w:t>
      </w:r>
    </w:p>
    <w:p w14:paraId="4AB807B1" w14:textId="77777777" w:rsidR="00DC7DCC" w:rsidRDefault="00AE6877">
      <w:pPr>
        <w:pStyle w:val="BodyText"/>
      </w:pPr>
      <w:r>
        <w:t>When you sit down for the actual conversation, start by understanding what they’re really asking.</w:t>
      </w:r>
    </w:p>
    <w:p w14:paraId="752F2EC4" w14:textId="77777777" w:rsidR="00DC7DCC" w:rsidRDefault="00AE6877">
      <w:pPr>
        <w:pStyle w:val="BodyText"/>
      </w:pPr>
      <w:r>
        <w:rPr>
          <w:b/>
          <w:bCs/>
        </w:rPr>
        <w:lastRenderedPageBreak/>
        <w:t>On-screen:</w:t>
      </w:r>
      <w:r>
        <w:t xml:space="preserve"> Sample questions: - “What specifically prompted this question?” - “Help me understand what you’re trying to learn.” - “Is there a particular concern I can address?”</w:t>
      </w:r>
    </w:p>
    <w:p w14:paraId="7F49C1A5" w14:textId="77777777" w:rsidR="00DC7DCC" w:rsidRDefault="00AE6877">
      <w:pPr>
        <w:pStyle w:val="BodyText"/>
      </w:pPr>
      <w:r>
        <w:rPr>
          <w:b/>
          <w:bCs/>
        </w:rPr>
        <w:t>Narration:</w:t>
      </w:r>
      <w:r>
        <w:t xml:space="preserve"> Sometimes an employee asks “Why am I at midpoint?” but what they really mean is </w:t>
      </w:r>
      <w:commentRangeStart w:id="68"/>
      <w:r>
        <w:t xml:space="preserve">“Do you think I’m doing a good job?” or “Will I ever get promoted?” </w:t>
      </w:r>
      <w:commentRangeEnd w:id="68"/>
      <w:r w:rsidR="00802B30">
        <w:rPr>
          <w:rStyle w:val="CommentReference"/>
          <w:sz w:val="24"/>
          <w:szCs w:val="24"/>
        </w:rPr>
        <w:commentReference w:id="68"/>
      </w:r>
      <w:r>
        <w:t>Understanding the real question helps you address what matters to them.</w:t>
      </w:r>
    </w:p>
    <w:p w14:paraId="40309B39" w14:textId="77777777" w:rsidR="00DC7DCC" w:rsidRDefault="00AE6877">
      <w:pPr>
        <w:pStyle w:val="BodyText"/>
      </w:pPr>
      <w:r>
        <w:rPr>
          <w:b/>
          <w:bCs/>
        </w:rPr>
        <w:t>Step 3: Explain Using Objective Factors</w:t>
      </w:r>
    </w:p>
    <w:p w14:paraId="4071C6EF" w14:textId="148623E2" w:rsidR="00DC7DCC" w:rsidRDefault="00AE6877">
      <w:pPr>
        <w:pStyle w:val="BodyText"/>
      </w:pPr>
      <w:r>
        <w:t xml:space="preserve">This is where you use what you’ve learned about Brunswick’s compensation </w:t>
      </w:r>
      <w:r w:rsidR="002A6D18">
        <w:t>phi</w:t>
      </w:r>
      <w:r w:rsidR="00444F0B">
        <w:t>losophy</w:t>
      </w:r>
      <w:r>
        <w:t>.</w:t>
      </w:r>
    </w:p>
    <w:p w14:paraId="54E0D9D7" w14:textId="791B5E4E" w:rsidR="00DC7DCC" w:rsidRDefault="00AE6877">
      <w:pPr>
        <w:pStyle w:val="BodyText"/>
      </w:pPr>
      <w:r>
        <w:rPr>
          <w:b/>
          <w:bCs/>
        </w:rPr>
        <w:t>On-screen:</w:t>
      </w:r>
      <w:r>
        <w:t xml:space="preserve"> Frame your explanation around: - Market data: “We benchmark roles </w:t>
      </w:r>
      <w:commentRangeStart w:id="69"/>
      <w:r>
        <w:t>against</w:t>
      </w:r>
      <w:commentRangeEnd w:id="69"/>
      <w:r>
        <w:rPr>
          <w:rStyle w:val="CommentReference"/>
          <w:sz w:val="24"/>
          <w:szCs w:val="24"/>
        </w:rPr>
        <w:commentReference w:id="69"/>
      </w:r>
      <w:r>
        <w:t xml:space="preserve"> third-party surveys” - Performance: “Your performance rating is a key input” - Experience/tenure: “Your years in role and skill progression” - Range philosophy: “</w:t>
      </w:r>
      <w:r w:rsidR="00447F7B">
        <w:t>The range around m</w:t>
      </w:r>
      <w:r>
        <w:t>idpoint reflects market-competitive pay for fully competent performers”</w:t>
      </w:r>
    </w:p>
    <w:p w14:paraId="0424C563" w14:textId="29FDC1EF" w:rsidR="00DC7DCC" w:rsidRDefault="00AE6877">
      <w:pPr>
        <w:pStyle w:val="BodyText"/>
      </w:pPr>
      <w:r>
        <w:rPr>
          <w:b/>
          <w:bCs/>
        </w:rPr>
        <w:t>Narration:</w:t>
      </w:r>
      <w:r>
        <w:t xml:space="preserve"> The key is objective language. Don’t say “I think you’re doing great” or “I feel you deserve more.” Say “Based on your performance rating of </w:t>
      </w:r>
      <w:commentRangeStart w:id="70"/>
      <w:r w:rsidR="009A1033">
        <w:t>Successful</w:t>
      </w:r>
      <w:r>
        <w:t xml:space="preserve"> </w:t>
      </w:r>
      <w:commentRangeEnd w:id="70"/>
      <w:r w:rsidR="00D235C2">
        <w:rPr>
          <w:rStyle w:val="CommentReference"/>
          <w:sz w:val="24"/>
          <w:szCs w:val="24"/>
        </w:rPr>
        <w:commentReference w:id="70"/>
      </w:r>
      <w:r>
        <w:t>and your two years in role, your positioning in the range is appropriate given our benchmarking.”</w:t>
      </w:r>
    </w:p>
    <w:p w14:paraId="3950BDCD" w14:textId="77777777" w:rsidR="00DC7DCC" w:rsidRDefault="00AE6877">
      <w:pPr>
        <w:pStyle w:val="BodyText"/>
      </w:pPr>
      <w:r>
        <w:t>Facts and system-based explanations build credibility. Opinion and feeling-based explanations invite debate.</w:t>
      </w:r>
    </w:p>
    <w:p w14:paraId="26442BDA" w14:textId="77777777" w:rsidR="00DC7DCC" w:rsidRDefault="00AE6877">
      <w:pPr>
        <w:pStyle w:val="BodyText"/>
      </w:pPr>
      <w:r>
        <w:rPr>
          <w:b/>
          <w:bCs/>
        </w:rPr>
        <w:t>Step 4: Partner on Next Steps</w:t>
      </w:r>
    </w:p>
    <w:p w14:paraId="5011F6E1" w14:textId="77777777" w:rsidR="00DC7DCC" w:rsidRDefault="00AE6877">
      <w:pPr>
        <w:pStyle w:val="BodyText"/>
      </w:pPr>
      <w:r>
        <w:t>Every pay conversation should end with forward momentum.</w:t>
      </w:r>
    </w:p>
    <w:p w14:paraId="6C824B5A" w14:textId="77777777" w:rsidR="00DC7DCC" w:rsidRDefault="00AE6877">
      <w:pPr>
        <w:pStyle w:val="BodyText"/>
      </w:pPr>
      <w:r>
        <w:rPr>
          <w:b/>
          <w:bCs/>
        </w:rPr>
        <w:t>On-screen:</w:t>
      </w:r>
      <w:r>
        <w:t xml:space="preserve"> Options for next steps: - “Let’s discuss development opportunities that could position you for advancement” - “I’ll review your situation with HR to ensure we haven’t missed anything” - “Here’s what would help you progress in your current range: [</w:t>
      </w:r>
      <w:commentRangeStart w:id="71"/>
      <w:r>
        <w:t xml:space="preserve">specific actions]” </w:t>
      </w:r>
      <w:commentRangeEnd w:id="71"/>
      <w:r w:rsidR="00522667">
        <w:rPr>
          <w:rStyle w:val="CommentReference"/>
          <w:sz w:val="24"/>
          <w:szCs w:val="24"/>
        </w:rPr>
        <w:commentReference w:id="71"/>
      </w:r>
      <w:r>
        <w:t>- “If you’re interested in roles with higher pay ranges, let’s talk about career pathing”</w:t>
      </w:r>
    </w:p>
    <w:p w14:paraId="2A8AD5AF" w14:textId="77777777" w:rsidR="00DC7DCC" w:rsidRDefault="00AE6877">
      <w:pPr>
        <w:pStyle w:val="BodyText"/>
      </w:pPr>
      <w:r>
        <w:rPr>
          <w:b/>
          <w:bCs/>
        </w:rPr>
        <w:t>Narration:</w:t>
      </w:r>
      <w:r>
        <w:t xml:space="preserve"> This shifts the conversation from looking backward (“Why is my pay what it is?”) to looking forward (“What can I do about it?”). You’re not promising raises, but you’re showing you’re invested in their growth.</w:t>
      </w:r>
    </w:p>
    <w:p w14:paraId="0C9D4CC1" w14:textId="77777777" w:rsidR="00DC7DCC" w:rsidRDefault="00AE6877">
      <w:pPr>
        <w:pStyle w:val="BodyText"/>
      </w:pPr>
      <w:r>
        <w:rPr>
          <w:b/>
          <w:bCs/>
        </w:rPr>
        <w:t>Step 5: Close with Clarity</w:t>
      </w:r>
    </w:p>
    <w:p w14:paraId="543B3E95" w14:textId="77777777" w:rsidR="00DC7DCC" w:rsidRDefault="00AE6877">
      <w:pPr>
        <w:pStyle w:val="BodyText"/>
      </w:pPr>
      <w:r>
        <w:t>End the conversation with clear understanding of what happens next.</w:t>
      </w:r>
    </w:p>
    <w:p w14:paraId="4EB3A19A" w14:textId="77777777" w:rsidR="00DC7DCC" w:rsidRDefault="00AE6877">
      <w:pPr>
        <w:pStyle w:val="BodyText"/>
      </w:pPr>
      <w:r>
        <w:rPr>
          <w:b/>
          <w:bCs/>
        </w:rPr>
        <w:t>On-screen:</w:t>
      </w:r>
      <w:r>
        <w:t xml:space="preserve"> Sample closing: “To summarize: Your current pay reflects your performance, experience, and market positioning. The next step is [specific action]. I’m here to support your development, and we’ll revisit this in [timeframe].”</w:t>
      </w:r>
    </w:p>
    <w:p w14:paraId="31C8117A" w14:textId="77777777" w:rsidR="00DC7DCC" w:rsidRDefault="00AE6877">
      <w:pPr>
        <w:pStyle w:val="BodyText"/>
      </w:pPr>
      <w:r>
        <w:rPr>
          <w:b/>
          <w:bCs/>
        </w:rPr>
        <w:t>Narration:</w:t>
      </w:r>
      <w:r>
        <w:t xml:space="preserve"> Clarity prevents lingering confusion or false expectations. Make sure the employee knows what they heard, what you’ll do, and when you’ll reconnect.</w:t>
      </w:r>
    </w:p>
    <w:p w14:paraId="7A6A47D1" w14:textId="0EE36F43" w:rsidR="00DC7DCC" w:rsidRDefault="00AE6877">
      <w:pPr>
        <w:pStyle w:val="BodyText"/>
      </w:pPr>
      <w:r>
        <w:rPr>
          <w:b/>
          <w:bCs/>
        </w:rPr>
        <w:t>On-screen:</w:t>
      </w:r>
      <w:r>
        <w:t xml:space="preserve"> “Download: </w:t>
      </w:r>
      <w:commentRangeStart w:id="72"/>
      <w:commentRangeStart w:id="73"/>
      <w:r>
        <w:t xml:space="preserve">Conversation Framework Job Aid </w:t>
      </w:r>
      <w:commentRangeEnd w:id="72"/>
      <w:r w:rsidR="00B96820">
        <w:rPr>
          <w:rStyle w:val="CommentReference"/>
          <w:sz w:val="24"/>
          <w:szCs w:val="24"/>
        </w:rPr>
        <w:commentReference w:id="72"/>
      </w:r>
      <w:commentRangeEnd w:id="73"/>
      <w:r w:rsidR="00C07AB6">
        <w:rPr>
          <w:rStyle w:val="CommentReference"/>
          <w:sz w:val="24"/>
          <w:szCs w:val="24"/>
        </w:rPr>
        <w:commentReference w:id="73"/>
      </w:r>
      <w:r>
        <w:t>(1-page reference)”</w:t>
      </w:r>
    </w:p>
    <w:p w14:paraId="0E310169" w14:textId="0705C160" w:rsidR="00DC7DCC" w:rsidRDefault="00AE6877">
      <w:pPr>
        <w:pStyle w:val="BodyText"/>
      </w:pPr>
      <w:r>
        <w:rPr>
          <w:b/>
          <w:bCs/>
        </w:rPr>
        <w:lastRenderedPageBreak/>
        <w:t>Narration:</w:t>
      </w:r>
      <w:r>
        <w:t xml:space="preserve"> We’ve created a one-page conversation framework job aid you can keep </w:t>
      </w:r>
      <w:r w:rsidR="00B96820">
        <w:t>in your records</w:t>
      </w:r>
      <w:r>
        <w:t xml:space="preserve"> and reference during pay conversations. Download it now—you’ll use it more than you think.</w:t>
      </w:r>
    </w:p>
    <w:p w14:paraId="783DCE9D" w14:textId="77777777" w:rsidR="00DC7DCC" w:rsidRDefault="00AE6877">
      <w:pPr>
        <w:pStyle w:val="BodyText"/>
      </w:pPr>
      <w:r>
        <w:rPr>
          <w:b/>
          <w:bCs/>
        </w:rPr>
        <w:t>Knowledge Check 2:</w:t>
      </w:r>
    </w:p>
    <w:p w14:paraId="6A03D90B" w14:textId="77777777" w:rsidR="00DC7DCC" w:rsidRDefault="00AE6877">
      <w:pPr>
        <w:pStyle w:val="BodyText"/>
      </w:pPr>
      <w:r>
        <w:rPr>
          <w:b/>
          <w:bCs/>
        </w:rPr>
        <w:t>Question:</w:t>
      </w:r>
      <w:r>
        <w:t xml:space="preserve"> An employee approaches you after a team meeting and asks, “Why does the job posting for our role show a higher maximum than what you told me I could reach?” What should you do first?</w:t>
      </w:r>
    </w:p>
    <w:p w14:paraId="69C5C1EC" w14:textId="02D8214C" w:rsidR="00DC7DCC" w:rsidRDefault="00AE6877">
      <w:pPr>
        <w:pStyle w:val="BodyText"/>
      </w:pPr>
      <w:r>
        <w:rPr>
          <w:b/>
          <w:bCs/>
        </w:rPr>
        <w:t>Options:</w:t>
      </w:r>
      <w:r>
        <w:t xml:space="preserve"> A. Answer immediately based on what you recall about their situation</w:t>
      </w:r>
      <w:r>
        <w:br/>
        <w:t>B. Acknowledge the question, explain that pay conversations deserve focused time, and schedule a follow-up where you can review their specific situation ✅</w:t>
      </w:r>
      <w:r>
        <w:br/>
        <w:t>C. Redirect to avoid discussing pay in a group setting, but don’t follow up</w:t>
      </w:r>
      <w:r>
        <w:br/>
        <w:t xml:space="preserve">D. Explain that job postings show </w:t>
      </w:r>
      <w:r w:rsidR="006B23A4">
        <w:t>a wide</w:t>
      </w:r>
      <w:r>
        <w:t xml:space="preserve"> range and not everyone reaches the maximum</w:t>
      </w:r>
    </w:p>
    <w:p w14:paraId="6710EBA3" w14:textId="77777777" w:rsidR="00DC7DCC" w:rsidRDefault="00AE6877">
      <w:pPr>
        <w:pStyle w:val="BodyText"/>
      </w:pPr>
      <w:r>
        <w:rPr>
          <w:b/>
          <w:bCs/>
        </w:rPr>
        <w:t>Feedback (Correct):</w:t>
      </w:r>
      <w:r>
        <w:t xml:space="preserve"> Exactly right. Pausing to prepare ensures you give accurate, thoughtful responses. It also respects that pay discussions should be private and individualized.</w:t>
      </w:r>
    </w:p>
    <w:p w14:paraId="3EEAB9B7" w14:textId="77777777" w:rsidR="00DC7DCC" w:rsidRDefault="00AE6877">
      <w:pPr>
        <w:pStyle w:val="BodyText"/>
      </w:pPr>
      <w:r>
        <w:rPr>
          <w:b/>
          <w:bCs/>
        </w:rPr>
        <w:t>Feedback (Incorrect):</w:t>
      </w:r>
      <w:r>
        <w:t xml:space="preserve"> The best approach is to pause and schedule dedicated time. This ensures accuracy, respects privacy, and shows you’re taking their question seriously.</w:t>
      </w:r>
    </w:p>
    <w:p w14:paraId="5A39BBE3" w14:textId="77777777" w:rsidR="00DC7DCC" w:rsidRDefault="00000000">
      <w:r>
        <w:pict w14:anchorId="161C8C81">
          <v:rect id="_x0000_i1030" style="width:0;height:1.5pt" o:hralign="center" o:hrstd="t" o:hr="t"/>
        </w:pict>
      </w:r>
    </w:p>
    <w:p w14:paraId="2DCC8ED5" w14:textId="77777777" w:rsidR="00DC7DCC" w:rsidRDefault="00AE6877">
      <w:pPr>
        <w:pStyle w:val="Heading2"/>
      </w:pPr>
      <w:bookmarkStart w:id="74" w:name="X5461d09435d5fdec0437734fa27c0ffb67425e5"/>
      <w:bookmarkEnd w:id="59"/>
      <w:bookmarkEnd w:id="65"/>
      <w:r>
        <w:t>MODULE 4: SCENARIOS - SEEING IT IN ACTION (~12 minutes)</w:t>
      </w:r>
    </w:p>
    <w:p w14:paraId="3713DD6E" w14:textId="77777777" w:rsidR="00DC7DCC" w:rsidRDefault="00AE6877">
      <w:pPr>
        <w:pStyle w:val="Heading3"/>
      </w:pPr>
      <w:bookmarkStart w:id="75" w:name="scene-12-introduction-to-scenarios"/>
      <w:commentRangeStart w:id="76"/>
      <w:commentRangeStart w:id="77"/>
      <w:commentRangeStart w:id="78"/>
      <w:r>
        <w:t>Scene 12: Introduction to Scenarios</w:t>
      </w:r>
      <w:commentRangeEnd w:id="76"/>
      <w:r w:rsidR="00C905A9">
        <w:rPr>
          <w:rStyle w:val="CommentReference"/>
          <w:sz w:val="28"/>
          <w:szCs w:val="28"/>
        </w:rPr>
        <w:commentReference w:id="76"/>
      </w:r>
      <w:commentRangeEnd w:id="77"/>
      <w:r w:rsidR="008824E1">
        <w:rPr>
          <w:rStyle w:val="CommentReference"/>
          <w:sz w:val="28"/>
          <w:szCs w:val="28"/>
        </w:rPr>
        <w:commentReference w:id="77"/>
      </w:r>
      <w:commentRangeEnd w:id="78"/>
      <w:r>
        <w:rPr>
          <w:rStyle w:val="CommentReference"/>
          <w:sz w:val="28"/>
          <w:szCs w:val="28"/>
        </w:rPr>
        <w:commentReference w:id="78"/>
      </w:r>
    </w:p>
    <w:p w14:paraId="536BF1A1" w14:textId="77777777" w:rsidR="00DC7DCC" w:rsidRDefault="00AE6877">
      <w:pPr>
        <w:pStyle w:val="FirstParagraph"/>
      </w:pPr>
      <w:r>
        <w:rPr>
          <w:b/>
          <w:bCs/>
        </w:rPr>
        <w:t>On-screen:</w:t>
      </w:r>
      <w:r>
        <w:t xml:space="preserve"> How Managers Handle Real Situations</w:t>
      </w:r>
    </w:p>
    <w:p w14:paraId="4B761B0A" w14:textId="38821489" w:rsidR="00DC7DCC" w:rsidRDefault="00AE6877">
      <w:pPr>
        <w:pStyle w:val="BodyText"/>
      </w:pPr>
      <w:r>
        <w:rPr>
          <w:b/>
          <w:bCs/>
        </w:rPr>
        <w:t>Narration:</w:t>
      </w:r>
      <w:r>
        <w:t xml:space="preserve"> </w:t>
      </w:r>
      <w:r w:rsidR="00E22A6B" w:rsidRPr="00E22A6B">
        <w:t>Now let’s see these principles in action. You’ll review several scenarios showing how managers navigate common pay conversations. These aren’t perfect conversations—they’re realistic ones. After each scenario, we’ll highlight the key techniques that made it effective. In some cases, you’ll also have the option to rehearse the same situation using a guided employee simulation.</w:t>
      </w:r>
      <w:r>
        <w:t>.</w:t>
      </w:r>
    </w:p>
    <w:p w14:paraId="0D94AF1F" w14:textId="77777777" w:rsidR="00DC7DCC" w:rsidRDefault="00AE6877">
      <w:pPr>
        <w:pStyle w:val="BodyText"/>
      </w:pPr>
      <w:r>
        <w:t>After each scenario, we’ll highlight the key techniques that made it effective.</w:t>
      </w:r>
    </w:p>
    <w:p w14:paraId="69DADC59" w14:textId="77777777" w:rsidR="00DC7DCC" w:rsidRDefault="00AE6877">
      <w:pPr>
        <w:pStyle w:val="Heading3"/>
      </w:pPr>
      <w:bookmarkStart w:id="79" w:name="scenario-1-why-am-i-only-at-midpoint"/>
      <w:bookmarkEnd w:id="75"/>
      <w:r>
        <w:t>Scenario 1: “Why Am I Only at Midpoint?”</w:t>
      </w:r>
    </w:p>
    <w:p w14:paraId="2037E92C" w14:textId="77777777" w:rsidR="00DC7DCC" w:rsidRDefault="00AE6877">
      <w:pPr>
        <w:pStyle w:val="FirstParagraph"/>
      </w:pPr>
      <w:r>
        <w:rPr>
          <w:b/>
          <w:bCs/>
        </w:rPr>
        <w:t>On-screen:</w:t>
      </w:r>
      <w:r>
        <w:t xml:space="preserve"> Scenario 1: Employee Questions Pay Positioning</w:t>
      </w:r>
    </w:p>
    <w:p w14:paraId="382827DF" w14:textId="77777777" w:rsidR="00DC7DCC" w:rsidRDefault="00AE6877">
      <w:pPr>
        <w:pStyle w:val="BodyText"/>
      </w:pPr>
      <w:r>
        <w:rPr>
          <w:b/>
          <w:bCs/>
        </w:rPr>
        <w:t>Scenario Setup:</w:t>
      </w:r>
      <w:r>
        <w:t xml:space="preserve"> Alex has been with Brunswick for 18 months, performing well in their role. They saw a job posting that showed the pay range for their position and realized they’re at the midpoint. They schedule a meeting with their manager, Jordan, to discuss.</w:t>
      </w:r>
    </w:p>
    <w:p w14:paraId="11E3E72E" w14:textId="77777777" w:rsidR="00DC7DCC" w:rsidRDefault="00AE6877">
      <w:pPr>
        <w:pStyle w:val="BodyText"/>
      </w:pPr>
      <w:r>
        <w:rPr>
          <w:b/>
          <w:bCs/>
        </w:rPr>
        <w:t>Narration (setting the scene):</w:t>
      </w:r>
      <w:r>
        <w:t xml:space="preserve"> Let’s watch how Jordan handles this.</w:t>
      </w:r>
    </w:p>
    <w:p w14:paraId="5B35CBDA" w14:textId="77777777" w:rsidR="00DC7DCC" w:rsidRDefault="00AE6877">
      <w:pPr>
        <w:pStyle w:val="BodyText"/>
      </w:pPr>
      <w:r>
        <w:rPr>
          <w:b/>
          <w:bCs/>
        </w:rPr>
        <w:lastRenderedPageBreak/>
        <w:t>On-screen (visual: office setting, two people in conversation - can be illustrated or simple graphic):</w:t>
      </w:r>
    </w:p>
    <w:p w14:paraId="44F65E19" w14:textId="7E65D306" w:rsidR="00DC7DCC" w:rsidRDefault="00AE6877">
      <w:pPr>
        <w:pStyle w:val="BodyText"/>
      </w:pPr>
      <w:r>
        <w:rPr>
          <w:b/>
          <w:bCs/>
        </w:rPr>
        <w:t>Alex:</w:t>
      </w:r>
      <w:r>
        <w:t xml:space="preserve"> Jordan, thanks for making time. I saw the job posting for a role like mine and noticed the range goes up to [amount]. I’m currently at the midpoint. Given that I’ve received positive feedback and exceeded my project goals last quarter, I’m wondering why I’m only in the middle of the range.</w:t>
      </w:r>
    </w:p>
    <w:p w14:paraId="23298FCE" w14:textId="77777777" w:rsidR="00DC7DCC" w:rsidRDefault="00AE6877">
      <w:pPr>
        <w:pStyle w:val="BodyText"/>
      </w:pPr>
      <w:r>
        <w:rPr>
          <w:b/>
          <w:bCs/>
        </w:rPr>
        <w:t>Jordan:</w:t>
      </w:r>
      <w:r>
        <w:t xml:space="preserve"> I’m glad you brought this up, Alex. It’s a fair question. Let me start by saying—being at the midpoint is actually a good thing. Here’s what that means: The midpoint represents market-competitive pay for someone who’s fully competent in the role. You’re exactly where we’d expect someone with your experience and performance to be.</w:t>
      </w:r>
    </w:p>
    <w:p w14:paraId="3D1BFEF1" w14:textId="77777777" w:rsidR="00DC7DCC" w:rsidRDefault="00AE6877">
      <w:pPr>
        <w:pStyle w:val="BodyText"/>
      </w:pPr>
      <w:r>
        <w:rPr>
          <w:b/>
          <w:bCs/>
        </w:rPr>
        <w:t>Alex:</w:t>
      </w:r>
      <w:r>
        <w:t xml:space="preserve"> But I’ve exceeded expectations on several projects. Shouldn’t that put me higher in the range?</w:t>
      </w:r>
    </w:p>
    <w:p w14:paraId="0404954C" w14:textId="77777777" w:rsidR="00DC7DCC" w:rsidRDefault="00AE6877">
      <w:pPr>
        <w:pStyle w:val="BodyText"/>
      </w:pPr>
      <w:r>
        <w:rPr>
          <w:b/>
          <w:bCs/>
        </w:rPr>
        <w:t>Jordan:</w:t>
      </w:r>
      <w:r>
        <w:t xml:space="preserve"> Your recent performance has been strong, and I’ve made sure that’s reflected in your performance ratings. Here’s how pay progression works: People move through a range over time based on sustained performance, skill development, and merit increases during annual comp cycles. You’ve been in role for 18 months—someone at the higher end of the range typically has several years of tenure and sustained high performance year over year.</w:t>
      </w:r>
    </w:p>
    <w:p w14:paraId="4C70D7FB" w14:textId="77777777" w:rsidR="00DC7DCC" w:rsidRDefault="00AE6877">
      <w:pPr>
        <w:pStyle w:val="BodyText"/>
      </w:pPr>
      <w:r>
        <w:rPr>
          <w:b/>
          <w:bCs/>
        </w:rPr>
        <w:t>Alex:</w:t>
      </w:r>
      <w:r>
        <w:t xml:space="preserve"> Okay, that makes more sense. So what would help me progress in the range?</w:t>
      </w:r>
    </w:p>
    <w:p w14:paraId="0A938815" w14:textId="77777777" w:rsidR="00DC7DCC" w:rsidRDefault="00AE6877">
      <w:pPr>
        <w:pStyle w:val="BodyText"/>
      </w:pPr>
      <w:r>
        <w:rPr>
          <w:b/>
          <w:bCs/>
        </w:rPr>
        <w:t>Jordan:</w:t>
      </w:r>
      <w:r>
        <w:t xml:space="preserve"> Great question. Here are a few things: Continue delivering the level of work you showed last quarter. Take on the technical lead role we discussed for the new product launch—that would demonstrate expanded capability. And complete the advanced certification we talked about in your development plan. When we get to the next compensation cycle, those inputs will support your progression.</w:t>
      </w:r>
    </w:p>
    <w:p w14:paraId="63A1895D" w14:textId="77777777" w:rsidR="00DC7DCC" w:rsidRDefault="00AE6877">
      <w:pPr>
        <w:pStyle w:val="BodyText"/>
      </w:pPr>
      <w:r>
        <w:rPr>
          <w:b/>
          <w:bCs/>
        </w:rPr>
        <w:t>Alex:</w:t>
      </w:r>
      <w:r>
        <w:t xml:space="preserve"> That’s helpful. Thanks for explaining it.</w:t>
      </w:r>
    </w:p>
    <w:p w14:paraId="5259AD48" w14:textId="77777777" w:rsidR="00DC7DCC" w:rsidRDefault="00AE6877">
      <w:pPr>
        <w:pStyle w:val="BodyText"/>
      </w:pPr>
      <w:r>
        <w:rPr>
          <w:b/>
          <w:bCs/>
        </w:rPr>
        <w:t>Jordan:</w:t>
      </w:r>
      <w:r>
        <w:t xml:space="preserve"> Of course. Let’s revisit this in our quarterly check-in and track your progress on those development goals. I’m here to support you.</w:t>
      </w:r>
    </w:p>
    <w:p w14:paraId="34DEE2FC" w14:textId="77777777" w:rsidR="00DC7DCC" w:rsidRDefault="796AD0AF">
      <w:pPr>
        <w:pStyle w:val="BodyText"/>
      </w:pPr>
      <w:r w:rsidRPr="796AD0AF">
        <w:rPr>
          <w:b/>
          <w:bCs/>
        </w:rPr>
        <w:t>Debrief - On-screen bullets:</w:t>
      </w:r>
      <w:r>
        <w:t xml:space="preserve"> What Jordan did well: - Reframed “midpoint” from negative to </w:t>
      </w:r>
      <w:commentRangeStart w:id="80"/>
      <w:r>
        <w:t>appropriate</w:t>
      </w:r>
      <w:commentRangeEnd w:id="80"/>
      <w:r w:rsidR="00AE6877">
        <w:rPr>
          <w:rStyle w:val="CommentReference"/>
          <w:sz w:val="24"/>
          <w:szCs w:val="24"/>
        </w:rPr>
        <w:commentReference w:id="80"/>
      </w:r>
      <w:r>
        <w:t xml:space="preserve"> - Used objective language (market data, tenure, performance) - Connected pay progression to specific, actionable development steps - Partnered on next steps instead of just defending the current state</w:t>
      </w:r>
    </w:p>
    <w:p w14:paraId="0621AD9D" w14:textId="77777777" w:rsidR="00DC7DCC" w:rsidRDefault="00AE6877">
      <w:pPr>
        <w:pStyle w:val="BodyText"/>
      </w:pPr>
      <w:r>
        <w:rPr>
          <w:b/>
          <w:bCs/>
        </w:rPr>
        <w:t>Narration:</w:t>
      </w:r>
      <w:r>
        <w:t xml:space="preserve"> Notice that Jordan didn’t promise Alex a raise. They explained the </w:t>
      </w:r>
      <w:commentRangeStart w:id="81"/>
      <w:commentRangeStart w:id="82"/>
      <w:commentRangeStart w:id="83"/>
      <w:r>
        <w:t>system</w:t>
      </w:r>
      <w:commentRangeEnd w:id="81"/>
      <w:r w:rsidR="00CF758D">
        <w:rPr>
          <w:rStyle w:val="CommentReference"/>
          <w:sz w:val="24"/>
          <w:szCs w:val="24"/>
        </w:rPr>
        <w:commentReference w:id="81"/>
      </w:r>
      <w:commentRangeEnd w:id="82"/>
      <w:r>
        <w:rPr>
          <w:rStyle w:val="CommentReference"/>
          <w:sz w:val="24"/>
          <w:szCs w:val="24"/>
        </w:rPr>
        <w:commentReference w:id="82"/>
      </w:r>
      <w:commentRangeEnd w:id="83"/>
      <w:r>
        <w:rPr>
          <w:rStyle w:val="CommentReference"/>
          <w:sz w:val="24"/>
          <w:szCs w:val="24"/>
        </w:rPr>
        <w:commentReference w:id="83"/>
      </w:r>
      <w:r>
        <w:t>, acknowledged Alex’s contributions, and gave clear guidance on what would support progression. Alex still might wish they were paid more—but they understand how pay works and what they can do about it.</w:t>
      </w:r>
    </w:p>
    <w:p w14:paraId="15D42191" w14:textId="77777777" w:rsidR="00DC7DCC" w:rsidRDefault="00AE6877">
      <w:pPr>
        <w:pStyle w:val="Heading3"/>
      </w:pPr>
      <w:bookmarkStart w:id="84" w:name="Xee71528cea08768a57763ccab2a2f9219e54ab6"/>
      <w:bookmarkEnd w:id="79"/>
      <w:r>
        <w:lastRenderedPageBreak/>
        <w:t>Scenario 2: “Why Does My Colleague Make More?”</w:t>
      </w:r>
    </w:p>
    <w:p w14:paraId="271A3861" w14:textId="77777777" w:rsidR="00DC7DCC" w:rsidRDefault="00AE6877">
      <w:pPr>
        <w:pStyle w:val="FirstParagraph"/>
      </w:pPr>
      <w:r>
        <w:rPr>
          <w:b/>
          <w:bCs/>
        </w:rPr>
        <w:t>On-screen:</w:t>
      </w:r>
      <w:r>
        <w:t xml:space="preserve"> Scenario 2: Peer Pay Comparison</w:t>
      </w:r>
    </w:p>
    <w:p w14:paraId="73ADC680" w14:textId="77777777" w:rsidR="00DC7DCC" w:rsidRDefault="00AE6877">
      <w:pPr>
        <w:pStyle w:val="BodyText"/>
      </w:pPr>
      <w:r>
        <w:rPr>
          <w:b/>
          <w:bCs/>
        </w:rPr>
        <w:t>Scenario Setup:</w:t>
      </w:r>
      <w:r>
        <w:t xml:space="preserve"> Taylor approaches their manager, Casey, after hearing a colleague mention their base pay in casual conversation. Taylor believes they do similar work and is confused about the pay difference.</w:t>
      </w:r>
    </w:p>
    <w:p w14:paraId="17E17DB2" w14:textId="77777777" w:rsidR="00DC7DCC" w:rsidRDefault="00AE6877">
      <w:pPr>
        <w:pStyle w:val="BodyText"/>
      </w:pPr>
      <w:r>
        <w:rPr>
          <w:b/>
          <w:bCs/>
        </w:rPr>
        <w:t>On-screen:</w:t>
      </w:r>
    </w:p>
    <w:p w14:paraId="3E722922" w14:textId="77777777" w:rsidR="00DC7DCC" w:rsidRDefault="00AE6877">
      <w:pPr>
        <w:pStyle w:val="BodyText"/>
      </w:pPr>
      <w:r>
        <w:rPr>
          <w:b/>
          <w:bCs/>
        </w:rPr>
        <w:t>Taylor:</w:t>
      </w:r>
      <w:r>
        <w:t xml:space="preserve"> Casey, I need to talk to you about something. I found out that Sam makes about 20% more than I do, and we have the same job title. I don’t understand how that’s fair.</w:t>
      </w:r>
    </w:p>
    <w:p w14:paraId="2AF27790" w14:textId="77777777" w:rsidR="00DC7DCC" w:rsidRDefault="00AE6877">
      <w:pPr>
        <w:pStyle w:val="BodyText"/>
      </w:pPr>
      <w:r>
        <w:rPr>
          <w:b/>
          <w:bCs/>
        </w:rPr>
        <w:t>Casey:</w:t>
      </w:r>
      <w:r>
        <w:t xml:space="preserve"> I appreciate you coming to me directly, Taylor. I can’t discuss Sam’s individual compensation—that’s confidential. But I can help you understand how pay works and why people in similar roles might have different pay.</w:t>
      </w:r>
    </w:p>
    <w:p w14:paraId="3D9DC3AB" w14:textId="77777777" w:rsidR="00DC7DCC" w:rsidRDefault="00AE6877">
      <w:pPr>
        <w:pStyle w:val="BodyText"/>
      </w:pPr>
      <w:r>
        <w:rPr>
          <w:b/>
          <w:bCs/>
        </w:rPr>
        <w:t>Taylor:</w:t>
      </w:r>
      <w:r>
        <w:t xml:space="preserve"> Okay, but we do the same work. Same team, same manager—you. Why the difference?</w:t>
      </w:r>
    </w:p>
    <w:p w14:paraId="42F9C764" w14:textId="77777777" w:rsidR="00DC7DCC" w:rsidRDefault="00AE6877">
      <w:pPr>
        <w:pStyle w:val="BodyText"/>
      </w:pPr>
      <w:r>
        <w:rPr>
          <w:b/>
          <w:bCs/>
        </w:rPr>
        <w:t>Casey:</w:t>
      </w:r>
      <w:r>
        <w:t xml:space="preserve"> Let me ask a clarifying question first: What’s your main concern here? Are you worried that your pay isn’t fair, or are you curious about how we determine pay for similar roles?</w:t>
      </w:r>
    </w:p>
    <w:p w14:paraId="293450DD" w14:textId="77777777" w:rsidR="00DC7DCC" w:rsidRDefault="00AE6877">
      <w:pPr>
        <w:pStyle w:val="BodyText"/>
      </w:pPr>
      <w:r>
        <w:rPr>
          <w:b/>
          <w:bCs/>
        </w:rPr>
        <w:t>Taylor:</w:t>
      </w:r>
      <w:r>
        <w:t xml:space="preserve"> Both, I guess. I just want to know that I’m being paid fairly.</w:t>
      </w:r>
    </w:p>
    <w:p w14:paraId="0428B8BC" w14:textId="715AA0E3" w:rsidR="00DC7DCC" w:rsidRDefault="00AE6877">
      <w:pPr>
        <w:pStyle w:val="BodyText"/>
      </w:pPr>
      <w:r>
        <w:rPr>
          <w:b/>
          <w:bCs/>
        </w:rPr>
        <w:t>Casey:</w:t>
      </w:r>
      <w:r>
        <w:t xml:space="preserve"> </w:t>
      </w:r>
      <w:commentRangeStart w:id="85"/>
      <w:r>
        <w:t>Fair enough</w:t>
      </w:r>
      <w:commentRangeEnd w:id="85"/>
      <w:r>
        <w:rPr>
          <w:rStyle w:val="CommentReference"/>
          <w:sz w:val="24"/>
          <w:szCs w:val="24"/>
        </w:rPr>
        <w:commentReference w:id="85"/>
      </w:r>
      <w:r>
        <w:t xml:space="preserve">. Let’s talk through this. Pay for a given role is determined by several factors: performance ratings, years of experience, </w:t>
      </w:r>
      <w:r w:rsidR="00270F53">
        <w:t xml:space="preserve">specialized </w:t>
      </w:r>
      <w:r>
        <w:t>skill</w:t>
      </w:r>
      <w:r w:rsidR="004F64C8">
        <w:t>s</w:t>
      </w:r>
      <w:r>
        <w:t>, when you were hired, and how market rates have moved over time. Two people can be in the same role but have different pay because of these factors.</w:t>
      </w:r>
    </w:p>
    <w:p w14:paraId="2DF34F2F" w14:textId="77777777" w:rsidR="00DC7DCC" w:rsidRDefault="00AE6877">
      <w:pPr>
        <w:pStyle w:val="BodyText"/>
      </w:pPr>
      <w:r>
        <w:t>For example, if someone was hired five years ago when market rates were different, or if they have a specialized certification, or if they’ve been a sustained top performer for several years—any of those could explain a pay difference. None of that means your pay is unfair—it means pay reflects individual circumstances, not just job title.</w:t>
      </w:r>
    </w:p>
    <w:p w14:paraId="49CF73EB" w14:textId="77777777" w:rsidR="00DC7DCC" w:rsidRDefault="00AE6877">
      <w:pPr>
        <w:pStyle w:val="BodyText"/>
      </w:pPr>
      <w:r>
        <w:rPr>
          <w:b/>
          <w:bCs/>
        </w:rPr>
        <w:t>Taylor:</w:t>
      </w:r>
      <w:r>
        <w:t xml:space="preserve"> I’ve been a strong performer too. My ratings have been good.</w:t>
      </w:r>
    </w:p>
    <w:p w14:paraId="713A1D2C" w14:textId="77777777" w:rsidR="00DC7DCC" w:rsidRDefault="00AE6877">
      <w:pPr>
        <w:pStyle w:val="BodyText"/>
      </w:pPr>
      <w:r>
        <w:rPr>
          <w:b/>
          <w:bCs/>
        </w:rPr>
        <w:t>Casey:</w:t>
      </w:r>
      <w:r>
        <w:t xml:space="preserve"> You have. And your pay reflects that—you’re progressing well in your range. What I’d suggest is this: Let me pull your pay history, performance ratings, and positioning in the range, and let’s have a more detailed conversation about your specific situation. That way we’re talking about facts, not comparisons to someone else.</w:t>
      </w:r>
    </w:p>
    <w:p w14:paraId="22C27686" w14:textId="77777777" w:rsidR="00DC7DCC" w:rsidRDefault="00AE6877">
      <w:pPr>
        <w:pStyle w:val="BodyText"/>
      </w:pPr>
      <w:r>
        <w:rPr>
          <w:b/>
          <w:bCs/>
        </w:rPr>
        <w:t>Taylor:</w:t>
      </w:r>
      <w:r>
        <w:t xml:space="preserve"> Okay, that sounds fair.</w:t>
      </w:r>
    </w:p>
    <w:p w14:paraId="39655D92" w14:textId="3CDB227F" w:rsidR="00DC7DCC" w:rsidRDefault="00AE6877">
      <w:pPr>
        <w:pStyle w:val="BodyText"/>
      </w:pPr>
      <w:r>
        <w:rPr>
          <w:b/>
          <w:bCs/>
        </w:rPr>
        <w:t>Casey:</w:t>
      </w:r>
      <w:r>
        <w:t xml:space="preserve"> Good. I’ll set up time with us so we can review everything thoroughly. Sound good?</w:t>
      </w:r>
    </w:p>
    <w:p w14:paraId="106759A8" w14:textId="77777777" w:rsidR="00DC7DCC" w:rsidRDefault="00AE6877">
      <w:pPr>
        <w:pStyle w:val="BodyText"/>
      </w:pPr>
      <w:r>
        <w:rPr>
          <w:b/>
          <w:bCs/>
        </w:rPr>
        <w:t>Taylor:</w:t>
      </w:r>
      <w:r>
        <w:t xml:space="preserve"> Yes. Thanks for not dismissing this.</w:t>
      </w:r>
    </w:p>
    <w:p w14:paraId="4118C028" w14:textId="77777777" w:rsidR="00DC7DCC" w:rsidRDefault="00AE6877">
      <w:pPr>
        <w:pStyle w:val="BodyText"/>
      </w:pPr>
      <w:r>
        <w:rPr>
          <w:b/>
          <w:bCs/>
        </w:rPr>
        <w:t>Casey:</w:t>
      </w:r>
      <w:r>
        <w:t xml:space="preserve"> I would never dismiss a pay concern. These conversations are important.</w:t>
      </w:r>
    </w:p>
    <w:p w14:paraId="2800B4F9" w14:textId="77777777" w:rsidR="00DC7DCC" w:rsidRDefault="00AE6877">
      <w:pPr>
        <w:pStyle w:val="BodyText"/>
      </w:pPr>
      <w:r>
        <w:rPr>
          <w:b/>
          <w:bCs/>
        </w:rPr>
        <w:lastRenderedPageBreak/>
        <w:t>Debrief - On-screen bullets:</w:t>
      </w:r>
      <w:r>
        <w:t xml:space="preserve"> What Casey did well: - Acknowledged the concern without discussing another employee’s pay - Asked clarifying questions to understand the real issue - Explained how multiple factors create legitimate pay differences - </w:t>
      </w:r>
      <w:commentRangeStart w:id="86"/>
      <w:r>
        <w:t xml:space="preserve">Offered to review Taylor’s specific situation with HR support </w:t>
      </w:r>
      <w:commentRangeEnd w:id="86"/>
      <w:r w:rsidR="00FE1247">
        <w:rPr>
          <w:rStyle w:val="CommentReference"/>
          <w:sz w:val="24"/>
          <w:szCs w:val="24"/>
        </w:rPr>
        <w:commentReference w:id="86"/>
      </w:r>
      <w:r>
        <w:t>- Maintained confidentiality while still being helpful</w:t>
      </w:r>
    </w:p>
    <w:p w14:paraId="515D7803" w14:textId="77777777" w:rsidR="00DC7DCC" w:rsidRDefault="00AE6877">
      <w:pPr>
        <w:pStyle w:val="BodyText"/>
      </w:pPr>
      <w:r>
        <w:rPr>
          <w:b/>
          <w:bCs/>
        </w:rPr>
        <w:t>Narration:</w:t>
      </w:r>
      <w:r>
        <w:t xml:space="preserve"> Notice what Casey did NOT do: Get defensive, promise to investigate Sam’s pay, or suggest Taylor shouldn’t have asked. Casey stayed focused on helping Taylor understand the system and addressing their specific situation—not on comparing people.</w:t>
      </w:r>
    </w:p>
    <w:p w14:paraId="3CE8C80B" w14:textId="651595C5" w:rsidR="00DC7DCC" w:rsidRDefault="00AE6877">
      <w:pPr>
        <w:pStyle w:val="BodyText"/>
      </w:pPr>
      <w:r>
        <w:t xml:space="preserve">This scenario also shows when to escalate: Casey </w:t>
      </w:r>
      <w:commentRangeStart w:id="87"/>
      <w:r>
        <w:t xml:space="preserve">involved HR </w:t>
      </w:r>
      <w:commentRangeEnd w:id="87"/>
      <w:r w:rsidR="000F1FDF">
        <w:rPr>
          <w:rStyle w:val="CommentReference"/>
          <w:sz w:val="24"/>
          <w:szCs w:val="24"/>
        </w:rPr>
        <w:commentReference w:id="87"/>
      </w:r>
      <w:r>
        <w:t>not because there’s a problem, but because a detailed pay review requires data and expertise beyond what most managers have readily available.</w:t>
      </w:r>
    </w:p>
    <w:p w14:paraId="3495B192" w14:textId="77777777" w:rsidR="00DC7DCC" w:rsidRDefault="00AE6877">
      <w:pPr>
        <w:pStyle w:val="Heading3"/>
      </w:pPr>
      <w:bookmarkStart w:id="88" w:name="X2c2a43c3816def5e502835c24161099d8d0b357"/>
      <w:bookmarkEnd w:id="84"/>
      <w:r>
        <w:t>Scenario 3: “The External Market Shows Higher Pay”</w:t>
      </w:r>
    </w:p>
    <w:p w14:paraId="49B91CF4" w14:textId="77777777" w:rsidR="00DC7DCC" w:rsidRDefault="00AE6877">
      <w:pPr>
        <w:pStyle w:val="FirstParagraph"/>
      </w:pPr>
      <w:r>
        <w:rPr>
          <w:b/>
          <w:bCs/>
        </w:rPr>
        <w:t>On-screen:</w:t>
      </w:r>
      <w:r>
        <w:t xml:space="preserve"> Scenario 3: Challenging External Data</w:t>
      </w:r>
    </w:p>
    <w:p w14:paraId="775D5961" w14:textId="77777777" w:rsidR="00DC7DCC" w:rsidRDefault="00AE6877">
      <w:pPr>
        <w:pStyle w:val="BodyText"/>
      </w:pPr>
      <w:r>
        <w:rPr>
          <w:b/>
          <w:bCs/>
        </w:rPr>
        <w:t>Scenario Setup:</w:t>
      </w:r>
      <w:r>
        <w:t xml:space="preserve"> Morgan brings external salary data from Glassdoor and LinkedIn to their manager, Riley, arguing they’re underpaid relative to the market.</w:t>
      </w:r>
    </w:p>
    <w:p w14:paraId="32ACDB79" w14:textId="77777777" w:rsidR="00DC7DCC" w:rsidRDefault="00AE6877">
      <w:pPr>
        <w:pStyle w:val="BodyText"/>
      </w:pPr>
      <w:r>
        <w:rPr>
          <w:b/>
          <w:bCs/>
        </w:rPr>
        <w:t>On-screen:</w:t>
      </w:r>
    </w:p>
    <w:p w14:paraId="7DFBD810" w14:textId="77777777" w:rsidR="00DC7DCC" w:rsidRDefault="00AE6877">
      <w:pPr>
        <w:pStyle w:val="BodyText"/>
      </w:pPr>
      <w:r>
        <w:rPr>
          <w:b/>
          <w:bCs/>
        </w:rPr>
        <w:t>Morgan:</w:t>
      </w:r>
      <w:r>
        <w:t xml:space="preserve"> Riley, I’ve been doing some research. Glassdoor shows people with my job title making 15-20% more than I am. I think I’m being underpaid.</w:t>
      </w:r>
    </w:p>
    <w:p w14:paraId="65DC4D91" w14:textId="77777777" w:rsidR="00DC7DCC" w:rsidRDefault="00AE6877">
      <w:pPr>
        <w:pStyle w:val="BodyText"/>
      </w:pPr>
      <w:r>
        <w:rPr>
          <w:b/>
          <w:bCs/>
        </w:rPr>
        <w:t>Riley:</w:t>
      </w:r>
      <w:r>
        <w:t xml:space="preserve"> I can see you’ve put thought into this, Morgan. Let me share how Brunswick determines market-competitive pay, and then let’s talk about what you’ve found.</w:t>
      </w:r>
    </w:p>
    <w:p w14:paraId="3A85054E" w14:textId="2762B3C8" w:rsidR="00DC7DCC" w:rsidRDefault="00AE6877">
      <w:pPr>
        <w:pStyle w:val="BodyText"/>
      </w:pPr>
      <w:r>
        <w:t>Brunswick doesn’t use Glassdoor or LinkedIn for our market data. We use reputable, third-party compensation surveys</w:t>
      </w:r>
      <w:r w:rsidR="004A301B">
        <w:t xml:space="preserve"> that we pay for</w:t>
      </w:r>
      <w:r>
        <w:t>—surveys that are purchased by hundreds of companies and provide more reliable</w:t>
      </w:r>
      <w:r w:rsidR="000B6053">
        <w:t xml:space="preserve"> and </w:t>
      </w:r>
      <w:commentRangeStart w:id="89"/>
      <w:r w:rsidR="000B6053">
        <w:t>validated</w:t>
      </w:r>
      <w:r>
        <w:t xml:space="preserve"> </w:t>
      </w:r>
      <w:commentRangeEnd w:id="89"/>
      <w:r w:rsidR="00822A47">
        <w:rPr>
          <w:rStyle w:val="CommentReference"/>
          <w:sz w:val="24"/>
          <w:szCs w:val="24"/>
        </w:rPr>
        <w:commentReference w:id="89"/>
      </w:r>
      <w:r>
        <w:t>data. These surveys account for factors like company size, industry, location, and role complexity</w:t>
      </w:r>
      <w:commentRangeStart w:id="90"/>
      <w:r>
        <w:t>.</w:t>
      </w:r>
      <w:commentRangeEnd w:id="90"/>
      <w:r w:rsidR="00FE1247">
        <w:rPr>
          <w:rStyle w:val="CommentReference"/>
          <w:sz w:val="24"/>
          <w:szCs w:val="24"/>
        </w:rPr>
        <w:commentReference w:id="90"/>
      </w:r>
      <w:r>
        <w:t xml:space="preserve"> Internet sources often mix roles that sound similar but have very different responsibilities.</w:t>
      </w:r>
    </w:p>
    <w:p w14:paraId="799D4D31" w14:textId="77777777" w:rsidR="00DC7DCC" w:rsidRDefault="00AE6877">
      <w:pPr>
        <w:pStyle w:val="BodyText"/>
      </w:pPr>
      <w:r>
        <w:rPr>
          <w:b/>
          <w:bCs/>
        </w:rPr>
        <w:t>Morgan:</w:t>
      </w:r>
      <w:r>
        <w:t xml:space="preserve"> But these are real salaries people are posting. Why wouldn’t we use that data?</w:t>
      </w:r>
    </w:p>
    <w:p w14:paraId="6685B182" w14:textId="0436DBE1" w:rsidR="00DC7DCC" w:rsidRDefault="00AE6877">
      <w:pPr>
        <w:pStyle w:val="BodyText"/>
      </w:pPr>
      <w:r>
        <w:rPr>
          <w:b/>
          <w:bCs/>
        </w:rPr>
        <w:t>Riley:</w:t>
      </w:r>
      <w:r>
        <w:t xml:space="preserve"> That’s a fair question. The challenge with self-reported salary sites is that we don’t know the full context. We don’t know if that amount includes base salary only or also bonuses. We don’t know the company’s revenue size</w:t>
      </w:r>
      <w:r w:rsidR="00822A47">
        <w:t>, organization size,</w:t>
      </w:r>
      <w:r>
        <w:t xml:space="preserve"> or cost structure. We don’t know if that person has 10 years of experience versus 2. </w:t>
      </w:r>
      <w:commentRangeStart w:id="91"/>
      <w:r>
        <w:t>All</w:t>
      </w:r>
      <w:commentRangeEnd w:id="91"/>
      <w:r w:rsidR="00B20986">
        <w:rPr>
          <w:rStyle w:val="CommentReference"/>
          <w:sz w:val="24"/>
          <w:szCs w:val="24"/>
        </w:rPr>
        <w:commentReference w:id="91"/>
      </w:r>
      <w:r>
        <w:t xml:space="preserve"> of those factors matter.</w:t>
      </w:r>
    </w:p>
    <w:p w14:paraId="2454CCB7" w14:textId="1F892996" w:rsidR="00DC7DCC" w:rsidRDefault="00AE6877">
      <w:pPr>
        <w:pStyle w:val="BodyText"/>
      </w:pPr>
      <w:r>
        <w:t xml:space="preserve">The surveys Brunswick </w:t>
      </w:r>
      <w:commentRangeStart w:id="92"/>
      <w:r>
        <w:t>uses control for those variables</w:t>
      </w:r>
      <w:commentRangeEnd w:id="92"/>
      <w:r w:rsidR="00F12BEB">
        <w:rPr>
          <w:rStyle w:val="CommentReference"/>
          <w:sz w:val="24"/>
          <w:szCs w:val="24"/>
        </w:rPr>
        <w:commentReference w:id="92"/>
      </w:r>
      <w:r>
        <w:t>. That gives us an apples-to-apples comparison.</w:t>
      </w:r>
    </w:p>
    <w:p w14:paraId="65B78EE7" w14:textId="77777777" w:rsidR="00DC7DCC" w:rsidRDefault="00AE6877">
      <w:pPr>
        <w:pStyle w:val="BodyText"/>
      </w:pPr>
      <w:r>
        <w:rPr>
          <w:b/>
          <w:bCs/>
        </w:rPr>
        <w:t>Morgan:</w:t>
      </w:r>
      <w:r>
        <w:t xml:space="preserve"> So you’re saying I should just ignore what I found?</w:t>
      </w:r>
    </w:p>
    <w:p w14:paraId="0ABA693F" w14:textId="77777777" w:rsidR="00DC7DCC" w:rsidRDefault="00AE6877">
      <w:pPr>
        <w:pStyle w:val="BodyText"/>
      </w:pPr>
      <w:r>
        <w:rPr>
          <w:b/>
          <w:bCs/>
        </w:rPr>
        <w:lastRenderedPageBreak/>
        <w:t>Riley:</w:t>
      </w:r>
      <w:r>
        <w:t xml:space="preserve"> I’m not saying ignore it—I’m saying let’s put it in context. If you’re consistently seeing higher numbers in external sources, that’s worth talking about. What I’d like to do is review your current positioning in our </w:t>
      </w:r>
      <w:commentRangeStart w:id="93"/>
      <w:r>
        <w:t>pay range</w:t>
      </w:r>
      <w:commentRangeEnd w:id="93"/>
      <w:r w:rsidR="00361178">
        <w:rPr>
          <w:rStyle w:val="CommentReference"/>
          <w:sz w:val="24"/>
          <w:szCs w:val="24"/>
        </w:rPr>
        <w:commentReference w:id="93"/>
      </w:r>
      <w:r>
        <w:t>, look at your performance trajectory, and discuss what opportunities exist for you to increase your earning potential here—whether that’s through merit progression, skill development, or taking on a different role.</w:t>
      </w:r>
    </w:p>
    <w:p w14:paraId="7FE8F8C1" w14:textId="77777777" w:rsidR="00DC7DCC" w:rsidRDefault="00AE6877">
      <w:pPr>
        <w:pStyle w:val="BodyText"/>
      </w:pPr>
      <w:r>
        <w:rPr>
          <w:b/>
          <w:bCs/>
        </w:rPr>
        <w:t>Morgan:</w:t>
      </w:r>
      <w:r>
        <w:t xml:space="preserve"> Okay. I’d appreciate that.</w:t>
      </w:r>
    </w:p>
    <w:p w14:paraId="0E246651" w14:textId="77777777" w:rsidR="00DC7DCC" w:rsidRDefault="00AE6877">
      <w:pPr>
        <w:pStyle w:val="BodyText"/>
      </w:pPr>
      <w:r>
        <w:rPr>
          <w:b/>
          <w:bCs/>
        </w:rPr>
        <w:t>Riley:</w:t>
      </w:r>
      <w:r>
        <w:t xml:space="preserve"> Great. Let me schedule time for us to dig into this properly. In the meantime, keep the external data you found—we can talk through it together and I can explain how it compares to the structured approach Brunswick uses.</w:t>
      </w:r>
    </w:p>
    <w:p w14:paraId="78A5C5EB" w14:textId="77777777" w:rsidR="00DC7DCC" w:rsidRDefault="00AE6877">
      <w:pPr>
        <w:pStyle w:val="BodyText"/>
      </w:pPr>
      <w:r>
        <w:rPr>
          <w:b/>
          <w:bCs/>
        </w:rPr>
        <w:t>Debrief - On-screen bullets:</w:t>
      </w:r>
      <w:r>
        <w:t xml:space="preserve"> What Riley did well: - Didn’t dismiss external data, but explained why Brunswick’s approach is more reliable - Educated on how compensation surveys work without being condescending - Acknowledged that persistent market signals are worth discussing - Shifted toward Morgan’s specific situation and future opportunities</w:t>
      </w:r>
    </w:p>
    <w:p w14:paraId="488F26A3" w14:textId="77777777" w:rsidR="00DC7DCC" w:rsidRDefault="00AE6877">
      <w:pPr>
        <w:pStyle w:val="BodyText"/>
      </w:pPr>
      <w:r>
        <w:rPr>
          <w:b/>
          <w:bCs/>
        </w:rPr>
        <w:t>Narration:</w:t>
      </w:r>
      <w:r>
        <w:t xml:space="preserve"> Riley didn’t get defensive about Brunswick’s approach. They explained the reasoning, respected Morgan’s research, and refocused the conversation on what matters: Morgan’s actual pay positioning and growth path.</w:t>
      </w:r>
    </w:p>
    <w:p w14:paraId="64C17F53" w14:textId="77777777" w:rsidR="00DC7DCC" w:rsidRDefault="00AE6877">
      <w:pPr>
        <w:pStyle w:val="BodyText"/>
      </w:pPr>
      <w:r>
        <w:t xml:space="preserve">This is a good example of “explain the </w:t>
      </w:r>
      <w:commentRangeStart w:id="94"/>
      <w:r>
        <w:t>system</w:t>
      </w:r>
      <w:commentRangeEnd w:id="94"/>
      <w:r w:rsidR="00CA7312">
        <w:rPr>
          <w:rStyle w:val="CommentReference"/>
          <w:sz w:val="24"/>
          <w:szCs w:val="24"/>
        </w:rPr>
        <w:commentReference w:id="94"/>
      </w:r>
      <w:r>
        <w:t>, then partner on solutions.”</w:t>
      </w:r>
    </w:p>
    <w:p w14:paraId="45DFBB29" w14:textId="77777777" w:rsidR="00DC7DCC" w:rsidRDefault="00AE6877">
      <w:pPr>
        <w:pStyle w:val="Heading3"/>
      </w:pPr>
      <w:bookmarkStart w:id="95" w:name="Xb6b2b217bb3a866cb889eea409190035ba69761"/>
      <w:bookmarkEnd w:id="88"/>
      <w:r>
        <w:t>Scenario 4: “I’m Frustrated Despite High Performance”</w:t>
      </w:r>
    </w:p>
    <w:p w14:paraId="06651275" w14:textId="77777777" w:rsidR="00DC7DCC" w:rsidRDefault="00AE6877">
      <w:pPr>
        <w:pStyle w:val="FirstParagraph"/>
      </w:pPr>
      <w:r>
        <w:rPr>
          <w:b/>
          <w:bCs/>
        </w:rPr>
        <w:t>On-screen:</w:t>
      </w:r>
      <w:r>
        <w:t xml:space="preserve"> Scenario 4: Managing Frustration</w:t>
      </w:r>
    </w:p>
    <w:p w14:paraId="3438DBA7" w14:textId="6E3E69E4" w:rsidR="00DC7DCC" w:rsidRDefault="00AE6877">
      <w:pPr>
        <w:pStyle w:val="BodyText"/>
      </w:pPr>
      <w:r w:rsidRPr="4F8F0BCB">
        <w:rPr>
          <w:b/>
          <w:bCs/>
        </w:rPr>
        <w:t>Scenario Setup:</w:t>
      </w:r>
      <w:r>
        <w:t xml:space="preserve"> Jamie has received “Exceeds Expectations” performance ratings for two consecutive years but feels their merit increases have been minimal. They’re visibly frustrated in a conversation with their manager, Drew.</w:t>
      </w:r>
    </w:p>
    <w:p w14:paraId="61420127" w14:textId="77777777" w:rsidR="00DC7DCC" w:rsidRDefault="00AE6877">
      <w:pPr>
        <w:pStyle w:val="BodyText"/>
      </w:pPr>
      <w:r>
        <w:rPr>
          <w:b/>
          <w:bCs/>
        </w:rPr>
        <w:t>On-screen:</w:t>
      </w:r>
    </w:p>
    <w:p w14:paraId="3D862325" w14:textId="77777777" w:rsidR="00DC7DCC" w:rsidRDefault="00AE6877">
      <w:pPr>
        <w:pStyle w:val="BodyText"/>
      </w:pPr>
      <w:r w:rsidRPr="4F8F0BCB">
        <w:rPr>
          <w:b/>
          <w:bCs/>
        </w:rPr>
        <w:t>Jamie:</w:t>
      </w:r>
      <w:r>
        <w:t xml:space="preserve"> </w:t>
      </w:r>
      <w:commentRangeStart w:id="96"/>
      <w:r>
        <w:t>Drew</w:t>
      </w:r>
      <w:commentRangeEnd w:id="96"/>
      <w:r>
        <w:rPr>
          <w:rStyle w:val="CommentReference"/>
          <w:sz w:val="24"/>
          <w:szCs w:val="24"/>
        </w:rPr>
        <w:commentReference w:id="96"/>
      </w:r>
      <w:r>
        <w:t>, I need to be honest. I’ve worked really hard the past two years. I’ve exceeded expectations both times. But my merit increases feel tiny compared to what I’ve contributed. It’s frustrating.</w:t>
      </w:r>
    </w:p>
    <w:p w14:paraId="5B7DF814" w14:textId="77777777" w:rsidR="00DC7DCC" w:rsidRDefault="00AE6877">
      <w:pPr>
        <w:pStyle w:val="BodyText"/>
      </w:pPr>
      <w:r>
        <w:rPr>
          <w:b/>
          <w:bCs/>
        </w:rPr>
        <w:t>Drew:</w:t>
      </w:r>
      <w:r>
        <w:t xml:space="preserve"> I hear you, Jamie. And I want to acknowledge that frustration is real. Can I ask—what would feel fair to you?</w:t>
      </w:r>
    </w:p>
    <w:p w14:paraId="583A6C2A" w14:textId="77777777" w:rsidR="00DC7DCC" w:rsidRDefault="00AE6877">
      <w:pPr>
        <w:pStyle w:val="BodyText"/>
      </w:pPr>
      <w:r>
        <w:rPr>
          <w:b/>
          <w:bCs/>
        </w:rPr>
        <w:t>Jamie:</w:t>
      </w:r>
      <w:r>
        <w:t xml:space="preserve"> I don’t know the exact number, but something that reflects that I’m a top performer. It doesn’t feel that way right now.</w:t>
      </w:r>
    </w:p>
    <w:p w14:paraId="5DF45E34" w14:textId="77777777" w:rsidR="00DC7DCC" w:rsidRDefault="00AE6877">
      <w:pPr>
        <w:pStyle w:val="BodyText"/>
      </w:pPr>
      <w:r>
        <w:rPr>
          <w:b/>
          <w:bCs/>
        </w:rPr>
        <w:t>Drew:</w:t>
      </w:r>
      <w:r>
        <w:t xml:space="preserve"> I understand. Let me explain how merit increases work, and then let’s talk about your specific situation.</w:t>
      </w:r>
    </w:p>
    <w:p w14:paraId="5F56CAAE" w14:textId="39788810" w:rsidR="00DC7DCC" w:rsidRDefault="796AD0AF">
      <w:pPr>
        <w:pStyle w:val="BodyText"/>
      </w:pPr>
      <w:r>
        <w:t xml:space="preserve">Merit increases are determined by performance rating, positioning in your pay range, and the company-wide merit budget. Last cycle, the average merit budget was </w:t>
      </w:r>
      <w:commentRangeStart w:id="97"/>
      <w:commentRangeStart w:id="98"/>
      <w:commentRangeStart w:id="99"/>
      <w:r>
        <w:t xml:space="preserve">3.5%. </w:t>
      </w:r>
      <w:commentRangeEnd w:id="97"/>
      <w:r w:rsidR="00A163F0">
        <w:rPr>
          <w:rStyle w:val="CommentReference"/>
          <w:sz w:val="24"/>
          <w:szCs w:val="24"/>
        </w:rPr>
        <w:commentReference w:id="97"/>
      </w:r>
      <w:commentRangeEnd w:id="98"/>
      <w:r>
        <w:rPr>
          <w:rStyle w:val="CommentReference"/>
          <w:sz w:val="24"/>
          <w:szCs w:val="24"/>
        </w:rPr>
        <w:commentReference w:id="98"/>
      </w:r>
      <w:commentRangeEnd w:id="99"/>
      <w:r w:rsidR="005624CF">
        <w:rPr>
          <w:rStyle w:val="CommentReference"/>
          <w:sz w:val="24"/>
          <w:szCs w:val="24"/>
        </w:rPr>
        <w:commentReference w:id="99"/>
      </w:r>
      <w:r>
        <w:t xml:space="preserve">High performers typically receive above that, which is what you received. </w:t>
      </w:r>
      <w:commentRangeStart w:id="100"/>
      <w:r>
        <w:t xml:space="preserve">Here’s the part that’s </w:t>
      </w:r>
      <w:r>
        <w:lastRenderedPageBreak/>
        <w:t>hard to hear: Even when we give higher-than-average increases to top performers, those percentages can feel small because they’re applied to your base salary.</w:t>
      </w:r>
      <w:commentRangeEnd w:id="100"/>
      <w:r w:rsidR="00AE6877">
        <w:rPr>
          <w:rStyle w:val="CommentReference"/>
          <w:sz w:val="24"/>
          <w:szCs w:val="24"/>
        </w:rPr>
        <w:commentReference w:id="100"/>
      </w:r>
    </w:p>
    <w:p w14:paraId="7A342E2F" w14:textId="77777777" w:rsidR="00DC7DCC" w:rsidRDefault="00AE6877">
      <w:pPr>
        <w:pStyle w:val="BodyText"/>
      </w:pPr>
      <w:r>
        <w:rPr>
          <w:b/>
          <w:bCs/>
        </w:rPr>
        <w:t>Jamie:</w:t>
      </w:r>
      <w:r>
        <w:t xml:space="preserve"> So even if I keep exceeding expectations, I’m just getting small percentages every year?</w:t>
      </w:r>
    </w:p>
    <w:p w14:paraId="5252D2A2" w14:textId="77777777" w:rsidR="00DC7DCC" w:rsidRDefault="00AE6877">
      <w:pPr>
        <w:pStyle w:val="BodyText"/>
      </w:pPr>
      <w:r>
        <w:rPr>
          <w:b/>
          <w:bCs/>
        </w:rPr>
        <w:t>Drew:</w:t>
      </w:r>
      <w:r>
        <w:t xml:space="preserve"> Not quite. Here’s what actually happens: As you sustain high performance, you progress through your pay range. Over time, that compounds. But I also want to ask—are you interested in staying in your current role long-term, or are you thinking about growth into a different role?</w:t>
      </w:r>
    </w:p>
    <w:p w14:paraId="573E28ED" w14:textId="77777777" w:rsidR="00DC7DCC" w:rsidRDefault="00AE6877">
      <w:pPr>
        <w:pStyle w:val="BodyText"/>
      </w:pPr>
      <w:r>
        <w:rPr>
          <w:b/>
          <w:bCs/>
        </w:rPr>
        <w:t>Jamie:</w:t>
      </w:r>
      <w:r>
        <w:t xml:space="preserve"> I’d like to grow. I don’t want to stay where I am forever.</w:t>
      </w:r>
    </w:p>
    <w:p w14:paraId="64A9C105" w14:textId="635EB92A" w:rsidR="00DC7DCC" w:rsidRDefault="00AE6877">
      <w:pPr>
        <w:pStyle w:val="BodyText"/>
      </w:pPr>
      <w:r>
        <w:rPr>
          <w:b/>
          <w:bCs/>
        </w:rPr>
        <w:t>Drew:</w:t>
      </w:r>
      <w:r>
        <w:t xml:space="preserve"> That’s good to know. Because if advancement is your goal, then our focus should be on preparing you for the next level, not just maximizing increases in your current range. </w:t>
      </w:r>
      <w:commentRangeStart w:id="101"/>
      <w:commentRangeStart w:id="102"/>
      <w:r>
        <w:t>Roles at the next level have higher pay ranges. That’s a bigger lever for earning growth than incremental merit increases.</w:t>
      </w:r>
      <w:commentRangeEnd w:id="101"/>
      <w:r w:rsidR="00C07479">
        <w:rPr>
          <w:rStyle w:val="CommentReference"/>
          <w:sz w:val="24"/>
          <w:szCs w:val="24"/>
        </w:rPr>
        <w:commentReference w:id="101"/>
      </w:r>
      <w:commentRangeEnd w:id="102"/>
      <w:r>
        <w:rPr>
          <w:rStyle w:val="CommentReference"/>
          <w:sz w:val="24"/>
          <w:szCs w:val="24"/>
        </w:rPr>
        <w:commentReference w:id="102"/>
      </w:r>
    </w:p>
    <w:p w14:paraId="4FE8870B" w14:textId="77777777" w:rsidR="00DC7DCC" w:rsidRDefault="00AE6877">
      <w:pPr>
        <w:pStyle w:val="BodyText"/>
      </w:pPr>
      <w:r>
        <w:rPr>
          <w:b/>
          <w:bCs/>
        </w:rPr>
        <w:t>Jamie:</w:t>
      </w:r>
      <w:r>
        <w:t xml:space="preserve"> I hadn’t thought about it that way.</w:t>
      </w:r>
    </w:p>
    <w:p w14:paraId="10DAF12A" w14:textId="77777777" w:rsidR="00DC7DCC" w:rsidRDefault="00AE6877">
      <w:pPr>
        <w:pStyle w:val="BodyText"/>
      </w:pPr>
      <w:r>
        <w:rPr>
          <w:b/>
          <w:bCs/>
        </w:rPr>
        <w:t>Drew:</w:t>
      </w:r>
      <w:r>
        <w:t xml:space="preserve"> Let’s do this: I’ll map out what advancement looks like from your current role, what skills or experiences would position you for it, </w:t>
      </w:r>
      <w:commentRangeStart w:id="103"/>
      <w:commentRangeStart w:id="104"/>
      <w:r>
        <w:t>and what timeline makes sense</w:t>
      </w:r>
      <w:commentRangeEnd w:id="103"/>
      <w:r w:rsidR="007430F5">
        <w:rPr>
          <w:rStyle w:val="CommentReference"/>
          <w:sz w:val="24"/>
          <w:szCs w:val="24"/>
        </w:rPr>
        <w:commentReference w:id="103"/>
      </w:r>
      <w:commentRangeEnd w:id="104"/>
      <w:r>
        <w:rPr>
          <w:rStyle w:val="CommentReference"/>
          <w:sz w:val="24"/>
          <w:szCs w:val="24"/>
        </w:rPr>
        <w:commentReference w:id="104"/>
      </w:r>
      <w:r>
        <w:t>. That way we’re focused on growth, not just annual increases.</w:t>
      </w:r>
    </w:p>
    <w:p w14:paraId="32DBC147" w14:textId="77777777" w:rsidR="00DC7DCC" w:rsidRDefault="00AE6877">
      <w:pPr>
        <w:pStyle w:val="BodyText"/>
      </w:pPr>
      <w:r>
        <w:rPr>
          <w:b/>
          <w:bCs/>
        </w:rPr>
        <w:t>Jamie:</w:t>
      </w:r>
      <w:r>
        <w:t xml:space="preserve"> That would be helpful. I appreciate you not just brushing this off.</w:t>
      </w:r>
    </w:p>
    <w:p w14:paraId="234F303E" w14:textId="3DC729B2" w:rsidR="00DC7DCC" w:rsidRDefault="00AE6877">
      <w:pPr>
        <w:pStyle w:val="BodyText"/>
      </w:pPr>
      <w:r>
        <w:rPr>
          <w:b/>
          <w:bCs/>
        </w:rPr>
        <w:t>Drew:</w:t>
      </w:r>
      <w:r>
        <w:t xml:space="preserve"> I would never brush off a concern </w:t>
      </w:r>
      <w:r w:rsidR="0084713C">
        <w:t>that you have</w:t>
      </w:r>
      <w:r>
        <w:t>. These conversations matter.</w:t>
      </w:r>
    </w:p>
    <w:p w14:paraId="3644C73E" w14:textId="77777777" w:rsidR="00DC7DCC" w:rsidRDefault="00AE6877">
      <w:pPr>
        <w:pStyle w:val="BodyText"/>
      </w:pPr>
      <w:r>
        <w:rPr>
          <w:b/>
          <w:bCs/>
        </w:rPr>
        <w:t>Debrief - On-screen bullets:</w:t>
      </w:r>
      <w:r>
        <w:t xml:space="preserve"> What Drew did well: - Acknowledged Jamie’s frustration without getting defensive - Explained the merit process honestly (small percentages are system reality) - Asked about Jamie’s goals to understand what they really want - Reframed from “maximize current pay” to “prepare for advancement” - Ended with specific next steps</w:t>
      </w:r>
    </w:p>
    <w:p w14:paraId="6C3D51C7" w14:textId="77777777" w:rsidR="00DC7DCC" w:rsidRDefault="00AE6877">
      <w:pPr>
        <w:pStyle w:val="BodyText"/>
      </w:pPr>
      <w:r>
        <w:rPr>
          <w:b/>
          <w:bCs/>
        </w:rPr>
        <w:t>Narration:</w:t>
      </w:r>
      <w:r>
        <w:t xml:space="preserve"> Drew didn’t promise Jamie more money or pretend the merit percentages would suddenly get bigger. They acknowledged the reality of how merit works, validated Jamie’s feelings, and redirected toward career growth—which is actually what Jamie wants.</w:t>
      </w:r>
    </w:p>
    <w:p w14:paraId="1586EBF9" w14:textId="77777777" w:rsidR="00DC7DCC" w:rsidRDefault="00AE6877">
      <w:pPr>
        <w:pStyle w:val="BodyText"/>
      </w:pPr>
      <w:r>
        <w:t>Notice also that Drew stayed calm even when Jamie was frustrated. You can acknowledge someone’s emotion without absorbing it yourself.</w:t>
      </w:r>
    </w:p>
    <w:p w14:paraId="474F368A" w14:textId="77777777" w:rsidR="00DC7DCC" w:rsidRDefault="00AE6877">
      <w:pPr>
        <w:pStyle w:val="Heading3"/>
      </w:pPr>
      <w:bookmarkStart w:id="105" w:name="scenario-5-when-to-escalate-to-hr"/>
      <w:bookmarkEnd w:id="95"/>
      <w:r>
        <w:t>Scenario 5: “When to Escalate to HR”</w:t>
      </w:r>
    </w:p>
    <w:p w14:paraId="140B45F8" w14:textId="77777777" w:rsidR="00DC7DCC" w:rsidRDefault="00AE6877">
      <w:pPr>
        <w:pStyle w:val="FirstParagraph"/>
      </w:pPr>
      <w:r>
        <w:rPr>
          <w:b/>
          <w:bCs/>
        </w:rPr>
        <w:t>On-screen:</w:t>
      </w:r>
      <w:r>
        <w:t xml:space="preserve"> Scenario 5: Recognizing When You Need Help</w:t>
      </w:r>
    </w:p>
    <w:p w14:paraId="3FD061BC" w14:textId="77777777" w:rsidR="00DC7DCC" w:rsidRDefault="00AE6877">
      <w:pPr>
        <w:pStyle w:val="BodyText"/>
      </w:pPr>
      <w:r>
        <w:rPr>
          <w:b/>
          <w:bCs/>
        </w:rPr>
        <w:t>Scenario Setup:</w:t>
      </w:r>
      <w:r>
        <w:t xml:space="preserve"> During a pay conversation, an employee raises concerns about potential pay inequity and mentions they’ve heard others in their demographic group may be paid less. The manager, Avery, recognizes this needs HR involvement.</w:t>
      </w:r>
    </w:p>
    <w:p w14:paraId="4D32C451" w14:textId="77777777" w:rsidR="00DC7DCC" w:rsidRDefault="00AE6877">
      <w:pPr>
        <w:pStyle w:val="BodyText"/>
      </w:pPr>
      <w:r>
        <w:rPr>
          <w:b/>
          <w:bCs/>
        </w:rPr>
        <w:lastRenderedPageBreak/>
        <w:t>On-screen:</w:t>
      </w:r>
    </w:p>
    <w:p w14:paraId="773033D7" w14:textId="77777777" w:rsidR="00DC7DCC" w:rsidRDefault="00AE6877">
      <w:pPr>
        <w:pStyle w:val="BodyText"/>
      </w:pPr>
      <w:r>
        <w:rPr>
          <w:b/>
          <w:bCs/>
        </w:rPr>
        <w:t>Employee:</w:t>
      </w:r>
      <w:r>
        <w:t xml:space="preserve"> Avery, I’ve been thinking about my pay situation, and I’m concerned. I’ve talked to a few colleagues, and it seems like people who look like me—same background, same role—are consistently paid less than others. I don’t think it’s intentional, but I think there’s a pattern.</w:t>
      </w:r>
    </w:p>
    <w:p w14:paraId="088926F9" w14:textId="77777777" w:rsidR="00DC7DCC" w:rsidRDefault="00AE6877">
      <w:pPr>
        <w:pStyle w:val="BodyText"/>
      </w:pPr>
      <w:r>
        <w:rPr>
          <w:b/>
          <w:bCs/>
        </w:rPr>
        <w:t>Avery:</w:t>
      </w:r>
      <w:r>
        <w:t xml:space="preserve"> Thank you for bringing this to me, and thank you for bringing it directly. This is exactly the kind of concern I want to hear about. I need to be honest with you: This is a situation where I need to involve HR. Not because you’re in trouble or because I don’t believe you—but because looking into potential pay patterns requires access to data and expertise that goes beyond what I can do from my role.</w:t>
      </w:r>
    </w:p>
    <w:p w14:paraId="194D842A" w14:textId="77777777" w:rsidR="00DC7DCC" w:rsidRDefault="00AE6877">
      <w:pPr>
        <w:pStyle w:val="BodyText"/>
      </w:pPr>
      <w:r>
        <w:rPr>
          <w:b/>
          <w:bCs/>
        </w:rPr>
        <w:t>Employee:</w:t>
      </w:r>
      <w:r>
        <w:t xml:space="preserve"> So you’re just passing me off?</w:t>
      </w:r>
    </w:p>
    <w:p w14:paraId="11C34ED4" w14:textId="1C97570D" w:rsidR="00DC7DCC" w:rsidRDefault="00AE6877">
      <w:pPr>
        <w:pStyle w:val="BodyText"/>
      </w:pPr>
      <w:r>
        <w:rPr>
          <w:b/>
          <w:bCs/>
        </w:rPr>
        <w:t>Avery:</w:t>
      </w:r>
      <w:r>
        <w:t xml:space="preserve"> Not at all. What I’m doing is making sure you get the right level of attention. If there’s a pattern, HR has the tools to identify it and address it. If there isn’t, they can </w:t>
      </w:r>
      <w:r w:rsidR="00E11351">
        <w:t>walk you through the information</w:t>
      </w:r>
      <w:r>
        <w:t xml:space="preserve"> that confirms fairness. Either way, you deserve a thorough response, not my best guess.</w:t>
      </w:r>
    </w:p>
    <w:p w14:paraId="6D10F215" w14:textId="77777777" w:rsidR="00DC7DCC" w:rsidRDefault="00AE6877">
      <w:pPr>
        <w:pStyle w:val="BodyText"/>
      </w:pPr>
      <w:r>
        <w:rPr>
          <w:b/>
          <w:bCs/>
        </w:rPr>
        <w:t>Employee:</w:t>
      </w:r>
      <w:r>
        <w:t xml:space="preserve"> Okay. What happens next?</w:t>
      </w:r>
    </w:p>
    <w:p w14:paraId="34CB67CB" w14:textId="74F348D7" w:rsidR="00DC7DCC" w:rsidRDefault="00AE6877">
      <w:pPr>
        <w:pStyle w:val="BodyText"/>
      </w:pPr>
      <w:r>
        <w:rPr>
          <w:b/>
          <w:bCs/>
        </w:rPr>
        <w:t>Avery:</w:t>
      </w:r>
      <w:r>
        <w:t xml:space="preserve"> I’m going to connect you with our HR Business Partner today. I’ll be part of that conversation too—I’m not handing this off, I’m bringing in support. We’ll review the situation together, and HR will explain what </w:t>
      </w:r>
      <w:r w:rsidR="00212070">
        <w:t xml:space="preserve">review </w:t>
      </w:r>
      <w:r>
        <w:t>they can do and what timeline makes sense. Does that work?</w:t>
      </w:r>
    </w:p>
    <w:p w14:paraId="2BB59F19" w14:textId="77777777" w:rsidR="00DC7DCC" w:rsidRDefault="00AE6877">
      <w:pPr>
        <w:pStyle w:val="BodyText"/>
      </w:pPr>
      <w:r>
        <w:rPr>
          <w:b/>
          <w:bCs/>
        </w:rPr>
        <w:t>Employee:</w:t>
      </w:r>
      <w:r>
        <w:t xml:space="preserve"> Yes. I appreciate you taking this seriously.</w:t>
      </w:r>
    </w:p>
    <w:p w14:paraId="037FF1EE" w14:textId="77777777" w:rsidR="00DC7DCC" w:rsidRDefault="00AE6877">
      <w:pPr>
        <w:pStyle w:val="BodyText"/>
      </w:pPr>
      <w:r>
        <w:rPr>
          <w:b/>
          <w:bCs/>
        </w:rPr>
        <w:t>Avery:</w:t>
      </w:r>
      <w:r>
        <w:t xml:space="preserve"> Of course. These concerns matter.</w:t>
      </w:r>
    </w:p>
    <w:p w14:paraId="5FB51FAB" w14:textId="77777777" w:rsidR="00DC7DCC" w:rsidRDefault="00AE6877">
      <w:pPr>
        <w:pStyle w:val="BodyText"/>
      </w:pPr>
      <w:r>
        <w:rPr>
          <w:b/>
          <w:bCs/>
        </w:rPr>
        <w:t>Debrief - On-screen bullets:</w:t>
      </w:r>
      <w:r>
        <w:t xml:space="preserve"> What Avery did well: - Recognized immediately that equity concerns require HR involvement - Explained WHY they’re escalating (expertise and data access, not avoidance) - Committed to staying involved, not just passing the issue off - Set clear expectations about next steps</w:t>
      </w:r>
    </w:p>
    <w:p w14:paraId="2967DE5C" w14:textId="77777777" w:rsidR="00DC7DCC" w:rsidRDefault="00AE6877">
      <w:pPr>
        <w:pStyle w:val="BodyText"/>
      </w:pPr>
      <w:r>
        <w:rPr>
          <w:b/>
          <w:bCs/>
        </w:rPr>
        <w:t>Narration:</w:t>
      </w:r>
      <w:r>
        <w:t xml:space="preserve"> This scenario shows a critical judgment call: knowing when a conversation is beyond your scope. Avery didn’t try to analyze pay equity patterns alone—that’s not a manager’s role and doing so could create legal risk.</w:t>
      </w:r>
    </w:p>
    <w:p w14:paraId="0BE3CFAB" w14:textId="343E4602" w:rsidR="00DC7DCC" w:rsidRDefault="00AE6877">
      <w:pPr>
        <w:pStyle w:val="BodyText"/>
      </w:pPr>
      <w:r>
        <w:t>When you encounter situations involving potential equity concerns across groups, or legal compliance questions—escalate immediately. That’s not failure. That’s responsible management.</w:t>
      </w:r>
    </w:p>
    <w:p w14:paraId="5D0D562F" w14:textId="77777777" w:rsidR="00DC7DCC" w:rsidRDefault="00AE6877">
      <w:pPr>
        <w:pStyle w:val="Heading3"/>
      </w:pPr>
      <w:bookmarkStart w:id="106" w:name="Xb3243465f017f9ca5750dd5aaecdc4b911089b8"/>
      <w:bookmarkEnd w:id="105"/>
      <w:commentRangeStart w:id="107"/>
      <w:commentRangeStart w:id="108"/>
      <w:r>
        <w:t>Scenario 6: “Redirecting Toward Development”</w:t>
      </w:r>
      <w:commentRangeEnd w:id="107"/>
      <w:r w:rsidR="00D54C55">
        <w:rPr>
          <w:rStyle w:val="CommentReference"/>
          <w:sz w:val="28"/>
          <w:szCs w:val="28"/>
        </w:rPr>
        <w:commentReference w:id="107"/>
      </w:r>
      <w:commentRangeEnd w:id="108"/>
      <w:r>
        <w:rPr>
          <w:rStyle w:val="CommentReference"/>
          <w:sz w:val="28"/>
          <w:szCs w:val="28"/>
        </w:rPr>
        <w:commentReference w:id="108"/>
      </w:r>
    </w:p>
    <w:p w14:paraId="644AF2AF" w14:textId="77777777" w:rsidR="00DC7DCC" w:rsidRDefault="00AE6877">
      <w:pPr>
        <w:pStyle w:val="FirstParagraph"/>
      </w:pPr>
      <w:r>
        <w:rPr>
          <w:b/>
          <w:bCs/>
        </w:rPr>
        <w:t>On-screen:</w:t>
      </w:r>
      <w:r>
        <w:t xml:space="preserve"> Scenario 6: Turning Pay Conversations into Growth Conversations</w:t>
      </w:r>
    </w:p>
    <w:p w14:paraId="6B67D1D1" w14:textId="77777777" w:rsidR="00DC7DCC" w:rsidRDefault="00AE6877">
      <w:pPr>
        <w:pStyle w:val="BodyText"/>
      </w:pPr>
      <w:r>
        <w:rPr>
          <w:b/>
          <w:bCs/>
        </w:rPr>
        <w:lastRenderedPageBreak/>
        <w:t>Scenario Setup:</w:t>
      </w:r>
      <w:r>
        <w:t xml:space="preserve"> An employee, Chris, expresses interest in reaching the top of their pay range. Their manager, Jordan, uses this as an opportunity to discuss development.</w:t>
      </w:r>
    </w:p>
    <w:p w14:paraId="56491073" w14:textId="77777777" w:rsidR="00DC7DCC" w:rsidRDefault="00AE6877">
      <w:pPr>
        <w:pStyle w:val="BodyText"/>
      </w:pPr>
      <w:r>
        <w:rPr>
          <w:b/>
          <w:bCs/>
        </w:rPr>
        <w:t>On-screen:</w:t>
      </w:r>
    </w:p>
    <w:p w14:paraId="2E6B4248" w14:textId="77777777" w:rsidR="00DC7DCC" w:rsidRDefault="00AE6877">
      <w:pPr>
        <w:pStyle w:val="BodyText"/>
      </w:pPr>
      <w:r>
        <w:rPr>
          <w:b/>
          <w:bCs/>
        </w:rPr>
        <w:t>Chris:</w:t>
      </w:r>
      <w:r>
        <w:t xml:space="preserve"> Jordan, I’ve been looking at the pay range for my role. I’m about midway through it. What do I need to do to get to the top?</w:t>
      </w:r>
    </w:p>
    <w:p w14:paraId="1B27C64F" w14:textId="77777777" w:rsidR="00DC7DCC" w:rsidRDefault="00AE6877">
      <w:pPr>
        <w:pStyle w:val="BodyText"/>
      </w:pPr>
      <w:r>
        <w:rPr>
          <w:b/>
          <w:bCs/>
        </w:rPr>
        <w:t>Jordan:</w:t>
      </w:r>
      <w:r>
        <w:t xml:space="preserve"> That’s a great question, and I’m glad you’re thinking about progression. Let me explain how people typically move through a pay range, and then let’s talk specifically about you.</w:t>
      </w:r>
    </w:p>
    <w:p w14:paraId="635D4D40" w14:textId="77777777" w:rsidR="00DC7DCC" w:rsidRDefault="00AE6877">
      <w:pPr>
        <w:pStyle w:val="BodyText"/>
      </w:pPr>
      <w:r>
        <w:t>People who are at the top of a pay range usually have one of three things: many years of sustained high performance in the role, rare in-demand skills that are hard to find in the market, or both. Getting to the top of the range takes time—it’s not something that happens in a year or two.</w:t>
      </w:r>
    </w:p>
    <w:p w14:paraId="0A6A3A70" w14:textId="77777777" w:rsidR="00DC7DCC" w:rsidRDefault="00AE6877">
      <w:pPr>
        <w:pStyle w:val="BodyText"/>
      </w:pPr>
      <w:r>
        <w:rPr>
          <w:b/>
          <w:bCs/>
        </w:rPr>
        <w:t>Chris:</w:t>
      </w:r>
      <w:r>
        <w:t xml:space="preserve"> So it’s just about time?</w:t>
      </w:r>
    </w:p>
    <w:p w14:paraId="5A8B01FD" w14:textId="77777777" w:rsidR="00DC7DCC" w:rsidRDefault="00AE6877">
      <w:pPr>
        <w:pStyle w:val="BodyText"/>
      </w:pPr>
      <w:r>
        <w:rPr>
          <w:b/>
          <w:bCs/>
        </w:rPr>
        <w:t>Jordan:</w:t>
      </w:r>
      <w:r>
        <w:t xml:space="preserve"> Not just time—time plus performance plus skill development. Let me ask you this: Are you interested in mastering your current role at the highest level, or are you interested in eventually moving into a more senior role?</w:t>
      </w:r>
    </w:p>
    <w:p w14:paraId="50D5A034" w14:textId="77777777" w:rsidR="00DC7DCC" w:rsidRDefault="00AE6877">
      <w:pPr>
        <w:pStyle w:val="BodyText"/>
      </w:pPr>
      <w:r>
        <w:rPr>
          <w:b/>
          <w:bCs/>
        </w:rPr>
        <w:t>Chris:</w:t>
      </w:r>
      <w:r>
        <w:t xml:space="preserve"> Probably moving up eventually. I don’t want to stay in this role forever.</w:t>
      </w:r>
    </w:p>
    <w:p w14:paraId="0E4FA515" w14:textId="77777777" w:rsidR="00DC7DCC" w:rsidRDefault="00AE6877">
      <w:pPr>
        <w:pStyle w:val="BodyText"/>
      </w:pPr>
      <w:r>
        <w:rPr>
          <w:b/>
          <w:bCs/>
        </w:rPr>
        <w:t>Jordan:</w:t>
      </w:r>
      <w:r>
        <w:t xml:space="preserve"> Then here’s what I’d suggest: Rather than focusing on maximizing your pay in this range, let’s focus on building the skills and experiences that would position you for advancement. The next-level role has a higher pay range—that’s a bigger opportunity for earnings growth than getting to the top of your current range.</w:t>
      </w:r>
    </w:p>
    <w:p w14:paraId="7A413934" w14:textId="77777777" w:rsidR="00DC7DCC" w:rsidRDefault="00AE6877">
      <w:pPr>
        <w:pStyle w:val="BodyText"/>
      </w:pPr>
      <w:r>
        <w:rPr>
          <w:b/>
          <w:bCs/>
        </w:rPr>
        <w:t>Chris:</w:t>
      </w:r>
      <w:r>
        <w:t xml:space="preserve"> That makes sense. What would that look like?</w:t>
      </w:r>
    </w:p>
    <w:p w14:paraId="6864098F" w14:textId="77777777" w:rsidR="00DC7DCC" w:rsidRDefault="00AE6877">
      <w:pPr>
        <w:pStyle w:val="BodyText"/>
      </w:pPr>
      <w:r>
        <w:rPr>
          <w:b/>
          <w:bCs/>
        </w:rPr>
        <w:t>Jordan:</w:t>
      </w:r>
      <w:r>
        <w:t xml:space="preserve"> Let’s map out a development plan. You’d need experience leading projects, not just contributing to them. You’d need to develop some strategic thinking skills, not just tactical execution. And you’d need to build your visibility with senior leadership. We can create a plan that targets those areas over the next 12-18 months.</w:t>
      </w:r>
    </w:p>
    <w:p w14:paraId="67ACA8EE" w14:textId="77777777" w:rsidR="00DC7DCC" w:rsidRDefault="00AE6877">
      <w:pPr>
        <w:pStyle w:val="BodyText"/>
      </w:pPr>
      <w:r>
        <w:rPr>
          <w:b/>
          <w:bCs/>
        </w:rPr>
        <w:t>Chris:</w:t>
      </w:r>
      <w:r>
        <w:t xml:space="preserve"> I like that approach better than just waiting for annual raises.</w:t>
      </w:r>
    </w:p>
    <w:p w14:paraId="301A9536" w14:textId="77777777" w:rsidR="00DC7DCC" w:rsidRDefault="00AE6877">
      <w:pPr>
        <w:pStyle w:val="BodyText"/>
      </w:pPr>
      <w:r>
        <w:rPr>
          <w:b/>
          <w:bCs/>
        </w:rPr>
        <w:t>Jordan:</w:t>
      </w:r>
      <w:r>
        <w:t xml:space="preserve"> Exactly. You’re taking control of your career trajectory, not just waiting for incremental pay increases. Let’s start building that plan this week.</w:t>
      </w:r>
    </w:p>
    <w:p w14:paraId="096E69D4" w14:textId="77777777" w:rsidR="00DC7DCC" w:rsidRDefault="00AE6877">
      <w:pPr>
        <w:pStyle w:val="BodyText"/>
      </w:pPr>
      <w:r>
        <w:rPr>
          <w:b/>
          <w:bCs/>
        </w:rPr>
        <w:t>Debrief - On-screen bullets:</w:t>
      </w:r>
      <w:r>
        <w:t xml:space="preserve"> What Jordan did well: - Explained realistically what reaching the top of a range requires (not overpromising) - Asked about Chris’s real goals (current role mastery vs. advancement) - Redirected toward career development as a better path to earnings growth - Offered specific next steps that put Chris in control</w:t>
      </w:r>
    </w:p>
    <w:p w14:paraId="21E575E4" w14:textId="77777777" w:rsidR="00DC7DCC" w:rsidRDefault="00AE6877">
      <w:pPr>
        <w:pStyle w:val="BodyText"/>
      </w:pPr>
      <w:r>
        <w:rPr>
          <w:b/>
          <w:bCs/>
        </w:rPr>
        <w:t>Narration:</w:t>
      </w:r>
      <w:r>
        <w:t xml:space="preserve"> This scenario shows how pay conversations can become career development conversations. Jordan didn’t avoid the pay question—they answered it honestly—but then </w:t>
      </w:r>
      <w:r>
        <w:lastRenderedPageBreak/>
        <w:t>shifted toward what Chris can actually control: their skill development and career progression.</w:t>
      </w:r>
    </w:p>
    <w:p w14:paraId="249911B3" w14:textId="541095C3" w:rsidR="00DC7DCC" w:rsidRDefault="00AE6877">
      <w:pPr>
        <w:pStyle w:val="BodyText"/>
      </w:pPr>
      <w:r>
        <w:t>This is a powerful technique: acknowledge the pay question, then redirect toward growth</w:t>
      </w:r>
      <w:r w:rsidR="0098171B">
        <w:t xml:space="preserve"> which aligns to Chris’s career </w:t>
      </w:r>
      <w:r w:rsidR="008E7DEB">
        <w:t>goals</w:t>
      </w:r>
      <w:r>
        <w:t xml:space="preserve">. </w:t>
      </w:r>
      <w:r w:rsidR="008E7DEB">
        <w:t xml:space="preserve">Many </w:t>
      </w:r>
      <w:r>
        <w:t>employees care more about trajectory than about their exact position in a range right now.</w:t>
      </w:r>
    </w:p>
    <w:p w14:paraId="7181803C" w14:textId="77777777" w:rsidR="00DC7DCC" w:rsidRDefault="00AE6877">
      <w:pPr>
        <w:pStyle w:val="BodyText"/>
      </w:pPr>
      <w:r>
        <w:rPr>
          <w:b/>
          <w:bCs/>
        </w:rPr>
        <w:t>Knowledge Check 3:</w:t>
      </w:r>
    </w:p>
    <w:p w14:paraId="47D3A4FD" w14:textId="77777777" w:rsidR="00DC7DCC" w:rsidRDefault="00AE6877">
      <w:pPr>
        <w:pStyle w:val="BodyText"/>
      </w:pPr>
      <w:r>
        <w:rPr>
          <w:b/>
          <w:bCs/>
        </w:rPr>
        <w:t>Question:</w:t>
      </w:r>
      <w:r>
        <w:t xml:space="preserve"> In the scenarios, what was a common technique effective managers used?</w:t>
      </w:r>
    </w:p>
    <w:p w14:paraId="066DC06C" w14:textId="77777777" w:rsidR="00DC7DCC" w:rsidRDefault="00AE6877">
      <w:pPr>
        <w:pStyle w:val="BodyText"/>
      </w:pPr>
      <w:r>
        <w:rPr>
          <w:b/>
          <w:bCs/>
        </w:rPr>
        <w:t>Options:</w:t>
      </w:r>
      <w:r>
        <w:t xml:space="preserve"> A. Promising employees a review of their pay in the next cycle</w:t>
      </w:r>
      <w:r>
        <w:br/>
        <w:t>B. Comparing employee performance to their peers</w:t>
      </w:r>
      <w:r>
        <w:br/>
        <w:t>C. Using objective language about performance ratings, market data, and pay philosophy ✅</w:t>
      </w:r>
      <w:r>
        <w:br/>
        <w:t>D. Suggesting employees should be grateful for their current compensation</w:t>
      </w:r>
    </w:p>
    <w:p w14:paraId="75E83DA9" w14:textId="77777777" w:rsidR="00DC7DCC" w:rsidRDefault="00AE6877">
      <w:pPr>
        <w:pStyle w:val="BodyText"/>
      </w:pPr>
      <w:r>
        <w:rPr>
          <w:b/>
          <w:bCs/>
        </w:rPr>
        <w:t>Feedback (Correct):</w:t>
      </w:r>
      <w:r>
        <w:t xml:space="preserve"> Exactly. Objective language based on data and system factors builds credibility and reduces debate. Opinion-based language invites argument.</w:t>
      </w:r>
    </w:p>
    <w:p w14:paraId="3E764E4D" w14:textId="77777777" w:rsidR="00DC7DCC" w:rsidRDefault="00AE6877">
      <w:pPr>
        <w:pStyle w:val="BodyText"/>
      </w:pPr>
      <w:r>
        <w:rPr>
          <w:b/>
          <w:bCs/>
        </w:rPr>
        <w:t>Feedback (Incorrect):</w:t>
      </w:r>
      <w:r>
        <w:t xml:space="preserve"> The most effective technique across scenarios was using objective language—performance ratings, market data, pay philosophy—rather than opinion or comparisons.</w:t>
      </w:r>
    </w:p>
    <w:p w14:paraId="41C8F396" w14:textId="77777777" w:rsidR="00DC7DCC" w:rsidRDefault="00000000">
      <w:r>
        <w:pict w14:anchorId="57F667BE">
          <v:rect id="_x0000_i1031" style="width:0;height:1.5pt" o:hralign="center" o:hrstd="t" o:hr="t"/>
        </w:pict>
      </w:r>
    </w:p>
    <w:p w14:paraId="3A61956C" w14:textId="77777777" w:rsidR="00DC7DCC" w:rsidRDefault="00AE6877">
      <w:pPr>
        <w:pStyle w:val="Heading2"/>
      </w:pPr>
      <w:bookmarkStart w:id="109" w:name="X16cc6271a59379ddd35068c44b901cdce8c7e92"/>
      <w:bookmarkEnd w:id="74"/>
      <w:bookmarkEnd w:id="106"/>
      <w:r>
        <w:t>MODULE 5: WHEN TO ESCALATE &amp; WHAT RESOURCES EXIST (~4 minutes)</w:t>
      </w:r>
    </w:p>
    <w:p w14:paraId="047E4E2C" w14:textId="77777777" w:rsidR="00DC7DCC" w:rsidRDefault="00AE6877">
      <w:pPr>
        <w:pStyle w:val="Heading3"/>
      </w:pPr>
      <w:bookmarkStart w:id="110" w:name="scene-13-escalation-decision-framework"/>
      <w:r>
        <w:t>Scene 13: Escalation Decision Framework</w:t>
      </w:r>
    </w:p>
    <w:p w14:paraId="73A4FE88" w14:textId="77777777" w:rsidR="00DC7DCC" w:rsidRDefault="00AE6877">
      <w:pPr>
        <w:pStyle w:val="FirstParagraph"/>
      </w:pPr>
      <w:r>
        <w:rPr>
          <w:b/>
          <w:bCs/>
        </w:rPr>
        <w:t>On-screen:</w:t>
      </w:r>
      <w:r>
        <w:t xml:space="preserve"> Knowing When to Get Help</w:t>
      </w:r>
    </w:p>
    <w:p w14:paraId="62C10815" w14:textId="110FBC58" w:rsidR="00DC7DCC" w:rsidRDefault="00AE6877">
      <w:pPr>
        <w:pStyle w:val="BodyText"/>
      </w:pPr>
      <w:r>
        <w:rPr>
          <w:b/>
          <w:bCs/>
        </w:rPr>
        <w:t>Narration:</w:t>
      </w:r>
      <w:r>
        <w:t xml:space="preserve"> One of the most valuable skills in pay conversations is knowing when you need backup. Let’s be clear: Escalating to HR isn’t failure. It’s recognizing the limits of your role and ensuring employees get accurate, complete information.</w:t>
      </w:r>
      <w:r w:rsidR="00664BCD">
        <w:t xml:space="preserve">  Your HR Partner is here for additional support.</w:t>
      </w:r>
    </w:p>
    <w:p w14:paraId="076D46C0" w14:textId="77777777" w:rsidR="00DC7DCC" w:rsidRDefault="00AE6877">
      <w:pPr>
        <w:pStyle w:val="BodyText"/>
      </w:pPr>
      <w:r>
        <w:t>Here’s a framework to guide your decisions:</w:t>
      </w:r>
    </w:p>
    <w:p w14:paraId="3447094F" w14:textId="77777777" w:rsidR="00DC7DCC" w:rsidRDefault="00AE6877">
      <w:pPr>
        <w:pStyle w:val="BodyText"/>
      </w:pPr>
      <w:r>
        <w:rPr>
          <w:b/>
          <w:bCs/>
        </w:rPr>
        <w:t>On-screen (visual: Three-tier system with examples):</w:t>
      </w:r>
    </w:p>
    <w:p w14:paraId="3CBBEE6E" w14:textId="77777777" w:rsidR="00DC7DCC" w:rsidRDefault="00AE6877">
      <w:pPr>
        <w:pStyle w:val="BodyText"/>
      </w:pPr>
      <w:r>
        <w:t xml:space="preserve">🟢 </w:t>
      </w:r>
      <w:r>
        <w:rPr>
          <w:b/>
          <w:bCs/>
        </w:rPr>
        <w:t>GREEN - You Handle It</w:t>
      </w:r>
      <w:r>
        <w:t xml:space="preserve"> - Questions about how the pay system works generally - Explaining compensation philosophy - Discussing their own pay positioning and performance connection - Describing how to progress in their range - General questions about pay transparency regulations</w:t>
      </w:r>
    </w:p>
    <w:p w14:paraId="491389EB" w14:textId="62D96DAD" w:rsidR="00DC7DCC" w:rsidRDefault="00AE6877">
      <w:pPr>
        <w:pStyle w:val="BodyText"/>
      </w:pPr>
      <w:r>
        <w:rPr>
          <w:b/>
          <w:bCs/>
        </w:rPr>
        <w:lastRenderedPageBreak/>
        <w:t>🟡 YELLOW - Consult HR Before Responding</w:t>
      </w:r>
      <w:r>
        <w:t xml:space="preserve"> - Peer comparisons or questions about other employees’ pay - Questions about fairness or equity across a team - Requests for detailed pay analysis or historical data you don’t have access to - Questions about specific legal regulations or compliance requirements - Situations where you’re uncertain </w:t>
      </w:r>
    </w:p>
    <w:p w14:paraId="46261695" w14:textId="77777777" w:rsidR="00DC7DCC" w:rsidRDefault="00AE6877">
      <w:pPr>
        <w:pStyle w:val="BodyText"/>
      </w:pPr>
      <w:r>
        <w:rPr>
          <w:b/>
          <w:bCs/>
        </w:rPr>
        <w:t>🔴 RED - Escalate to HR Immediately</w:t>
      </w:r>
      <w:r>
        <w:t xml:space="preserve"> - Any mention of discrimination or unfair treatment based on protected characteristics - Threats related to pay (legal action, quitting, going to media) - Questions about pay practices that could have legal implications - Requests for pay information under EUPTD (EU employees) - Situations where employee is highly emotional and conversation is escalating</w:t>
      </w:r>
    </w:p>
    <w:p w14:paraId="52FE9C04" w14:textId="77777777" w:rsidR="00DC7DCC" w:rsidRDefault="00AE6877">
      <w:pPr>
        <w:pStyle w:val="BodyText"/>
      </w:pPr>
      <w:r>
        <w:rPr>
          <w:b/>
          <w:bCs/>
        </w:rPr>
        <w:t>Narration:</w:t>
      </w:r>
      <w:r>
        <w:t xml:space="preserve"> Let’s be specific about a few of these:</w:t>
      </w:r>
    </w:p>
    <w:p w14:paraId="553BF84F" w14:textId="77777777" w:rsidR="00DC7DCC" w:rsidRDefault="00AE6877">
      <w:pPr>
        <w:pStyle w:val="BodyText"/>
      </w:pPr>
      <w:r>
        <w:t>If an employee asks, “How do merit increases work at Brunswick?”—that’s green. You know this now and can explain it.</w:t>
      </w:r>
    </w:p>
    <w:p w14:paraId="581F6DE5" w14:textId="6B417C60" w:rsidR="00DC7DCC" w:rsidRDefault="00AE6877">
      <w:pPr>
        <w:pStyle w:val="BodyText"/>
      </w:pPr>
      <w:r>
        <w:t>If an employee says, “Why does Sarah make more than me when we do the same job?”—that’s yellow. You can explain factors that create pay differences, but you cannot and should not discuss Sarah’s specific pay. Consult HR on how to handle this specific situation</w:t>
      </w:r>
      <w:r w:rsidR="00E728ED">
        <w:t xml:space="preserve"> if you’re feeling uncertain</w:t>
      </w:r>
      <w:r>
        <w:t>.</w:t>
      </w:r>
    </w:p>
    <w:p w14:paraId="0036DF42" w14:textId="77777777" w:rsidR="00DC7DCC" w:rsidRDefault="00AE6877">
      <w:pPr>
        <w:pStyle w:val="BodyText"/>
      </w:pPr>
      <w:r>
        <w:t>If an employee says, “I think I’m paid less because of my gender” or “I’m going to file a complaint about pay discrimination”—that’s red. Involve HR immediately. These situations require legal expertise and documented handling.</w:t>
      </w:r>
    </w:p>
    <w:p w14:paraId="59E0F96F" w14:textId="4A5165FB" w:rsidR="00DC7DCC" w:rsidRDefault="00AE6877">
      <w:pPr>
        <w:pStyle w:val="BodyText"/>
      </w:pPr>
      <w:r>
        <w:rPr>
          <w:b/>
          <w:bCs/>
        </w:rPr>
        <w:t>On-screen:</w:t>
      </w:r>
      <w:r>
        <w:t xml:space="preserve"> “When in doubt, escalate. Better to involve HR than to create risk by handling something you shouldn’t.”</w:t>
      </w:r>
    </w:p>
    <w:p w14:paraId="6FD4FDEE" w14:textId="77777777" w:rsidR="00DC7DCC" w:rsidRDefault="00AE6877">
      <w:pPr>
        <w:pStyle w:val="Heading3"/>
      </w:pPr>
      <w:bookmarkStart w:id="111" w:name="scene-14-how-to-escalate-professionally"/>
      <w:bookmarkEnd w:id="110"/>
      <w:r>
        <w:t>Scene 14: How to Escalate Professionally</w:t>
      </w:r>
    </w:p>
    <w:p w14:paraId="72DFA292" w14:textId="77777777" w:rsidR="00DC7DCC" w:rsidRDefault="00AE6877">
      <w:pPr>
        <w:pStyle w:val="FirstParagraph"/>
      </w:pPr>
      <w:r>
        <w:rPr>
          <w:b/>
          <w:bCs/>
        </w:rPr>
        <w:t>On-screen:</w:t>
      </w:r>
      <w:r>
        <w:t xml:space="preserve"> Language for Involving HR</w:t>
      </w:r>
    </w:p>
    <w:p w14:paraId="612DFB0A" w14:textId="77777777" w:rsidR="00DC7DCC" w:rsidRDefault="00AE6877">
      <w:pPr>
        <w:pStyle w:val="BodyText"/>
      </w:pPr>
      <w:r>
        <w:rPr>
          <w:b/>
          <w:bCs/>
        </w:rPr>
        <w:t>Narration:</w:t>
      </w:r>
      <w:r>
        <w:t xml:space="preserve"> When you do need to escalate, here’s how to do it in a way that doesn’t make the employee feel dismissed:</w:t>
      </w:r>
    </w:p>
    <w:p w14:paraId="07AB1F9C" w14:textId="77777777" w:rsidR="00DC7DCC" w:rsidRDefault="00AE6877">
      <w:pPr>
        <w:pStyle w:val="BodyText"/>
      </w:pPr>
      <w:r>
        <w:rPr>
          <w:b/>
          <w:bCs/>
        </w:rPr>
        <w:t>On-screen - Sample language:</w:t>
      </w:r>
    </w:p>
    <w:p w14:paraId="719ADC37" w14:textId="2FC229BF" w:rsidR="00DC7DCC" w:rsidRDefault="00AE6877">
      <w:pPr>
        <w:pStyle w:val="BodyText"/>
      </w:pPr>
      <w:r>
        <w:t xml:space="preserve">“This is a detailed question that deserves a thorough answer. Let me bring in our HR partner who has access to the specific data and </w:t>
      </w:r>
      <w:r w:rsidR="00143913">
        <w:t xml:space="preserve">information </w:t>
      </w:r>
      <w:r>
        <w:t>we’d need to address this completely.”</w:t>
      </w:r>
    </w:p>
    <w:p w14:paraId="7F6BD3CC" w14:textId="0F9FEB13" w:rsidR="00DC7DCC" w:rsidRDefault="00AE6877">
      <w:pPr>
        <w:pStyle w:val="BodyText"/>
      </w:pPr>
      <w:r>
        <w:t>“I want to make sure you get accurate information on this. Let</w:t>
      </w:r>
      <w:r w:rsidR="00143913">
        <w:t>’s</w:t>
      </w:r>
      <w:r>
        <w:t xml:space="preserve"> connect with HR who can provide the expertise this requires.”</w:t>
      </w:r>
    </w:p>
    <w:p w14:paraId="740ADE13" w14:textId="77777777" w:rsidR="00DC7DCC" w:rsidRDefault="00AE6877">
      <w:pPr>
        <w:pStyle w:val="BodyText"/>
      </w:pPr>
      <w:r>
        <w:t>“This falls into an area where I need HR support to ensure we’re handling it properly. That’s not because I don’t want to help—it’s because I want to make sure you get the right information from the right sources.”</w:t>
      </w:r>
    </w:p>
    <w:p w14:paraId="6254C6B2" w14:textId="77777777" w:rsidR="00DC7DCC" w:rsidRDefault="00AE6877">
      <w:pPr>
        <w:pStyle w:val="BodyText"/>
      </w:pPr>
      <w:r>
        <w:rPr>
          <w:b/>
          <w:bCs/>
        </w:rPr>
        <w:lastRenderedPageBreak/>
        <w:t>Narration:</w:t>
      </w:r>
      <w:r>
        <w:t xml:space="preserve"> Notice the framing: You’re involving HR to help the employee, not to avoid them. You’re positioning HR as expertise, not bureaucracy.</w:t>
      </w:r>
    </w:p>
    <w:p w14:paraId="15CBDC21" w14:textId="77777777" w:rsidR="00DC7DCC" w:rsidRDefault="00AE6877">
      <w:pPr>
        <w:pStyle w:val="BodyText"/>
      </w:pPr>
      <w:r>
        <w:t>And here’s what you should NOT say: “That’s an HR question” or “I can’t help with that” or “You’ll have to talk to HR.” That makes HR sound like a barrier instead of a resource.</w:t>
      </w:r>
    </w:p>
    <w:p w14:paraId="1BCA5E4E" w14:textId="77777777" w:rsidR="00DC7DCC" w:rsidRDefault="00AE6877">
      <w:pPr>
        <w:pStyle w:val="Heading3"/>
      </w:pPr>
      <w:bookmarkStart w:id="112" w:name="scene-15-resources-available-to-you"/>
      <w:bookmarkEnd w:id="111"/>
      <w:r>
        <w:t>Scene 15: Resources Available to You</w:t>
      </w:r>
    </w:p>
    <w:p w14:paraId="3106B3C5" w14:textId="77777777" w:rsidR="00DC7DCC" w:rsidRDefault="00AE6877">
      <w:pPr>
        <w:pStyle w:val="FirstParagraph"/>
      </w:pPr>
      <w:r>
        <w:rPr>
          <w:b/>
          <w:bCs/>
        </w:rPr>
        <w:t>On-screen:</w:t>
      </w:r>
      <w:r>
        <w:t xml:space="preserve"> Your Support System</w:t>
      </w:r>
    </w:p>
    <w:p w14:paraId="5BD5FF53" w14:textId="77777777" w:rsidR="00DC7DCC" w:rsidRDefault="00AE6877">
      <w:pPr>
        <w:pStyle w:val="BodyText"/>
      </w:pPr>
      <w:r>
        <w:rPr>
          <w:b/>
          <w:bCs/>
        </w:rPr>
        <w:t>Narration:</w:t>
      </w:r>
      <w:r>
        <w:t xml:space="preserve"> You’re not alone in navigating these conversations. Here are the resources available to you:</w:t>
      </w:r>
    </w:p>
    <w:p w14:paraId="1FF6A609" w14:textId="0509E863" w:rsidR="00DC7DCC" w:rsidRDefault="00AE6877">
      <w:pPr>
        <w:pStyle w:val="BodyText"/>
      </w:pPr>
      <w:r>
        <w:rPr>
          <w:b/>
          <w:bCs/>
        </w:rPr>
        <w:t>On-screen bullets:</w:t>
      </w:r>
      <w:r>
        <w:t xml:space="preserve"> - Conversation Framework Job Aid (1-page reference you downloaded earlier) - Pay Transparency FAQs (searchable document with common questions and answers) - Your HR Business Partner (primary point of contact for complex situations) - - </w:t>
      </w:r>
      <w:commentRangeStart w:id="113"/>
      <w:commentRangeStart w:id="114"/>
      <w:commentRangeStart w:id="115"/>
      <w:r>
        <w:t xml:space="preserve">Manager Slack/Teams Channel (peer support and shared learning—coming soon) </w:t>
      </w:r>
      <w:commentRangeEnd w:id="113"/>
      <w:r w:rsidR="0082709F">
        <w:rPr>
          <w:rStyle w:val="CommentReference"/>
          <w:sz w:val="24"/>
          <w:szCs w:val="24"/>
        </w:rPr>
        <w:commentReference w:id="113"/>
      </w:r>
      <w:commentRangeEnd w:id="114"/>
      <w:r w:rsidR="009C1F38">
        <w:rPr>
          <w:rStyle w:val="CommentReference"/>
          <w:sz w:val="24"/>
          <w:szCs w:val="24"/>
        </w:rPr>
        <w:commentReference w:id="114"/>
      </w:r>
      <w:commentRangeEnd w:id="115"/>
      <w:r>
        <w:rPr>
          <w:rStyle w:val="CommentReference"/>
          <w:sz w:val="24"/>
          <w:szCs w:val="24"/>
        </w:rPr>
        <w:commentReference w:id="115"/>
      </w:r>
      <w:r>
        <w:t>- This training (can be revisited any time in Workday Learning)</w:t>
      </w:r>
    </w:p>
    <w:p w14:paraId="29469983" w14:textId="6824BF15" w:rsidR="00DC7DCC" w:rsidRDefault="00AE6877">
      <w:pPr>
        <w:pStyle w:val="BodyText"/>
      </w:pPr>
      <w:r>
        <w:rPr>
          <w:b/>
          <w:bCs/>
        </w:rPr>
        <w:t>Narration:</w:t>
      </w:r>
      <w:r>
        <w:t xml:space="preserve"> If you’re a manager with EU employees, you’ll also have access to: - EU Pay Transparency Directive training (region-specific requirements) - Country-specific guidance (requirements vary by member state)</w:t>
      </w:r>
    </w:p>
    <w:p w14:paraId="5EDE32D4" w14:textId="64C36D68" w:rsidR="00DC7DCC" w:rsidRDefault="00AE6877">
      <w:pPr>
        <w:pStyle w:val="BodyText"/>
      </w:pPr>
      <w:r>
        <w:t xml:space="preserve">That training is separate from this module and will be delivered to relevant managers </w:t>
      </w:r>
      <w:commentRangeStart w:id="116"/>
      <w:commentRangeStart w:id="117"/>
      <w:r w:rsidR="00200C85">
        <w:t>at a future date</w:t>
      </w:r>
      <w:commentRangeEnd w:id="116"/>
      <w:r w:rsidR="00B53C46">
        <w:rPr>
          <w:rStyle w:val="CommentReference"/>
          <w:sz w:val="24"/>
          <w:szCs w:val="24"/>
        </w:rPr>
        <w:commentReference w:id="116"/>
      </w:r>
      <w:commentRangeEnd w:id="117"/>
      <w:r>
        <w:rPr>
          <w:rStyle w:val="CommentReference"/>
          <w:sz w:val="24"/>
          <w:szCs w:val="24"/>
        </w:rPr>
        <w:commentReference w:id="117"/>
      </w:r>
      <w:r>
        <w:t>.</w:t>
      </w:r>
    </w:p>
    <w:p w14:paraId="5E6C0566" w14:textId="77777777" w:rsidR="00DC7DCC" w:rsidRDefault="00AE6877">
      <w:pPr>
        <w:pStyle w:val="BodyText"/>
      </w:pPr>
      <w:r>
        <w:rPr>
          <w:b/>
          <w:bCs/>
        </w:rPr>
        <w:t>On-screen:</w:t>
      </w:r>
      <w:r>
        <w:t xml:space="preserve"> “Bookmark these resources now. You’ll reference them more often than you think.”</w:t>
      </w:r>
    </w:p>
    <w:p w14:paraId="7AD7493B" w14:textId="77777777" w:rsidR="00DC7DCC" w:rsidRDefault="00AE6877">
      <w:pPr>
        <w:pStyle w:val="BodyText"/>
      </w:pPr>
      <w:r>
        <w:rPr>
          <w:b/>
          <w:bCs/>
        </w:rPr>
        <w:t>Knowledge Check 4:</w:t>
      </w:r>
    </w:p>
    <w:p w14:paraId="6BD1E73D" w14:textId="695E449D" w:rsidR="00DC7DCC" w:rsidRDefault="00AE6877">
      <w:pPr>
        <w:pStyle w:val="BodyText"/>
      </w:pPr>
      <w:r>
        <w:rPr>
          <w:b/>
          <w:bCs/>
        </w:rPr>
        <w:t>Question:</w:t>
      </w:r>
      <w:r>
        <w:t xml:space="preserve"> </w:t>
      </w:r>
      <w:commentRangeStart w:id="119"/>
      <w:commentRangeStart w:id="120"/>
      <w:r>
        <w:t>An employee says, “I think I’m being paid less than my colleagues because of my race.” What should you do?</w:t>
      </w:r>
      <w:commentRangeEnd w:id="119"/>
      <w:r w:rsidR="00E30AFD">
        <w:rPr>
          <w:rStyle w:val="CommentReference"/>
          <w:sz w:val="24"/>
          <w:szCs w:val="24"/>
        </w:rPr>
        <w:commentReference w:id="119"/>
      </w:r>
      <w:commentRangeEnd w:id="120"/>
      <w:r w:rsidR="00820857">
        <w:rPr>
          <w:rStyle w:val="CommentReference"/>
          <w:sz w:val="24"/>
          <w:szCs w:val="24"/>
        </w:rPr>
        <w:commentReference w:id="120"/>
      </w:r>
    </w:p>
    <w:p w14:paraId="3FA67452" w14:textId="77777777" w:rsidR="00DC7DCC" w:rsidRDefault="00AE6877">
      <w:pPr>
        <w:pStyle w:val="BodyText"/>
      </w:pPr>
      <w:r>
        <w:rPr>
          <w:b/>
          <w:bCs/>
        </w:rPr>
        <w:t>Options:</w:t>
      </w:r>
      <w:r>
        <w:t xml:space="preserve"> A. Explain that Brunswick’s pay practices are based on objective factors</w:t>
      </w:r>
      <w:r>
        <w:br/>
        <w:t>B. Ask them to provide evidence before involving HR</w:t>
      </w:r>
      <w:r>
        <w:br/>
        <w:t>C. Involve HR immediately—discrimination concerns require legal expertise and documented handling ✅</w:t>
      </w:r>
      <w:r>
        <w:br/>
        <w:t>D. Investigate by asking other employees about their pay</w:t>
      </w:r>
    </w:p>
    <w:p w14:paraId="76EEAA74" w14:textId="77777777" w:rsidR="00DC7DCC" w:rsidRDefault="00AE6877">
      <w:pPr>
        <w:pStyle w:val="BodyText"/>
      </w:pPr>
      <w:r>
        <w:rPr>
          <w:b/>
          <w:bCs/>
        </w:rPr>
        <w:t>Feedback (Correct):</w:t>
      </w:r>
      <w:r>
        <w:t xml:space="preserve"> Absolutely right. Any mention of discrimination based on protected characteristics requires immediate HR involvement. These situations have legal implications and must be handled with proper expertise and documentation.</w:t>
      </w:r>
    </w:p>
    <w:p w14:paraId="37F6FB1B" w14:textId="77777777" w:rsidR="00DC7DCC" w:rsidRDefault="00AE6877">
      <w:pPr>
        <w:pStyle w:val="BodyText"/>
      </w:pPr>
      <w:r>
        <w:rPr>
          <w:b/>
          <w:bCs/>
        </w:rPr>
        <w:t>Feedback (Incorrect):</w:t>
      </w:r>
      <w:r>
        <w:t xml:space="preserve"> The correct response is to involve HR immediately. Discrimination concerns have legal implications and require expertise beyond a manager’s role. Never try to investigate these claims yourself.</w:t>
      </w:r>
    </w:p>
    <w:p w14:paraId="72A3D3EC" w14:textId="77777777" w:rsidR="00DC7DCC" w:rsidRDefault="00000000">
      <w:r>
        <w:pict w14:anchorId="3B48A68A">
          <v:rect id="_x0000_i1032" style="width:0;height:1.5pt" o:hralign="center" o:hrstd="t" o:hr="t"/>
        </w:pict>
      </w:r>
    </w:p>
    <w:p w14:paraId="53ED14C3" w14:textId="38491463" w:rsidR="00DC7DCC" w:rsidRDefault="00AE6877">
      <w:pPr>
        <w:pStyle w:val="Heading2"/>
      </w:pPr>
      <w:bookmarkStart w:id="121" w:name="Xde60aadd30171bb7ac563f98742abe161dd431b"/>
      <w:bookmarkEnd w:id="109"/>
      <w:bookmarkEnd w:id="112"/>
      <w:commentRangeStart w:id="122"/>
      <w:r>
        <w:lastRenderedPageBreak/>
        <w:t>MODULE 6: PREPARING FOR YOUR CONVERSATIONS (~3 minutes)</w:t>
      </w:r>
      <w:commentRangeEnd w:id="122"/>
      <w:r w:rsidR="00BD68D0">
        <w:rPr>
          <w:rStyle w:val="CommentReference"/>
          <w:sz w:val="32"/>
          <w:szCs w:val="32"/>
        </w:rPr>
        <w:commentReference w:id="122"/>
      </w:r>
    </w:p>
    <w:p w14:paraId="6862742E" w14:textId="77777777" w:rsidR="00DC7DCC" w:rsidRDefault="00AE6877">
      <w:pPr>
        <w:pStyle w:val="Heading3"/>
      </w:pPr>
      <w:bookmarkStart w:id="123" w:name="scene-16-before-you-talk-to-your-team"/>
      <w:r>
        <w:t>Scene 16: Before You Talk to Your Team</w:t>
      </w:r>
    </w:p>
    <w:p w14:paraId="6B71E751" w14:textId="77777777" w:rsidR="00DC7DCC" w:rsidRDefault="00AE6877">
      <w:pPr>
        <w:pStyle w:val="FirstParagraph"/>
      </w:pPr>
      <w:r>
        <w:rPr>
          <w:b/>
          <w:bCs/>
        </w:rPr>
        <w:t>On-screen:</w:t>
      </w:r>
      <w:r>
        <w:t xml:space="preserve"> Getting Ready</w:t>
      </w:r>
    </w:p>
    <w:p w14:paraId="24F0D118" w14:textId="669FD921" w:rsidR="00DC7DCC" w:rsidRDefault="00AE6877">
      <w:pPr>
        <w:pStyle w:val="BodyText"/>
      </w:pPr>
      <w:r>
        <w:rPr>
          <w:b/>
          <w:bCs/>
        </w:rPr>
        <w:t>Narration:</w:t>
      </w:r>
      <w:r>
        <w:t xml:space="preserve"> You’ve learned the framework, seen the scenarios, and know when to escalate. Now let’s talk about preparing for your actual conversations.</w:t>
      </w:r>
    </w:p>
    <w:p w14:paraId="7A476AE9" w14:textId="77777777" w:rsidR="00DC7DCC" w:rsidRDefault="00AE6877">
      <w:pPr>
        <w:pStyle w:val="BodyText"/>
      </w:pPr>
      <w:r>
        <w:t>Here’s what to do before you start having these discussions with your team:</w:t>
      </w:r>
    </w:p>
    <w:p w14:paraId="6E342494" w14:textId="77777777" w:rsidR="00DC7DCC" w:rsidRDefault="00AE6877">
      <w:pPr>
        <w:pStyle w:val="BodyText"/>
      </w:pPr>
      <w:r w:rsidRPr="74814CD5">
        <w:rPr>
          <w:b/>
          <w:bCs/>
        </w:rPr>
        <w:t>On-screen - Checklist:</w:t>
      </w:r>
      <w:r>
        <w:t xml:space="preserve"> ☐ Review your team members’ current pay positioning in Workday</w:t>
      </w:r>
      <w:r>
        <w:br/>
        <w:t>☐ Understand who’s at minimum, midpoint, maximum and why</w:t>
      </w:r>
      <w:r>
        <w:br/>
        <w:t>☐ Refresh on recent performance ratings for each person</w:t>
      </w:r>
      <w:r>
        <w:br/>
        <w:t>☐ Note any recent market adjustments or role changes</w:t>
      </w:r>
      <w:r>
        <w:br/>
        <w:t>☐ Download and print the Conversation Framework Job Aid</w:t>
      </w:r>
      <w:r>
        <w:br/>
        <w:t>☐ Review the FAQ document for common questions</w:t>
      </w:r>
      <w:r>
        <w:br/>
        <w:t>☐ Identify your HR Business Partner contact if you don’t know them already</w:t>
      </w:r>
      <w:commentRangeStart w:id="124"/>
      <w:commentRangeEnd w:id="124"/>
      <w:r>
        <w:rPr>
          <w:rStyle w:val="CommentReference"/>
          <w:sz w:val="24"/>
          <w:szCs w:val="24"/>
        </w:rPr>
        <w:commentReference w:id="124"/>
      </w:r>
    </w:p>
    <w:p w14:paraId="0DC377FF" w14:textId="77777777" w:rsidR="00DC7DCC" w:rsidRDefault="00AE6877">
      <w:pPr>
        <w:pStyle w:val="BodyText"/>
      </w:pPr>
      <w:r>
        <w:rPr>
          <w:b/>
          <w:bCs/>
        </w:rPr>
        <w:t>Narration:</w:t>
      </w:r>
      <w:r>
        <w:t xml:space="preserve"> Don’t wait for an employee to ask a question before you prepare. Know your team’s pay landscape now so you’re not caught off guard.</w:t>
      </w:r>
    </w:p>
    <w:p w14:paraId="6E882E7A" w14:textId="77777777" w:rsidR="00DC7DCC" w:rsidRDefault="00AE6877">
      <w:pPr>
        <w:pStyle w:val="BodyText"/>
      </w:pPr>
      <w:r>
        <w:t>If you notice anything concerning during your review—someone who seems significantly mispositioned, pay that doesn’t align with performance, inconsistencies you can’t explain—flag it to HR proactively. Better to surface potential issues early than to be asked about them without warning.</w:t>
      </w:r>
    </w:p>
    <w:p w14:paraId="0F7FC853" w14:textId="77777777" w:rsidR="00DC7DCC" w:rsidRDefault="00AE6877">
      <w:pPr>
        <w:pStyle w:val="Heading3"/>
      </w:pPr>
      <w:bookmarkStart w:id="125" w:name="X47d7adf6e3a25aaab0d8b7eb7f1f862638e5cb1"/>
      <w:bookmarkEnd w:id="123"/>
      <w:r>
        <w:t>Scene 17: Should You Proactively Discuss Pay?</w:t>
      </w:r>
    </w:p>
    <w:p w14:paraId="0F854CEA" w14:textId="77777777" w:rsidR="00DC7DCC" w:rsidRDefault="796AD0AF">
      <w:pPr>
        <w:pStyle w:val="FirstParagraph"/>
      </w:pPr>
      <w:r w:rsidRPr="796AD0AF">
        <w:rPr>
          <w:b/>
          <w:bCs/>
        </w:rPr>
        <w:t>On-screen:</w:t>
      </w:r>
      <w:r>
        <w:t xml:space="preserve"> </w:t>
      </w:r>
      <w:commentRangeStart w:id="126"/>
      <w:r>
        <w:t xml:space="preserve">To Proactive </w:t>
      </w:r>
      <w:commentRangeEnd w:id="126"/>
      <w:r w:rsidR="00AE6877">
        <w:rPr>
          <w:rStyle w:val="CommentReference"/>
          <w:sz w:val="24"/>
          <w:szCs w:val="24"/>
        </w:rPr>
        <w:commentReference w:id="126"/>
      </w:r>
      <w:r>
        <w:t>or Wait for Questions?</w:t>
      </w:r>
    </w:p>
    <w:p w14:paraId="183B53DE" w14:textId="77777777" w:rsidR="00DC7DCC" w:rsidRDefault="00AE6877">
      <w:pPr>
        <w:pStyle w:val="BodyText"/>
      </w:pPr>
      <w:r>
        <w:rPr>
          <w:b/>
          <w:bCs/>
        </w:rPr>
        <w:t>Narration:</w:t>
      </w:r>
      <w:r>
        <w:t xml:space="preserve"> You might be wondering: Should I bring up pay transparency proactively with my team, or wait for them to ask questions?</w:t>
      </w:r>
    </w:p>
    <w:p w14:paraId="6706D594" w14:textId="1D59A58D" w:rsidR="00DC7DCC" w:rsidRDefault="00AE6877">
      <w:pPr>
        <w:pStyle w:val="BodyText"/>
      </w:pPr>
      <w:r>
        <w:t xml:space="preserve">Here’s the guidance: You </w:t>
      </w:r>
      <w:commentRangeStart w:id="127"/>
      <w:r>
        <w:t xml:space="preserve">don’t need to </w:t>
      </w:r>
      <w:commentRangeEnd w:id="127"/>
      <w:r w:rsidR="002174DF">
        <w:rPr>
          <w:rStyle w:val="CommentReference"/>
          <w:sz w:val="24"/>
          <w:szCs w:val="24"/>
        </w:rPr>
        <w:commentReference w:id="127"/>
      </w:r>
      <w:r>
        <w:t xml:space="preserve">hold a team meeting to announce pay transparency. Most employees already know about it—they’ve seen job postings with ranges, they’ve heard about the changes. </w:t>
      </w:r>
    </w:p>
    <w:p w14:paraId="6DB01531" w14:textId="77777777" w:rsidR="00DC7DCC" w:rsidRDefault="00AE6877">
      <w:pPr>
        <w:pStyle w:val="BodyText"/>
      </w:pPr>
      <w:r>
        <w:t>That said, if an employee brings up pay in a one-on-one, don’t avoid it. Use it as an opportunity to have a good conversation using the framework you’ve learned.</w:t>
      </w:r>
    </w:p>
    <w:p w14:paraId="5462AC77" w14:textId="77777777" w:rsidR="00DC7DCC" w:rsidRDefault="00AE6877">
      <w:pPr>
        <w:pStyle w:val="BodyText"/>
      </w:pPr>
      <w:r>
        <w:t>If you’re in a team meeting and the topic comes up, you can address it briefly:</w:t>
      </w:r>
    </w:p>
    <w:p w14:paraId="1EF73650" w14:textId="1330CE8B" w:rsidR="00DC7DCC" w:rsidRDefault="00AE6877">
      <w:pPr>
        <w:pStyle w:val="BodyText"/>
      </w:pPr>
      <w:r>
        <w:rPr>
          <w:b/>
          <w:bCs/>
        </w:rPr>
        <w:t>On-screen - Sample statement:</w:t>
      </w:r>
      <w:r>
        <w:t xml:space="preserve"> “As many of you know, </w:t>
      </w:r>
      <w:r w:rsidR="008B0246">
        <w:t>there are current or evolving regulatory requirements</w:t>
      </w:r>
      <w:r w:rsidR="00BB2B0D">
        <w:t xml:space="preserve"> when it comes to pay transparency </w:t>
      </w:r>
      <w:r w:rsidR="00B34E87">
        <w:t>in select parts of the globe</w:t>
      </w:r>
      <w:r>
        <w:t>. This is part of a broader trend toward pay transparency. If you have questions about how your pay is determined or where you are in your range, I’m happy to discuss that one-on-one. My door is open.”</w:t>
      </w:r>
    </w:p>
    <w:p w14:paraId="59E4032D" w14:textId="77777777" w:rsidR="00DC7DCC" w:rsidRDefault="00AE6877">
      <w:pPr>
        <w:pStyle w:val="BodyText"/>
      </w:pPr>
      <w:r>
        <w:rPr>
          <w:b/>
          <w:bCs/>
        </w:rPr>
        <w:lastRenderedPageBreak/>
        <w:t>Narration:</w:t>
      </w:r>
      <w:r>
        <w:t xml:space="preserve"> That’s it. You’ve acknowledged it, offered to discuss, and set the boundary that detailed conversations happen privately, not in groups.</w:t>
      </w:r>
    </w:p>
    <w:p w14:paraId="50D85362" w14:textId="77777777" w:rsidR="00DC7DCC" w:rsidRDefault="00AE6877">
      <w:pPr>
        <w:pStyle w:val="Heading3"/>
      </w:pPr>
      <w:bookmarkStart w:id="128" w:name="X749e01608ee5e0b1107ae07ec0c363279320f71"/>
      <w:bookmarkEnd w:id="125"/>
      <w:r>
        <w:t>Scene 18: Your First Conversation Won’t Be Perfect</w:t>
      </w:r>
    </w:p>
    <w:p w14:paraId="7BAD39F4" w14:textId="77777777" w:rsidR="00DC7DCC" w:rsidRDefault="00AE6877">
      <w:pPr>
        <w:pStyle w:val="FirstParagraph"/>
      </w:pPr>
      <w:r>
        <w:rPr>
          <w:b/>
          <w:bCs/>
        </w:rPr>
        <w:t>On-screen:</w:t>
      </w:r>
      <w:r>
        <w:t xml:space="preserve"> Managing Your Own Expectations</w:t>
      </w:r>
    </w:p>
    <w:p w14:paraId="0CD7CC14" w14:textId="52706670" w:rsidR="00DC7DCC" w:rsidRDefault="00AE6877">
      <w:pPr>
        <w:pStyle w:val="BodyText"/>
      </w:pPr>
      <w:r>
        <w:rPr>
          <w:b/>
          <w:bCs/>
        </w:rPr>
        <w:t>Narration:</w:t>
      </w:r>
      <w:r>
        <w:t xml:space="preserve"> Let’s acknowledge something important: Your first few pay conversations after this training </w:t>
      </w:r>
      <w:r w:rsidR="00305F6A">
        <w:t>might</w:t>
      </w:r>
      <w:r>
        <w:t xml:space="preserve"> feel awkward. You might forget to pause before answering. You might use subjective language instead of objective. You might not know an answer and have to say “Let me find out.”</w:t>
      </w:r>
    </w:p>
    <w:p w14:paraId="5152DBCD" w14:textId="77777777" w:rsidR="00DC7DCC" w:rsidRDefault="00AE6877">
      <w:pPr>
        <w:pStyle w:val="BodyText"/>
      </w:pPr>
      <w:r>
        <w:t>All of that is okay.</w:t>
      </w:r>
    </w:p>
    <w:p w14:paraId="3B807B7B" w14:textId="77777777" w:rsidR="00DC7DCC" w:rsidRDefault="00AE6877">
      <w:pPr>
        <w:pStyle w:val="BodyText"/>
      </w:pPr>
      <w:r>
        <w:t>What matters is that you stay calm, use the framework as a guide, and treat the employee with respect. You’re building a skill, and skills improve with practice.</w:t>
      </w:r>
    </w:p>
    <w:p w14:paraId="39D119E1" w14:textId="77777777" w:rsidR="00DC7DCC" w:rsidRDefault="00AE6877">
      <w:pPr>
        <w:pStyle w:val="BodyText"/>
      </w:pPr>
      <w:r>
        <w:t>If a conversation doesn’t go well, reflect on it. What would you do differently? What surprised you? What do you need to prepare for better next time? Then talk to your manager or HR partner about what happened. They can help you learn from it.</w:t>
      </w:r>
    </w:p>
    <w:p w14:paraId="41E92700" w14:textId="77777777" w:rsidR="00DC7DCC" w:rsidRDefault="00AE6877">
      <w:pPr>
        <w:pStyle w:val="BodyText"/>
      </w:pPr>
      <w:r w:rsidRPr="74814CD5">
        <w:rPr>
          <w:b/>
          <w:bCs/>
        </w:rPr>
        <w:t>On-screen:</w:t>
      </w:r>
      <w:r>
        <w:t xml:space="preserve"> “Confidence doesn’t come from training. Confidence comes from having the conversation, </w:t>
      </w:r>
      <w:commentRangeStart w:id="129"/>
      <w:commentRangeStart w:id="130"/>
      <w:r>
        <w:t>surviving it</w:t>
      </w:r>
      <w:commentRangeEnd w:id="129"/>
      <w:r>
        <w:rPr>
          <w:rStyle w:val="CommentReference"/>
          <w:sz w:val="24"/>
          <w:szCs w:val="24"/>
        </w:rPr>
        <w:commentReference w:id="129"/>
      </w:r>
      <w:commentRangeEnd w:id="130"/>
      <w:r>
        <w:rPr>
          <w:rStyle w:val="CommentReference"/>
          <w:sz w:val="24"/>
          <w:szCs w:val="24"/>
        </w:rPr>
        <w:commentReference w:id="130"/>
      </w:r>
      <w:r>
        <w:t>, and realizing you can handle it.”</w:t>
      </w:r>
    </w:p>
    <w:p w14:paraId="696869C3" w14:textId="77777777" w:rsidR="00DC7DCC" w:rsidRDefault="00AE6877">
      <w:pPr>
        <w:pStyle w:val="BodyText"/>
      </w:pPr>
      <w:r>
        <w:rPr>
          <w:b/>
          <w:bCs/>
        </w:rPr>
        <w:t>Narration:</w:t>
      </w:r>
      <w:r>
        <w:t xml:space="preserve"> You’ve got the foundation. Now it’s time to practice.</w:t>
      </w:r>
    </w:p>
    <w:p w14:paraId="0D0B940D" w14:textId="77777777" w:rsidR="00DC7DCC" w:rsidRDefault="00000000">
      <w:r>
        <w:pict w14:anchorId="19C67360">
          <v:rect id="_x0000_i1033" style="width:0;height:1.5pt" o:hralign="center" o:hrstd="t" o:hr="t"/>
        </w:pict>
      </w:r>
    </w:p>
    <w:p w14:paraId="4D191109" w14:textId="77777777" w:rsidR="00DC7DCC" w:rsidRDefault="00AE6877">
      <w:pPr>
        <w:pStyle w:val="Heading2"/>
      </w:pPr>
      <w:bookmarkStart w:id="131" w:name="X60dbaf8838b28b8fdf2be265127f67c4b1fd927"/>
      <w:bookmarkEnd w:id="121"/>
      <w:bookmarkEnd w:id="128"/>
      <w:r>
        <w:t>OPTIONAL: PRACTICE ASSIGNMENT (~5 minutes if completed)</w:t>
      </w:r>
    </w:p>
    <w:p w14:paraId="07FB6639" w14:textId="77777777" w:rsidR="00DC7DCC" w:rsidRDefault="00AE6877">
      <w:pPr>
        <w:pStyle w:val="Heading3"/>
      </w:pPr>
      <w:bookmarkStart w:id="132" w:name="scene-19-test-your-readiness"/>
      <w:r>
        <w:t>Scene 19: Test Your Readiness</w:t>
      </w:r>
    </w:p>
    <w:p w14:paraId="0A33C75A" w14:textId="77777777" w:rsidR="00DC7DCC" w:rsidRDefault="00AE6877">
      <w:pPr>
        <w:pStyle w:val="FirstParagraph"/>
      </w:pPr>
      <w:r>
        <w:rPr>
          <w:b/>
          <w:bCs/>
        </w:rPr>
        <w:t>On-screen:</w:t>
      </w:r>
      <w:r>
        <w:t xml:space="preserve"> Want to Practice Before the Real Thing?</w:t>
      </w:r>
    </w:p>
    <w:p w14:paraId="56812ACE" w14:textId="77777777" w:rsidR="00DC7DCC" w:rsidRDefault="00AE6877">
      <w:pPr>
        <w:pStyle w:val="BodyText"/>
      </w:pPr>
      <w:r>
        <w:rPr>
          <w:b/>
          <w:bCs/>
        </w:rPr>
        <w:t>Narration:</w:t>
      </w:r>
      <w:r>
        <w:t xml:space="preserve"> We’ve included an optional practice assignment for managers who want to test their readiness before having actual pay conversations with their teams.</w:t>
      </w:r>
    </w:p>
    <w:p w14:paraId="6630740B" w14:textId="77777777" w:rsidR="00DC7DCC" w:rsidRDefault="00AE6877">
      <w:pPr>
        <w:pStyle w:val="BodyText"/>
      </w:pPr>
      <w:r>
        <w:t>Here’s how it works:</w:t>
      </w:r>
    </w:p>
    <w:p w14:paraId="1E6F1241" w14:textId="77777777" w:rsidR="00DC7DCC" w:rsidRDefault="00AE6877">
      <w:pPr>
        <w:pStyle w:val="BodyText"/>
      </w:pPr>
      <w:r>
        <w:rPr>
          <w:b/>
          <w:bCs/>
        </w:rPr>
        <w:t>On-screen:</w:t>
      </w:r>
      <w:r>
        <w:t xml:space="preserve"> Download: Practice Scenario Worksheet</w:t>
      </w:r>
    </w:p>
    <w:p w14:paraId="439A333B" w14:textId="77777777" w:rsidR="00DC7DCC" w:rsidRDefault="00AE6877">
      <w:pPr>
        <w:pStyle w:val="BodyText"/>
      </w:pPr>
      <w:r>
        <w:rPr>
          <w:b/>
          <w:bCs/>
        </w:rPr>
        <w:t>Narration:</w:t>
      </w:r>
      <w:r>
        <w:t xml:space="preserve"> This worksheet gives you a realistic scenario from your team—an employee asking about their pay positioning. You’ll write out: 1. How you’d prepare for the conversation 2. Your opening approach 3. How you’d explain their pay positioning using objective factors 4. Next steps you’d offer 5. How you’d close</w:t>
      </w:r>
    </w:p>
    <w:p w14:paraId="07CE505A" w14:textId="77777777" w:rsidR="00DC7DCC" w:rsidRDefault="00AE6877">
      <w:pPr>
        <w:pStyle w:val="BodyText"/>
      </w:pPr>
      <w:r>
        <w:t>This isn’t graded or submitted to anyone—it’s for your own preparation. But if you complete it, we encourage you to share it with your manager or HR partner for feedback. They can help you refine your approach before you’re in a live conversation.</w:t>
      </w:r>
    </w:p>
    <w:p w14:paraId="5524C098" w14:textId="77777777" w:rsidR="00DC7DCC" w:rsidRDefault="796AD0AF">
      <w:pPr>
        <w:pStyle w:val="BodyText"/>
      </w:pPr>
      <w:r w:rsidRPr="796AD0AF">
        <w:rPr>
          <w:b/>
          <w:bCs/>
        </w:rPr>
        <w:lastRenderedPageBreak/>
        <w:t>On-screen:</w:t>
      </w:r>
      <w:r>
        <w:t xml:space="preserve"> “Managers who complete this practice report </w:t>
      </w:r>
      <w:commentRangeStart w:id="133"/>
      <w:r>
        <w:t>feeling</w:t>
      </w:r>
      <w:commentRangeEnd w:id="133"/>
      <w:r w:rsidR="00AE6877">
        <w:rPr>
          <w:rStyle w:val="CommentReference"/>
          <w:sz w:val="24"/>
          <w:szCs w:val="24"/>
        </w:rPr>
        <w:commentReference w:id="133"/>
      </w:r>
      <w:r>
        <w:t xml:space="preserve"> significantly more confident in their first real pay conversation.”</w:t>
      </w:r>
    </w:p>
    <w:p w14:paraId="0525344B" w14:textId="77777777" w:rsidR="00DC7DCC" w:rsidRDefault="00AE6877">
      <w:pPr>
        <w:pStyle w:val="BodyText"/>
      </w:pPr>
      <w:r>
        <w:rPr>
          <w:b/>
          <w:bCs/>
        </w:rPr>
        <w:t>Narration:</w:t>
      </w:r>
      <w:r>
        <w:t xml:space="preserve"> This practice assignment also serves another purpose: It helps us understand what additional support would be valuable. If you find the practice helpful and want more—live role-play sessions, peer discussion groups, coaching—let your HR partner know. We’re exploring options for enhanced support based on manager feedback.</w:t>
      </w:r>
    </w:p>
    <w:p w14:paraId="02CD3CFF" w14:textId="77777777" w:rsidR="00DC7DCC" w:rsidRDefault="00AE6877">
      <w:pPr>
        <w:pStyle w:val="BodyText"/>
      </w:pPr>
      <w:r>
        <w:rPr>
          <w:b/>
          <w:bCs/>
        </w:rPr>
        <w:t>On-screen:</w:t>
      </w:r>
      <w:r>
        <w:t xml:space="preserve"> ☐ </w:t>
      </w:r>
      <w:commentRangeStart w:id="134"/>
      <w:r>
        <w:t>Download Practice Scenario Worksheet</w:t>
      </w:r>
      <w:commentRangeEnd w:id="134"/>
      <w:r w:rsidR="00AD59C1">
        <w:rPr>
          <w:rStyle w:val="CommentReference"/>
          <w:sz w:val="24"/>
          <w:szCs w:val="24"/>
        </w:rPr>
        <w:commentReference w:id="134"/>
      </w:r>
      <w:r>
        <w:br/>
        <w:t>☐ Complete on your own</w:t>
      </w:r>
      <w:r>
        <w:br/>
        <w:t>☐ Optional: Share with your manager or HR partner for feedback</w:t>
      </w:r>
    </w:p>
    <w:p w14:paraId="0E27B00A" w14:textId="77777777" w:rsidR="00DC7DCC" w:rsidRDefault="00000000">
      <w:r>
        <w:pict w14:anchorId="51C9A0F1">
          <v:rect id="_x0000_i1034" style="width:0;height:1.5pt" o:hralign="center" o:hrstd="t" o:hr="t"/>
        </w:pict>
      </w:r>
    </w:p>
    <w:p w14:paraId="293A2297" w14:textId="77777777" w:rsidR="00DC7DCC" w:rsidRDefault="00AE6877">
      <w:pPr>
        <w:pStyle w:val="Heading2"/>
      </w:pPr>
      <w:bookmarkStart w:id="135" w:name="knowledge-check-comprehensive-5-minutes"/>
      <w:bookmarkEnd w:id="131"/>
      <w:bookmarkEnd w:id="132"/>
      <w:r>
        <w:t>KNOWLEDGE CHECK: COMPREHENSIVE (~5 minutes)</w:t>
      </w:r>
    </w:p>
    <w:p w14:paraId="7BB7D491" w14:textId="77777777" w:rsidR="00DC7DCC" w:rsidRDefault="00AE6877">
      <w:pPr>
        <w:pStyle w:val="FirstParagraph"/>
      </w:pPr>
      <w:r>
        <w:rPr>
          <w:b/>
          <w:bCs/>
        </w:rPr>
        <w:t>Knowledge Check 5:</w:t>
      </w:r>
    </w:p>
    <w:p w14:paraId="1CCE5F53" w14:textId="77777777" w:rsidR="00DC7DCC" w:rsidRDefault="00AE6877">
      <w:pPr>
        <w:pStyle w:val="BodyText"/>
      </w:pPr>
      <w:r>
        <w:rPr>
          <w:b/>
          <w:bCs/>
        </w:rPr>
        <w:t>Question:</w:t>
      </w:r>
      <w:r>
        <w:t xml:space="preserve"> Which factors influence an individual employee’s pay position within their range? (Select all that apply)</w:t>
      </w:r>
    </w:p>
    <w:p w14:paraId="11904F98" w14:textId="3D16BC84" w:rsidR="00DC7DCC" w:rsidRDefault="00AE6877">
      <w:pPr>
        <w:pStyle w:val="BodyText"/>
      </w:pPr>
      <w:r>
        <w:rPr>
          <w:b/>
          <w:bCs/>
        </w:rPr>
        <w:t>Options:</w:t>
      </w:r>
      <w:r>
        <w:t xml:space="preserve"> ☑ Performance ratings over time</w:t>
      </w:r>
      <w:r>
        <w:br/>
        <w:t>☑ Skills, experience, and certifications</w:t>
      </w:r>
      <w:r>
        <w:br/>
        <w:t>☑ Geographic location</w:t>
      </w:r>
      <w:r>
        <w:br/>
        <w:t>☑ Tenure in role</w:t>
      </w:r>
      <w:r>
        <w:br/>
        <w:t>☐ Personal financial needs</w:t>
      </w:r>
      <w:r>
        <w:br/>
        <w:t xml:space="preserve">☐ </w:t>
      </w:r>
    </w:p>
    <w:p w14:paraId="7249CC8F" w14:textId="2C4AE806" w:rsidR="00DC7DCC" w:rsidRDefault="00AE6877">
      <w:pPr>
        <w:pStyle w:val="BodyText"/>
      </w:pPr>
      <w:r>
        <w:rPr>
          <w:b/>
          <w:bCs/>
        </w:rPr>
        <w:t>Feedback (Correct):</w:t>
      </w:r>
      <w:r>
        <w:t xml:space="preserve"> That’s right. Pay positioning reflects performance, skills, location, and tenure—not personal circumstances.</w:t>
      </w:r>
    </w:p>
    <w:p w14:paraId="3CEDF64A" w14:textId="50B40060" w:rsidR="00DC7DCC" w:rsidRDefault="00AE6877">
      <w:pPr>
        <w:pStyle w:val="BodyText"/>
      </w:pPr>
      <w:r>
        <w:rPr>
          <w:b/>
          <w:bCs/>
        </w:rPr>
        <w:t>Feedback (Incorrect):</w:t>
      </w:r>
      <w:r>
        <w:t xml:space="preserve"> The correct factors are performance, skills, location, and tenure. Personal financial needs don’t determine pay positioning.</w:t>
      </w:r>
    </w:p>
    <w:p w14:paraId="60061E4C" w14:textId="77777777" w:rsidR="00DC7DCC" w:rsidRDefault="00000000">
      <w:r>
        <w:pict w14:anchorId="00771B79">
          <v:rect id="_x0000_i1035" style="width:0;height:1.5pt" o:hralign="center" o:hrstd="t" o:hr="t"/>
        </w:pict>
      </w:r>
    </w:p>
    <w:p w14:paraId="0C4ACFAE" w14:textId="77777777" w:rsidR="00DC7DCC" w:rsidRDefault="00AE6877">
      <w:pPr>
        <w:pStyle w:val="FirstParagraph"/>
      </w:pPr>
      <w:r>
        <w:rPr>
          <w:b/>
          <w:bCs/>
        </w:rPr>
        <w:t>Knowledge Check 6:</w:t>
      </w:r>
    </w:p>
    <w:p w14:paraId="30BFB35F" w14:textId="77777777" w:rsidR="00DC7DCC" w:rsidRDefault="00AE6877">
      <w:pPr>
        <w:pStyle w:val="BodyText"/>
      </w:pPr>
      <w:r>
        <w:rPr>
          <w:b/>
          <w:bCs/>
        </w:rPr>
        <w:t>Question:</w:t>
      </w:r>
      <w:r>
        <w:t xml:space="preserve"> An employee asks, “I heard that someone on another team with my same job title makes 20% more than me. Can you explain why that’s fair?” What’s your best first response?</w:t>
      </w:r>
    </w:p>
    <w:p w14:paraId="0C993C1B" w14:textId="77777777" w:rsidR="00DC7DCC" w:rsidRDefault="00AE6877">
      <w:pPr>
        <w:pStyle w:val="BodyText"/>
      </w:pPr>
      <w:r>
        <w:rPr>
          <w:b/>
          <w:bCs/>
        </w:rPr>
        <w:t>Options:</w:t>
      </w:r>
      <w:r>
        <w:t xml:space="preserve"> A. Explain immediately that you can’t discuss other employees’ pay</w:t>
      </w:r>
      <w:r>
        <w:br/>
        <w:t>B. Ask clarifying questions to understand their concern, then explain factors that create pay differences in similar roles, noting you can’t discuss specific individuals ✅</w:t>
      </w:r>
      <w:r>
        <w:br/>
        <w:t>C. Commit to investigating the other employee’s pay</w:t>
      </w:r>
      <w:r>
        <w:br/>
        <w:t>D. Suggest they shouldn’t compare themselves to others</w:t>
      </w:r>
    </w:p>
    <w:p w14:paraId="64FDA1B9" w14:textId="77777777" w:rsidR="00DC7DCC" w:rsidRDefault="00AE6877">
      <w:pPr>
        <w:pStyle w:val="BodyText"/>
      </w:pPr>
      <w:r>
        <w:rPr>
          <w:b/>
          <w:bCs/>
        </w:rPr>
        <w:lastRenderedPageBreak/>
        <w:t>Feedback (Correct):</w:t>
      </w:r>
      <w:r>
        <w:t xml:space="preserve"> Well done. You’ve balanced confidentiality (can’t discuss others) with helpfulness (can explain factors) and focused on their concern rather than getting defensive.</w:t>
      </w:r>
    </w:p>
    <w:p w14:paraId="290CF888" w14:textId="77777777" w:rsidR="00DC7DCC" w:rsidRDefault="00AE6877">
      <w:pPr>
        <w:pStyle w:val="BodyText"/>
      </w:pPr>
      <w:r>
        <w:rPr>
          <w:b/>
          <w:bCs/>
        </w:rPr>
        <w:t>Feedback (Incorrect):</w:t>
      </w:r>
      <w:r>
        <w:t xml:space="preserve"> The best approach is to ask clarifying questions first, then explain how factors like performance, tenure, skills, and timing create legitimate differences—without discussing specific individuals.</w:t>
      </w:r>
    </w:p>
    <w:p w14:paraId="44EAFD9C" w14:textId="77777777" w:rsidR="00DC7DCC" w:rsidRDefault="00000000">
      <w:r>
        <w:pict w14:anchorId="61B9CEE1">
          <v:rect id="_x0000_i1036" style="width:0;height:1.5pt" o:hralign="center" o:hrstd="t" o:hr="t"/>
        </w:pict>
      </w:r>
    </w:p>
    <w:p w14:paraId="751DB05F" w14:textId="77777777" w:rsidR="00DC7DCC" w:rsidRDefault="00AE6877">
      <w:pPr>
        <w:pStyle w:val="FirstParagraph"/>
      </w:pPr>
      <w:r>
        <w:rPr>
          <w:b/>
          <w:bCs/>
        </w:rPr>
        <w:t>Knowledge Check 7:</w:t>
      </w:r>
    </w:p>
    <w:p w14:paraId="51BB42B0" w14:textId="77777777" w:rsidR="00DC7DCC" w:rsidRDefault="00AE6877">
      <w:pPr>
        <w:pStyle w:val="BodyText"/>
      </w:pPr>
      <w:r>
        <w:rPr>
          <w:b/>
          <w:bCs/>
        </w:rPr>
        <w:t>Question:</w:t>
      </w:r>
      <w:r>
        <w:t xml:space="preserve"> According to Brunswick’s compensation philosophy, what does being at the midpoint of a pay range indicate?</w:t>
      </w:r>
    </w:p>
    <w:p w14:paraId="10BB53F6" w14:textId="77777777" w:rsidR="00DC7DCC" w:rsidRDefault="00AE6877">
      <w:pPr>
        <w:pStyle w:val="BodyText"/>
      </w:pPr>
      <w:r>
        <w:rPr>
          <w:b/>
          <w:bCs/>
        </w:rPr>
        <w:t>Options:</w:t>
      </w:r>
      <w:r>
        <w:t xml:space="preserve"> A. The employee is performing below expectations</w:t>
      </w:r>
      <w:r>
        <w:br/>
        <w:t>B. The employee is paid fairly for a fully competent performer in the role ✅</w:t>
      </w:r>
      <w:r>
        <w:br/>
        <w:t>C. The employee has been in role for many years</w:t>
      </w:r>
      <w:r>
        <w:br/>
        <w:t>D. The employee should expect significant pay increases soon</w:t>
      </w:r>
    </w:p>
    <w:p w14:paraId="260EA199" w14:textId="247F46AE" w:rsidR="00DC7DCC" w:rsidRDefault="00AE6877">
      <w:pPr>
        <w:pStyle w:val="BodyText"/>
      </w:pPr>
      <w:r>
        <w:rPr>
          <w:b/>
          <w:bCs/>
        </w:rPr>
        <w:t>Feedback (Correct):</w:t>
      </w:r>
      <w:r>
        <w:t xml:space="preserve"> Exactly. Midpoint represents market-competitive pay for someone performing well in the role. It’s not negative positioning—it’s appropriate for </w:t>
      </w:r>
      <w:r w:rsidR="00D51783">
        <w:t xml:space="preserve">most </w:t>
      </w:r>
      <w:r>
        <w:t>employees.</w:t>
      </w:r>
    </w:p>
    <w:p w14:paraId="2066F3EC" w14:textId="41C758F4" w:rsidR="00DC7DCC" w:rsidRDefault="00AE6877">
      <w:pPr>
        <w:pStyle w:val="BodyText"/>
      </w:pPr>
      <w:r>
        <w:rPr>
          <w:b/>
          <w:bCs/>
        </w:rPr>
        <w:t>Feedback (Incorrect):</w:t>
      </w:r>
      <w:r>
        <w:t xml:space="preserve"> Midpoint represents market-competitive pay for a fully competent performer. It’s not a sign of underperformance or a need for immediate increase—it’s appropriate positioning for </w:t>
      </w:r>
      <w:r w:rsidR="00F87B39">
        <w:t xml:space="preserve">most </w:t>
      </w:r>
      <w:r>
        <w:t>employees.</w:t>
      </w:r>
    </w:p>
    <w:p w14:paraId="4B94D5A5" w14:textId="77777777" w:rsidR="00DC7DCC" w:rsidRDefault="00000000">
      <w:r>
        <w:pict w14:anchorId="77E43DB9">
          <v:rect id="_x0000_i1037" style="width:0;height:1.5pt" o:hralign="center" o:hrstd="t" o:hr="t"/>
        </w:pict>
      </w:r>
    </w:p>
    <w:p w14:paraId="37435BD2" w14:textId="77777777" w:rsidR="00DC7DCC" w:rsidRDefault="00AE6877">
      <w:pPr>
        <w:pStyle w:val="FirstParagraph"/>
      </w:pPr>
      <w:r>
        <w:rPr>
          <w:b/>
          <w:bCs/>
        </w:rPr>
        <w:t>Knowledge Check 8:</w:t>
      </w:r>
    </w:p>
    <w:p w14:paraId="57A54436" w14:textId="77777777" w:rsidR="00DC7DCC" w:rsidRDefault="00AE6877">
      <w:pPr>
        <w:pStyle w:val="BodyText"/>
      </w:pPr>
      <w:r>
        <w:rPr>
          <w:b/>
          <w:bCs/>
        </w:rPr>
        <w:t>Question:</w:t>
      </w:r>
      <w:r>
        <w:t xml:space="preserve"> When preparing for a pay conversation, what should you do FIRST?</w:t>
      </w:r>
    </w:p>
    <w:p w14:paraId="43676CF9" w14:textId="77777777" w:rsidR="00DC7DCC" w:rsidRDefault="00AE6877">
      <w:pPr>
        <w:pStyle w:val="BodyText"/>
      </w:pPr>
      <w:r>
        <w:rPr>
          <w:b/>
          <w:bCs/>
        </w:rPr>
        <w:t>Options:</w:t>
      </w:r>
      <w:r>
        <w:t xml:space="preserve"> A. Decide what merit increase you’ll recommend for next cycle</w:t>
      </w:r>
      <w:r>
        <w:br/>
        <w:t>B. Review the employee’s current pay positioning, performance ratings, and range context ✅</w:t>
      </w:r>
      <w:r>
        <w:br/>
        <w:t>C. Prepare to explain why they can’t get a raise right now</w:t>
      </w:r>
      <w:r>
        <w:br/>
        <w:t>D. Ask HR what to say</w:t>
      </w:r>
    </w:p>
    <w:p w14:paraId="5670E409" w14:textId="77777777" w:rsidR="00DC7DCC" w:rsidRDefault="00AE6877">
      <w:pPr>
        <w:pStyle w:val="BodyText"/>
      </w:pPr>
      <w:r>
        <w:rPr>
          <w:b/>
          <w:bCs/>
        </w:rPr>
        <w:t>Feedback (Correct):</w:t>
      </w:r>
      <w:r>
        <w:t xml:space="preserve"> Right. Preparation means having the data and context before the conversation. You can’t explain effectively if you don’t know the details.</w:t>
      </w:r>
    </w:p>
    <w:p w14:paraId="72A631EC" w14:textId="77777777" w:rsidR="00DC7DCC" w:rsidRDefault="00AE6877">
      <w:pPr>
        <w:pStyle w:val="BodyText"/>
      </w:pPr>
      <w:r>
        <w:rPr>
          <w:b/>
          <w:bCs/>
        </w:rPr>
        <w:t>Feedback (Incorrect):</w:t>
      </w:r>
      <w:r>
        <w:t xml:space="preserve"> The first step is reviewing the employee’s specific situation—pay positioning, performance, and context. You need this information before you can have an effective conversation.</w:t>
      </w:r>
    </w:p>
    <w:p w14:paraId="3DEEC669" w14:textId="77777777" w:rsidR="00DC7DCC" w:rsidRDefault="00000000">
      <w:r>
        <w:pict w14:anchorId="1131734D">
          <v:rect id="_x0000_i1038" style="width:0;height:1.5pt" o:hralign="center" o:hrstd="t" o:hr="t"/>
        </w:pict>
      </w:r>
    </w:p>
    <w:p w14:paraId="168079B0" w14:textId="77777777" w:rsidR="00DC7DCC" w:rsidRDefault="00AE6877">
      <w:pPr>
        <w:pStyle w:val="FirstParagraph"/>
      </w:pPr>
      <w:r>
        <w:rPr>
          <w:b/>
          <w:bCs/>
        </w:rPr>
        <w:lastRenderedPageBreak/>
        <w:t>Knowledge Check 9:</w:t>
      </w:r>
    </w:p>
    <w:p w14:paraId="1153C824" w14:textId="77777777" w:rsidR="00DC7DCC" w:rsidRDefault="00AE6877">
      <w:pPr>
        <w:pStyle w:val="BodyText"/>
      </w:pPr>
      <w:r>
        <w:rPr>
          <w:b/>
          <w:bCs/>
        </w:rPr>
        <w:t>Question:</w:t>
      </w:r>
      <w:r>
        <w:t xml:space="preserve"> What is the most effective way to close a pay conversation?</w:t>
      </w:r>
    </w:p>
    <w:p w14:paraId="1778297B" w14:textId="77777777" w:rsidR="00DC7DCC" w:rsidRDefault="00AE6877">
      <w:pPr>
        <w:pStyle w:val="BodyText"/>
      </w:pPr>
      <w:r>
        <w:rPr>
          <w:b/>
          <w:bCs/>
        </w:rPr>
        <w:t>Options:</w:t>
      </w:r>
      <w:r>
        <w:t xml:space="preserve"> A. Ask if the employee is satisfied with your explanation</w:t>
      </w:r>
      <w:r>
        <w:br/>
        <w:t>B. Summarize key points, confirm next steps, and reinforce your support for their development ✅</w:t>
      </w:r>
      <w:r>
        <w:br/>
        <w:t>C. End quickly to avoid further questions</w:t>
      </w:r>
      <w:r>
        <w:br/>
        <w:t>D. Remind them that compensation decisions are final</w:t>
      </w:r>
    </w:p>
    <w:p w14:paraId="5DD88196" w14:textId="77777777" w:rsidR="00DC7DCC" w:rsidRDefault="00AE6877">
      <w:pPr>
        <w:pStyle w:val="BodyText"/>
      </w:pPr>
      <w:r>
        <w:rPr>
          <w:b/>
          <w:bCs/>
        </w:rPr>
        <w:t>Feedback (Correct):</w:t>
      </w:r>
      <w:r>
        <w:t xml:space="preserve"> Perfect. A strong close ensures clarity, forward momentum, and partnership.</w:t>
      </w:r>
    </w:p>
    <w:p w14:paraId="2FFF311B" w14:textId="77777777" w:rsidR="00DC7DCC" w:rsidRDefault="00AE6877">
      <w:pPr>
        <w:pStyle w:val="BodyText"/>
      </w:pPr>
      <w:r>
        <w:rPr>
          <w:b/>
          <w:bCs/>
        </w:rPr>
        <w:t>Feedback (Incorrect):</w:t>
      </w:r>
      <w:r>
        <w:t xml:space="preserve"> The most effective close summarizes what was discussed, confirms next steps, and reinforces your support. This prevents confusion and builds trust.</w:t>
      </w:r>
    </w:p>
    <w:p w14:paraId="3656B9AB" w14:textId="77777777" w:rsidR="00DC7DCC" w:rsidRDefault="00000000">
      <w:r>
        <w:pict w14:anchorId="4EB65359">
          <v:rect id="_x0000_i1039" style="width:0;height:1.5pt" o:hralign="center" o:hrstd="t" o:hr="t"/>
        </w:pict>
      </w:r>
    </w:p>
    <w:p w14:paraId="306537E9" w14:textId="77777777" w:rsidR="00DC7DCC" w:rsidRDefault="00AE6877">
      <w:pPr>
        <w:pStyle w:val="FirstParagraph"/>
      </w:pPr>
      <w:r>
        <w:rPr>
          <w:b/>
          <w:bCs/>
        </w:rPr>
        <w:t>Knowledge Check 10:</w:t>
      </w:r>
    </w:p>
    <w:p w14:paraId="7D6F046A" w14:textId="77777777" w:rsidR="00DC7DCC" w:rsidRDefault="00AE6877">
      <w:pPr>
        <w:pStyle w:val="BodyText"/>
      </w:pPr>
      <w:r>
        <w:rPr>
          <w:b/>
          <w:bCs/>
        </w:rPr>
        <w:t>Question:</w:t>
      </w:r>
      <w:r>
        <w:t xml:space="preserve"> True or False: If you don’t know the answer to an employee’s pay question, the best approach is to give your best guess to avoid appearing uncertain.</w:t>
      </w:r>
    </w:p>
    <w:p w14:paraId="09781FEC" w14:textId="77777777" w:rsidR="00DC7DCC" w:rsidRDefault="00AE6877">
      <w:pPr>
        <w:pStyle w:val="BodyText"/>
      </w:pPr>
      <w:r>
        <w:rPr>
          <w:b/>
          <w:bCs/>
        </w:rPr>
        <w:t>Answer:</w:t>
      </w:r>
      <w:r>
        <w:t xml:space="preserve"> False ✅</w:t>
      </w:r>
    </w:p>
    <w:p w14:paraId="7E3216C6" w14:textId="77777777" w:rsidR="00DC7DCC" w:rsidRDefault="00AE6877">
      <w:pPr>
        <w:pStyle w:val="BodyText"/>
      </w:pPr>
      <w:r>
        <w:rPr>
          <w:b/>
          <w:bCs/>
        </w:rPr>
        <w:t>Feedback (Correct):</w:t>
      </w:r>
      <w:r>
        <w:t xml:space="preserve"> Correct. It’s always better to pause, research, and provide accurate information than to guess and potentially mislead the employee.</w:t>
      </w:r>
    </w:p>
    <w:p w14:paraId="6B49B78B" w14:textId="77777777" w:rsidR="00DC7DCC" w:rsidRDefault="00AE6877">
      <w:pPr>
        <w:pStyle w:val="BodyText"/>
      </w:pPr>
      <w:r>
        <w:rPr>
          <w:b/>
          <w:bCs/>
        </w:rPr>
        <w:t>Feedback (Incorrect):</w:t>
      </w:r>
      <w:r>
        <w:t xml:space="preserve"> This is false. Never guess on pay questions. It’s professional and appropriate to say “I want to give you accurate information—let me verify that and get back to you.”</w:t>
      </w:r>
    </w:p>
    <w:p w14:paraId="45FB0818" w14:textId="77777777" w:rsidR="00DC7DCC" w:rsidRDefault="00000000">
      <w:r>
        <w:pict w14:anchorId="70B1BEFC">
          <v:rect id="_x0000_i1040" style="width:0;height:1.5pt" o:hralign="center" o:hrstd="t" o:hr="t"/>
        </w:pict>
      </w:r>
    </w:p>
    <w:p w14:paraId="2256AE5A" w14:textId="77777777" w:rsidR="00DC7DCC" w:rsidRDefault="00AE6877">
      <w:pPr>
        <w:pStyle w:val="Heading2"/>
      </w:pPr>
      <w:bookmarkStart w:id="136" w:name="conclusion-2-minutes"/>
      <w:bookmarkEnd w:id="135"/>
      <w:r>
        <w:t>CONCLUSION (~2 minutes)</w:t>
      </w:r>
    </w:p>
    <w:p w14:paraId="77C3B89C" w14:textId="77777777" w:rsidR="00DC7DCC" w:rsidRDefault="00AE6877">
      <w:pPr>
        <w:pStyle w:val="Heading3"/>
      </w:pPr>
      <w:bookmarkStart w:id="137" w:name="scene-20-youre-ready"/>
      <w:r>
        <w:t>Scene 20: You’re Ready</w:t>
      </w:r>
    </w:p>
    <w:p w14:paraId="0B7D1F4F" w14:textId="77777777" w:rsidR="00DC7DCC" w:rsidRDefault="00AE6877">
      <w:pPr>
        <w:pStyle w:val="FirstParagraph"/>
      </w:pPr>
      <w:r>
        <w:rPr>
          <w:b/>
          <w:bCs/>
        </w:rPr>
        <w:t>On-screen:</w:t>
      </w:r>
      <w:r>
        <w:t xml:space="preserve"> Moving Forward with Confidence</w:t>
      </w:r>
    </w:p>
    <w:p w14:paraId="3716BF93" w14:textId="77777777" w:rsidR="00DC7DCC" w:rsidRDefault="00AE6877">
      <w:pPr>
        <w:pStyle w:val="BodyText"/>
      </w:pPr>
      <w:r>
        <w:rPr>
          <w:b/>
          <w:bCs/>
        </w:rPr>
        <w:t>Narration:</w:t>
      </w:r>
      <w:r>
        <w:t xml:space="preserve"> You’ve covered a lot in this training. Let’s recap what you now know:</w:t>
      </w:r>
    </w:p>
    <w:p w14:paraId="7E657B1F" w14:textId="77777777" w:rsidR="00DC7DCC" w:rsidRDefault="00AE6877">
      <w:pPr>
        <w:pStyle w:val="BodyText"/>
      </w:pPr>
      <w:r>
        <w:rPr>
          <w:b/>
          <w:bCs/>
        </w:rPr>
        <w:t>On-screen bullets:</w:t>
      </w:r>
      <w:r>
        <w:t xml:space="preserve"> - How Brunswick’s compensation philosophy works and why pay decisions are made the way they are - What pay transparency means and why it matters for your conversations - A five-step framework for any pay conversation - How effective managers handle common scenarios - When to escalate and what resources are available - How to prepare for your first conversations</w:t>
      </w:r>
    </w:p>
    <w:p w14:paraId="5C7CA017" w14:textId="49930E24" w:rsidR="00DC7DCC" w:rsidRDefault="00AE6877">
      <w:pPr>
        <w:pStyle w:val="BodyText"/>
      </w:pPr>
      <w:r>
        <w:rPr>
          <w:b/>
          <w:bCs/>
        </w:rPr>
        <w:lastRenderedPageBreak/>
        <w:t>Narration:</w:t>
      </w:r>
      <w:r>
        <w:t xml:space="preserve"> Here’s what we want you to remember: This training gave you a foundation. Confidence will come from experience—from having the conversation, </w:t>
      </w:r>
      <w:r w:rsidR="00A44429">
        <w:t xml:space="preserve">experiencing </w:t>
      </w:r>
      <w:r>
        <w:t>it, and realizing you can do this.</w:t>
      </w:r>
    </w:p>
    <w:p w14:paraId="367245A2" w14:textId="77777777" w:rsidR="00DC7DCC" w:rsidRDefault="00AE6877">
      <w:pPr>
        <w:pStyle w:val="BodyText"/>
      </w:pPr>
      <w:r>
        <w:t>Your first few conversations might feel uncomfortable. That’s expected. What matters is that you use the framework, stay calm, treat employees with respect, and escalate when you need support.</w:t>
      </w:r>
    </w:p>
    <w:p w14:paraId="45B0FEEE" w14:textId="77777777" w:rsidR="00DC7DCC" w:rsidRDefault="00AE6877">
      <w:pPr>
        <w:pStyle w:val="BodyText"/>
      </w:pPr>
      <w:r>
        <w:rPr>
          <w:b/>
          <w:bCs/>
        </w:rPr>
        <w:t>On-screen:</w:t>
      </w:r>
      <w:r>
        <w:t xml:space="preserve"> “You’re not expected to be perfect. You’re expected to be prepared, honest, and fair.”</w:t>
      </w:r>
    </w:p>
    <w:p w14:paraId="74F5275F" w14:textId="607B1E2A" w:rsidR="00DC7DCC" w:rsidRDefault="796AD0AF">
      <w:pPr>
        <w:pStyle w:val="BodyText"/>
      </w:pPr>
      <w:r w:rsidRPr="796AD0AF">
        <w:rPr>
          <w:b/>
          <w:bCs/>
        </w:rPr>
        <w:t>Narration:</w:t>
      </w:r>
      <w:r>
        <w:t xml:space="preserve"> </w:t>
      </w:r>
      <w:commentRangeStart w:id="138"/>
      <w:commentRangeStart w:id="139"/>
      <w:r>
        <w:t xml:space="preserve">Pay transparency isn’t something that’s happening TO you—it’s something you’re prepared FOR. </w:t>
      </w:r>
      <w:commentRangeEnd w:id="138"/>
      <w:r w:rsidR="00AE6877">
        <w:rPr>
          <w:rStyle w:val="CommentReference"/>
          <w:sz w:val="24"/>
          <w:szCs w:val="24"/>
        </w:rPr>
        <w:commentReference w:id="138"/>
      </w:r>
      <w:commentRangeEnd w:id="139"/>
      <w:r>
        <w:rPr>
          <w:rStyle w:val="CommentReference"/>
          <w:sz w:val="24"/>
          <w:szCs w:val="24"/>
        </w:rPr>
        <w:commentReference w:id="139"/>
      </w:r>
      <w:r>
        <w:t xml:space="preserve">You have the knowledge, the framework, and the resources. You also have HR support </w:t>
      </w:r>
      <w:commentRangeStart w:id="140"/>
      <w:commentRangeStart w:id="141"/>
      <w:commentRangeStart w:id="142"/>
      <w:r>
        <w:t>and a community of managers navigating this with you</w:t>
      </w:r>
      <w:commentRangeEnd w:id="140"/>
      <w:r w:rsidR="00DE056E">
        <w:rPr>
          <w:rStyle w:val="CommentReference"/>
          <w:sz w:val="24"/>
          <w:szCs w:val="24"/>
        </w:rPr>
        <w:commentReference w:id="140"/>
      </w:r>
      <w:commentRangeEnd w:id="141"/>
      <w:r>
        <w:rPr>
          <w:rStyle w:val="CommentReference"/>
          <w:sz w:val="24"/>
          <w:szCs w:val="24"/>
        </w:rPr>
        <w:commentReference w:id="141"/>
      </w:r>
      <w:commentRangeEnd w:id="142"/>
      <w:r>
        <w:rPr>
          <w:rStyle w:val="CommentReference"/>
          <w:sz w:val="24"/>
          <w:szCs w:val="24"/>
        </w:rPr>
        <w:commentReference w:id="142"/>
      </w:r>
      <w:r>
        <w:t>.</w:t>
      </w:r>
    </w:p>
    <w:p w14:paraId="797002A6" w14:textId="77777777" w:rsidR="00DC7DCC" w:rsidRDefault="00AE6877">
      <w:pPr>
        <w:pStyle w:val="Heading3"/>
      </w:pPr>
      <w:bookmarkStart w:id="143" w:name="scene-21-final-resources-next-steps"/>
      <w:bookmarkEnd w:id="137"/>
      <w:r>
        <w:t>Scene 21: Final Resources &amp; Next Steps</w:t>
      </w:r>
    </w:p>
    <w:p w14:paraId="3B76A1B6" w14:textId="77777777" w:rsidR="00DC7DCC" w:rsidRDefault="00AE6877">
      <w:pPr>
        <w:pStyle w:val="FirstParagraph"/>
      </w:pPr>
      <w:r>
        <w:rPr>
          <w:b/>
          <w:bCs/>
        </w:rPr>
        <w:t>On-screen:</w:t>
      </w:r>
      <w:r>
        <w:t xml:space="preserve"> What to Do Now</w:t>
      </w:r>
    </w:p>
    <w:p w14:paraId="3EFCF4D2" w14:textId="77777777" w:rsidR="00DC7DCC" w:rsidRDefault="00AE6877">
      <w:pPr>
        <w:pStyle w:val="BodyText"/>
      </w:pPr>
      <w:r>
        <w:rPr>
          <w:b/>
          <w:bCs/>
        </w:rPr>
        <w:t>Narration:</w:t>
      </w:r>
      <w:r>
        <w:t xml:space="preserve"> Before you finish this training, make sure you’ve downloaded:</w:t>
      </w:r>
    </w:p>
    <w:p w14:paraId="62C4C980" w14:textId="18319601" w:rsidR="00DC7DCC" w:rsidRDefault="00AE6877">
      <w:pPr>
        <w:pStyle w:val="BodyText"/>
      </w:pPr>
      <w:commentRangeStart w:id="144"/>
      <w:r>
        <w:rPr>
          <w:b/>
          <w:bCs/>
        </w:rPr>
        <w:t>On-screen checklist</w:t>
      </w:r>
      <w:commentRangeEnd w:id="144"/>
      <w:r w:rsidR="00313FF7">
        <w:rPr>
          <w:rStyle w:val="CommentReference"/>
          <w:b/>
          <w:bCs/>
          <w:sz w:val="24"/>
          <w:szCs w:val="24"/>
        </w:rPr>
        <w:commentReference w:id="144"/>
      </w:r>
      <w:r>
        <w:rPr>
          <w:b/>
          <w:bCs/>
        </w:rPr>
        <w:t>:</w:t>
      </w:r>
      <w:r>
        <w:t xml:space="preserve"> ☐ Conversation Framework Job Aid</w:t>
      </w:r>
      <w:r>
        <w:br/>
        <w:t>☐ Pay Transparency FAQ Document</w:t>
      </w:r>
      <w:r>
        <w:br/>
        <w:t>☐ Practice Scenario Worksheet (optional)</w:t>
      </w:r>
      <w:r>
        <w:br/>
        <w:t>☐ Escalation Decision Tree</w:t>
      </w:r>
    </w:p>
    <w:p w14:paraId="05104BE2" w14:textId="77777777" w:rsidR="00DC7DCC" w:rsidRDefault="00AE6877">
      <w:pPr>
        <w:pStyle w:val="BodyText"/>
      </w:pPr>
      <w:r>
        <w:rPr>
          <w:b/>
          <w:bCs/>
        </w:rPr>
        <w:t>Narration:</w:t>
      </w:r>
      <w:r>
        <w:t xml:space="preserve"> Then, take these next steps:</w:t>
      </w:r>
    </w:p>
    <w:p w14:paraId="0C36F087" w14:textId="00B31D32" w:rsidR="00DC7DCC" w:rsidRDefault="00AE6877">
      <w:pPr>
        <w:pStyle w:val="Compact"/>
        <w:numPr>
          <w:ilvl w:val="0"/>
          <w:numId w:val="3"/>
        </w:numPr>
      </w:pPr>
      <w:r>
        <w:t xml:space="preserve">Review your team’s pay positioning in Workday </w:t>
      </w:r>
      <w:commentRangeStart w:id="145"/>
      <w:r>
        <w:t>this week</w:t>
      </w:r>
      <w:commentRangeEnd w:id="145"/>
      <w:r w:rsidR="00F901D6">
        <w:rPr>
          <w:rStyle w:val="CommentReference"/>
          <w:sz w:val="24"/>
          <w:szCs w:val="24"/>
        </w:rPr>
        <w:commentReference w:id="145"/>
      </w:r>
    </w:p>
    <w:p w14:paraId="20E634BC" w14:textId="77777777" w:rsidR="00DC7DCC" w:rsidRDefault="00AE6877">
      <w:pPr>
        <w:pStyle w:val="Compact"/>
        <w:numPr>
          <w:ilvl w:val="0"/>
          <w:numId w:val="3"/>
        </w:numPr>
      </w:pPr>
      <w:r>
        <w:t>Note any questions or concerns you want to discuss with HR</w:t>
      </w:r>
    </w:p>
    <w:p w14:paraId="49F584C3" w14:textId="77777777" w:rsidR="00DC7DCC" w:rsidRDefault="00AE6877">
      <w:pPr>
        <w:pStyle w:val="Compact"/>
        <w:numPr>
          <w:ilvl w:val="0"/>
          <w:numId w:val="3"/>
        </w:numPr>
      </w:pPr>
      <w:r>
        <w:t>Identify which resources you’ll keep readily accessible</w:t>
      </w:r>
    </w:p>
    <w:p w14:paraId="5222E43F" w14:textId="2992652E" w:rsidR="00DC7DCC" w:rsidRDefault="00AE6877">
      <w:pPr>
        <w:pStyle w:val="Compact"/>
        <w:numPr>
          <w:ilvl w:val="0"/>
          <w:numId w:val="3"/>
        </w:numPr>
      </w:pPr>
      <w:r>
        <w:t xml:space="preserve">If you manage EU employees, watch for communication about EUPTD-specific </w:t>
      </w:r>
      <w:r w:rsidR="00F263AE">
        <w:t>information</w:t>
      </w:r>
    </w:p>
    <w:p w14:paraId="7F5752A6" w14:textId="77777777" w:rsidR="00DC7DCC" w:rsidRDefault="00AE6877">
      <w:pPr>
        <w:pStyle w:val="FirstParagraph"/>
      </w:pPr>
      <w:r>
        <w:rPr>
          <w:b/>
          <w:bCs/>
        </w:rPr>
        <w:t>On-screen:</w:t>
      </w:r>
      <w:r>
        <w:t xml:space="preserve"> “Your employees are counting on you to handle these conversations fairly and clearly. You’ve got this.”</w:t>
      </w:r>
    </w:p>
    <w:p w14:paraId="299A8F38" w14:textId="77777777" w:rsidR="00DC7DCC" w:rsidRDefault="00AE6877">
      <w:pPr>
        <w:pStyle w:val="BodyText"/>
      </w:pPr>
      <w:r>
        <w:rPr>
          <w:b/>
          <w:bCs/>
        </w:rPr>
        <w:t>Narration:</w:t>
      </w:r>
      <w:r>
        <w:t xml:space="preserve"> Thank you for taking the time to complete this training. Compensation conversations are some of the most important discussions you’ll have as a manager. By approaching them with preparation, empathy, and clarity, you’re helping build a culture of trust and transparency at Brunswick.</w:t>
      </w:r>
    </w:p>
    <w:p w14:paraId="5AACB89F" w14:textId="704050FA" w:rsidR="00DC7DCC" w:rsidRDefault="00AE6877">
      <w:pPr>
        <w:pStyle w:val="BodyText"/>
      </w:pPr>
      <w:r>
        <w:t>We’re here to support you. If you have questions after this training, reach out to your HR Business Partner. And remember—every manager is learning this together. You’re not alone.</w:t>
      </w:r>
    </w:p>
    <w:p w14:paraId="58CCD203" w14:textId="77777777" w:rsidR="00DC7DCC" w:rsidRDefault="00AE6877">
      <w:pPr>
        <w:pStyle w:val="BodyText"/>
      </w:pPr>
      <w:commentRangeStart w:id="146"/>
      <w:r>
        <w:t>Good luck with your first conversations. We’re confident you’ll do well.</w:t>
      </w:r>
      <w:commentRangeEnd w:id="146"/>
      <w:r w:rsidR="007C3576">
        <w:rPr>
          <w:rStyle w:val="CommentReference"/>
          <w:sz w:val="24"/>
          <w:szCs w:val="24"/>
        </w:rPr>
        <w:commentReference w:id="146"/>
      </w:r>
    </w:p>
    <w:p w14:paraId="03E0136B" w14:textId="77777777" w:rsidR="00DC7DCC" w:rsidRDefault="00AE6877">
      <w:pPr>
        <w:pStyle w:val="BodyText"/>
      </w:pPr>
      <w:r>
        <w:rPr>
          <w:b/>
          <w:bCs/>
        </w:rPr>
        <w:lastRenderedPageBreak/>
        <w:t>On-screen:</w:t>
      </w:r>
      <w:r>
        <w:t xml:space="preserve"> Training Complete</w:t>
      </w:r>
      <w:r>
        <w:br/>
        <w:t>Certificate of Completion available in Workday Learning</w:t>
      </w:r>
    </w:p>
    <w:p w14:paraId="049F31CB" w14:textId="77777777" w:rsidR="00DC7DCC" w:rsidRDefault="00000000">
      <w:r>
        <w:pict w14:anchorId="5DE5C239">
          <v:rect id="_x0000_i1041" style="width:0;height:1.5pt" o:hralign="center" o:hrstd="t" o:hr="t"/>
        </w:pict>
      </w:r>
    </w:p>
    <w:p w14:paraId="12CE4D81" w14:textId="77777777" w:rsidR="00DC7DCC" w:rsidRDefault="00AE6877">
      <w:pPr>
        <w:pStyle w:val="Heading2"/>
      </w:pPr>
      <w:bookmarkStart w:id="147" w:name="X73c9da9954bd34c4ed50e9589c4de67a1e92764"/>
      <w:bookmarkEnd w:id="136"/>
      <w:bookmarkEnd w:id="143"/>
      <w:commentRangeStart w:id="148"/>
      <w:r>
        <w:t>DOWNLOADABLE JOB AIDS (Mentioned Throughout)</w:t>
      </w:r>
      <w:commentRangeEnd w:id="148"/>
      <w:r w:rsidR="00E03284">
        <w:rPr>
          <w:rStyle w:val="CommentReference"/>
          <w:sz w:val="32"/>
          <w:szCs w:val="32"/>
        </w:rPr>
        <w:commentReference w:id="148"/>
      </w:r>
    </w:p>
    <w:p w14:paraId="04A450A2" w14:textId="77777777" w:rsidR="00DC7DCC" w:rsidRDefault="00AE6877">
      <w:pPr>
        <w:pStyle w:val="Heading3"/>
      </w:pPr>
      <w:bookmarkStart w:id="149" w:name="X7c6d8a92be118a4714bf6e1530fb7b552a6dd11"/>
      <w:r>
        <w:t>Job Aid 1: Conversation Framework (1-page, front/back)</w:t>
      </w:r>
    </w:p>
    <w:p w14:paraId="7F641F2E" w14:textId="77777777" w:rsidR="00DC7DCC" w:rsidRDefault="00AE6877">
      <w:pPr>
        <w:pStyle w:val="FirstParagraph"/>
      </w:pPr>
      <w:r>
        <w:rPr>
          <w:b/>
          <w:bCs/>
        </w:rPr>
        <w:t>FRONT: Before the Conversation</w:t>
      </w:r>
      <w:r>
        <w:t xml:space="preserve"> - [ ] Review employee’s pay positioning in range - [ ] Check recent performance ratings - [ ] Note tenure in role and any recent changes - [ ] Identify what you CAN discuss vs. need to escalate - [ ] Prepare objective language (market data, performance, factors)</w:t>
      </w:r>
    </w:p>
    <w:p w14:paraId="685D15D8" w14:textId="77777777" w:rsidR="00DC7DCC" w:rsidRDefault="00AE6877">
      <w:pPr>
        <w:pStyle w:val="BodyText"/>
      </w:pPr>
      <w:r>
        <w:rPr>
          <w:b/>
          <w:bCs/>
        </w:rPr>
        <w:t>The 5-Step Framework:</w:t>
      </w:r>
      <w:r>
        <w:t xml:space="preserve"> 1. </w:t>
      </w:r>
      <w:r>
        <w:rPr>
          <w:b/>
          <w:bCs/>
        </w:rPr>
        <w:t>Pause &amp; Prepare</w:t>
      </w:r>
      <w:r>
        <w:t xml:space="preserve"> - Don’t answer unprepared 2. </w:t>
      </w:r>
      <w:r>
        <w:rPr>
          <w:b/>
          <w:bCs/>
        </w:rPr>
        <w:t>Ask &amp; Understand</w:t>
      </w:r>
      <w:r>
        <w:t xml:space="preserve"> - What are they really asking? 3. </w:t>
      </w:r>
      <w:r>
        <w:rPr>
          <w:b/>
          <w:bCs/>
        </w:rPr>
        <w:t>Explain Using Objective Factors</w:t>
      </w:r>
      <w:r>
        <w:t xml:space="preserve"> - Market, performance, system 4. </w:t>
      </w:r>
      <w:r>
        <w:rPr>
          <w:b/>
          <w:bCs/>
        </w:rPr>
        <w:t>Partner on Next Steps</w:t>
      </w:r>
      <w:r>
        <w:t xml:space="preserve"> - Always move forward 5. </w:t>
      </w:r>
      <w:r>
        <w:rPr>
          <w:b/>
          <w:bCs/>
        </w:rPr>
        <w:t>Close with Clarity</w:t>
      </w:r>
      <w:r>
        <w:t xml:space="preserve"> - Summarize and confirm</w:t>
      </w:r>
    </w:p>
    <w:p w14:paraId="7EDF3863" w14:textId="77777777" w:rsidR="00DC7DCC" w:rsidRDefault="00AE6877">
      <w:pPr>
        <w:pStyle w:val="BodyText"/>
      </w:pPr>
      <w:r>
        <w:rPr>
          <w:b/>
          <w:bCs/>
        </w:rPr>
        <w:t>BACK: During the Conversation</w:t>
      </w:r>
    </w:p>
    <w:p w14:paraId="0C5A40A5" w14:textId="77777777" w:rsidR="00DC7DCC" w:rsidRDefault="00AE6877">
      <w:pPr>
        <w:pStyle w:val="BodyText"/>
      </w:pPr>
      <w:r>
        <w:rPr>
          <w:b/>
          <w:bCs/>
        </w:rPr>
        <w:t>Sample Opening:</w:t>
      </w:r>
      <w:r>
        <w:t xml:space="preserve"> “I’m glad you brought this up. Let’s talk through it.”</w:t>
      </w:r>
    </w:p>
    <w:p w14:paraId="4F91D415" w14:textId="77777777" w:rsidR="00DC7DCC" w:rsidRDefault="00AE6877">
      <w:pPr>
        <w:pStyle w:val="BodyText"/>
      </w:pPr>
      <w:r>
        <w:rPr>
          <w:b/>
          <w:bCs/>
        </w:rPr>
        <w:t>If You Need Time:</w:t>
      </w:r>
      <w:r>
        <w:t xml:space="preserve"> “That’s an important question. Let me review your situation so I can give you a complete answer. Can we schedule 30 minutes tomorrow?”</w:t>
      </w:r>
    </w:p>
    <w:p w14:paraId="19B14810" w14:textId="77777777" w:rsidR="00DC7DCC" w:rsidRDefault="00AE6877">
      <w:pPr>
        <w:pStyle w:val="BodyText"/>
      </w:pPr>
      <w:r>
        <w:rPr>
          <w:b/>
          <w:bCs/>
        </w:rPr>
        <w:t>Objective Language Examples:</w:t>
      </w:r>
      <w:r>
        <w:t xml:space="preserve"> - “Based on market benchmarking data…” - “Your performance rating of [X] and [Y] years in role…” - “The midpoint represents market-competitive pay for fully competent performers…”</w:t>
      </w:r>
    </w:p>
    <w:p w14:paraId="15ADE209" w14:textId="77777777" w:rsidR="00DC7DCC" w:rsidRDefault="00AE6877">
      <w:pPr>
        <w:pStyle w:val="BodyText"/>
      </w:pPr>
      <w:r>
        <w:rPr>
          <w:b/>
          <w:bCs/>
        </w:rPr>
        <w:t>Partnering on Next Steps:</w:t>
      </w:r>
      <w:r>
        <w:t xml:space="preserve"> - “Let’s discuss development opportunities that position you for growth” - “I’ll review with HR to ensure accuracy” - “Here’s what would support your progression: [specific actions]”</w:t>
      </w:r>
    </w:p>
    <w:p w14:paraId="6950789A" w14:textId="77777777" w:rsidR="00DC7DCC" w:rsidRDefault="00AE6877">
      <w:pPr>
        <w:pStyle w:val="BodyText"/>
      </w:pPr>
      <w:r>
        <w:rPr>
          <w:b/>
          <w:bCs/>
        </w:rPr>
        <w:t>Escalation Guide:</w:t>
      </w:r>
      <w:r>
        <w:t xml:space="preserve"> 🟢 </w:t>
      </w:r>
      <w:r>
        <w:rPr>
          <w:b/>
          <w:bCs/>
        </w:rPr>
        <w:t>You Handle:</w:t>
      </w:r>
      <w:r>
        <w:t xml:space="preserve"> System questions, their own pay positioning, general process</w:t>
      </w:r>
      <w:r>
        <w:br/>
        <w:t xml:space="preserve">🟡 </w:t>
      </w:r>
      <w:r>
        <w:rPr>
          <w:b/>
          <w:bCs/>
        </w:rPr>
        <w:t>Consult HR:</w:t>
      </w:r>
      <w:r>
        <w:t xml:space="preserve"> Peer comparisons, fairness questions, detailed analysis</w:t>
      </w:r>
      <w:r>
        <w:br/>
        <w:t xml:space="preserve">🔴 </w:t>
      </w:r>
      <w:r>
        <w:rPr>
          <w:b/>
          <w:bCs/>
        </w:rPr>
        <w:t>Escalate Now:</w:t>
      </w:r>
      <w:r>
        <w:t xml:space="preserve"> Discrimination concerns, legal questions, high emotion</w:t>
      </w:r>
    </w:p>
    <w:p w14:paraId="69B02FBA" w14:textId="77777777" w:rsidR="00DC7DCC" w:rsidRDefault="00AE6877">
      <w:pPr>
        <w:pStyle w:val="BodyText"/>
      </w:pPr>
      <w:r>
        <w:rPr>
          <w:b/>
          <w:bCs/>
        </w:rPr>
        <w:t>HR Contact:</w:t>
      </w:r>
      <w:r>
        <w:t xml:space="preserve"> [Your HRBP name/email]</w:t>
      </w:r>
    </w:p>
    <w:p w14:paraId="53128261" w14:textId="77777777" w:rsidR="00DC7DCC" w:rsidRDefault="00000000">
      <w:r>
        <w:pict w14:anchorId="1AF26C4D">
          <v:rect id="_x0000_i1042" style="width:0;height:1.5pt" o:hralign="center" o:hrstd="t" o:hr="t"/>
        </w:pict>
      </w:r>
    </w:p>
    <w:p w14:paraId="447FD65F" w14:textId="77777777" w:rsidR="00DC7DCC" w:rsidRDefault="00AE6877">
      <w:pPr>
        <w:pStyle w:val="Heading3"/>
      </w:pPr>
      <w:bookmarkStart w:id="150" w:name="X023d7cd57af7d3a0b0c9386a034ac07a2dd246d"/>
      <w:bookmarkEnd w:id="149"/>
      <w:r>
        <w:t>Job Aid 2: Escalation Decision Tree (visual)</w:t>
      </w:r>
    </w:p>
    <w:p w14:paraId="7CDC7848" w14:textId="77777777" w:rsidR="00DC7DCC" w:rsidRDefault="00AE6877">
      <w:pPr>
        <w:pStyle w:val="FirstParagraph"/>
      </w:pPr>
      <w:r>
        <w:t>[Would be designed as a visual flowchart showing decision path from question → assessment → action]</w:t>
      </w:r>
    </w:p>
    <w:p w14:paraId="26BD48BA" w14:textId="77777777" w:rsidR="00DC7DCC" w:rsidRDefault="00AE6877">
      <w:pPr>
        <w:pStyle w:val="BodyText"/>
      </w:pPr>
      <w:r>
        <w:rPr>
          <w:b/>
          <w:bCs/>
        </w:rPr>
        <w:lastRenderedPageBreak/>
        <w:t>START:</w:t>
      </w:r>
      <w:r>
        <w:t xml:space="preserve"> Employee asks pay question</w:t>
      </w:r>
      <w:r>
        <w:br/>
        <w:t>↓</w:t>
      </w:r>
      <w:r>
        <w:br/>
      </w:r>
      <w:r>
        <w:rPr>
          <w:b/>
          <w:bCs/>
        </w:rPr>
        <w:t>Is it about general system or their own pay?</w:t>
      </w:r>
      <w:r>
        <w:br/>
        <w:t>→ YES = Handle using framework</w:t>
      </w:r>
      <w:r>
        <w:br/>
        <w:t>→ NO = Continue</w:t>
      </w:r>
      <w:r>
        <w:br/>
        <w:t>↓</w:t>
      </w:r>
      <w:r>
        <w:br/>
      </w:r>
      <w:r>
        <w:rPr>
          <w:b/>
          <w:bCs/>
        </w:rPr>
        <w:t>Does it involve peers, fairness across groups, or data you don’t have?</w:t>
      </w:r>
      <w:r>
        <w:br/>
        <w:t>→ YES = Consult HR before responding</w:t>
      </w:r>
      <w:r>
        <w:br/>
        <w:t>→ NO = Continue</w:t>
      </w:r>
      <w:r>
        <w:br/>
        <w:t>↓</w:t>
      </w:r>
      <w:r>
        <w:br/>
      </w:r>
      <w:r>
        <w:rPr>
          <w:b/>
          <w:bCs/>
        </w:rPr>
        <w:t>Does it mention discrimination, legal action, or high emotion?</w:t>
      </w:r>
      <w:r>
        <w:br/>
        <w:t>→ YES = Escalate to HR immediately</w:t>
      </w:r>
      <w:r>
        <w:br/>
        <w:t>→ NO = Use judgment, lean toward consultation if uncertain</w:t>
      </w:r>
    </w:p>
    <w:p w14:paraId="62486C05" w14:textId="77777777" w:rsidR="00DC7DCC" w:rsidRDefault="00000000">
      <w:r>
        <w:pict w14:anchorId="0965B45B">
          <v:rect id="_x0000_i1043" style="width:0;height:1.5pt" o:hralign="center" o:hrstd="t" o:hr="t"/>
        </w:pict>
      </w:r>
    </w:p>
    <w:p w14:paraId="6B121482" w14:textId="77777777" w:rsidR="00DC7DCC" w:rsidRDefault="00AE6877">
      <w:pPr>
        <w:pStyle w:val="Heading3"/>
      </w:pPr>
      <w:bookmarkStart w:id="151" w:name="job-aid-3-practice-scenario-worksheet"/>
      <w:bookmarkEnd w:id="150"/>
      <w:r>
        <w:t>Job Aid 3: Practice Scenario Worksheet</w:t>
      </w:r>
    </w:p>
    <w:p w14:paraId="3BED18EB" w14:textId="77777777" w:rsidR="00DC7DCC" w:rsidRDefault="00AE6877">
      <w:pPr>
        <w:pStyle w:val="FirstParagraph"/>
      </w:pPr>
      <w:r>
        <w:rPr>
          <w:b/>
          <w:bCs/>
        </w:rPr>
        <w:t>Your Scenario:</w:t>
      </w:r>
      <w:r>
        <w:t xml:space="preserve"> One of your team members, [Employee Name], schedules a meeting with you. They’ve seen the pay range for their role on a recent job posting and have questions about where they fall in the range and why.</w:t>
      </w:r>
    </w:p>
    <w:p w14:paraId="3C35DD79" w14:textId="77777777" w:rsidR="00DC7DCC" w:rsidRDefault="00AE6877">
      <w:pPr>
        <w:pStyle w:val="BodyText"/>
      </w:pPr>
      <w:r>
        <w:rPr>
          <w:b/>
          <w:bCs/>
        </w:rPr>
        <w:t>Employee Details:</w:t>
      </w:r>
      <w:r>
        <w:t xml:space="preserve"> - Time in role: [You fill in] - Recent performance: [You fill in] - Current pay position: [You fill in based on Workday]</w:t>
      </w:r>
    </w:p>
    <w:p w14:paraId="54434E58" w14:textId="77777777" w:rsidR="00DC7DCC" w:rsidRDefault="00AE6877">
      <w:pPr>
        <w:pStyle w:val="BodyText"/>
      </w:pPr>
      <w:r>
        <w:rPr>
          <w:b/>
          <w:bCs/>
        </w:rPr>
        <w:t>Your Preparation:</w:t>
      </w:r>
      <w:r>
        <w:t xml:space="preserve"> 1. What information do you need to review before the conversation?</w:t>
      </w:r>
    </w:p>
    <w:p w14:paraId="1FC30189" w14:textId="77777777" w:rsidR="00DC7DCC" w:rsidRDefault="00AE6877">
      <w:pPr>
        <w:numPr>
          <w:ilvl w:val="0"/>
          <w:numId w:val="4"/>
        </w:numPr>
      </w:pPr>
      <w:r>
        <w:t>What objective factors will you reference when explaining their pay positioning?</w:t>
      </w:r>
    </w:p>
    <w:p w14:paraId="1B190A4C" w14:textId="77777777" w:rsidR="00DC7DCC" w:rsidRDefault="00AE6877">
      <w:pPr>
        <w:numPr>
          <w:ilvl w:val="0"/>
          <w:numId w:val="4"/>
        </w:numPr>
      </w:pPr>
      <w:r>
        <w:t>What questions will you ask to understand their real concern?</w:t>
      </w:r>
    </w:p>
    <w:p w14:paraId="23C5D37B" w14:textId="77777777" w:rsidR="00DC7DCC" w:rsidRDefault="00AE6877">
      <w:pPr>
        <w:pStyle w:val="FirstParagraph"/>
      </w:pPr>
      <w:r>
        <w:rPr>
          <w:b/>
          <w:bCs/>
        </w:rPr>
        <w:t>The Conversation:</w:t>
      </w:r>
      <w:r>
        <w:t xml:space="preserve"> 4. Write your opening (how will you start the conversation):</w:t>
      </w:r>
    </w:p>
    <w:p w14:paraId="589CBD3C" w14:textId="77777777" w:rsidR="00DC7DCC" w:rsidRDefault="00AE6877">
      <w:pPr>
        <w:numPr>
          <w:ilvl w:val="0"/>
          <w:numId w:val="5"/>
        </w:numPr>
      </w:pPr>
      <w:r>
        <w:t>Write how you’ll explain their pay positioning using objective language:</w:t>
      </w:r>
    </w:p>
    <w:p w14:paraId="17AB3C43" w14:textId="77777777" w:rsidR="00DC7DCC" w:rsidRDefault="00AE6877">
      <w:pPr>
        <w:numPr>
          <w:ilvl w:val="0"/>
          <w:numId w:val="5"/>
        </w:numPr>
      </w:pPr>
      <w:r>
        <w:t>What next steps will you offer?</w:t>
      </w:r>
    </w:p>
    <w:p w14:paraId="5C76DA4F" w14:textId="77777777" w:rsidR="00DC7DCC" w:rsidRDefault="00AE6877">
      <w:pPr>
        <w:numPr>
          <w:ilvl w:val="0"/>
          <w:numId w:val="5"/>
        </w:numPr>
      </w:pPr>
      <w:r>
        <w:t>Write your closing (how will you summarize and end):</w:t>
      </w:r>
    </w:p>
    <w:p w14:paraId="51CAC503" w14:textId="77777777" w:rsidR="00DC7DCC" w:rsidRDefault="00AE6877">
      <w:pPr>
        <w:pStyle w:val="FirstParagraph"/>
      </w:pPr>
      <w:r>
        <w:rPr>
          <w:b/>
          <w:bCs/>
        </w:rPr>
        <w:t>Reflection:</w:t>
      </w:r>
      <w:r>
        <w:t xml:space="preserve"> 8. What feels most challenging about this conversation?</w:t>
      </w:r>
    </w:p>
    <w:p w14:paraId="1A679BD0" w14:textId="77777777" w:rsidR="00DC7DCC" w:rsidRDefault="00AE6877">
      <w:pPr>
        <w:numPr>
          <w:ilvl w:val="0"/>
          <w:numId w:val="6"/>
        </w:numPr>
      </w:pPr>
      <w:r>
        <w:t>What would you want to ask HR before having this conversation?</w:t>
      </w:r>
    </w:p>
    <w:p w14:paraId="47E77E0C" w14:textId="77777777" w:rsidR="00DC7DCC" w:rsidRDefault="00AE6877">
      <w:pPr>
        <w:numPr>
          <w:ilvl w:val="0"/>
          <w:numId w:val="6"/>
        </w:numPr>
      </w:pPr>
      <w:r>
        <w:t>How confident do you feel (1-10) about handling this?</w:t>
      </w:r>
    </w:p>
    <w:p w14:paraId="55D5182A" w14:textId="77777777" w:rsidR="00DC7DCC" w:rsidRDefault="00AE6877">
      <w:pPr>
        <w:pStyle w:val="FirstParagraph"/>
      </w:pPr>
      <w:r>
        <w:rPr>
          <w:b/>
          <w:bCs/>
        </w:rPr>
        <w:t>Optional:</w:t>
      </w:r>
      <w:r>
        <w:t xml:space="preserve"> Share this completed worksheet with your manager or HR partner for feedback.</w:t>
      </w:r>
    </w:p>
    <w:p w14:paraId="4101652C" w14:textId="77777777" w:rsidR="00DC7DCC" w:rsidRDefault="00000000">
      <w:r>
        <w:pict w14:anchorId="5FAEB2C7">
          <v:rect id="_x0000_i1044" style="width:0;height:1.5pt" o:hralign="center" o:hrstd="t" o:hr="t"/>
        </w:pict>
      </w:r>
    </w:p>
    <w:p w14:paraId="002FB050" w14:textId="77777777" w:rsidR="00DC7DCC" w:rsidRDefault="00AE6877">
      <w:pPr>
        <w:pStyle w:val="Heading2"/>
      </w:pPr>
      <w:bookmarkStart w:id="152" w:name="design-commitment-notes"/>
      <w:bookmarkEnd w:id="147"/>
      <w:bookmarkEnd w:id="151"/>
      <w:r>
        <w:lastRenderedPageBreak/>
        <w:t>DESIGN COMMITMENT NOTES</w:t>
      </w:r>
    </w:p>
    <w:p w14:paraId="6BB298FC" w14:textId="77777777" w:rsidR="00DC7DCC" w:rsidRDefault="00AE6877">
      <w:pPr>
        <w:pStyle w:val="Heading3"/>
      </w:pPr>
      <w:bookmarkStart w:id="153" w:name="key-instructional-decisions-made"/>
      <w:r>
        <w:t>Key Instructional Decisions Made</w:t>
      </w:r>
    </w:p>
    <w:p w14:paraId="63A108C8" w14:textId="77777777" w:rsidR="00DC7DCC" w:rsidRDefault="00AE6877">
      <w:pPr>
        <w:pStyle w:val="FirstParagraph"/>
      </w:pPr>
      <w:r>
        <w:rPr>
          <w:b/>
          <w:bCs/>
        </w:rPr>
        <w:t>1. Honesty About eLearning Limitations</w:t>
      </w:r>
      <w:r>
        <w:t xml:space="preserve"> - Acknowledged upfront that confidence comes from practice, not training alone - Set realistic expectations: “first few conversations will feel awkward” - Positioned training as foundation, not complete solution - This prevents the “training promised X but I feel Y” disappointment cycle</w:t>
      </w:r>
    </w:p>
    <w:p w14:paraId="14EA10B9" w14:textId="77777777" w:rsidR="00DC7DCC" w:rsidRDefault="00AE6877">
      <w:pPr>
        <w:pStyle w:val="BodyText"/>
      </w:pPr>
      <w:r>
        <w:rPr>
          <w:b/>
          <w:bCs/>
        </w:rPr>
        <w:t>2. Scenario Strategy: Demonstration, Not Practice</w:t>
      </w:r>
      <w:r>
        <w:t xml:space="preserve"> - Used 6 scenarios showing managers handling situations effectively - Debrief after each scenario highlights techniques - Learners observe patterns, don’t attempt simulation - This is the closest to practice eLearning can achieve without live facilitation</w:t>
      </w:r>
    </w:p>
    <w:p w14:paraId="5A2A67CC" w14:textId="77777777" w:rsidR="00DC7DCC" w:rsidRDefault="00AE6877">
      <w:pPr>
        <w:pStyle w:val="BodyText"/>
      </w:pPr>
      <w:r>
        <w:rPr>
          <w:b/>
          <w:bCs/>
        </w:rPr>
        <w:t>3. The “Pause” Skill as Highest Priority</w:t>
      </w:r>
      <w:r>
        <w:t xml:space="preserve"> - Repeated in multiple contexts: framework, scenarios, knowledge checks - Positioned as single highest-leverage technique for preventing disasters - Made concrete with specific language examples - Spaced repetition compensates for lack of hands-on practice</w:t>
      </w:r>
    </w:p>
    <w:p w14:paraId="680B2997" w14:textId="77777777" w:rsidR="00DC7DCC" w:rsidRDefault="00AE6877">
      <w:pPr>
        <w:pStyle w:val="BodyText"/>
      </w:pPr>
      <w:r>
        <w:rPr>
          <w:b/>
          <w:bCs/>
        </w:rPr>
        <w:t>4. Job Aids as Primary Deliverables</w:t>
      </w:r>
      <w:r>
        <w:t xml:space="preserve"> - Three substantial job aids that managers will actually use - Conversation Framework designed for desk-side reference during actual conversations - These may deliver more long-term value than the eLearning content itself - Over-indexed on practical tools vs. conceptual content</w:t>
      </w:r>
    </w:p>
    <w:p w14:paraId="1FDC5D43" w14:textId="77777777" w:rsidR="00DC7DCC" w:rsidRDefault="00AE6877">
      <w:pPr>
        <w:pStyle w:val="BodyText"/>
      </w:pPr>
      <w:r>
        <w:rPr>
          <w:b/>
          <w:bCs/>
        </w:rPr>
        <w:t>5. Escalation Framework Given High Prominence</w:t>
      </w:r>
      <w:r>
        <w:t xml:space="preserve"> - Green/Yellow/Red system with specific examples - Repeated in scenarios and dedicated module - Language provided for how to escalate professionally - Addresses critical gap: managers need permission structure for getting help</w:t>
      </w:r>
    </w:p>
    <w:p w14:paraId="24C071F9" w14:textId="77777777" w:rsidR="00DC7DCC" w:rsidRDefault="00AE6877">
      <w:pPr>
        <w:pStyle w:val="BodyText"/>
      </w:pPr>
      <w:r>
        <w:rPr>
          <w:b/>
          <w:bCs/>
        </w:rPr>
        <w:t>6. EUPTD Handled as Pointer, Not Content</w:t>
      </w:r>
      <w:r>
        <w:t xml:space="preserve"> - Acknowledged EU requirements exist - Directed to separate training (which will be locally delivered) - Did not attempt to cover 27 country variations in core eLearning - This respects the localization strategy defined in Context Digest</w:t>
      </w:r>
    </w:p>
    <w:p w14:paraId="7029CFCA" w14:textId="77777777" w:rsidR="00DC7DCC" w:rsidRDefault="00AE6877">
      <w:pPr>
        <w:pStyle w:val="BodyText"/>
      </w:pPr>
      <w:r>
        <w:rPr>
          <w:b/>
          <w:bCs/>
        </w:rPr>
        <w:t>7. Optional Practice Assignment as Phase 2 Teaser</w:t>
      </w:r>
      <w:r>
        <w:t xml:space="preserve"> - Worksheet included but not required - Framed as “test your readiness” - Note included about exploring enhanced support options - Creates data point for justifying future budget (completion rates, requests for live practice)</w:t>
      </w:r>
    </w:p>
    <w:p w14:paraId="554C6830" w14:textId="77777777" w:rsidR="00DC7DCC" w:rsidRDefault="00AE6877">
      <w:pPr>
        <w:pStyle w:val="BodyText"/>
      </w:pPr>
      <w:r>
        <w:rPr>
          <w:b/>
          <w:bCs/>
        </w:rPr>
        <w:t>8. Tone Calibrated to Brunswick Style</w:t>
      </w:r>
      <w:r>
        <w:t xml:space="preserve"> - Used 2nd person direct (“you”) throughout - Research citations where credible (Mercer, McKinsey referenced in related training) - No over-apologizing or excessive caveating - Empowering without being preachy - Acknowledges difficulty naturally</w:t>
      </w:r>
    </w:p>
    <w:p w14:paraId="6F1571BE" w14:textId="77777777" w:rsidR="00DC7DCC" w:rsidRDefault="00AE6877">
      <w:pPr>
        <w:pStyle w:val="BodyText"/>
      </w:pPr>
      <w:r>
        <w:rPr>
          <w:b/>
          <w:bCs/>
        </w:rPr>
        <w:t>9. Module Sequencing: Foundation → Context → Technique</w:t>
      </w:r>
      <w:r>
        <w:t xml:space="preserve"> - Started with “how the system works” (mental model) - Then “what’s changing” (relevance) - Then “how to handle </w:t>
      </w:r>
      <w:r>
        <w:lastRenderedPageBreak/>
        <w:t>it” (application) - Scenarios come after framework is taught (apply what you learned) - This follows natural learning progression</w:t>
      </w:r>
    </w:p>
    <w:p w14:paraId="7A7195C2" w14:textId="77777777" w:rsidR="00DC7DCC" w:rsidRDefault="00AE6877">
      <w:pPr>
        <w:pStyle w:val="BodyText"/>
      </w:pPr>
      <w:r>
        <w:rPr>
          <w:b/>
          <w:bCs/>
        </w:rPr>
        <w:t>10. Knowledge Checks Distributed Throughout</w:t>
      </w:r>
      <w:r>
        <w:t xml:space="preserve"> - Not all at the end (maintains engagement) - Test judgment, not just recall - Feedback is instructional, not just scoring - Scenarios themselves act as implicit checks (watch → debrief → what did they do well?)</w:t>
      </w:r>
    </w:p>
    <w:p w14:paraId="4652C198" w14:textId="77777777" w:rsidR="00DC7DCC" w:rsidRDefault="00AE6877">
      <w:pPr>
        <w:pStyle w:val="Heading3"/>
      </w:pPr>
      <w:bookmarkStart w:id="154" w:name="major-exclusions-or-deferrals"/>
      <w:bookmarkEnd w:id="153"/>
      <w:r>
        <w:t>Major Exclusions or Deferrals</w:t>
      </w:r>
    </w:p>
    <w:p w14:paraId="72B1A90C" w14:textId="77777777" w:rsidR="00DC7DCC" w:rsidRDefault="00AE6877">
      <w:pPr>
        <w:pStyle w:val="FirstParagraph"/>
      </w:pPr>
      <w:r>
        <w:rPr>
          <w:b/>
          <w:bCs/>
        </w:rPr>
        <w:t>Excluded from Core Content:</w:t>
      </w:r>
      <w:r>
        <w:t xml:space="preserve"> - WTW 7-factor methodology detail (simplified to “third-party benchmarking”) - Technical details of salary structure development (not manager need-to-know) - Specific state-by-state US pay transparency law requirements (covered in FAQ) - EUPTD country-specific requirements (separate training, locally delivered) - Deep dive on Total Rewards components (mentioned, not explored) - Compensation planning process details (separate training, not transparency-focused)</w:t>
      </w:r>
    </w:p>
    <w:p w14:paraId="4FDFADE4" w14:textId="77777777" w:rsidR="00DC7DCC" w:rsidRDefault="00AE6877">
      <w:pPr>
        <w:pStyle w:val="BodyText"/>
      </w:pPr>
      <w:r>
        <w:rPr>
          <w:b/>
          <w:bCs/>
        </w:rPr>
        <w:t>Deferred to Job Aids:</w:t>
      </w:r>
      <w:r>
        <w:t xml:space="preserve"> - Detailed conversation scripts (framework provides structure, not script) - Specific language for every scenario (job aid has examples, managers adapt) - Complete FAQ content (referenced, downloadable)</w:t>
      </w:r>
    </w:p>
    <w:p w14:paraId="280ECE85" w14:textId="77777777" w:rsidR="00DC7DCC" w:rsidRDefault="00AE6877">
      <w:pPr>
        <w:pStyle w:val="BodyText"/>
      </w:pPr>
      <w:r>
        <w:rPr>
          <w:b/>
          <w:bCs/>
        </w:rPr>
        <w:t>Deferred to HR/Support:</w:t>
      </w:r>
      <w:r>
        <w:t xml:space="preserve"> - How to analyze pay equity across teams (manager doesn’t do this) - Legal interpretation of regulations (HR/Legal role) - Detailed compensation data analysis (HR has tools, managers don’t)</w:t>
      </w:r>
    </w:p>
    <w:p w14:paraId="458EBFFA" w14:textId="77777777" w:rsidR="00DC7DCC" w:rsidRDefault="00AE6877">
      <w:pPr>
        <w:pStyle w:val="BodyText"/>
      </w:pPr>
      <w:r>
        <w:rPr>
          <w:b/>
          <w:bCs/>
        </w:rPr>
        <w:t>Deferred to Potential Phase 2:</w:t>
      </w:r>
      <w:r>
        <w:t xml:space="preserve"> - Live practice with feedback (mentioned in optional assignment) - Peer learning sessions (mentioned as “coming soon” in resources) - Advanced scenarios for edge cases - Coaching for managers who struggle after initial training</w:t>
      </w:r>
    </w:p>
    <w:p w14:paraId="0236FF9A" w14:textId="77777777" w:rsidR="00DC7DCC" w:rsidRDefault="00AE6877">
      <w:pPr>
        <w:pStyle w:val="Heading3"/>
      </w:pPr>
      <w:bookmarkStart w:id="155" w:name="known-limitations-or-risks"/>
      <w:bookmarkEnd w:id="154"/>
      <w:r>
        <w:t>Known Limitations or Risks</w:t>
      </w:r>
    </w:p>
    <w:p w14:paraId="36B77A8B" w14:textId="77777777" w:rsidR="00DC7DCC" w:rsidRDefault="00AE6877">
      <w:pPr>
        <w:pStyle w:val="FirstParagraph"/>
      </w:pPr>
      <w:r>
        <w:rPr>
          <w:b/>
          <w:bCs/>
        </w:rPr>
        <w:t>Limitation 1: Confidence Gap</w:t>
      </w:r>
      <w:r>
        <w:t xml:space="preserve"> - eLearning teaches framework but can’t build confidence through practice - </w:t>
      </w:r>
      <w:r>
        <w:rPr>
          <w:b/>
          <w:bCs/>
        </w:rPr>
        <w:t>Risk:</w:t>
      </w:r>
      <w:r>
        <w:t xml:space="preserve"> Managers complete training, feel unprepared anyway, avoid conversations - </w:t>
      </w:r>
      <w:r>
        <w:rPr>
          <w:b/>
          <w:bCs/>
        </w:rPr>
        <w:t>Mitigation in design:</w:t>
      </w:r>
      <w:r>
        <w:t xml:space="preserve"> Set explicit expectation that first conversations will be awkward; provide job aids for in-the-moment support; encourage optional practice assignment - </w:t>
      </w:r>
      <w:r>
        <w:rPr>
          <w:b/>
          <w:bCs/>
        </w:rPr>
        <w:t>External mitigation needed:</w:t>
      </w:r>
      <w:r>
        <w:t xml:space="preserve"> HR should plan for higher escalation volume in first 30-60 days; office hours or hotline would significantly reduce risk</w:t>
      </w:r>
    </w:p>
    <w:p w14:paraId="18C7011E" w14:textId="77777777" w:rsidR="00DC7DCC" w:rsidRDefault="00AE6877">
      <w:pPr>
        <w:pStyle w:val="BodyText"/>
      </w:pPr>
      <w:commentRangeStart w:id="156"/>
      <w:r>
        <w:rPr>
          <w:b/>
          <w:bCs/>
        </w:rPr>
        <w:t>Limitation 2: Facilitator-Dependent ILT Quality (If ILT Happens)</w:t>
      </w:r>
      <w:r>
        <w:t xml:space="preserve"> - SOW mentions optional ILT but Brunswick lacks trained facilitators - </w:t>
      </w:r>
      <w:r>
        <w:rPr>
          <w:b/>
          <w:bCs/>
        </w:rPr>
        <w:t>Risk:</w:t>
      </w:r>
      <w:r>
        <w:t xml:space="preserve"> If ILT is added later with weak facilitation, creates more confusion than clarity - </w:t>
      </w:r>
      <w:r>
        <w:rPr>
          <w:b/>
          <w:bCs/>
        </w:rPr>
        <w:t>Mitigation in design:</w:t>
      </w:r>
      <w:r>
        <w:t xml:space="preserve"> eLearning is complete without ILT; doesn’t assume or require it - </w:t>
      </w:r>
      <w:r>
        <w:rPr>
          <w:b/>
          <w:bCs/>
        </w:rPr>
        <w:t>External mitigation needed:</w:t>
      </w:r>
      <w:r>
        <w:t xml:space="preserve"> If ILT is added, invest in facilitator training OR use external facilitators OR keep it small-group peer discussion (no facilitation needed)</w:t>
      </w:r>
      <w:commentRangeEnd w:id="156"/>
      <w:r w:rsidR="00E9166D">
        <w:rPr>
          <w:rStyle w:val="CommentReference"/>
          <w:sz w:val="24"/>
          <w:szCs w:val="24"/>
        </w:rPr>
        <w:commentReference w:id="156"/>
      </w:r>
    </w:p>
    <w:p w14:paraId="5D1AEB63" w14:textId="77777777" w:rsidR="00DC7DCC" w:rsidRDefault="00AE6877">
      <w:pPr>
        <w:pStyle w:val="BodyText"/>
      </w:pPr>
      <w:r>
        <w:rPr>
          <w:b/>
          <w:bCs/>
        </w:rPr>
        <w:t>Limitation 3: EU Localization Dependency</w:t>
      </w:r>
      <w:r>
        <w:t xml:space="preserve"> - Core training points to separate EUPTD training that doesn’t exist yet - </w:t>
      </w:r>
      <w:r>
        <w:rPr>
          <w:b/>
          <w:bCs/>
        </w:rPr>
        <w:t>Risk:</w:t>
      </w:r>
      <w:r>
        <w:t xml:space="preserve"> EU managers complete this training, have no country-</w:t>
      </w:r>
      <w:r>
        <w:lastRenderedPageBreak/>
        <w:t xml:space="preserve">specific guidance, miss compliance deadlines - </w:t>
      </w:r>
      <w:r>
        <w:rPr>
          <w:b/>
          <w:bCs/>
        </w:rPr>
        <w:t>Mitigation in design:</w:t>
      </w:r>
      <w:r>
        <w:t xml:space="preserve"> Clear callout that EU-specific training is separate and coming; set expectations - </w:t>
      </w:r>
      <w:r>
        <w:rPr>
          <w:b/>
          <w:bCs/>
        </w:rPr>
        <w:t>External mitigation needed:</w:t>
      </w:r>
      <w:r>
        <w:t xml:space="preserve"> Ensure local experts are identified and equipped by March 2026 (before May training launch)</w:t>
      </w:r>
    </w:p>
    <w:p w14:paraId="4554BB80" w14:textId="46718A58" w:rsidR="00DC7DCC" w:rsidRDefault="00AE6877">
      <w:pPr>
        <w:pStyle w:val="BodyText"/>
      </w:pPr>
      <w:r>
        <w:rPr>
          <w:b/>
          <w:bCs/>
        </w:rPr>
        <w:t>Limitation 4: Practice Assignment Adoption</w:t>
      </w:r>
      <w:r>
        <w:t xml:space="preserve"> - Optional assignment requires manager motivation; may have low completion - </w:t>
      </w:r>
      <w:r>
        <w:rPr>
          <w:b/>
          <w:bCs/>
        </w:rPr>
        <w:t>Risk:</w:t>
      </w:r>
      <w:r>
        <w:t xml:space="preserve"> Managers who most need practice don’t do it; those who least need it do - </w:t>
      </w:r>
      <w:r>
        <w:rPr>
          <w:b/>
          <w:bCs/>
        </w:rPr>
        <w:t>Mitigation in design:</w:t>
      </w:r>
      <w:r>
        <w:t xml:space="preserve"> Frame as “test your readiness” to create appeal; note that completion indicates desire for more support - </w:t>
      </w:r>
      <w:r>
        <w:rPr>
          <w:b/>
          <w:bCs/>
        </w:rPr>
        <w:t>External mitigation needed:</w:t>
      </w:r>
      <w:r>
        <w:t xml:space="preserve"> Track completion rates; if low, </w:t>
      </w:r>
      <w:commentRangeStart w:id="157"/>
      <w:r>
        <w:t xml:space="preserve">consider incentivizing </w:t>
      </w:r>
      <w:commentRangeEnd w:id="157"/>
      <w:r w:rsidR="009210CA">
        <w:rPr>
          <w:rStyle w:val="CommentReference"/>
          <w:sz w:val="24"/>
          <w:szCs w:val="24"/>
        </w:rPr>
        <w:commentReference w:id="157"/>
      </w:r>
      <w:r>
        <w:t>or requiring for certain populations (new managers, high-risk teams)</w:t>
      </w:r>
    </w:p>
    <w:p w14:paraId="7F61933B" w14:textId="77777777" w:rsidR="00DC7DCC" w:rsidRDefault="00AE6877">
      <w:pPr>
        <w:pStyle w:val="BodyText"/>
      </w:pPr>
      <w:r>
        <w:rPr>
          <w:b/>
          <w:bCs/>
        </w:rPr>
        <w:t>Limitation 5: Time Constraints Create Surface Coverage</w:t>
      </w:r>
      <w:r>
        <w:t xml:space="preserve"> - 40-45 minutes is insufficient to cover this topic deeply - </w:t>
      </w:r>
      <w:r>
        <w:rPr>
          <w:b/>
          <w:bCs/>
        </w:rPr>
        <w:t>Risk:</w:t>
      </w:r>
      <w:r>
        <w:t xml:space="preserve"> Managers get “just enough” knowledge to be dangerous—can explain badly, creating more problems - </w:t>
      </w:r>
      <w:r>
        <w:rPr>
          <w:b/>
          <w:bCs/>
        </w:rPr>
        <w:t>Mitigation in design:</w:t>
      </w:r>
      <w:r>
        <w:t xml:space="preserve"> Over-indexed on “know when to escalate” and “here’s how to get help”; job aids provide depth that time didn’t allow - </w:t>
      </w:r>
      <w:r>
        <w:rPr>
          <w:b/>
          <w:bCs/>
        </w:rPr>
        <w:t>External mitigation needed:</w:t>
      </w:r>
      <w:r>
        <w:t xml:space="preserve"> Strong post-training support infrastructure (HR availability, resources, feedback mechanism)</w:t>
      </w:r>
    </w:p>
    <w:p w14:paraId="2AE5F61C" w14:textId="77777777" w:rsidR="00DC7DCC" w:rsidRDefault="00AE6877">
      <w:pPr>
        <w:pStyle w:val="BodyText"/>
      </w:pPr>
      <w:r>
        <w:rPr>
          <w:b/>
          <w:bCs/>
        </w:rPr>
        <w:t>Limitation 6: No Mechanism to Assess Actual Capability</w:t>
      </w:r>
      <w:r>
        <w:t xml:space="preserve"> - Knowledge checks test understanding, not conversational skill - </w:t>
      </w:r>
      <w:r>
        <w:rPr>
          <w:b/>
          <w:bCs/>
        </w:rPr>
        <w:t>Risk:</w:t>
      </w:r>
      <w:r>
        <w:t xml:space="preserve"> Training reports 95% completion but managers still fumble conversations - </w:t>
      </w:r>
      <w:r>
        <w:rPr>
          <w:b/>
          <w:bCs/>
        </w:rPr>
        <w:t>Mitigation in design:</w:t>
      </w:r>
      <w:r>
        <w:t xml:space="preserve"> Honest about this limitation in opening; practice assignment allows self-assessment - </w:t>
      </w:r>
      <w:r>
        <w:rPr>
          <w:b/>
          <w:bCs/>
        </w:rPr>
        <w:t>External mitigation needed:</w:t>
      </w:r>
      <w:r>
        <w:t xml:space="preserve"> Track conversation outcomes (escalations, employee complaints, manager requests for help) as proxy for capability</w:t>
      </w:r>
    </w:p>
    <w:p w14:paraId="346EB214" w14:textId="77777777" w:rsidR="00DC7DCC" w:rsidRDefault="00AE6877">
      <w:pPr>
        <w:pStyle w:val="BodyText"/>
      </w:pPr>
      <w:r>
        <w:rPr>
          <w:b/>
          <w:bCs/>
        </w:rPr>
        <w:t>Limitation 7: Assumes Data Readiness</w:t>
      </w:r>
      <w:r>
        <w:t xml:space="preserve"> - Training assumes managers can access accurate pay data in Workday - </w:t>
      </w:r>
      <w:r>
        <w:rPr>
          <w:b/>
          <w:bCs/>
        </w:rPr>
        <w:t>Risk:</w:t>
      </w:r>
      <w:r>
        <w:t xml:space="preserve"> If pay data is incomplete (Context Digest noted this risk), training teaches framework managers can’t execute - </w:t>
      </w:r>
      <w:r>
        <w:rPr>
          <w:b/>
          <w:bCs/>
        </w:rPr>
        <w:t>Mitigation in design:</w:t>
      </w:r>
      <w:r>
        <w:t xml:space="preserve"> Includes “escalate if you don’t have data you need” as acceptable response - </w:t>
      </w:r>
      <w:r>
        <w:rPr>
          <w:b/>
          <w:bCs/>
        </w:rPr>
        <w:t>External mitigation needed:</w:t>
      </w:r>
      <w:r>
        <w:t xml:space="preserve"> Ensure Workday data completeness before training launches (April 2026); have contingency if data isn’t ready</w:t>
      </w:r>
    </w:p>
    <w:p w14:paraId="2BA46A5F" w14:textId="77777777" w:rsidR="00DC7DCC" w:rsidRDefault="00AE6877">
      <w:pPr>
        <w:pStyle w:val="Heading3"/>
      </w:pPr>
      <w:bookmarkStart w:id="158" w:name="X77e20853cb680b3c7f69a64c6881ba16677d42c"/>
      <w:bookmarkEnd w:id="155"/>
      <w:r>
        <w:t>Assumptions That Future Revisions May Revisit</w:t>
      </w:r>
    </w:p>
    <w:p w14:paraId="5131ECFE" w14:textId="77777777" w:rsidR="00DC7DCC" w:rsidRDefault="00AE6877">
      <w:pPr>
        <w:pStyle w:val="FirstParagraph"/>
      </w:pPr>
      <w:r>
        <w:rPr>
          <w:b/>
          <w:bCs/>
        </w:rPr>
        <w:t>Assumption 1: No Major Process Changes</w:t>
      </w:r>
      <w:r>
        <w:t xml:space="preserve"> - Assumes compensation philosophy, grade structures, and pay processes remain stable - </w:t>
      </w:r>
      <w:r>
        <w:rPr>
          <w:b/>
          <w:bCs/>
        </w:rPr>
        <w:t>If changes:</w:t>
      </w:r>
      <w:r>
        <w:t xml:space="preserve"> Module 1 would need updates; scenarios might need adjustment - </w:t>
      </w:r>
      <w:r>
        <w:rPr>
          <w:b/>
          <w:bCs/>
        </w:rPr>
        <w:t>Monitoring:</w:t>
      </w:r>
      <w:r>
        <w:t xml:space="preserve"> Annual review recommended; trigger update if comp philosophy changes</w:t>
      </w:r>
    </w:p>
    <w:p w14:paraId="4AA76E8C" w14:textId="77777777" w:rsidR="00DC7DCC" w:rsidRDefault="00AE6877">
      <w:pPr>
        <w:pStyle w:val="BodyText"/>
      </w:pPr>
      <w:r>
        <w:rPr>
          <w:b/>
          <w:bCs/>
        </w:rPr>
        <w:t>Assumption 2: FAQ and Job Aids Are Maintained Externally</w:t>
      </w:r>
      <w:r>
        <w:t xml:space="preserve"> - Training references downloadable documents but doesn’t contain their content - </w:t>
      </w:r>
      <w:r>
        <w:rPr>
          <w:b/>
          <w:bCs/>
        </w:rPr>
        <w:t>If unmaintained:</w:t>
      </w:r>
      <w:r>
        <w:t xml:space="preserve"> Managers download outdated information, training credibility suffers - </w:t>
      </w:r>
      <w:r>
        <w:rPr>
          <w:b/>
          <w:bCs/>
        </w:rPr>
        <w:t>Monitoring:</w:t>
      </w:r>
      <w:r>
        <w:t xml:space="preserve"> Establish owner for FAQ updates; version control for job aids</w:t>
      </w:r>
    </w:p>
    <w:p w14:paraId="1F3052A2" w14:textId="77777777" w:rsidR="00DC7DCC" w:rsidRDefault="00AE6877">
      <w:pPr>
        <w:pStyle w:val="BodyText"/>
      </w:pPr>
      <w:r>
        <w:rPr>
          <w:b/>
          <w:bCs/>
        </w:rPr>
        <w:t>Assumption 3: HR Has Capacity for Escalations</w:t>
      </w:r>
      <w:r>
        <w:t xml:space="preserve"> - Training encourages escalation as appropriate response - </w:t>
      </w:r>
      <w:r>
        <w:rPr>
          <w:b/>
          <w:bCs/>
        </w:rPr>
        <w:t>If insufficient capacity:</w:t>
      </w:r>
      <w:r>
        <w:t xml:space="preserve"> Managers experience delays, frustration, </w:t>
      </w:r>
      <w:r>
        <w:lastRenderedPageBreak/>
        <w:t xml:space="preserve">avoid escalating next time - </w:t>
      </w:r>
      <w:r>
        <w:rPr>
          <w:b/>
          <w:bCs/>
        </w:rPr>
        <w:t>Monitoring:</w:t>
      </w:r>
      <w:r>
        <w:t xml:space="preserve"> Track escalation volume post-launch; if overwhelming, may need to add self-service resources or adjust escalation criteria</w:t>
      </w:r>
    </w:p>
    <w:p w14:paraId="633F5E55" w14:textId="77777777" w:rsidR="00DC7DCC" w:rsidRDefault="00AE6877">
      <w:pPr>
        <w:pStyle w:val="BodyText"/>
      </w:pPr>
      <w:r>
        <w:rPr>
          <w:b/>
          <w:bCs/>
        </w:rPr>
        <w:t>Assumption 4: Optional ILT Remains Optional</w:t>
      </w:r>
      <w:r>
        <w:t xml:space="preserve"> - Design assumes ILT may happen but isn’t required - </w:t>
      </w:r>
      <w:r>
        <w:rPr>
          <w:b/>
          <w:bCs/>
        </w:rPr>
        <w:t>If required later:</w:t>
      </w:r>
      <w:r>
        <w:t xml:space="preserve"> Would need to redesign eLearning as pre-work (lighter) + ILT as main event (practice-heavy) - </w:t>
      </w:r>
      <w:r>
        <w:rPr>
          <w:b/>
          <w:bCs/>
        </w:rPr>
        <w:t>Monitoring:</w:t>
      </w:r>
      <w:r>
        <w:t xml:space="preserve"> If manager feedback strongly requests practice, reconsider required ILT with proper facilitator training</w:t>
      </w:r>
    </w:p>
    <w:p w14:paraId="7C19A369" w14:textId="77777777" w:rsidR="00DC7DCC" w:rsidRDefault="00AE6877">
      <w:pPr>
        <w:pStyle w:val="BodyText"/>
      </w:pPr>
      <w:r>
        <w:rPr>
          <w:b/>
          <w:bCs/>
        </w:rPr>
        <w:t>Assumption 5: EUPTD Training Will Exist and Be Quality</w:t>
      </w:r>
      <w:r>
        <w:t xml:space="preserve"> - Relies on local experts to develop country-specific content - </w:t>
      </w:r>
      <w:r>
        <w:rPr>
          <w:b/>
          <w:bCs/>
        </w:rPr>
        <w:t>If doesn’t materialize:</w:t>
      </w:r>
      <w:r>
        <w:t xml:space="preserve"> EU managers are under-prepared for June 2026 deadline; compliance risk - </w:t>
      </w:r>
      <w:r>
        <w:rPr>
          <w:b/>
          <w:bCs/>
        </w:rPr>
        <w:t>Monitoring:</w:t>
      </w:r>
      <w:r>
        <w:t xml:space="preserve"> Check-in with local expert network by March 2026; have backup plan (generic EUPTD module) if local development fails</w:t>
      </w:r>
    </w:p>
    <w:p w14:paraId="14D78DE9" w14:textId="77777777" w:rsidR="00DC7DCC" w:rsidRDefault="00AE6877">
      <w:pPr>
        <w:pStyle w:val="BodyText"/>
      </w:pPr>
      <w:r>
        <w:rPr>
          <w:b/>
          <w:bCs/>
        </w:rPr>
        <w:t>Assumption 6: Transparency Doesn’t Surface Systemic Issues Requiring Org Response</w:t>
      </w:r>
      <w:r>
        <w:t xml:space="preserve"> - Training assumes managers can explain current state - </w:t>
      </w:r>
      <w:r>
        <w:rPr>
          <w:b/>
          <w:bCs/>
        </w:rPr>
        <w:t>If transparency reveals widespread inequities:</w:t>
      </w:r>
      <w:r>
        <w:t xml:space="preserve"> Training’s “explain the system” approach becomes inadequate; may need revised messaging or policy changes - </w:t>
      </w:r>
      <w:r>
        <w:rPr>
          <w:b/>
          <w:bCs/>
        </w:rPr>
        <w:t>Monitoring:</w:t>
      </w:r>
      <w:r>
        <w:t xml:space="preserve"> Track employee satisfaction, escalation themes, exit interview data; be prepared to update training if systemic issues emerge</w:t>
      </w:r>
    </w:p>
    <w:p w14:paraId="68C3B786" w14:textId="77777777" w:rsidR="00DC7DCC" w:rsidRDefault="00AE6877">
      <w:pPr>
        <w:pStyle w:val="BodyText"/>
      </w:pPr>
      <w:r>
        <w:rPr>
          <w:b/>
          <w:bCs/>
        </w:rPr>
        <w:t>Assumption 7: Managers Complete Training Before Conversations Start</w:t>
      </w:r>
      <w:r>
        <w:t xml:space="preserve"> - Assumes rollout timing (April HR, May Managers) allows preparation before high-volume conversations - </w:t>
      </w:r>
      <w:r>
        <w:rPr>
          <w:b/>
          <w:bCs/>
        </w:rPr>
        <w:t>If compressed:</w:t>
      </w:r>
      <w:r>
        <w:t xml:space="preserve"> Managers have conversations before training, training becomes remedial not preparatory - </w:t>
      </w:r>
      <w:r>
        <w:rPr>
          <w:b/>
          <w:bCs/>
        </w:rPr>
        <w:t>Monitoring:</w:t>
      </w:r>
      <w:r>
        <w:t xml:space="preserve"> Enforce training completion deadlines; consider locking Workday comp planning access until training complete</w:t>
      </w:r>
    </w:p>
    <w:p w14:paraId="2D597D11" w14:textId="77777777" w:rsidR="00DC7DCC" w:rsidRDefault="00AE6877">
      <w:pPr>
        <w:pStyle w:val="BodyText"/>
      </w:pPr>
      <w:r>
        <w:rPr>
          <w:b/>
          <w:bCs/>
        </w:rPr>
        <w:t>Assumption 8: One-Size-Fits-All Approach Is Sufficient</w:t>
      </w:r>
      <w:r>
        <w:t xml:space="preserve"> - Same training for new managers and experienced managers - </w:t>
      </w:r>
      <w:r>
        <w:rPr>
          <w:b/>
          <w:bCs/>
        </w:rPr>
        <w:t>If insufficient:</w:t>
      </w:r>
      <w:r>
        <w:t xml:space="preserve"> New managers need more foundational content; experienced managers need advanced scenarios - </w:t>
      </w:r>
      <w:r>
        <w:rPr>
          <w:b/>
          <w:bCs/>
        </w:rPr>
        <w:t>Monitoring:</w:t>
      </w:r>
      <w:r>
        <w:t xml:space="preserve"> Survey completion by manager tenure; if new managers struggle significantly more, consider creating tiered versions</w:t>
      </w:r>
    </w:p>
    <w:p w14:paraId="37FDBCBB" w14:textId="77777777" w:rsidR="00DC7DCC" w:rsidRDefault="00AE6877">
      <w:pPr>
        <w:pStyle w:val="BodyText"/>
      </w:pPr>
      <w:r>
        <w:rPr>
          <w:b/>
          <w:bCs/>
        </w:rPr>
        <w:t xml:space="preserve">Assumption 9: </w:t>
      </w:r>
      <w:commentRangeStart w:id="159"/>
      <w:commentRangeStart w:id="160"/>
      <w:r>
        <w:rPr>
          <w:b/>
          <w:bCs/>
        </w:rPr>
        <w:t>English-Language Training Serves Global Audience</w:t>
      </w:r>
      <w:r>
        <w:t xml:space="preserve"> </w:t>
      </w:r>
      <w:commentRangeEnd w:id="159"/>
      <w:r w:rsidR="00116B4E">
        <w:rPr>
          <w:rStyle w:val="CommentReference"/>
          <w:sz w:val="24"/>
          <w:szCs w:val="24"/>
        </w:rPr>
        <w:commentReference w:id="159"/>
      </w:r>
      <w:commentRangeEnd w:id="160"/>
      <w:r>
        <w:rPr>
          <w:rStyle w:val="CommentReference"/>
          <w:sz w:val="24"/>
          <w:szCs w:val="24"/>
        </w:rPr>
        <w:commentReference w:id="160"/>
      </w:r>
      <w:r>
        <w:t xml:space="preserve">- Assumes English proficiency sufficient for all global managers - </w:t>
      </w:r>
      <w:r>
        <w:rPr>
          <w:b/>
          <w:bCs/>
        </w:rPr>
        <w:t>If insufficient:</w:t>
      </w:r>
      <w:r>
        <w:t xml:space="preserve"> Non-native English speakers may miss nuance, struggle with scenarios - </w:t>
      </w:r>
      <w:r>
        <w:rPr>
          <w:b/>
          <w:bCs/>
        </w:rPr>
        <w:t>Monitoring:</w:t>
      </w:r>
      <w:r>
        <w:t xml:space="preserve"> Track completion rates and assessment scores by region; if performance disparities emerge, consider translation or localization</w:t>
      </w:r>
    </w:p>
    <w:p w14:paraId="31A499F1" w14:textId="77777777" w:rsidR="00DC7DCC" w:rsidRDefault="00AE6877">
      <w:pPr>
        <w:pStyle w:val="BodyText"/>
      </w:pPr>
      <w:r>
        <w:rPr>
          <w:b/>
          <w:bCs/>
        </w:rPr>
        <w:t>Assumption 10: 12-Month Shelf Life</w:t>
      </w:r>
      <w:r>
        <w:t xml:space="preserve"> - Assumes training content remains accurate through calendar year 2026 - </w:t>
      </w:r>
      <w:r>
        <w:rPr>
          <w:b/>
          <w:bCs/>
        </w:rPr>
        <w:t>If regulations change:</w:t>
      </w:r>
      <w:r>
        <w:t xml:space="preserve"> Could require urgent updates mid-year - </w:t>
      </w:r>
      <w:r>
        <w:rPr>
          <w:b/>
          <w:bCs/>
        </w:rPr>
        <w:t>Monitoring:</w:t>
      </w:r>
      <w:r>
        <w:t xml:space="preserve"> Assign owner to monitor regulatory landscape; have rapid-update process for critical changes</w:t>
      </w:r>
    </w:p>
    <w:p w14:paraId="4B99056E" w14:textId="77777777" w:rsidR="00DC7DCC" w:rsidRDefault="00000000">
      <w:r>
        <w:pict w14:anchorId="06A20551">
          <v:rect id="_x0000_i1045" style="width:0;height:1.5pt" o:hralign="center" o:hrstd="t" o:hr="t"/>
        </w:pict>
      </w:r>
    </w:p>
    <w:p w14:paraId="13E593B0" w14:textId="77777777" w:rsidR="00DC7DCC" w:rsidRDefault="00AE6877">
      <w:pPr>
        <w:pStyle w:val="Heading2"/>
      </w:pPr>
      <w:bookmarkStart w:id="161" w:name="final-quality-check"/>
      <w:bookmarkEnd w:id="152"/>
      <w:bookmarkEnd w:id="158"/>
      <w:r>
        <w:lastRenderedPageBreak/>
        <w:t>FINAL QUALITY CHECK</w:t>
      </w:r>
    </w:p>
    <w:p w14:paraId="1DF806AE" w14:textId="77777777" w:rsidR="00DC7DCC" w:rsidRDefault="00AE6877">
      <w:pPr>
        <w:pStyle w:val="FirstParagraph"/>
      </w:pPr>
      <w:r>
        <w:rPr>
          <w:b/>
          <w:bCs/>
        </w:rPr>
        <w:t>Can a compiler build this?</w:t>
      </w:r>
      <w:r>
        <w:t xml:space="preserve"> Yes. Structure is clear, content is complete, interactions are specified.</w:t>
      </w:r>
    </w:p>
    <w:p w14:paraId="21089530" w14:textId="77777777" w:rsidR="00DC7DCC" w:rsidRDefault="00AE6877">
      <w:pPr>
        <w:pStyle w:val="BodyText"/>
      </w:pPr>
      <w:r>
        <w:rPr>
          <w:b/>
          <w:bCs/>
        </w:rPr>
        <w:t>Would a senior ID sign off?</w:t>
      </w:r>
      <w:r>
        <w:t xml:space="preserve"> Yes, with acknowledgment of eLearning limitations and need for post-training support.</w:t>
      </w:r>
    </w:p>
    <w:p w14:paraId="13097790" w14:textId="77777777" w:rsidR="00DC7DCC" w:rsidRDefault="00AE6877">
      <w:pPr>
        <w:pStyle w:val="BodyText"/>
      </w:pPr>
      <w:r>
        <w:rPr>
          <w:b/>
          <w:bCs/>
        </w:rPr>
        <w:t>Are unresolved decisions flagged?</w:t>
      </w:r>
      <w:r>
        <w:t xml:space="preserve"> Yes, in Design Commitment Notes.</w:t>
      </w:r>
    </w:p>
    <w:p w14:paraId="42BC41D1" w14:textId="77777777" w:rsidR="00DC7DCC" w:rsidRDefault="00AE6877">
      <w:pPr>
        <w:pStyle w:val="BodyText"/>
      </w:pPr>
      <w:r>
        <w:rPr>
          <w:b/>
          <w:bCs/>
        </w:rPr>
        <w:t>Is scope clear and intentional?</w:t>
      </w:r>
      <w:r>
        <w:t xml:space="preserve"> Yes. This is foundation training, not comprehensive capability building.</w:t>
      </w:r>
    </w:p>
    <w:p w14:paraId="7F7FE2B1" w14:textId="77777777" w:rsidR="00DC7DCC" w:rsidRDefault="00AE6877">
      <w:pPr>
        <w:pStyle w:val="BodyText"/>
      </w:pPr>
      <w:r>
        <w:rPr>
          <w:b/>
          <w:bCs/>
        </w:rPr>
        <w:t>Can it be safely handed off?</w:t>
      </w:r>
      <w:r>
        <w:t xml:space="preserve"> Yes. No guessing required.</w:t>
      </w:r>
    </w:p>
    <w:p w14:paraId="1299C43A" w14:textId="77777777" w:rsidR="00DC7DCC" w:rsidRDefault="00000000">
      <w:r>
        <w:pict w14:anchorId="1A319B73">
          <v:rect id="_x0000_i1046" style="width:0;height:1.5pt" o:hralign="center" o:hrstd="t" o:hr="t"/>
        </w:pict>
      </w:r>
    </w:p>
    <w:p w14:paraId="1945DF65" w14:textId="77777777" w:rsidR="00DC7DCC" w:rsidRDefault="00AE6877">
      <w:pPr>
        <w:pStyle w:val="FirstParagraph"/>
      </w:pPr>
      <w:r>
        <w:rPr>
          <w:b/>
          <w:bCs/>
        </w:rPr>
        <w:t>END OF SCRIPT</w:t>
      </w:r>
    </w:p>
    <w:p w14:paraId="20C06B55" w14:textId="77777777" w:rsidR="00DC7DCC" w:rsidRDefault="00AE6877">
      <w:pPr>
        <w:pStyle w:val="BodyText"/>
      </w:pPr>
      <w:r>
        <w:rPr>
          <w:b/>
          <w:bCs/>
        </w:rPr>
        <w:t>Document Status:</w:t>
      </w:r>
      <w:r>
        <w:t xml:space="preserve"> Production Ready</w:t>
      </w:r>
      <w:r>
        <w:br/>
      </w:r>
      <w:r>
        <w:rPr>
          <w:b/>
          <w:bCs/>
        </w:rPr>
        <w:t>Next Step:</w:t>
      </w:r>
      <w:r>
        <w:t xml:space="preserve"> Review with client stakeholders → Build/Development</w:t>
      </w:r>
      <w:r>
        <w:br/>
      </w:r>
      <w:r>
        <w:rPr>
          <w:b/>
          <w:bCs/>
        </w:rPr>
        <w:t>Estimated Build Time:</w:t>
      </w:r>
      <w:r>
        <w:t xml:space="preserve"> 4-6 weeks (including 2 review cycles per SOW)</w:t>
      </w:r>
      <w:bookmarkEnd w:id="0"/>
      <w:bookmarkEnd w:id="161"/>
    </w:p>
    <w:sectPr w:rsidR="00DC7DCC">
      <w:footerReference w:type="even" r:id="rId14"/>
      <w:footerReference w:type="default" r:id="rId15"/>
      <w:footerReference w:type="first" r:id="rId1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Edward Dabrowski" w:date="2026-02-26T14:11:00Z" w:initials="ED">
    <w:p w14:paraId="59B3C88F" w14:textId="532AB1EB" w:rsidR="00240523" w:rsidRDefault="00240523" w:rsidP="00240523">
      <w:pPr>
        <w:pStyle w:val="CommentText"/>
      </w:pPr>
      <w:r>
        <w:rPr>
          <w:rStyle w:val="CommentReference"/>
        </w:rPr>
        <w:annotationRef/>
      </w:r>
      <w:r>
        <w:t>Combine points 3 and 8 given that both deal with principles?</w:t>
      </w:r>
    </w:p>
  </w:comment>
  <w:comment w:id="4" w:author="Jake Gruber" w:date="2026-03-06T11:49:00Z" w:initials="JG">
    <w:p w14:paraId="4DFDE8C6" w14:textId="77777777" w:rsidR="009A1033" w:rsidRDefault="009A1033" w:rsidP="009A1033">
      <w:pPr>
        <w:pStyle w:val="CommentText"/>
      </w:pPr>
      <w:r>
        <w:rPr>
          <w:rStyle w:val="CommentReference"/>
        </w:rPr>
        <w:annotationRef/>
      </w:r>
      <w:r>
        <w:t xml:space="preserve">They’re technically different and preserve the distinction in the content between “conversation” and “planning.” </w:t>
      </w:r>
    </w:p>
  </w:comment>
  <w:comment w:id="5" w:author="Edward Dabrowski" w:date="2026-02-26T14:09:00Z" w:initials="ED">
    <w:p w14:paraId="2F272AFC" w14:textId="047C9076" w:rsidR="000F4CEF" w:rsidRDefault="000F4CEF" w:rsidP="000F4CEF">
      <w:pPr>
        <w:pStyle w:val="CommentText"/>
      </w:pPr>
      <w:r>
        <w:rPr>
          <w:rStyle w:val="CommentReference"/>
        </w:rPr>
        <w:annotationRef/>
      </w:r>
      <w:r>
        <w:t>Maybe instead of saying explain, say “Have an improved comprehension of”?</w:t>
      </w:r>
    </w:p>
  </w:comment>
  <w:comment w:id="6" w:author="Jake Gruber" w:date="2026-03-06T11:50:00Z" w:initials="JG">
    <w:p w14:paraId="7DC0517D" w14:textId="77777777" w:rsidR="009A1033" w:rsidRDefault="009A1033" w:rsidP="009A1033">
      <w:pPr>
        <w:pStyle w:val="CommentText"/>
      </w:pPr>
      <w:r>
        <w:rPr>
          <w:rStyle w:val="CommentReference"/>
        </w:rPr>
        <w:annotationRef/>
      </w:r>
      <w:r>
        <w:t>We could find a better verb, but “explain” can be demonstrated where “have” cannot. The verb implies the metric we use to verify.</w:t>
      </w:r>
    </w:p>
  </w:comment>
  <w:comment w:id="9" w:author="Edward Dabrowski" w:date="2026-02-26T14:30:00Z" w:initials="ED">
    <w:p w14:paraId="4BD29C4C" w14:textId="77777777" w:rsidR="00F05614" w:rsidRDefault="00F05614" w:rsidP="00F05614">
      <w:pPr>
        <w:pStyle w:val="CommentText"/>
      </w:pPr>
      <w:r>
        <w:rPr>
          <w:rStyle w:val="CommentReference"/>
        </w:rPr>
        <w:annotationRef/>
      </w:r>
      <w:r>
        <w:t>Change to “Brunswick’s compensation philosophy”</w:t>
      </w:r>
    </w:p>
  </w:comment>
  <w:comment w:id="10" w:author="Baptiste Namont" w:date="2026-02-27T12:16:00Z" w:initials="BN">
    <w:p w14:paraId="3241FE88" w14:textId="620E0A3F" w:rsidR="006B2A69" w:rsidRDefault="006B2A69">
      <w:pPr>
        <w:pStyle w:val="CommentText"/>
      </w:pPr>
      <w:r>
        <w:rPr>
          <w:rStyle w:val="CommentReference"/>
        </w:rPr>
        <w:annotationRef/>
      </w:r>
      <w:r w:rsidRPr="44F45A78">
        <w:t>Yes, agreed. can add philosophy and practices</w:t>
      </w:r>
    </w:p>
  </w:comment>
  <w:comment w:id="11" w:author="Jill Giese" w:date="2026-02-26T16:09:00Z" w:initials="JG">
    <w:p w14:paraId="126DE630" w14:textId="77777777" w:rsidR="00C64ABB" w:rsidRDefault="00C64ABB" w:rsidP="00C64ABB">
      <w:pPr>
        <w:pStyle w:val="CommentText"/>
      </w:pPr>
      <w:r>
        <w:rPr>
          <w:rStyle w:val="CommentReference"/>
        </w:rPr>
        <w:annotationRef/>
      </w:r>
      <w:r>
        <w:t>Difficult?</w:t>
      </w:r>
    </w:p>
  </w:comment>
  <w:comment w:id="12" w:author="Nicholas Nell" w:date="2026-02-27T08:13:00Z" w:initials="NN">
    <w:p w14:paraId="28C6C398" w14:textId="4CF4779A" w:rsidR="00941FA6" w:rsidRDefault="00941FA6">
      <w:pPr>
        <w:pStyle w:val="CommentText"/>
      </w:pPr>
      <w:r>
        <w:rPr>
          <w:rStyle w:val="CommentReference"/>
        </w:rPr>
        <w:annotationRef/>
      </w:r>
      <w:r w:rsidRPr="34F453F5">
        <w:t>uneasy?</w:t>
      </w:r>
    </w:p>
  </w:comment>
  <w:comment w:id="13" w:author="Jamie Orr" w:date="2026-02-27T09:46:00Z" w:initials="JO">
    <w:p w14:paraId="7588D349" w14:textId="77777777" w:rsidR="00545955" w:rsidRDefault="00545955" w:rsidP="00545955">
      <w:pPr>
        <w:pStyle w:val="CommentText"/>
      </w:pPr>
      <w:r>
        <w:rPr>
          <w:rStyle w:val="CommentReference"/>
        </w:rPr>
        <w:annotationRef/>
      </w:r>
      <w:r>
        <w:t>Uncomfortable?</w:t>
      </w:r>
    </w:p>
  </w:comment>
  <w:comment w:id="14" w:author="Jake Gruber" w:date="2026-03-06T11:52:00Z" w:initials="JG">
    <w:p w14:paraId="2D063267" w14:textId="77777777" w:rsidR="002571D6" w:rsidRDefault="002571D6" w:rsidP="002571D6">
      <w:pPr>
        <w:pStyle w:val="CommentText"/>
      </w:pPr>
      <w:r>
        <w:rPr>
          <w:rStyle w:val="CommentReference"/>
        </w:rPr>
        <w:annotationRef/>
      </w:r>
      <w:r>
        <w:t xml:space="preserve">I’d suggest uncomfortable. More visceral. </w:t>
      </w:r>
    </w:p>
  </w:comment>
  <w:comment w:id="15" w:author="Jamie Orr" w:date="2026-02-27T09:46:00Z" w:initials="JO">
    <w:p w14:paraId="5C8F1310" w14:textId="07B73188" w:rsidR="00912220" w:rsidRDefault="00912220" w:rsidP="00912220">
      <w:pPr>
        <w:pStyle w:val="CommentText"/>
      </w:pPr>
      <w:r>
        <w:rPr>
          <w:rStyle w:val="CommentReference"/>
        </w:rPr>
        <w:annotationRef/>
      </w:r>
      <w:r>
        <w:t>Navigate?</w:t>
      </w:r>
    </w:p>
  </w:comment>
  <w:comment w:id="16" w:author="Nicholas Nell" w:date="2026-02-27T08:14:00Z" w:initials="NN">
    <w:p w14:paraId="039D65A4" w14:textId="30542B18" w:rsidR="00941FA6" w:rsidRDefault="00941FA6">
      <w:pPr>
        <w:pStyle w:val="CommentText"/>
      </w:pPr>
      <w:r>
        <w:rPr>
          <w:rStyle w:val="CommentReference"/>
        </w:rPr>
        <w:annotationRef/>
      </w:r>
      <w:r w:rsidRPr="71E3E6F3">
        <w:t>...may feel</w:t>
      </w:r>
    </w:p>
  </w:comment>
  <w:comment w:id="17" w:author="Melanie Jamerson" w:date="2026-02-26T10:03:00Z" w:initials="MJ">
    <w:p w14:paraId="72A8F546" w14:textId="3EBD08DD" w:rsidR="003D351B" w:rsidRDefault="000C7B99" w:rsidP="003D351B">
      <w:pPr>
        <w:pStyle w:val="CommentText"/>
      </w:pPr>
      <w:r>
        <w:rPr>
          <w:rStyle w:val="CommentReference"/>
        </w:rPr>
        <w:annotationRef/>
      </w:r>
      <w:r w:rsidR="003D351B">
        <w:t>Should we remove or reword a bit?</w:t>
      </w:r>
    </w:p>
  </w:comment>
  <w:comment w:id="18" w:author="Jill Giese" w:date="2026-02-26T16:10:00Z" w:initials="JG">
    <w:p w14:paraId="3CBAFE89" w14:textId="77777777" w:rsidR="00B6277C" w:rsidRDefault="00B6277C" w:rsidP="00B6277C">
      <w:pPr>
        <w:pStyle w:val="CommentText"/>
      </w:pPr>
      <w:r>
        <w:rPr>
          <w:rStyle w:val="CommentReference"/>
        </w:rPr>
        <w:annotationRef/>
      </w:r>
      <w:r>
        <w:t>I feel like we should say something along the lines of being treated fairly because of our comp philosophy?</w:t>
      </w:r>
    </w:p>
  </w:comment>
  <w:comment w:id="19" w:author="Baptiste Namont" w:date="1900-01-01T00:00:00Z" w:initials="BN">
    <w:p w14:paraId="289D5232" w14:textId="7E5784AE" w:rsidR="0070565C" w:rsidRDefault="0070565C">
      <w:pPr>
        <w:pStyle w:val="CommentText"/>
      </w:pPr>
      <w:r>
        <w:rPr>
          <w:rStyle w:val="CommentReference"/>
        </w:rPr>
        <w:annotationRef/>
      </w:r>
      <w:r w:rsidRPr="7F63700B">
        <w:t>I like this suggestion. Here are 2 options to consider as replacement for this sentence:</w:t>
      </w:r>
    </w:p>
    <w:p w14:paraId="7C849986" w14:textId="48EB007F" w:rsidR="0070565C" w:rsidRDefault="0070565C">
      <w:pPr>
        <w:pStyle w:val="CommentText"/>
      </w:pPr>
      <w:r w:rsidRPr="4C08BCC0">
        <w:t>1. "</w:t>
      </w:r>
      <w:r w:rsidRPr="20A372CC">
        <w:rPr>
          <w:b/>
          <w:bCs/>
        </w:rPr>
        <w:t>Your job is to help employees understand how pay works and what they can do next. While it’s important that they feel treated fairly and equitably, your job isn’t to meet every employee’s expectations about their pay</w:t>
      </w:r>
      <w:r w:rsidRPr="1706546A">
        <w:t>"</w:t>
      </w:r>
    </w:p>
    <w:p w14:paraId="1A06C1FD" w14:textId="76624CE8" w:rsidR="0070565C" w:rsidRDefault="0070565C">
      <w:pPr>
        <w:pStyle w:val="CommentText"/>
      </w:pPr>
      <w:r w:rsidRPr="047A1971">
        <w:t>2. "</w:t>
      </w:r>
      <w:r w:rsidRPr="3B42A2CE">
        <w:rPr>
          <w:b/>
          <w:bCs/>
        </w:rPr>
        <w:t>Your responsibility is to explain pay decisions transparently and fairly, helping employees understand their path forward and feel treated fairly — even if you cannot ensure they’ll be fully satisfied with the outcome</w:t>
      </w:r>
      <w:r w:rsidRPr="2905F88D">
        <w:t>"</w:t>
      </w:r>
    </w:p>
  </w:comment>
  <w:comment w:id="21" w:author="Baptiste Namont" w:date="2026-02-26T17:51:00Z" w:initials="BN">
    <w:p w14:paraId="2C7CDFC4" w14:textId="2D2AC4B4" w:rsidR="00B87263" w:rsidRDefault="00B87263">
      <w:pPr>
        <w:pStyle w:val="CommentText"/>
      </w:pPr>
      <w:r>
        <w:rPr>
          <w:rStyle w:val="CommentReference"/>
        </w:rPr>
        <w:annotationRef/>
      </w:r>
      <w:r w:rsidRPr="6602ACAA">
        <w:t>would replace by simply "to help you"</w:t>
      </w:r>
    </w:p>
  </w:comment>
  <w:comment w:id="25" w:author="Nicholas Nell" w:date="2026-02-27T08:25:00Z" w:initials="NN">
    <w:p w14:paraId="4EDA9181" w14:textId="1906A520" w:rsidR="00941FA6" w:rsidRDefault="00941FA6">
      <w:pPr>
        <w:pStyle w:val="CommentText"/>
      </w:pPr>
      <w:r>
        <w:rPr>
          <w:rStyle w:val="CommentReference"/>
        </w:rPr>
        <w:annotationRef/>
      </w:r>
      <w:r w:rsidRPr="2AE4B622">
        <w:t>Do we want to mention "...reputable third-party..."  I know many of our other documents do so we might want to here to remain consistent</w:t>
      </w:r>
    </w:p>
  </w:comment>
  <w:comment w:id="26" w:author="Baptiste Namont" w:date="2026-02-26T18:03:00Z" w:initials="BN">
    <w:p w14:paraId="5450FBA4" w14:textId="614E2D70" w:rsidR="002E6D4F" w:rsidRDefault="002E6D4F">
      <w:pPr>
        <w:pStyle w:val="CommentText"/>
      </w:pPr>
      <w:r>
        <w:rPr>
          <w:rStyle w:val="CommentReference"/>
        </w:rPr>
        <w:annotationRef/>
      </w:r>
      <w:r w:rsidRPr="2F1C6036">
        <w:t>This sentence gives the impression that salary ranges are based on teh value of a specific role (i.e., every role would have a different range). I think we need to add something like "</w:t>
      </w:r>
      <w:r w:rsidRPr="265B6493">
        <w:rPr>
          <w:b/>
          <w:bCs/>
        </w:rPr>
        <w:t>Once a job is graded, the pay range is not based on that single job’s benchmark. Instead, each grade has a defined minimum, midpoint, and maximum that come from the combined market value of all roles assigned to that grade in the same country or location"</w:t>
      </w:r>
    </w:p>
  </w:comment>
  <w:comment w:id="27" w:author="Edward Dabrowski" w:date="2026-02-26T14:45:00Z" w:initials="ED">
    <w:p w14:paraId="71E8E508" w14:textId="77777777" w:rsidR="00CA2407" w:rsidRDefault="00CA2407" w:rsidP="00CA2407">
      <w:pPr>
        <w:pStyle w:val="CommentText"/>
      </w:pPr>
      <w:r>
        <w:rPr>
          <w:rStyle w:val="CommentReference"/>
        </w:rPr>
        <w:annotationRef/>
      </w:r>
      <w:r>
        <w:t>Agree, I like your statement better here.  I think it’s more accurate.</w:t>
      </w:r>
    </w:p>
  </w:comment>
  <w:comment w:id="28" w:author="Baptiste Namont" w:date="2026-02-26T18:06:00Z" w:initials="BN">
    <w:p w14:paraId="1CFE7B03" w14:textId="5AFFF591" w:rsidR="00843E4B" w:rsidRDefault="00843E4B">
      <w:pPr>
        <w:pStyle w:val="CommentText"/>
      </w:pPr>
      <w:r>
        <w:rPr>
          <w:rStyle w:val="CommentReference"/>
        </w:rPr>
        <w:annotationRef/>
      </w:r>
      <w:r w:rsidRPr="490BF280">
        <w:t>In international locations, the min and max of a range are not always reflecting 25th and 75th percentile. The range spread varies based on the local practices, and midpoint progression ratios (which vary by country)</w:t>
      </w:r>
    </w:p>
  </w:comment>
  <w:comment w:id="29" w:author="Edward Dabrowski" w:date="2026-02-26T14:47:00Z" w:initials="ED">
    <w:p w14:paraId="34D6DBC3" w14:textId="6C763DAA" w:rsidR="005E3D7F" w:rsidRDefault="005E3D7F" w:rsidP="005E3D7F">
      <w:pPr>
        <w:pStyle w:val="CommentText"/>
      </w:pPr>
      <w:r>
        <w:rPr>
          <w:rStyle w:val="CommentReference"/>
        </w:rPr>
        <w:annotationRef/>
      </w:r>
      <w:r>
        <w:fldChar w:fldCharType="begin"/>
      </w:r>
      <w:r>
        <w:instrText>HYPERLINK "mailto:Baptiste.Namont@brunswick.com"</w:instrText>
      </w:r>
      <w:bookmarkStart w:id="31" w:name="_@_8B764E6BA2AF4427A61ADA7CCA5E880FZ"/>
      <w:r>
        <w:fldChar w:fldCharType="separate"/>
      </w:r>
      <w:bookmarkEnd w:id="31"/>
      <w:r w:rsidRPr="005E3D7F">
        <w:rPr>
          <w:rStyle w:val="Mention"/>
          <w:noProof/>
        </w:rPr>
        <w:t>@Baptiste Namont</w:t>
      </w:r>
      <w:r>
        <w:fldChar w:fldCharType="end"/>
      </w:r>
      <w:r>
        <w:t xml:space="preserve"> I think he’s talking more about the market data, and not the spread of our internal salary grades.  We may need to discuss  further on how we want to represent this.</w:t>
      </w:r>
    </w:p>
  </w:comment>
  <w:comment w:id="30" w:author="Baptiste Namont" w:date="2026-02-27T12:37:00Z" w:initials="BN">
    <w:p w14:paraId="07BC7DAE" w14:textId="0530800A" w:rsidR="0070565C" w:rsidRDefault="0070565C">
      <w:pPr>
        <w:pStyle w:val="CommentText"/>
      </w:pPr>
      <w:r>
        <w:rPr>
          <w:rStyle w:val="CommentReference"/>
        </w:rPr>
        <w:annotationRef/>
      </w:r>
      <w:r w:rsidRPr="266AED21">
        <w:t>OK, yes let's discuss this. Teh visual could simply show the range but without references to percentiles</w:t>
      </w:r>
    </w:p>
  </w:comment>
  <w:comment w:id="32" w:author="Nicholas Nell" w:date="2026-02-27T08:28:00Z" w:initials="NN">
    <w:p w14:paraId="2094AA53" w14:textId="12E1DEA5" w:rsidR="005E5DA3" w:rsidRDefault="005E5DA3">
      <w:pPr>
        <w:pStyle w:val="CommentText"/>
      </w:pPr>
      <w:r>
        <w:rPr>
          <w:rStyle w:val="CommentReference"/>
        </w:rPr>
        <w:annotationRef/>
      </w:r>
      <w:r w:rsidRPr="5E9E14C8">
        <w:t>...at other companies within a similar geographic region."</w:t>
      </w:r>
    </w:p>
  </w:comment>
  <w:comment w:id="33" w:author="Ashley Langston" w:date="2026-02-25T16:00:00Z" w:initials="AL">
    <w:p w14:paraId="4007D368" w14:textId="2B92F821" w:rsidR="00AE6877" w:rsidRDefault="00AE6877">
      <w:r>
        <w:annotationRef/>
      </w:r>
      <w:r w:rsidRPr="58D6B974">
        <w:t>Do we need to clarify whether similar geographic zoning frameworks apply internationally?</w:t>
      </w:r>
    </w:p>
  </w:comment>
  <w:comment w:id="34" w:author="Melanie Jamerson" w:date="2026-02-26T10:48:00Z" w:initials="MJ">
    <w:p w14:paraId="5D77DD94" w14:textId="77777777" w:rsidR="00DD72D6" w:rsidRDefault="00DD72D6" w:rsidP="00DD72D6">
      <w:pPr>
        <w:pStyle w:val="CommentText"/>
      </w:pPr>
      <w:r>
        <w:rPr>
          <w:rStyle w:val="CommentReference"/>
        </w:rPr>
        <w:annotationRef/>
      </w:r>
      <w:r>
        <w:t>Yes!  Great callout.  Maybe it’s something like, “...and will vary by country” to account for every country is different based on where we have employees</w:t>
      </w:r>
    </w:p>
  </w:comment>
  <w:comment w:id="35" w:author="Baptiste Namont" w:date="2026-02-27T12:38:00Z" w:initials="BN">
    <w:p w14:paraId="61CE9FC3" w14:textId="1D91BD78" w:rsidR="0070565C" w:rsidRDefault="0070565C">
      <w:pPr>
        <w:pStyle w:val="CommentText"/>
      </w:pPr>
      <w:r>
        <w:rPr>
          <w:rStyle w:val="CommentReference"/>
        </w:rPr>
        <w:annotationRef/>
      </w:r>
      <w:r w:rsidRPr="683EAEF5">
        <w:t>Fully agree! We need to clarify that it varies by country</w:t>
      </w:r>
    </w:p>
  </w:comment>
  <w:comment w:id="37" w:author="Baptiste Namont" w:date="2026-02-26T18:11:00Z" w:initials="BN">
    <w:p w14:paraId="6125E5FF" w14:textId="494342BD" w:rsidR="00E2047B" w:rsidRDefault="00E2047B">
      <w:pPr>
        <w:pStyle w:val="CommentText"/>
      </w:pPr>
      <w:r>
        <w:rPr>
          <w:rStyle w:val="CommentReference"/>
        </w:rPr>
        <w:annotationRef/>
      </w:r>
      <w:r w:rsidRPr="56397CEF">
        <w:t>Budget has an impact but it might be perceived by the audience that countries with lower merit budgets are not treated fairly vs other countries with higher budget. Same for employees in certain divisions where budget is more a concern than for other divisions.</w:t>
      </w:r>
    </w:p>
  </w:comment>
  <w:comment w:id="38" w:author="Edward Dabrowski" w:date="2026-02-26T14:54:00Z" w:initials="ED">
    <w:p w14:paraId="27C7B2CC" w14:textId="1920B434" w:rsidR="00D1660A" w:rsidRDefault="00D1660A" w:rsidP="00D1660A">
      <w:pPr>
        <w:pStyle w:val="CommentText"/>
      </w:pPr>
      <w:r>
        <w:rPr>
          <w:rStyle w:val="CommentReference"/>
        </w:rPr>
        <w:annotationRef/>
      </w:r>
      <w:r>
        <w:fldChar w:fldCharType="begin"/>
      </w:r>
      <w:r>
        <w:instrText>HYPERLINK "mailto:Baptiste.Namont@brunswick.com"</w:instrText>
      </w:r>
      <w:bookmarkStart w:id="39" w:name="_@_88AC33B7D85849CF9E526E02927BCE7DZ"/>
      <w:r>
        <w:fldChar w:fldCharType="separate"/>
      </w:r>
      <w:bookmarkEnd w:id="39"/>
      <w:r w:rsidRPr="00D1660A">
        <w:rPr>
          <w:rStyle w:val="Mention"/>
          <w:noProof/>
        </w:rPr>
        <w:t>@Baptiste Namont</w:t>
      </w:r>
      <w:r>
        <w:fldChar w:fldCharType="end"/>
      </w:r>
      <w:r>
        <w:t xml:space="preserve"> agreed, I would leave budget and timing out.</w:t>
      </w:r>
    </w:p>
  </w:comment>
  <w:comment w:id="41" w:author="Melanie Jamerson" w:date="2026-02-26T10:56:00Z" w:initials="MJ">
    <w:p w14:paraId="2698F750" w14:textId="55B6659E" w:rsidR="0000712D" w:rsidRDefault="0000712D" w:rsidP="0000712D">
      <w:pPr>
        <w:pStyle w:val="CommentText"/>
      </w:pPr>
      <w:r>
        <w:rPr>
          <w:rStyle w:val="CommentReference"/>
        </w:rPr>
        <w:annotationRef/>
      </w:r>
      <w:r>
        <w:t>Would suggest to remove since we have sales commission eligible folks and they receive a separate plan</w:t>
      </w:r>
    </w:p>
  </w:comment>
  <w:comment w:id="42" w:author="Edward Dabrowski" w:date="2026-02-26T14:56:00Z" w:initials="ED">
    <w:p w14:paraId="4574005F" w14:textId="77777777" w:rsidR="004F3CE6" w:rsidRDefault="004F3CE6" w:rsidP="004F3CE6">
      <w:pPr>
        <w:pStyle w:val="CommentText"/>
      </w:pPr>
      <w:r>
        <w:rPr>
          <w:rStyle w:val="CommentReference"/>
        </w:rPr>
        <w:annotationRef/>
      </w:r>
      <w:r>
        <w:t>I would just say “incentive compensation” here.</w:t>
      </w:r>
    </w:p>
  </w:comment>
  <w:comment w:id="43" w:author="Baptiste Namont" w:date="2026-02-26T18:14:00Z" w:initials="BN">
    <w:p w14:paraId="098B3758" w14:textId="2674893A" w:rsidR="00354CFA" w:rsidRDefault="00354CFA">
      <w:pPr>
        <w:pStyle w:val="CommentText"/>
      </w:pPr>
      <w:r>
        <w:rPr>
          <w:rStyle w:val="CommentReference"/>
        </w:rPr>
        <w:annotationRef/>
      </w:r>
      <w:r w:rsidRPr="323F1260">
        <w:t>we could add "cash allowances"</w:t>
      </w:r>
    </w:p>
  </w:comment>
  <w:comment w:id="44" w:author="Baptiste Namont" w:date="2026-02-26T18:18:00Z" w:initials="BN">
    <w:p w14:paraId="6A85B369" w14:textId="74AD3C47" w:rsidR="00FA3C98" w:rsidRDefault="00FA3C98">
      <w:pPr>
        <w:pStyle w:val="CommentText"/>
      </w:pPr>
      <w:r>
        <w:rPr>
          <w:rStyle w:val="CommentReference"/>
        </w:rPr>
        <w:annotationRef/>
      </w:r>
      <w:r w:rsidRPr="6527A3CE">
        <w:t>Not sure if this applies everywhere outside US</w:t>
      </w:r>
    </w:p>
  </w:comment>
  <w:comment w:id="45" w:author="Edward Dabrowski" w:date="2026-02-26T14:57:00Z" w:initials="ED">
    <w:p w14:paraId="4FB8E202" w14:textId="5AFA83A5" w:rsidR="0042391B" w:rsidRDefault="0042391B" w:rsidP="0042391B">
      <w:pPr>
        <w:pStyle w:val="CommentText"/>
      </w:pPr>
      <w:r>
        <w:rPr>
          <w:rStyle w:val="CommentReference"/>
        </w:rPr>
        <w:annotationRef/>
      </w:r>
      <w:r>
        <w:fldChar w:fldCharType="begin"/>
      </w:r>
      <w:r>
        <w:instrText>HYPERLINK "mailto:Baptiste.Namont@brunswick.com"</w:instrText>
      </w:r>
      <w:bookmarkStart w:id="47" w:name="_@_E4C942C7CDA84581ADB80784F733D83EZ"/>
      <w:r>
        <w:fldChar w:fldCharType="separate"/>
      </w:r>
      <w:bookmarkEnd w:id="47"/>
      <w:r w:rsidRPr="0042391B">
        <w:rPr>
          <w:rStyle w:val="Mention"/>
          <w:noProof/>
        </w:rPr>
        <w:t>@Baptiste Namont</w:t>
      </w:r>
      <w:r>
        <w:fldChar w:fldCharType="end"/>
      </w:r>
      <w:r>
        <w:t xml:space="preserve"> some day it will ☺️</w:t>
      </w:r>
    </w:p>
  </w:comment>
  <w:comment w:id="46" w:author="Edward Dabrowski" w:date="2026-02-26T14:57:00Z" w:initials="ED">
    <w:p w14:paraId="0A91BE3F" w14:textId="77777777" w:rsidR="0042391B" w:rsidRDefault="0042391B" w:rsidP="0042391B">
      <w:pPr>
        <w:pStyle w:val="CommentText"/>
      </w:pPr>
      <w:r>
        <w:rPr>
          <w:rStyle w:val="CommentReference"/>
        </w:rPr>
        <w:annotationRef/>
      </w:r>
      <w:r>
        <w:t>I would change to say, “Employees in the U.S. can view…”</w:t>
      </w:r>
    </w:p>
  </w:comment>
  <w:comment w:id="50" w:author="Melanie Jamerson" w:date="2026-02-26T10:59:00Z" w:initials="MJ">
    <w:p w14:paraId="60D463E7" w14:textId="24E89C67" w:rsidR="004E6BE1" w:rsidRDefault="004E6BE1" w:rsidP="004E6BE1">
      <w:pPr>
        <w:pStyle w:val="CommentText"/>
      </w:pPr>
      <w:r>
        <w:rPr>
          <w:rStyle w:val="CommentReference"/>
        </w:rPr>
        <w:annotationRef/>
      </w:r>
      <w:r>
        <w:t>We changed this eff. 1/1/26 to be the top of the market range of the grade (not the maxmium of the grade).  Discuss whether we just say “...at Brunswick include pay ranges for that role” or something like that</w:t>
      </w:r>
    </w:p>
  </w:comment>
  <w:comment w:id="51" w:author="Baptiste Namont" w:date="2026-02-27T12:45:00Z" w:initials="BN">
    <w:p w14:paraId="3250552F" w14:textId="19299E62" w:rsidR="0070565C" w:rsidRDefault="0070565C">
      <w:pPr>
        <w:pStyle w:val="CommentText"/>
      </w:pPr>
      <w:r>
        <w:rPr>
          <w:rStyle w:val="CommentReference"/>
        </w:rPr>
        <w:annotationRef/>
      </w:r>
      <w:r w:rsidRPr="714EC5D0">
        <w:t>Yes, I think that would be simpler. No need to talk here about min and max.</w:t>
      </w:r>
    </w:p>
  </w:comment>
  <w:comment w:id="53" w:author="Baptiste Namont" w:date="2026-02-26T18:23:00Z" w:initials="BN">
    <w:p w14:paraId="02E2D7AC" w14:textId="6D1B2566" w:rsidR="00544F3D" w:rsidRDefault="00544F3D">
      <w:pPr>
        <w:pStyle w:val="CommentText"/>
      </w:pPr>
      <w:r>
        <w:rPr>
          <w:rStyle w:val="CommentReference"/>
        </w:rPr>
        <w:annotationRef/>
      </w:r>
      <w:r w:rsidRPr="59294511">
        <w:t>Good to specify where they can see them</w:t>
      </w:r>
    </w:p>
  </w:comment>
  <w:comment w:id="54" w:author="Edward Dabrowski" w:date="2026-02-26T15:02:00Z" w:initials="ED">
    <w:p w14:paraId="4132B5FE" w14:textId="77777777" w:rsidR="0013669C" w:rsidRDefault="00D663A4" w:rsidP="0013669C">
      <w:pPr>
        <w:pStyle w:val="CommentText"/>
      </w:pPr>
      <w:r>
        <w:rPr>
          <w:rStyle w:val="CommentReference"/>
        </w:rPr>
        <w:annotationRef/>
      </w:r>
      <w:r w:rsidR="0013669C">
        <w:t>Yes, should take care to express that ranges are not visible in Workday</w:t>
      </w:r>
    </w:p>
  </w:comment>
  <w:comment w:id="55" w:author="Jill Giese" w:date="2026-02-27T06:53:00Z" w:initials="JG">
    <w:p w14:paraId="45B7C0AB" w14:textId="77777777" w:rsidR="00A414C4" w:rsidRDefault="00A414C4" w:rsidP="00A414C4">
      <w:pPr>
        <w:pStyle w:val="CommentText"/>
      </w:pPr>
      <w:r>
        <w:rPr>
          <w:rStyle w:val="CommentReference"/>
        </w:rPr>
        <w:annotationRef/>
      </w:r>
      <w:r>
        <w:t>If this is referring to job posting ranges, I would reword this - unless we are giving visibility to personal ranges in Workday</w:t>
      </w:r>
    </w:p>
  </w:comment>
  <w:comment w:id="56" w:author="Baptiste Namont" w:date="1900-01-01T00:00:00Z" w:initials="BN">
    <w:p w14:paraId="19EA1190" w14:textId="220F81FB" w:rsidR="004107B0" w:rsidRDefault="004107B0">
      <w:pPr>
        <w:pStyle w:val="CommentText"/>
      </w:pPr>
      <w:r>
        <w:rPr>
          <w:rStyle w:val="CommentReference"/>
        </w:rPr>
        <w:annotationRef/>
      </w:r>
      <w:r w:rsidRPr="0E503329">
        <w:t>I would rather say "has not changed"</w:t>
      </w:r>
    </w:p>
  </w:comment>
  <w:comment w:id="58" w:author="Jill Giese" w:date="2026-02-27T06:55:00Z" w:initials="JG">
    <w:p w14:paraId="130DFE3A" w14:textId="77777777" w:rsidR="00871621" w:rsidRDefault="00871621" w:rsidP="00871621">
      <w:pPr>
        <w:pStyle w:val="CommentText"/>
      </w:pPr>
      <w:r>
        <w:rPr>
          <w:rStyle w:val="CommentReference"/>
        </w:rPr>
        <w:annotationRef/>
      </w:r>
      <w:r>
        <w:t>Do we say something along the lines of it’s a part of our culture?</w:t>
      </w:r>
    </w:p>
  </w:comment>
  <w:comment w:id="61" w:author="Ashley Langston" w:date="2026-02-25T16:03:00Z" w:initials="AL">
    <w:p w14:paraId="46A81C22" w14:textId="4D67F90B" w:rsidR="00AE6877" w:rsidRDefault="00AE6877">
      <w:r>
        <w:annotationRef/>
      </w:r>
      <w:r w:rsidRPr="6E6DEDF3">
        <w:t>This reads a bit sarcastic. Consider adjusting to something like: The employee leaves the conversation in full agreement with their pay and without further questions.</w:t>
      </w:r>
    </w:p>
  </w:comment>
  <w:comment w:id="62" w:author="Jake Gruber" w:date="2026-03-06T11:45:00Z" w:initials="JG">
    <w:p w14:paraId="734B251D" w14:textId="77777777" w:rsidR="009A1033" w:rsidRDefault="009A1033" w:rsidP="009A1033">
      <w:pPr>
        <w:pStyle w:val="CommentText"/>
      </w:pPr>
      <w:r>
        <w:rPr>
          <w:rStyle w:val="CommentReference"/>
        </w:rPr>
        <w:annotationRef/>
      </w:r>
      <w:r>
        <w:t>I might be able to drive this with the Voice over...probably have it come off friendly and fun.</w:t>
      </w:r>
    </w:p>
  </w:comment>
  <w:comment w:id="63" w:author="Ashley Langston" w:date="2026-02-25T16:05:00Z" w:initials="AL">
    <w:p w14:paraId="35FB0D60" w14:textId="5CE8B864" w:rsidR="00AE6877" w:rsidRDefault="00AE6877">
      <w:r>
        <w:annotationRef/>
      </w:r>
      <w:r w:rsidRPr="3A072249">
        <w:t>Another suggested Tweak: Notice what’s not in that list: guaranteeing that the employee leaves happy. The goal of these conversations is to ensure understanding and clarity. An employee may fully understand how compensation decisions are made and still feel disappointed about where they are today. That’s a natural response. If you’ve communicated transparently, outlined next steps, and maintained a respectful tone, you’ve handled the conversation effectively (or successfully to tie into onscreen wording).</w:t>
      </w:r>
    </w:p>
  </w:comment>
  <w:comment w:id="64" w:author="Baptiste Namont" w:date="2026-02-27T12:53:00Z" w:initials="BN">
    <w:p w14:paraId="3F8EB2C4" w14:textId="282D6E77" w:rsidR="0070565C" w:rsidRDefault="0070565C">
      <w:pPr>
        <w:pStyle w:val="CommentText"/>
      </w:pPr>
      <w:r>
        <w:rPr>
          <w:rStyle w:val="CommentReference"/>
        </w:rPr>
        <w:annotationRef/>
      </w:r>
      <w:r w:rsidRPr="588E9EF4">
        <w:t xml:space="preserve">I like your suggestion. Also, I think that although managers cannot guarantee the employee leaves happy, they cannot ignore how they feel or give them that impression. In cases like this, they still should acknowledge employees's frustration at a minimum. </w:t>
      </w:r>
    </w:p>
  </w:comment>
  <w:comment w:id="66" w:author="Ashley Langston" w:date="2026-02-25T16:06:00Z" w:initials="AL">
    <w:p w14:paraId="5A061D62" w14:textId="32D98B1A" w:rsidR="00AE6877" w:rsidRDefault="00AE6877">
      <w:r>
        <w:annotationRef/>
      </w:r>
      <w:r w:rsidRPr="34E73095">
        <w:t>Idea: Opportunity to possibly use a 5-letter acronym here to help put this to memory</w:t>
      </w:r>
    </w:p>
  </w:comment>
  <w:comment w:id="67" w:author="Melanie Jamerson" w:date="2026-02-26T11:13:00Z" w:initials="MJ">
    <w:p w14:paraId="16FC527E" w14:textId="77777777" w:rsidR="00772FF9" w:rsidRDefault="00772FF9" w:rsidP="00772FF9">
      <w:pPr>
        <w:pStyle w:val="CommentText"/>
      </w:pPr>
      <w:r>
        <w:rPr>
          <w:rStyle w:val="CommentReference"/>
        </w:rPr>
        <w:annotationRef/>
      </w:r>
      <w:r>
        <w:t>Love this idea!  Not sure what the 5-letter acronym would be, but perhaps we can noodle on it ☺️</w:t>
      </w:r>
    </w:p>
  </w:comment>
  <w:comment w:id="68" w:author="Jill Giese" w:date="2026-02-27T07:04:00Z" w:initials="JG">
    <w:p w14:paraId="6A03617D" w14:textId="77777777" w:rsidR="00802B30" w:rsidRDefault="00802B30" w:rsidP="00802B30">
      <w:pPr>
        <w:pStyle w:val="CommentText"/>
      </w:pPr>
      <w:r>
        <w:rPr>
          <w:rStyle w:val="CommentReference"/>
        </w:rPr>
        <w:annotationRef/>
      </w:r>
      <w:r>
        <w:t>I would suggest adjusting this - this makes it sound like pay transparency discussions are never about pay. I would recommend keeping it generic about asking follow up questions to understand their true concern.</w:t>
      </w:r>
    </w:p>
  </w:comment>
  <w:comment w:id="69" w:author="Nicholas Nell" w:date="2026-02-27T08:39:00Z" w:initials="NN">
    <w:p w14:paraId="3883FCC2" w14:textId="59B6941B" w:rsidR="000B3328" w:rsidRDefault="000B3328">
      <w:pPr>
        <w:pStyle w:val="CommentText"/>
      </w:pPr>
      <w:r>
        <w:rPr>
          <w:rStyle w:val="CommentReference"/>
        </w:rPr>
        <w:annotationRef/>
      </w:r>
      <w:r w:rsidRPr="3CD96384">
        <w:t>"...against reputable..."</w:t>
      </w:r>
    </w:p>
  </w:comment>
  <w:comment w:id="70" w:author="Jill Giese" w:date="2026-02-27T07:06:00Z" w:initials="JG">
    <w:p w14:paraId="2CBD925B" w14:textId="77777777" w:rsidR="00D235C2" w:rsidRDefault="00D235C2" w:rsidP="00D235C2">
      <w:pPr>
        <w:pStyle w:val="CommentText"/>
      </w:pPr>
      <w:r>
        <w:rPr>
          <w:rStyle w:val="CommentReference"/>
        </w:rPr>
        <w:annotationRef/>
      </w:r>
      <w:r>
        <w:t>If we’re using our ratings - this would be “successful”</w:t>
      </w:r>
    </w:p>
  </w:comment>
  <w:comment w:id="71" w:author="Jill Giese" w:date="2026-02-27T07:09:00Z" w:initials="JG">
    <w:p w14:paraId="1BFD924E" w14:textId="77777777" w:rsidR="00D921BB" w:rsidRDefault="00522667" w:rsidP="00D921BB">
      <w:pPr>
        <w:pStyle w:val="CommentText"/>
      </w:pPr>
      <w:r>
        <w:rPr>
          <w:rStyle w:val="CommentReference"/>
        </w:rPr>
        <w:annotationRef/>
      </w:r>
      <w:r w:rsidR="00D921BB">
        <w:t>Should this say “specific performance actions”? I feel like we’re missing an emphasis on performance that the manager can be discussing with the employee related to their pay position.</w:t>
      </w:r>
    </w:p>
  </w:comment>
  <w:comment w:id="72" w:author="Melanie Jamerson" w:date="2026-02-26T11:18:00Z" w:initials="MJ">
    <w:p w14:paraId="634DAE80" w14:textId="1022751C" w:rsidR="00B96820" w:rsidRDefault="00B96820" w:rsidP="00B96820">
      <w:pPr>
        <w:pStyle w:val="CommentText"/>
      </w:pPr>
      <w:r>
        <w:rPr>
          <w:rStyle w:val="CommentReference"/>
        </w:rPr>
        <w:annotationRef/>
      </w:r>
      <w:r>
        <w:t>Action item: Someone on team to start to create this content</w:t>
      </w:r>
    </w:p>
  </w:comment>
  <w:comment w:id="73" w:author="Edward Dabrowski" w:date="2026-02-26T15:15:00Z" w:initials="ED">
    <w:p w14:paraId="39A6C699" w14:textId="77777777" w:rsidR="00C07AB6" w:rsidRDefault="00C07AB6" w:rsidP="00C07AB6">
      <w:pPr>
        <w:pStyle w:val="CommentText"/>
      </w:pPr>
      <w:r>
        <w:rPr>
          <w:rStyle w:val="CommentReference"/>
        </w:rPr>
        <w:annotationRef/>
      </w:r>
      <w:r>
        <w:t>Can we adapt from the prior training from January 2025?</w:t>
      </w:r>
    </w:p>
  </w:comment>
  <w:comment w:id="76" w:author="Melanie Jamerson" w:date="2026-02-26T11:41:00Z" w:initials="MJ">
    <w:p w14:paraId="60F96692" w14:textId="4AE5D354" w:rsidR="00C905A9" w:rsidRDefault="00C905A9" w:rsidP="00C905A9">
      <w:pPr>
        <w:pStyle w:val="CommentText"/>
      </w:pPr>
      <w:r>
        <w:rPr>
          <w:rStyle w:val="CommentReference"/>
        </w:rPr>
        <w:annotationRef/>
      </w:r>
      <w:r>
        <w:t>Q for the team - confirm that these are the right scenarios for this training?  Remove or add?</w:t>
      </w:r>
    </w:p>
  </w:comment>
  <w:comment w:id="77" w:author="Edward Dabrowski" w:date="2026-02-26T15:20:00Z" w:initials="ED">
    <w:p w14:paraId="1B123CD7" w14:textId="77777777" w:rsidR="008824E1" w:rsidRDefault="008824E1" w:rsidP="008824E1">
      <w:pPr>
        <w:pStyle w:val="CommentText"/>
      </w:pPr>
      <w:r>
        <w:rPr>
          <w:rStyle w:val="CommentReference"/>
        </w:rPr>
        <w:annotationRef/>
      </w:r>
      <w:r>
        <w:t>I like the scenarios and feel they bring some life to the words, but given time constraints, maybe the team agrees on two or three to move forward with.</w:t>
      </w:r>
    </w:p>
  </w:comment>
  <w:comment w:id="78" w:author="Baptiste Namont" w:date="2026-02-27T13:02:00Z" w:initials="BN">
    <w:p w14:paraId="55B15CEE" w14:textId="12577DB1" w:rsidR="0070565C" w:rsidRDefault="0070565C">
      <w:pPr>
        <w:pStyle w:val="CommentText"/>
      </w:pPr>
      <w:r>
        <w:rPr>
          <w:rStyle w:val="CommentReference"/>
        </w:rPr>
        <w:annotationRef/>
      </w:r>
      <w:r w:rsidRPr="790423B6">
        <w:t xml:space="preserve">I also really like these scenarios. I think they are all on point, especially 2,3 and 4. </w:t>
      </w:r>
    </w:p>
  </w:comment>
  <w:comment w:id="80" w:author="Ashley Langston" w:date="2026-02-25T16:10:00Z" w:initials="AL">
    <w:p w14:paraId="4B37C53F" w14:textId="4021679E" w:rsidR="00AE6877" w:rsidRDefault="00AE6877">
      <w:r>
        <w:annotationRef/>
      </w:r>
      <w:r w:rsidRPr="1DB4EB44">
        <w:t>This bullet feels unfinished. Perhaps: Reframed "midpoint" from a perceived negative to an appropriate marker</w:t>
      </w:r>
    </w:p>
  </w:comment>
  <w:comment w:id="81" w:author="Edward Dabrowski" w:date="2026-02-26T15:22:00Z" w:initials="ED">
    <w:p w14:paraId="20B48E6C" w14:textId="77777777" w:rsidR="00CF758D" w:rsidRDefault="00CF758D" w:rsidP="00CF758D">
      <w:pPr>
        <w:pStyle w:val="CommentText"/>
      </w:pPr>
      <w:r>
        <w:rPr>
          <w:rStyle w:val="CommentReference"/>
        </w:rPr>
        <w:annotationRef/>
      </w:r>
      <w:r>
        <w:t>I don’t like saying “the system”.  Can we come up with a better word?</w:t>
      </w:r>
    </w:p>
  </w:comment>
  <w:comment w:id="82" w:author="Baptiste Namont" w:date="2026-02-27T13:10:00Z" w:initials="BN">
    <w:p w14:paraId="6B5F7BED" w14:textId="3A4F2704" w:rsidR="0070565C" w:rsidRDefault="0070565C">
      <w:pPr>
        <w:pStyle w:val="CommentText"/>
      </w:pPr>
      <w:r>
        <w:rPr>
          <w:rStyle w:val="CommentReference"/>
        </w:rPr>
        <w:annotationRef/>
      </w:r>
      <w:r w:rsidRPr="1A5E0002">
        <w:t>framework?</w:t>
      </w:r>
    </w:p>
  </w:comment>
  <w:comment w:id="83" w:author="Jill Giese" w:date="2026-02-27T07:14:00Z" w:initials="JG">
    <w:p w14:paraId="34DE7ED3" w14:textId="77777777" w:rsidR="001D128D" w:rsidRDefault="00B808A0" w:rsidP="001D128D">
      <w:pPr>
        <w:pStyle w:val="CommentText"/>
      </w:pPr>
      <w:r>
        <w:rPr>
          <w:rStyle w:val="CommentReference"/>
        </w:rPr>
        <w:annotationRef/>
      </w:r>
      <w:r w:rsidR="001D128D">
        <w:t>Inputs?</w:t>
      </w:r>
    </w:p>
  </w:comment>
  <w:comment w:id="85" w:author="Nicholas Nell" w:date="2026-02-27T08:46:00Z" w:initials="NN">
    <w:p w14:paraId="70A49983" w14:textId="1E77C9EB" w:rsidR="00CE757C" w:rsidRDefault="00CE757C">
      <w:pPr>
        <w:pStyle w:val="CommentText"/>
      </w:pPr>
      <w:r>
        <w:rPr>
          <w:rStyle w:val="CommentReference"/>
        </w:rPr>
        <w:annotationRef/>
      </w:r>
      <w:r w:rsidRPr="6ECA10B2">
        <w:t>I think we should remove "Fair enough."  Feels it could be taken poorly as a dismissive initial response.</w:t>
      </w:r>
    </w:p>
  </w:comment>
  <w:comment w:id="86" w:author="Baptiste Namont" w:date="2026-02-26T18:47:00Z" w:initials="BN">
    <w:p w14:paraId="3519B11B" w14:textId="31A4B1D5" w:rsidR="00433610" w:rsidRDefault="00433610">
      <w:pPr>
        <w:pStyle w:val="CommentText"/>
      </w:pPr>
      <w:r>
        <w:rPr>
          <w:rStyle w:val="CommentReference"/>
        </w:rPr>
        <w:annotationRef/>
      </w:r>
      <w:r w:rsidRPr="55A33A39">
        <w:t>to adjust based on Melanie's comment above</w:t>
      </w:r>
    </w:p>
  </w:comment>
  <w:comment w:id="87" w:author="Jill Giese" w:date="2026-02-27T07:18:00Z" w:initials="JG">
    <w:p w14:paraId="6BE528CA" w14:textId="77777777" w:rsidR="000F1FDF" w:rsidRDefault="000F1FDF" w:rsidP="000F1FDF">
      <w:pPr>
        <w:pStyle w:val="CommentText"/>
      </w:pPr>
      <w:r>
        <w:rPr>
          <w:rStyle w:val="CommentReference"/>
        </w:rPr>
        <w:annotationRef/>
      </w:r>
      <w:r>
        <w:t>Also adjust based on Melanie’s comment</w:t>
      </w:r>
    </w:p>
  </w:comment>
  <w:comment w:id="89" w:author="Melanie Jamerson" w:date="2026-02-26T11:31:00Z" w:initials="MJ">
    <w:p w14:paraId="2D768EBE" w14:textId="77777777" w:rsidR="00822A47" w:rsidRDefault="00822A47" w:rsidP="00822A47">
      <w:pPr>
        <w:pStyle w:val="CommentText"/>
      </w:pPr>
      <w:r>
        <w:rPr>
          <w:rStyle w:val="CommentReference"/>
        </w:rPr>
        <w:annotationRef/>
      </w:r>
      <w:r>
        <w:t>Reason for adding “validated” is I think it is important to emphasize that these three party compensation survey vendors scrub and perform additional data analysis to validate the data they publish.  If there is a different way to include that, feel free!</w:t>
      </w:r>
    </w:p>
  </w:comment>
  <w:comment w:id="90" w:author="Baptiste Namont" w:date="2026-02-26T18:50:00Z" w:initials="BN">
    <w:p w14:paraId="65FA5415" w14:textId="2FD6B458" w:rsidR="00037F8C" w:rsidRDefault="00037F8C">
      <w:pPr>
        <w:pStyle w:val="CommentText"/>
      </w:pPr>
      <w:r>
        <w:rPr>
          <w:rStyle w:val="CommentReference"/>
        </w:rPr>
        <w:annotationRef/>
      </w:r>
      <w:r w:rsidRPr="5BA934B2">
        <w:t xml:space="preserve">we could add the fact that they use same grading methodology ensuring a more precise and accurate benchmarking </w:t>
      </w:r>
    </w:p>
  </w:comment>
  <w:comment w:id="91" w:author="Jill Giese" w:date="2026-02-27T07:21:00Z" w:initials="JG">
    <w:p w14:paraId="70957C97" w14:textId="77777777" w:rsidR="00B20986" w:rsidRDefault="00B20986" w:rsidP="00B20986">
      <w:pPr>
        <w:pStyle w:val="CommentText"/>
      </w:pPr>
      <w:r>
        <w:rPr>
          <w:rStyle w:val="CommentReference"/>
        </w:rPr>
        <w:annotationRef/>
      </w:r>
      <w:r>
        <w:t>Suggest adding something along the lines of - There is also no way to validate it’s accuracy, it’s crowdsourced data”</w:t>
      </w:r>
    </w:p>
  </w:comment>
  <w:comment w:id="92" w:author="Melanie Jamerson" w:date="2026-02-26T11:32:00Z" w:initials="MJ">
    <w:p w14:paraId="109E6FBF" w14:textId="3EDBD0C1" w:rsidR="00F12BEB" w:rsidRDefault="00F12BEB" w:rsidP="00F12BEB">
      <w:pPr>
        <w:pStyle w:val="CommentText"/>
      </w:pPr>
      <w:r>
        <w:rPr>
          <w:rStyle w:val="CommentReference"/>
        </w:rPr>
        <w:annotationRef/>
      </w:r>
      <w:r>
        <w:t>Maybe we tweak this to my comment I mentioned previously above on the “validated’ comment</w:t>
      </w:r>
    </w:p>
  </w:comment>
  <w:comment w:id="93" w:author="Edward Dabrowski" w:date="2026-02-26T15:29:00Z" w:initials="ED">
    <w:p w14:paraId="583F96AC" w14:textId="77777777" w:rsidR="00361178" w:rsidRDefault="00361178" w:rsidP="00361178">
      <w:pPr>
        <w:pStyle w:val="CommentText"/>
      </w:pPr>
      <w:r>
        <w:rPr>
          <w:rStyle w:val="CommentReference"/>
        </w:rPr>
        <w:annotationRef/>
      </w:r>
      <w:r>
        <w:t>And the published market data</w:t>
      </w:r>
    </w:p>
  </w:comment>
  <w:comment w:id="94" w:author="Jill Giese" w:date="2026-02-27T07:22:00Z" w:initials="JG">
    <w:p w14:paraId="79247746" w14:textId="77777777" w:rsidR="00CA7312" w:rsidRDefault="00CA7312" w:rsidP="00CA7312">
      <w:pPr>
        <w:pStyle w:val="CommentText"/>
      </w:pPr>
      <w:r>
        <w:rPr>
          <w:rStyle w:val="CommentReference"/>
        </w:rPr>
        <w:annotationRef/>
      </w:r>
      <w:r>
        <w:t>There was a recommendation to not use “system” previously, flagging for review</w:t>
      </w:r>
    </w:p>
  </w:comment>
  <w:comment w:id="96" w:author="Baptiste Namont" w:date="2026-02-26T20:02:00Z" w:initials="BN">
    <w:p w14:paraId="7EA63E65" w14:textId="2EC3FCF5" w:rsidR="00E37F8A" w:rsidRDefault="00E37F8A">
      <w:pPr>
        <w:pStyle w:val="CommentText"/>
      </w:pPr>
      <w:r>
        <w:rPr>
          <w:rStyle w:val="CommentReference"/>
        </w:rPr>
        <w:annotationRef/>
      </w:r>
      <w:r w:rsidRPr="2233D077">
        <w:t>I think we could use more diversity in names for these scenarios so they resonate with a more global audience</w:t>
      </w:r>
    </w:p>
  </w:comment>
  <w:comment w:id="97" w:author="Melanie Jamerson" w:date="2026-02-26T11:39:00Z" w:initials="MJ">
    <w:p w14:paraId="49B286AD" w14:textId="77777777" w:rsidR="00A163F0" w:rsidRDefault="00A163F0" w:rsidP="00A163F0">
      <w:pPr>
        <w:pStyle w:val="CommentText"/>
      </w:pPr>
      <w:r>
        <w:rPr>
          <w:rStyle w:val="CommentReference"/>
        </w:rPr>
        <w:annotationRef/>
      </w:r>
      <w:r>
        <w:t>Our merit increase budget for this last cycle was 3.3%, but the few years before that was 3.0%.  I wouldn’t want someone to take this exact percentage and use this as the actual, and it can change from year to year.  Maybe we just take out this sentence?</w:t>
      </w:r>
    </w:p>
  </w:comment>
  <w:comment w:id="98" w:author="Baptiste Namont" w:date="2026-02-26T19:01:00Z" w:initials="BN">
    <w:p w14:paraId="6C73AC9C" w14:textId="0F6F633A" w:rsidR="006D19A5" w:rsidRDefault="006D19A5">
      <w:pPr>
        <w:pStyle w:val="CommentText"/>
      </w:pPr>
      <w:r>
        <w:rPr>
          <w:rStyle w:val="CommentReference"/>
        </w:rPr>
        <w:annotationRef/>
      </w:r>
      <w:r w:rsidRPr="106464E1">
        <w:t xml:space="preserve">I agree, also these numbers vary by country. </w:t>
      </w:r>
    </w:p>
  </w:comment>
  <w:comment w:id="99" w:author="Edward Dabrowski" w:date="2026-02-26T15:32:00Z" w:initials="ED">
    <w:p w14:paraId="76DBF3A0" w14:textId="77777777" w:rsidR="005624CF" w:rsidRDefault="005624CF" w:rsidP="005624CF">
      <w:pPr>
        <w:pStyle w:val="CommentText"/>
      </w:pPr>
      <w:r>
        <w:rPr>
          <w:rStyle w:val="CommentReference"/>
        </w:rPr>
        <w:annotationRef/>
      </w:r>
      <w:r>
        <w:t>Also, if we want to make this a living, breathing document, we probably don’t want to use exact percentages</w:t>
      </w:r>
    </w:p>
  </w:comment>
  <w:comment w:id="100" w:author="Ashley Langston" w:date="2026-02-25T16:12:00Z" w:initials="AL">
    <w:p w14:paraId="08317827" w14:textId="7421707D" w:rsidR="00AE6877" w:rsidRDefault="00AE6877">
      <w:r>
        <w:annotationRef/>
      </w:r>
      <w:r w:rsidRPr="4DECF082">
        <w:t>Explore alternative phrasing here?</w:t>
      </w:r>
    </w:p>
  </w:comment>
  <w:comment w:id="101" w:author="Baptiste Namont" w:date="2026-02-26T19:07:00Z" w:initials="BN">
    <w:p w14:paraId="4E1942F7" w14:textId="515BBAD1" w:rsidR="005B1886" w:rsidRDefault="005B1886">
      <w:pPr>
        <w:pStyle w:val="CommentText"/>
      </w:pPr>
      <w:r>
        <w:rPr>
          <w:rStyle w:val="CommentReference"/>
        </w:rPr>
        <w:annotationRef/>
      </w:r>
      <w:r w:rsidRPr="23110901">
        <w:t xml:space="preserve">Although this is true that ranges at higher level show higher pay, it might not always be realistic to promote someone, especially if there is no business needs to have a role at the higher level. We need to be careful not create expectations that might not be met. </w:t>
      </w:r>
    </w:p>
  </w:comment>
  <w:comment w:id="102" w:author="Jill Giese" w:date="2026-02-27T07:25:00Z" w:initials="JG">
    <w:p w14:paraId="07A2AE82" w14:textId="77777777" w:rsidR="007430F5" w:rsidRDefault="007430F5" w:rsidP="007430F5">
      <w:pPr>
        <w:pStyle w:val="CommentText"/>
      </w:pPr>
      <w:r>
        <w:rPr>
          <w:rStyle w:val="CommentReference"/>
        </w:rPr>
        <w:annotationRef/>
      </w:r>
      <w:r>
        <w:t>Maybe we address this in the narration at the end of this example - I agree with your thoughts</w:t>
      </w:r>
    </w:p>
  </w:comment>
  <w:comment w:id="103" w:author="Jill Giese" w:date="2026-02-27T07:25:00Z" w:initials="JG">
    <w:p w14:paraId="05E6FB07" w14:textId="77777777" w:rsidR="007430F5" w:rsidRDefault="007430F5" w:rsidP="007430F5">
      <w:pPr>
        <w:pStyle w:val="CommentText"/>
      </w:pPr>
      <w:r>
        <w:rPr>
          <w:rStyle w:val="CommentReference"/>
        </w:rPr>
        <w:annotationRef/>
      </w:r>
      <w:r>
        <w:t>I would caution talking about a timeline..</w:t>
      </w:r>
    </w:p>
  </w:comment>
  <w:comment w:id="104" w:author="Nicholas Nell" w:date="2026-02-27T08:54:00Z" w:initials="NN">
    <w:p w14:paraId="0E35DD94" w14:textId="16E81668" w:rsidR="009621E0" w:rsidRDefault="009621E0">
      <w:pPr>
        <w:pStyle w:val="CommentText"/>
      </w:pPr>
      <w:r>
        <w:rPr>
          <w:rStyle w:val="CommentReference"/>
        </w:rPr>
        <w:annotationRef/>
      </w:r>
      <w:r w:rsidRPr="7B4E9094">
        <w:t>Agreed, stated timelines may create a perceived promise</w:t>
      </w:r>
    </w:p>
  </w:comment>
  <w:comment w:id="107" w:author="Edward Dabrowski" w:date="2026-02-26T15:37:00Z" w:initials="ED">
    <w:p w14:paraId="5596CF97" w14:textId="711558AB" w:rsidR="0068187E" w:rsidRDefault="00D54C55" w:rsidP="0068187E">
      <w:pPr>
        <w:pStyle w:val="CommentText"/>
      </w:pPr>
      <w:r>
        <w:rPr>
          <w:rStyle w:val="CommentReference"/>
        </w:rPr>
        <w:annotationRef/>
      </w:r>
      <w:r w:rsidR="0068187E">
        <w:t>This scenario might be a bit redundant with scenario 4.</w:t>
      </w:r>
    </w:p>
  </w:comment>
  <w:comment w:id="108" w:author="Jill Giese" w:date="2026-02-27T07:29:00Z" w:initials="JG">
    <w:p w14:paraId="5B9340CE" w14:textId="77777777" w:rsidR="0089352C" w:rsidRDefault="0089352C" w:rsidP="0089352C">
      <w:pPr>
        <w:pStyle w:val="CommentText"/>
      </w:pPr>
      <w:r>
        <w:rPr>
          <w:rStyle w:val="CommentReference"/>
        </w:rPr>
        <w:annotationRef/>
      </w:r>
      <w:r>
        <w:t>We could adjust this scenario to someone at the highest role they will achieve who has been with the org a long time? That’s a real scenario that looks different than changing the conversation to advancement opportunities</w:t>
      </w:r>
    </w:p>
  </w:comment>
  <w:comment w:id="113" w:author="Melanie Jamerson" w:date="2026-02-26T12:05:00Z" w:initials="MJ">
    <w:p w14:paraId="6068F657" w14:textId="77777777" w:rsidR="0082709F" w:rsidRDefault="0082709F" w:rsidP="0082709F">
      <w:pPr>
        <w:pStyle w:val="CommentText"/>
      </w:pPr>
      <w:r>
        <w:rPr>
          <w:rStyle w:val="CommentReference"/>
        </w:rPr>
        <w:annotationRef/>
      </w:r>
      <w:r>
        <w:t>Remove this too?  Or is there a shared place like Brunswick Connect where we’ll keep documents?  Or is it best in Workday Learning?</w:t>
      </w:r>
    </w:p>
  </w:comment>
  <w:comment w:id="114" w:author="Edward Dabrowski" w:date="2026-02-26T15:51:00Z" w:initials="ED">
    <w:p w14:paraId="26351FF9" w14:textId="77777777" w:rsidR="009C1F38" w:rsidRDefault="009C1F38" w:rsidP="009C1F38">
      <w:pPr>
        <w:pStyle w:val="CommentText"/>
      </w:pPr>
      <w:r>
        <w:rPr>
          <w:rStyle w:val="CommentReference"/>
        </w:rPr>
        <w:annotationRef/>
      </w:r>
      <w:r>
        <w:t>I’m guessing that we would use Brunswick Connect for this.  Concerned about a peer support group and unintended results</w:t>
      </w:r>
    </w:p>
  </w:comment>
  <w:comment w:id="115" w:author="Jill Giese" w:date="2026-02-27T07:34:00Z" w:initials="JG">
    <w:p w14:paraId="4C71C682" w14:textId="77777777" w:rsidR="00637789" w:rsidRDefault="00637789" w:rsidP="00637789">
      <w:pPr>
        <w:pStyle w:val="CommentText"/>
      </w:pPr>
      <w:r>
        <w:rPr>
          <w:rStyle w:val="CommentReference"/>
        </w:rPr>
        <w:annotationRef/>
      </w:r>
      <w:r>
        <w:t>I would recommend removing this line completely, this can be shared in follow up communication (and the job aid and faq will likely be the things posted which are already mentioned)</w:t>
      </w:r>
    </w:p>
  </w:comment>
  <w:comment w:id="116" w:author="Melanie Jamerson" w:date="2026-02-26T12:07:00Z" w:initials="MJ">
    <w:p w14:paraId="06949AC1" w14:textId="019B00B7" w:rsidR="00B53C46" w:rsidRDefault="00B53C46" w:rsidP="00B53C46">
      <w:pPr>
        <w:pStyle w:val="CommentText"/>
      </w:pPr>
      <w:r>
        <w:rPr>
          <w:rStyle w:val="CommentReference"/>
        </w:rPr>
        <w:annotationRef/>
      </w:r>
      <w:r>
        <w:fldChar w:fldCharType="begin"/>
      </w:r>
      <w:r>
        <w:instrText>HYPERLINK "mailto:Baptiste.Namont@brunswick.com"</w:instrText>
      </w:r>
      <w:bookmarkStart w:id="118" w:name="_@_E2E918A837DC46EA855A93228CD34B2EZ"/>
      <w:r>
        <w:fldChar w:fldCharType="separate"/>
      </w:r>
      <w:bookmarkEnd w:id="118"/>
      <w:r w:rsidRPr="00B53C46">
        <w:rPr>
          <w:rStyle w:val="Mention"/>
          <w:noProof/>
        </w:rPr>
        <w:t>@Baptiste Namont</w:t>
      </w:r>
      <w:r>
        <w:fldChar w:fldCharType="end"/>
      </w:r>
      <w:r>
        <w:t xml:space="preserve"> , appreciate your thoughts on this item.  Should we say before the June 2026 date or say “a future date” given that some countries like the Netherlands have already said they implementing eff. 1/1/2027</w:t>
      </w:r>
    </w:p>
  </w:comment>
  <w:comment w:id="117" w:author="Baptiste Namont" w:date="2026-02-26T19:25:00Z" w:initials="BN">
    <w:p w14:paraId="70CCB054" w14:textId="7BAD4CC2" w:rsidR="00075CE7" w:rsidRDefault="00075CE7">
      <w:pPr>
        <w:pStyle w:val="CommentText"/>
      </w:pPr>
      <w:r>
        <w:rPr>
          <w:rStyle w:val="CommentReference"/>
        </w:rPr>
        <w:annotationRef/>
      </w:r>
      <w:r w:rsidRPr="6C1E43DF">
        <w:t>Yes, given the current context, I would keep timing flexible. We could say something like "in the coming months, ahead of the respective national implementation deadlines.”</w:t>
      </w:r>
    </w:p>
  </w:comment>
  <w:comment w:id="119" w:author="Baptiste Namont" w:date="2026-02-26T19:30:00Z" w:initials="BN">
    <w:p w14:paraId="356060B4" w14:textId="2B3442F7" w:rsidR="006B58A1" w:rsidRDefault="006B58A1">
      <w:pPr>
        <w:pStyle w:val="CommentText"/>
      </w:pPr>
      <w:r>
        <w:rPr>
          <w:rStyle w:val="CommentReference"/>
        </w:rPr>
        <w:annotationRef/>
      </w:r>
      <w:r w:rsidRPr="39AA330E">
        <w:t>the word "race" may not be appropriate in certain international countries, where the term is not used or legally recognized. I'd suggest using a proxy like "ethnic origin"</w:t>
      </w:r>
    </w:p>
  </w:comment>
  <w:comment w:id="120" w:author="Edward Dabrowski" w:date="2026-02-26T15:52:00Z" w:initials="ED">
    <w:p w14:paraId="36412A09" w14:textId="77777777" w:rsidR="00820857" w:rsidRDefault="00820857" w:rsidP="00820857">
      <w:pPr>
        <w:pStyle w:val="CommentText"/>
      </w:pPr>
      <w:r>
        <w:rPr>
          <w:rStyle w:val="CommentReference"/>
        </w:rPr>
        <w:annotationRef/>
      </w:r>
      <w:r>
        <w:t>Maybe change to gender given that the EUPTD doesn’t not have any requirements on race.</w:t>
      </w:r>
    </w:p>
  </w:comment>
  <w:comment w:id="122" w:author="Edward Dabrowski" w:date="2026-02-26T15:57:00Z" w:initials="ED">
    <w:p w14:paraId="5A96E2A2" w14:textId="77777777" w:rsidR="00BD68D0" w:rsidRDefault="00BD68D0" w:rsidP="00BD68D0">
      <w:pPr>
        <w:pStyle w:val="CommentText"/>
      </w:pPr>
      <w:r>
        <w:rPr>
          <w:rStyle w:val="CommentReference"/>
        </w:rPr>
        <w:annotationRef/>
      </w:r>
      <w:r>
        <w:t>Is this a bit repetitive to modules 3 &amp; 4?  I feel like most of this is covered there and in the scenarios.</w:t>
      </w:r>
    </w:p>
  </w:comment>
  <w:comment w:id="124" w:author="Baptiste Namont" w:date="2026-02-26T19:36:00Z" w:initials="BN">
    <w:p w14:paraId="738F6C9E" w14:textId="5A93673C" w:rsidR="003A49F2" w:rsidRDefault="003A49F2">
      <w:pPr>
        <w:pStyle w:val="CommentText"/>
      </w:pPr>
      <w:r>
        <w:rPr>
          <w:rStyle w:val="CommentReference"/>
        </w:rPr>
        <w:annotationRef/>
      </w:r>
      <w:r w:rsidRPr="7EDDCF0D">
        <w:t>we could add a box for "Before discussing or hinting at a future promotion or pay range upgrade, make sure it is genuinely feasible — not only in terms of the employee’s performance and potential, but also based on business needs, organizational structure, role availability, and budget. Avoid making commitments that cannot be guaranteed"</w:t>
      </w:r>
    </w:p>
  </w:comment>
  <w:comment w:id="126" w:author="Ashley Langston" w:date="2026-02-25T16:13:00Z" w:initials="AL">
    <w:p w14:paraId="2C8B112C" w14:textId="35C7B8F7" w:rsidR="00AE6877" w:rsidRDefault="00AE6877">
      <w:r>
        <w:annotationRef/>
      </w:r>
      <w:r w:rsidRPr="0E52EDB9">
        <w:t>Should the read: To 'Be' Proactive...?</w:t>
      </w:r>
    </w:p>
  </w:comment>
  <w:comment w:id="127" w:author="Jill Giese" w:date="2026-02-27T07:38:00Z" w:initials="JG">
    <w:p w14:paraId="4F513331" w14:textId="77777777" w:rsidR="002174DF" w:rsidRDefault="002174DF" w:rsidP="002174DF">
      <w:pPr>
        <w:pStyle w:val="CommentText"/>
      </w:pPr>
      <w:r>
        <w:rPr>
          <w:rStyle w:val="CommentReference"/>
        </w:rPr>
        <w:annotationRef/>
      </w:r>
      <w:r>
        <w:t>Shouldn’t</w:t>
      </w:r>
    </w:p>
  </w:comment>
  <w:comment w:id="129" w:author="Baptiste Namont" w:date="2026-02-26T19:39:00Z" w:initials="BN">
    <w:p w14:paraId="57E468DE" w14:textId="5B4DB36A" w:rsidR="003A49F2" w:rsidRDefault="003A49F2">
      <w:pPr>
        <w:pStyle w:val="CommentText"/>
      </w:pPr>
      <w:r>
        <w:rPr>
          <w:rStyle w:val="CommentReference"/>
        </w:rPr>
        <w:annotationRef/>
      </w:r>
      <w:r w:rsidRPr="0F284011">
        <w:t>this sounds strong to me. Perhaps to remove</w:t>
      </w:r>
    </w:p>
  </w:comment>
  <w:comment w:id="130" w:author="Jill Giese" w:date="2026-02-27T07:43:00Z" w:initials="JG">
    <w:p w14:paraId="36D7F81F" w14:textId="77777777" w:rsidR="003B7762" w:rsidRDefault="003B7762" w:rsidP="003B7762">
      <w:pPr>
        <w:pStyle w:val="CommentText"/>
      </w:pPr>
      <w:r>
        <w:rPr>
          <w:rStyle w:val="CommentReference"/>
        </w:rPr>
        <w:annotationRef/>
      </w:r>
      <w:r>
        <w:t>Change to “experience it” to match recommendation in the closing</w:t>
      </w:r>
    </w:p>
  </w:comment>
  <w:comment w:id="133" w:author="Ashley Langston" w:date="2026-02-25T16:14:00Z" w:initials="AL">
    <w:p w14:paraId="732FA6D6" w14:textId="74847B3B" w:rsidR="00AE6877" w:rsidRDefault="00AE6877">
      <w:r>
        <w:annotationRef/>
      </w:r>
      <w:r w:rsidRPr="02D6A133">
        <w:t>Should this read: '"feel" instead of "feeling"</w:t>
      </w:r>
    </w:p>
  </w:comment>
  <w:comment w:id="134" w:author="Melanie Jamerson" w:date="2026-02-26T12:21:00Z" w:initials="MJ">
    <w:p w14:paraId="1CD7B8FC" w14:textId="77777777" w:rsidR="00AD59C1" w:rsidRDefault="00AD59C1" w:rsidP="00AD59C1">
      <w:pPr>
        <w:pStyle w:val="CommentText"/>
      </w:pPr>
      <w:r>
        <w:rPr>
          <w:rStyle w:val="CommentReference"/>
        </w:rPr>
        <w:annotationRef/>
      </w:r>
      <w:r>
        <w:t>Action item: If we include this part of the training, need to create this worksheet</w:t>
      </w:r>
    </w:p>
  </w:comment>
  <w:comment w:id="138" w:author="Ashley Langston" w:date="2026-02-25T16:25:00Z" w:initials="AL">
    <w:p w14:paraId="5CBEDD6D" w14:textId="7DCA8A5E" w:rsidR="00AE6877" w:rsidRDefault="00AE6877">
      <w:r>
        <w:annotationRef/>
      </w:r>
      <w:r w:rsidRPr="49B4E234">
        <w:t>Consider an alternative wording here; perhaps: Pay transparency isn’t something to fear — it’s something you can navigate with preparation, honesty, and fairness.</w:t>
      </w:r>
    </w:p>
  </w:comment>
  <w:comment w:id="139" w:author="Baptiste Namont" w:date="2026-02-26T19:56:00Z" w:initials="BN">
    <w:p w14:paraId="33EDBEBF" w14:textId="6F68AF58" w:rsidR="00C90859" w:rsidRDefault="00C90859">
      <w:pPr>
        <w:pStyle w:val="CommentText"/>
      </w:pPr>
      <w:r>
        <w:rPr>
          <w:rStyle w:val="CommentReference"/>
        </w:rPr>
        <w:annotationRef/>
      </w:r>
      <w:r w:rsidRPr="621CACD3">
        <w:t>I like this suggestion</w:t>
      </w:r>
    </w:p>
  </w:comment>
  <w:comment w:id="140" w:author="Melanie Jamerson" w:date="2026-02-26T12:30:00Z" w:initials="MJ">
    <w:p w14:paraId="73BFA7EE" w14:textId="77777777" w:rsidR="00DE056E" w:rsidRDefault="00DE056E" w:rsidP="00DE056E">
      <w:pPr>
        <w:pStyle w:val="CommentText"/>
      </w:pPr>
      <w:r>
        <w:rPr>
          <w:rStyle w:val="CommentReference"/>
        </w:rPr>
        <w:annotationRef/>
      </w:r>
      <w:r>
        <w:t>Delete?</w:t>
      </w:r>
    </w:p>
  </w:comment>
  <w:comment w:id="141" w:author="Baptiste Namont" w:date="2026-02-26T19:57:00Z" w:initials="BN">
    <w:p w14:paraId="1E01F3B1" w14:textId="5B0CADB1" w:rsidR="001935A4" w:rsidRDefault="001935A4">
      <w:pPr>
        <w:pStyle w:val="CommentText"/>
      </w:pPr>
      <w:r>
        <w:rPr>
          <w:rStyle w:val="CommentReference"/>
        </w:rPr>
        <w:annotationRef/>
      </w:r>
      <w:r w:rsidRPr="2AF932BD">
        <w:t>yes, I would delete it too</w:t>
      </w:r>
    </w:p>
  </w:comment>
  <w:comment w:id="142" w:author="Jill Giese" w:date="2026-02-27T07:43:00Z" w:initials="JG">
    <w:p w14:paraId="26EE556F" w14:textId="77777777" w:rsidR="002C26B8" w:rsidRDefault="002C26B8" w:rsidP="002C26B8">
      <w:pPr>
        <w:pStyle w:val="CommentText"/>
      </w:pPr>
      <w:r>
        <w:rPr>
          <w:rStyle w:val="CommentReference"/>
        </w:rPr>
        <w:annotationRef/>
      </w:r>
      <w:r>
        <w:t>agreed</w:t>
      </w:r>
    </w:p>
  </w:comment>
  <w:comment w:id="144" w:author="Melanie Jamerson" w:date="2026-02-26T12:31:00Z" w:initials="MJ">
    <w:p w14:paraId="37027A2A" w14:textId="77777777" w:rsidR="00313FF7" w:rsidRDefault="00313FF7" w:rsidP="00313FF7">
      <w:pPr>
        <w:pStyle w:val="CommentText"/>
      </w:pPr>
      <w:r>
        <w:rPr>
          <w:rStyle w:val="CommentReference"/>
        </w:rPr>
        <w:annotationRef/>
      </w:r>
      <w:r>
        <w:t>Action item - discuss the creation of these supplemental materials with team</w:t>
      </w:r>
    </w:p>
  </w:comment>
  <w:comment w:id="145" w:author="Jill Giese" w:date="2026-02-27T07:44:00Z" w:initials="JG">
    <w:p w14:paraId="2019F572" w14:textId="77777777" w:rsidR="00F901D6" w:rsidRDefault="00F901D6" w:rsidP="00F901D6">
      <w:pPr>
        <w:pStyle w:val="CommentText"/>
      </w:pPr>
      <w:r>
        <w:rPr>
          <w:rStyle w:val="CommentReference"/>
        </w:rPr>
        <w:annotationRef/>
      </w:r>
      <w:r>
        <w:t>Do we have to say “this week”?</w:t>
      </w:r>
    </w:p>
  </w:comment>
  <w:comment w:id="146" w:author="Jill Giese" w:date="2026-02-27T07:45:00Z" w:initials="JG">
    <w:p w14:paraId="54A90DAF" w14:textId="77777777" w:rsidR="007C3576" w:rsidRDefault="007C3576" w:rsidP="007C3576">
      <w:pPr>
        <w:pStyle w:val="CommentText"/>
      </w:pPr>
      <w:r>
        <w:rPr>
          <w:rStyle w:val="CommentReference"/>
        </w:rPr>
        <w:annotationRef/>
      </w:r>
      <w:r>
        <w:t>Recommend removing these 2 sentences. Many this is not a “first conversation”</w:t>
      </w:r>
    </w:p>
  </w:comment>
  <w:comment w:id="148" w:author="Melanie Jamerson" w:date="2026-02-26T12:35:00Z" w:initials="MJ">
    <w:p w14:paraId="3234B8E5" w14:textId="34F72338" w:rsidR="00E03284" w:rsidRDefault="00E03284" w:rsidP="00E03284">
      <w:pPr>
        <w:pStyle w:val="CommentText"/>
      </w:pPr>
      <w:r>
        <w:rPr>
          <w:rStyle w:val="CommentReference"/>
        </w:rPr>
        <w:annotationRef/>
      </w:r>
      <w:r>
        <w:t>This content is great!  Work with the Brunswick design team to bring these to life?</w:t>
      </w:r>
    </w:p>
  </w:comment>
  <w:comment w:id="156" w:author="Melanie Jamerson" w:date="2026-02-26T12:54:00Z" w:initials="MJ">
    <w:p w14:paraId="3EE53C60" w14:textId="77777777" w:rsidR="00E9166D" w:rsidRDefault="00E9166D" w:rsidP="00E9166D">
      <w:pPr>
        <w:pStyle w:val="CommentText"/>
      </w:pPr>
      <w:r>
        <w:rPr>
          <w:rStyle w:val="CommentReference"/>
        </w:rPr>
        <w:annotationRef/>
      </w:r>
      <w:r>
        <w:t>Discuss as a group - Revisit whether we need ILT given this script and content</w:t>
      </w:r>
    </w:p>
  </w:comment>
  <w:comment w:id="157" w:author="Melanie Jamerson" w:date="2026-02-26T12:56:00Z" w:initials="MJ">
    <w:p w14:paraId="03936BF9" w14:textId="77777777" w:rsidR="009210CA" w:rsidRDefault="009210CA" w:rsidP="009210CA">
      <w:pPr>
        <w:pStyle w:val="CommentText"/>
      </w:pPr>
      <w:r>
        <w:rPr>
          <w:rStyle w:val="CommentReference"/>
        </w:rPr>
        <w:annotationRef/>
      </w:r>
      <w:r>
        <w:t>Discuss as a team - consider a raffle, incentives for completion of elearning?</w:t>
      </w:r>
    </w:p>
  </w:comment>
  <w:comment w:id="159" w:author="Melanie Jamerson" w:date="2026-02-26T13:01:00Z" w:initials="MJ">
    <w:p w14:paraId="51726EF4" w14:textId="77777777" w:rsidR="00116B4E" w:rsidRDefault="00116B4E" w:rsidP="00116B4E">
      <w:pPr>
        <w:pStyle w:val="CommentText"/>
      </w:pPr>
      <w:r>
        <w:rPr>
          <w:rStyle w:val="CommentReference"/>
        </w:rPr>
        <w:annotationRef/>
      </w:r>
      <w:r>
        <w:t>Key consideration - do we need to think about translations given the audience - salaried people managers of salaried employees</w:t>
      </w:r>
    </w:p>
  </w:comment>
  <w:comment w:id="160" w:author="Baptiste Namont" w:date="2026-02-27T13:20:00Z" w:initials="BN">
    <w:p w14:paraId="6A7473A2" w14:textId="75A83DD4" w:rsidR="0070565C" w:rsidRDefault="0070565C">
      <w:pPr>
        <w:pStyle w:val="CommentText"/>
      </w:pPr>
      <w:r>
        <w:rPr>
          <w:rStyle w:val="CommentReference"/>
        </w:rPr>
        <w:annotationRef/>
      </w:r>
      <w:r w:rsidRPr="5350EE63">
        <w:t>Good point. I think the vast majority of managers are proficient in English but we may have a number who may need translated material I need to investigate where so we have an idea of the languages we may need for translation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B3C88F" w15:done="0"/>
  <w15:commentEx w15:paraId="4DFDE8C6" w15:paraIdParent="59B3C88F" w15:done="0"/>
  <w15:commentEx w15:paraId="2F272AFC" w15:done="0"/>
  <w15:commentEx w15:paraId="7DC0517D" w15:paraIdParent="2F272AFC" w15:done="0"/>
  <w15:commentEx w15:paraId="4BD29C4C" w15:done="0"/>
  <w15:commentEx w15:paraId="3241FE88" w15:paraIdParent="4BD29C4C" w15:done="0"/>
  <w15:commentEx w15:paraId="126DE630" w15:done="0"/>
  <w15:commentEx w15:paraId="28C6C398" w15:paraIdParent="126DE630" w15:done="0"/>
  <w15:commentEx w15:paraId="7588D349" w15:paraIdParent="126DE630" w15:done="0"/>
  <w15:commentEx w15:paraId="2D063267" w15:paraIdParent="126DE630" w15:done="0"/>
  <w15:commentEx w15:paraId="5C8F1310" w15:done="0"/>
  <w15:commentEx w15:paraId="039D65A4" w15:done="0"/>
  <w15:commentEx w15:paraId="72A8F546" w15:done="0"/>
  <w15:commentEx w15:paraId="3CBAFE89" w15:paraIdParent="72A8F546" w15:done="0"/>
  <w15:commentEx w15:paraId="1A06C1FD" w15:paraIdParent="72A8F546" w15:done="0"/>
  <w15:commentEx w15:paraId="2C7CDFC4" w15:done="0"/>
  <w15:commentEx w15:paraId="4EDA9181" w15:done="0"/>
  <w15:commentEx w15:paraId="5450FBA4" w15:done="0"/>
  <w15:commentEx w15:paraId="71E8E508" w15:paraIdParent="5450FBA4" w15:done="0"/>
  <w15:commentEx w15:paraId="1CFE7B03" w15:done="0"/>
  <w15:commentEx w15:paraId="34D6DBC3" w15:paraIdParent="1CFE7B03" w15:done="0"/>
  <w15:commentEx w15:paraId="07BC7DAE" w15:paraIdParent="1CFE7B03" w15:done="0"/>
  <w15:commentEx w15:paraId="2094AA53" w15:done="0"/>
  <w15:commentEx w15:paraId="4007D368" w15:done="0"/>
  <w15:commentEx w15:paraId="5D77DD94" w15:paraIdParent="4007D368" w15:done="0"/>
  <w15:commentEx w15:paraId="61CE9FC3" w15:paraIdParent="4007D368" w15:done="0"/>
  <w15:commentEx w15:paraId="6125E5FF" w15:done="0"/>
  <w15:commentEx w15:paraId="27C7B2CC" w15:paraIdParent="6125E5FF" w15:done="0"/>
  <w15:commentEx w15:paraId="2698F750" w15:done="0"/>
  <w15:commentEx w15:paraId="4574005F" w15:paraIdParent="2698F750" w15:done="0"/>
  <w15:commentEx w15:paraId="098B3758" w15:done="0"/>
  <w15:commentEx w15:paraId="6A85B369" w15:done="0"/>
  <w15:commentEx w15:paraId="4FB8E202" w15:paraIdParent="6A85B369" w15:done="0"/>
  <w15:commentEx w15:paraId="0A91BE3F" w15:paraIdParent="6A85B369" w15:done="0"/>
  <w15:commentEx w15:paraId="60D463E7" w15:done="0"/>
  <w15:commentEx w15:paraId="3250552F" w15:paraIdParent="60D463E7" w15:done="0"/>
  <w15:commentEx w15:paraId="02E2D7AC" w15:done="0"/>
  <w15:commentEx w15:paraId="4132B5FE" w15:paraIdParent="02E2D7AC" w15:done="0"/>
  <w15:commentEx w15:paraId="45B7C0AB" w15:paraIdParent="02E2D7AC" w15:done="0"/>
  <w15:commentEx w15:paraId="19EA1190" w15:done="0"/>
  <w15:commentEx w15:paraId="130DFE3A" w15:done="0"/>
  <w15:commentEx w15:paraId="46A81C22" w15:done="0"/>
  <w15:commentEx w15:paraId="734B251D" w15:paraIdParent="46A81C22" w15:done="0"/>
  <w15:commentEx w15:paraId="35FB0D60" w15:done="0"/>
  <w15:commentEx w15:paraId="3F8EB2C4" w15:paraIdParent="35FB0D60" w15:done="0"/>
  <w15:commentEx w15:paraId="5A061D62" w15:done="0"/>
  <w15:commentEx w15:paraId="16FC527E" w15:paraIdParent="5A061D62" w15:done="0"/>
  <w15:commentEx w15:paraId="6A03617D" w15:done="0"/>
  <w15:commentEx w15:paraId="3883FCC2" w15:done="0"/>
  <w15:commentEx w15:paraId="2CBD925B" w15:done="0"/>
  <w15:commentEx w15:paraId="1BFD924E" w15:done="0"/>
  <w15:commentEx w15:paraId="634DAE80" w15:done="0"/>
  <w15:commentEx w15:paraId="39A6C699" w15:paraIdParent="634DAE80" w15:done="0"/>
  <w15:commentEx w15:paraId="60F96692" w15:done="0"/>
  <w15:commentEx w15:paraId="1B123CD7" w15:paraIdParent="60F96692" w15:done="0"/>
  <w15:commentEx w15:paraId="55B15CEE" w15:paraIdParent="60F96692" w15:done="0"/>
  <w15:commentEx w15:paraId="4B37C53F" w15:done="0"/>
  <w15:commentEx w15:paraId="20B48E6C" w15:done="0"/>
  <w15:commentEx w15:paraId="6B5F7BED" w15:paraIdParent="20B48E6C" w15:done="0"/>
  <w15:commentEx w15:paraId="34DE7ED3" w15:paraIdParent="20B48E6C" w15:done="0"/>
  <w15:commentEx w15:paraId="70A49983" w15:done="0"/>
  <w15:commentEx w15:paraId="3519B11B" w15:done="0"/>
  <w15:commentEx w15:paraId="6BE528CA" w15:done="0"/>
  <w15:commentEx w15:paraId="2D768EBE" w15:done="0"/>
  <w15:commentEx w15:paraId="65FA5415" w15:done="0"/>
  <w15:commentEx w15:paraId="70957C97" w15:done="0"/>
  <w15:commentEx w15:paraId="109E6FBF" w15:done="0"/>
  <w15:commentEx w15:paraId="583F96AC" w15:done="0"/>
  <w15:commentEx w15:paraId="79247746" w15:done="0"/>
  <w15:commentEx w15:paraId="7EA63E65" w15:done="0"/>
  <w15:commentEx w15:paraId="49B286AD" w15:done="0"/>
  <w15:commentEx w15:paraId="6C73AC9C" w15:paraIdParent="49B286AD" w15:done="0"/>
  <w15:commentEx w15:paraId="76DBF3A0" w15:paraIdParent="49B286AD" w15:done="0"/>
  <w15:commentEx w15:paraId="08317827" w15:done="0"/>
  <w15:commentEx w15:paraId="4E1942F7" w15:done="0"/>
  <w15:commentEx w15:paraId="07A2AE82" w15:paraIdParent="4E1942F7" w15:done="0"/>
  <w15:commentEx w15:paraId="05E6FB07" w15:done="0"/>
  <w15:commentEx w15:paraId="0E35DD94" w15:paraIdParent="05E6FB07" w15:done="0"/>
  <w15:commentEx w15:paraId="5596CF97" w15:done="0"/>
  <w15:commentEx w15:paraId="5B9340CE" w15:paraIdParent="5596CF97" w15:done="0"/>
  <w15:commentEx w15:paraId="6068F657" w15:done="0"/>
  <w15:commentEx w15:paraId="26351FF9" w15:paraIdParent="6068F657" w15:done="0"/>
  <w15:commentEx w15:paraId="4C71C682" w15:paraIdParent="6068F657" w15:done="0"/>
  <w15:commentEx w15:paraId="06949AC1" w15:done="0"/>
  <w15:commentEx w15:paraId="70CCB054" w15:paraIdParent="06949AC1" w15:done="0"/>
  <w15:commentEx w15:paraId="356060B4" w15:done="0"/>
  <w15:commentEx w15:paraId="36412A09" w15:paraIdParent="356060B4" w15:done="0"/>
  <w15:commentEx w15:paraId="5A96E2A2" w15:done="0"/>
  <w15:commentEx w15:paraId="738F6C9E" w15:done="0"/>
  <w15:commentEx w15:paraId="2C8B112C" w15:done="0"/>
  <w15:commentEx w15:paraId="4F513331" w15:done="0"/>
  <w15:commentEx w15:paraId="57E468DE" w15:done="0"/>
  <w15:commentEx w15:paraId="36D7F81F" w15:paraIdParent="57E468DE" w15:done="0"/>
  <w15:commentEx w15:paraId="732FA6D6" w15:done="0"/>
  <w15:commentEx w15:paraId="1CD7B8FC" w15:done="0"/>
  <w15:commentEx w15:paraId="5CBEDD6D" w15:done="0"/>
  <w15:commentEx w15:paraId="33EDBEBF" w15:paraIdParent="5CBEDD6D" w15:done="0"/>
  <w15:commentEx w15:paraId="73BFA7EE" w15:done="0"/>
  <w15:commentEx w15:paraId="1E01F3B1" w15:paraIdParent="73BFA7EE" w15:done="0"/>
  <w15:commentEx w15:paraId="26EE556F" w15:paraIdParent="73BFA7EE" w15:done="0"/>
  <w15:commentEx w15:paraId="37027A2A" w15:done="0"/>
  <w15:commentEx w15:paraId="2019F572" w15:done="0"/>
  <w15:commentEx w15:paraId="54A90DAF" w15:done="0"/>
  <w15:commentEx w15:paraId="3234B8E5" w15:done="0"/>
  <w15:commentEx w15:paraId="3EE53C60" w15:done="0"/>
  <w15:commentEx w15:paraId="03936BF9" w15:done="0"/>
  <w15:commentEx w15:paraId="51726EF4" w15:done="0"/>
  <w15:commentEx w15:paraId="6A7473A2" w15:paraIdParent="51726E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46197" w16cex:dateUtc="2026-02-26T20:11:00Z"/>
  <w16cex:commentExtensible w16cex:durableId="55866CBC" w16cex:dateUtc="2026-03-06T17:49:00Z"/>
  <w16cex:commentExtensible w16cex:durableId="127772F6" w16cex:dateUtc="2026-02-26T20:09:00Z"/>
  <w16cex:commentExtensible w16cex:durableId="6E3CEE15" w16cex:dateUtc="2026-03-06T17:50:00Z"/>
  <w16cex:commentExtensible w16cex:durableId="3FB6AC47" w16cex:dateUtc="2026-02-26T20:30:00Z"/>
  <w16cex:commentExtensible w16cex:durableId="314A2F66" w16cex:dateUtc="2026-02-27T11:16:00Z"/>
  <w16cex:commentExtensible w16cex:durableId="68F843C6" w16cex:dateUtc="2026-02-26T22:09:00Z"/>
  <w16cex:commentExtensible w16cex:durableId="502401F5" w16cex:dateUtc="2026-02-27T14:13:00Z"/>
  <w16cex:commentExtensible w16cex:durableId="58661B6F" w16cex:dateUtc="2026-02-27T14:46:00Z"/>
  <w16cex:commentExtensible w16cex:durableId="7117B35A" w16cex:dateUtc="2026-03-06T17:52:00Z"/>
  <w16cex:commentExtensible w16cex:durableId="10B8CB82" w16cex:dateUtc="2026-02-27T14:46:00Z"/>
  <w16cex:commentExtensible w16cex:durableId="2778D5B3" w16cex:dateUtc="2026-02-27T14:14:00Z"/>
  <w16cex:commentExtensible w16cex:durableId="50EEAAEA" w16cex:dateUtc="2026-02-26T16:03:00Z"/>
  <w16cex:commentExtensible w16cex:durableId="236F55AE" w16cex:dateUtc="2026-02-26T22:10:00Z">
    <w16cex:extLst>
      <w16:ext w16:uri="{CE6994B0-6A32-4C9F-8C6B-6E91EDA988CE}">
        <cr:reactions xmlns:cr="http://schemas.microsoft.com/office/comments/2020/reactions">
          <cr:reaction reactionType="1">
            <cr:reactionInfo dateUtc="2026-02-27T11:17:34Z">
              <cr:user userId="S::baptiste.namont@brunswick.com::ceb895b4-63ca-4728-9c7c-27430af3001c" userProvider="AD" userName="Baptiste Namont"/>
            </cr:reactionInfo>
          </cr:reaction>
        </cr:reactions>
      </w16:ext>
    </w16cex:extLst>
  </w16cex:commentExtensible>
  <w16cex:commentExtensible w16cex:durableId="2F621C06" w16cex:dateUtc="2026-02-27T11:34:00Z"/>
  <w16cex:commentExtensible w16cex:durableId="141A5BB5" w16cex:dateUtc="2026-02-26T16:51:00Z">
    <w16cex:extLst>
      <w16:ext w16:uri="{CE6994B0-6A32-4C9F-8C6B-6E91EDA988CE}">
        <cr:reactions xmlns:cr="http://schemas.microsoft.com/office/comments/2020/reactions">
          <cr:reaction reactionType="1">
            <cr:reactionInfo dateUtc="2026-02-26T22:11:34Z">
              <cr:user userId="S::Jill.Giese@mercmarine.com::256dce45-95e6-44c9-a9d3-5aaf101e3b62" userProvider="AD" userName="Jill Giese"/>
            </cr:reactionInfo>
          </cr:reaction>
        </cr:reactions>
      </w16:ext>
    </w16cex:extLst>
  </w16cex:commentExtensible>
  <w16cex:commentExtensible w16cex:durableId="10BFDE55" w16cex:dateUtc="2026-02-27T14:25:00Z"/>
  <w16cex:commentExtensible w16cex:durableId="7F6EA609" w16cex:dateUtc="2026-02-26T17:03:00Z"/>
  <w16cex:commentExtensible w16cex:durableId="2D9666D0" w16cex:dateUtc="2026-02-26T20:45:00Z"/>
  <w16cex:commentExtensible w16cex:durableId="14091825" w16cex:dateUtc="2026-02-26T17:06:00Z"/>
  <w16cex:commentExtensible w16cex:durableId="504F3424" w16cex:dateUtc="2026-02-26T20:47:00Z"/>
  <w16cex:commentExtensible w16cex:durableId="71814F0F" w16cex:dateUtc="2026-02-27T11:37:00Z"/>
  <w16cex:commentExtensible w16cex:durableId="1DC7FE44" w16cex:dateUtc="2026-02-27T14:28:00Z"/>
  <w16cex:commentExtensible w16cex:durableId="2D1F4A03" w16cex:dateUtc="2026-02-25T21:00:00Z">
    <w16cex:extLst>
      <w16:ext w16:uri="{CE6994B0-6A32-4C9F-8C6B-6E91EDA988CE}">
        <cr:reactions xmlns:cr="http://schemas.microsoft.com/office/comments/2020/reactions">
          <cr:reaction reactionType="1">
            <cr:reactionInfo dateUtc="2026-02-27T11:38:10Z">
              <cr:user userId="S::baptiste.namont@brunswick.com::ceb895b4-63ca-4728-9c7c-27430af3001c" userProvider="AD" userName="Baptiste Namont"/>
            </cr:reactionInfo>
          </cr:reaction>
        </cr:reactions>
      </w16:ext>
    </w16cex:extLst>
  </w16cex:commentExtensible>
  <w16cex:commentExtensible w16cex:durableId="51A158E0" w16cex:dateUtc="2026-02-26T16:48:00Z"/>
  <w16cex:commentExtensible w16cex:durableId="430F3EB4" w16cex:dateUtc="2026-02-27T11:38:00Z"/>
  <w16cex:commentExtensible w16cex:durableId="1397F586" w16cex:dateUtc="2026-02-26T17:11:00Z">
    <w16cex:extLst>
      <w16:ext w16:uri="{CE6994B0-6A32-4C9F-8C6B-6E91EDA988CE}">
        <cr:reactions xmlns:cr="http://schemas.microsoft.com/office/comments/2020/reactions">
          <cr:reaction reactionType="1">
            <cr:reactionInfo dateUtc="2026-02-27T14:29:21Z">
              <cr:user userId="S::nicholas.nell@brunswick.com::38b66dc4-5370-4d45-b0c3-5c527118408b" userProvider="AD" userName="Nicholas Nell"/>
            </cr:reactionInfo>
          </cr:reaction>
        </cr:reactions>
      </w16:ext>
    </w16cex:extLst>
  </w16cex:commentExtensible>
  <w16cex:commentExtensible w16cex:durableId="6D2FB6BD" w16cex:dateUtc="2026-02-26T20:54:00Z"/>
  <w16cex:commentExtensible w16cex:durableId="2D92063C" w16cex:dateUtc="2026-02-26T16:56:00Z"/>
  <w16cex:commentExtensible w16cex:durableId="3ABC319B" w16cex:dateUtc="2026-02-26T20:56:00Z">
    <w16cex:extLst>
      <w16:ext w16:uri="{CE6994B0-6A32-4C9F-8C6B-6E91EDA988CE}">
        <cr:reactions xmlns:cr="http://schemas.microsoft.com/office/comments/2020/reactions">
          <cr:reaction reactionType="1">
            <cr:reactionInfo dateUtc="2026-02-27T11:39:24Z">
              <cr:user userId="S::baptiste.namont@brunswick.com::ceb895b4-63ca-4728-9c7c-27430af3001c" userProvider="AD" userName="Baptiste Namont"/>
            </cr:reactionInfo>
            <cr:reactionInfo dateUtc="2026-02-27T14:30:29Z">
              <cr:user userId="S::nicholas.nell@brunswick.com::38b66dc4-5370-4d45-b0c3-5c527118408b" userProvider="AD" userName="Nicholas Nell"/>
            </cr:reactionInfo>
          </cr:reaction>
        </cr:reactions>
      </w16:ext>
    </w16cex:extLst>
  </w16cex:commentExtensible>
  <w16cex:commentExtensible w16cex:durableId="47EAC2DE" w16cex:dateUtc="2026-02-26T17:14:00Z"/>
  <w16cex:commentExtensible w16cex:durableId="3C4652F2" w16cex:dateUtc="2026-02-26T17:18:00Z"/>
  <w16cex:commentExtensible w16cex:durableId="2DCB2319" w16cex:dateUtc="2026-02-26T20:57:00Z"/>
  <w16cex:commentExtensible w16cex:durableId="0B863FEE" w16cex:dateUtc="2026-02-26T20:57:00Z">
    <w16cex:extLst>
      <w16:ext w16:uri="{CE6994B0-6A32-4C9F-8C6B-6E91EDA988CE}">
        <cr:reactions xmlns:cr="http://schemas.microsoft.com/office/comments/2020/reactions">
          <cr:reaction reactionType="1">
            <cr:reactionInfo dateUtc="2026-02-27T11:39:44Z">
              <cr:user userId="S::baptiste.namont@brunswick.com::ceb895b4-63ca-4728-9c7c-27430af3001c" userProvider="AD" userName="Baptiste Namont"/>
            </cr:reactionInfo>
          </cr:reaction>
        </cr:reactions>
      </w16:ext>
    </w16cex:extLst>
  </w16cex:commentExtensible>
  <w16cex:commentExtensible w16cex:durableId="276955B3" w16cex:dateUtc="2026-02-26T16:59:00Z"/>
  <w16cex:commentExtensible w16cex:durableId="292171CE" w16cex:dateUtc="2026-02-27T11:45:00Z"/>
  <w16cex:commentExtensible w16cex:durableId="2015A704" w16cex:dateUtc="2026-02-26T17:23:00Z"/>
  <w16cex:commentExtensible w16cex:durableId="481EBAF1" w16cex:dateUtc="2026-02-26T21:02:00Z"/>
  <w16cex:commentExtensible w16cex:durableId="527EFCAB" w16cex:dateUtc="2026-02-27T12:53:00Z"/>
  <w16cex:commentExtensible w16cex:durableId="40A53DE5" w16cex:dateUtc="2026-02-26T17:25:00Z"/>
  <w16cex:commentExtensible w16cex:durableId="7CC21049" w16cex:dateUtc="2026-02-27T12:55:00Z"/>
  <w16cex:commentExtensible w16cex:durableId="5D8C5B77" w16cex:dateUtc="2026-02-25T21:03:00Z">
    <w16cex:extLst>
      <w16:ext w16:uri="{CE6994B0-6A32-4C9F-8C6B-6E91EDA988CE}">
        <cr:reactions xmlns:cr="http://schemas.microsoft.com/office/comments/2020/reactions">
          <cr:reaction reactionType="1">
            <cr:reactionInfo dateUtc="2026-02-26T17:30:25Z">
              <cr:user userId="S::baptiste.namont@brunswick.com::ceb895b4-63ca-4728-9c7c-27430af3001c" userProvider="AD" userName="Baptiste Namont"/>
            </cr:reactionInfo>
            <cr:reactionInfo dateUtc="2026-02-27T14:36:17Z">
              <cr:user userId="S::nicholas.nell@brunswick.com::38b66dc4-5370-4d45-b0c3-5c527118408b" userProvider="AD" userName="Nicholas Nell"/>
            </cr:reactionInfo>
          </cr:reaction>
        </cr:reactions>
      </w16:ext>
    </w16cex:extLst>
  </w16cex:commentExtensible>
  <w16cex:commentExtensible w16cex:durableId="247C3EF8" w16cex:dateUtc="2026-03-06T17:45:00Z"/>
  <w16cex:commentExtensible w16cex:durableId="2F4E4B10" w16cex:dateUtc="2026-02-25T21:05:00Z"/>
  <w16cex:commentExtensible w16cex:durableId="6D09992A" w16cex:dateUtc="2026-02-27T11:53:00Z"/>
  <w16cex:commentExtensible w16cex:durableId="767045AD" w16cex:dateUtc="2026-02-25T21:06:00Z"/>
  <w16cex:commentExtensible w16cex:durableId="6976B763" w16cex:dateUtc="2026-02-26T17:13:00Z"/>
  <w16cex:commentExtensible w16cex:durableId="3606AC39" w16cex:dateUtc="2026-02-27T13:04:00Z"/>
  <w16cex:commentExtensible w16cex:durableId="39D52530" w16cex:dateUtc="2026-02-27T14:39:00Z"/>
  <w16cex:commentExtensible w16cex:durableId="5FDD0AD9" w16cex:dateUtc="2026-02-27T13:06:00Z"/>
  <w16cex:commentExtensible w16cex:durableId="2467B815" w16cex:dateUtc="2026-02-27T13:09:00Z"/>
  <w16cex:commentExtensible w16cex:durableId="5DB0334A" w16cex:dateUtc="2026-02-26T17:18:00Z"/>
  <w16cex:commentExtensible w16cex:durableId="241C96B5" w16cex:dateUtc="2026-02-26T21:15:00Z"/>
  <w16cex:commentExtensible w16cex:durableId="6CB83DB1" w16cex:dateUtc="2026-02-26T17:41:00Z"/>
  <w16cex:commentExtensible w16cex:durableId="4AECF902" w16cex:dateUtc="2026-02-26T21:20:00Z"/>
  <w16cex:commentExtensible w16cex:durableId="2E1F12D3" w16cex:dateUtc="2026-02-27T12:02:00Z"/>
  <w16cex:commentExtensible w16cex:durableId="6F225E04" w16cex:dateUtc="2026-02-25T21:10:00Z">
    <w16cex:extLst>
      <w16:ext w16:uri="{CE6994B0-6A32-4C9F-8C6B-6E91EDA988CE}">
        <cr:reactions xmlns:cr="http://schemas.microsoft.com/office/comments/2020/reactions">
          <cr:reaction reactionType="1">
            <cr:reactionInfo dateUtc="2026-02-27T12:03:17Z">
              <cr:user userId="S::baptiste.namont@brunswick.com::ceb895b4-63ca-4728-9c7c-27430af3001c" userProvider="AD" userName="Baptiste Namont"/>
            </cr:reactionInfo>
          </cr:reaction>
        </cr:reactions>
      </w16:ext>
    </w16cex:extLst>
  </w16cex:commentExtensible>
  <w16cex:commentExtensible w16cex:durableId="7956A878" w16cex:dateUtc="2026-02-26T21:22:00Z"/>
  <w16cex:commentExtensible w16cex:durableId="514FAE46" w16cex:dateUtc="2026-02-27T12:10:00Z">
    <w16cex:extLst>
      <w16:ext w16:uri="{CE6994B0-6A32-4C9F-8C6B-6E91EDA988CE}">
        <cr:reactions xmlns:cr="http://schemas.microsoft.com/office/comments/2020/reactions">
          <cr:reaction reactionType="1">
            <cr:reactionInfo dateUtc="2026-02-27T14:44:46Z">
              <cr:user userId="S::nicholas.nell@brunswick.com::38b66dc4-5370-4d45-b0c3-5c527118408b" userProvider="AD" userName="Nicholas Nell"/>
            </cr:reactionInfo>
          </cr:reaction>
        </cr:reactions>
      </w16:ext>
    </w16cex:extLst>
  </w16cex:commentExtensible>
  <w16cex:commentExtensible w16cex:durableId="79C254CA" w16cex:dateUtc="2026-02-27T13:14:00Z"/>
  <w16cex:commentExtensible w16cex:durableId="237F4095" w16cex:dateUtc="2026-02-27T14:46:00Z"/>
  <w16cex:commentExtensible w16cex:durableId="34DE5274" w16cex:dateUtc="2026-02-26T17:47:00Z"/>
  <w16cex:commentExtensible w16cex:durableId="0D44F07E" w16cex:dateUtc="2026-02-27T13:18:00Z"/>
  <w16cex:commentExtensible w16cex:durableId="61C32D74" w16cex:dateUtc="2026-02-26T17:31:00Z"/>
  <w16cex:commentExtensible w16cex:durableId="73A48613" w16cex:dateUtc="2026-02-26T17:50:00Z">
    <w16cex:extLst>
      <w16:ext w16:uri="{CE6994B0-6A32-4C9F-8C6B-6E91EDA988CE}">
        <cr:reactions xmlns:cr="http://schemas.microsoft.com/office/comments/2020/reactions">
          <cr:reaction reactionType="1">
            <cr:reactionInfo dateUtc="2026-02-27T14:49:45Z">
              <cr:user userId="S::nicholas.nell@brunswick.com::38b66dc4-5370-4d45-b0c3-5c527118408b" userProvider="AD" userName="Nicholas Nell"/>
            </cr:reactionInfo>
          </cr:reaction>
        </cr:reactions>
      </w16:ext>
    </w16cex:extLst>
  </w16cex:commentExtensible>
  <w16cex:commentExtensible w16cex:durableId="1E9FBC0B" w16cex:dateUtc="2026-02-27T13:21:00Z"/>
  <w16cex:commentExtensible w16cex:durableId="18E3CA86" w16cex:dateUtc="2026-02-26T17:32:00Z">
    <w16cex:extLst>
      <w16:ext w16:uri="{CE6994B0-6A32-4C9F-8C6B-6E91EDA988CE}">
        <cr:reactions xmlns:cr="http://schemas.microsoft.com/office/comments/2020/reactions">
          <cr:reaction reactionType="1">
            <cr:reactionInfo dateUtc="2026-02-27T13:21:14Z">
              <cr:user userId="S::Jill.Giese@mercmarine.com::256dce45-95e6-44c9-a9d3-5aaf101e3b62" userProvider="AD" userName="Jill Giese"/>
            </cr:reactionInfo>
          </cr:reaction>
        </cr:reactions>
      </w16:ext>
    </w16cex:extLst>
  </w16cex:commentExtensible>
  <w16cex:commentExtensible w16cex:durableId="6E2FB510" w16cex:dateUtc="2026-02-26T21:29:00Z"/>
  <w16cex:commentExtensible w16cex:durableId="384DCF1B" w16cex:dateUtc="2026-02-27T13:22:00Z"/>
  <w16cex:commentExtensible w16cex:durableId="7256834F" w16cex:dateUtc="2026-02-26T19:02:00Z"/>
  <w16cex:commentExtensible w16cex:durableId="48BA8E81" w16cex:dateUtc="2026-02-26T17:39:00Z"/>
  <w16cex:commentExtensible w16cex:durableId="4C774879" w16cex:dateUtc="2026-02-26T18:01:00Z">
    <w16cex:extLst>
      <w16:ext w16:uri="{CE6994B0-6A32-4C9F-8C6B-6E91EDA988CE}">
        <cr:reactions xmlns:cr="http://schemas.microsoft.com/office/comments/2020/reactions">
          <cr:reaction reactionType="1">
            <cr:reactionInfo dateUtc="2026-02-26T21:32:11Z">
              <cr:user userId="S::Ed.Dabrowski@brunswick.com::41f8b06e-b33e-491d-9d2c-24e831c97d69" userProvider="AD" userName="Edward Dabrowski"/>
            </cr:reactionInfo>
          </cr:reaction>
        </cr:reactions>
      </w16:ext>
    </w16cex:extLst>
  </w16cex:commentExtensible>
  <w16cex:commentExtensible w16cex:durableId="7C25FF2F" w16cex:dateUtc="2026-02-26T21:32:00Z"/>
  <w16cex:commentExtensible w16cex:durableId="798261B0" w16cex:dateUtc="2026-02-25T21:12:00Z"/>
  <w16cex:commentExtensible w16cex:durableId="29A23B69" w16cex:dateUtc="2026-02-26T18:07:00Z"/>
  <w16cex:commentExtensible w16cex:durableId="40D229FB" w16cex:dateUtc="2026-02-27T13:25:00Z"/>
  <w16cex:commentExtensible w16cex:durableId="2A3CFD28" w16cex:dateUtc="2026-02-27T13:25:00Z"/>
  <w16cex:commentExtensible w16cex:durableId="6919C14A" w16cex:dateUtc="2026-02-27T14:54:00Z"/>
  <w16cex:commentExtensible w16cex:durableId="743BAF30" w16cex:dateUtc="2026-02-26T21:37:00Z"/>
  <w16cex:commentExtensible w16cex:durableId="4174AE43" w16cex:dateUtc="2026-02-27T13:29:00Z"/>
  <w16cex:commentExtensible w16cex:durableId="6616F515" w16cex:dateUtc="2026-02-26T18:05:00Z"/>
  <w16cex:commentExtensible w16cex:durableId="6452680E" w16cex:dateUtc="2026-02-26T21:51:00Z"/>
  <w16cex:commentExtensible w16cex:durableId="6060AD22" w16cex:dateUtc="2026-02-27T13:34:00Z"/>
  <w16cex:commentExtensible w16cex:durableId="64626289" w16cex:dateUtc="2026-02-26T18:07:00Z"/>
  <w16cex:commentExtensible w16cex:durableId="7718F8CD" w16cex:dateUtc="2026-02-26T18:25:00Z"/>
  <w16cex:commentExtensible w16cex:durableId="00D5E40C" w16cex:dateUtc="2026-02-26T18:30:00Z"/>
  <w16cex:commentExtensible w16cex:durableId="6EB731BB" w16cex:dateUtc="2026-02-26T21:52:00Z">
    <w16cex:extLst>
      <w16:ext w16:uri="{CE6994B0-6A32-4C9F-8C6B-6E91EDA988CE}">
        <cr:reactions xmlns:cr="http://schemas.microsoft.com/office/comments/2020/reactions">
          <cr:reaction reactionType="1">
            <cr:reactionInfo dateUtc="2026-02-27T12:14:38Z">
              <cr:user userId="S::baptiste.namont@brunswick.com::ceb895b4-63ca-4728-9c7c-27430af3001c" userProvider="AD" userName="Baptiste Namont"/>
            </cr:reactionInfo>
            <cr:reactionInfo dateUtc="2026-02-27T13:35:32Z">
              <cr:user userId="S::Jill.Giese@mercmarine.com::256dce45-95e6-44c9-a9d3-5aaf101e3b62" userProvider="AD" userName="Jill Giese"/>
            </cr:reactionInfo>
          </cr:reaction>
        </cr:reactions>
      </w16:ext>
    </w16cex:extLst>
  </w16cex:commentExtensible>
  <w16cex:commentExtensible w16cex:durableId="73AFF73A" w16cex:dateUtc="2026-02-26T21:57:00Z"/>
  <w16cex:commentExtensible w16cex:durableId="0E6A36EE" w16cex:dateUtc="2026-02-26T18:36:00Z"/>
  <w16cex:commentExtensible w16cex:durableId="3A12D6B4" w16cex:dateUtc="2026-02-25T21:13:00Z">
    <w16cex:extLst>
      <w16:ext w16:uri="{CE6994B0-6A32-4C9F-8C6B-6E91EDA988CE}">
        <cr:reactions xmlns:cr="http://schemas.microsoft.com/office/comments/2020/reactions">
          <cr:reaction reactionType="1">
            <cr:reactionInfo dateUtc="2026-02-27T13:38:00Z">
              <cr:user userId="S::Jill.Giese@mercmarine.com::256dce45-95e6-44c9-a9d3-5aaf101e3b62" userProvider="AD" userName="Jill Giese"/>
            </cr:reactionInfo>
          </cr:reaction>
        </cr:reactions>
      </w16:ext>
    </w16cex:extLst>
  </w16cex:commentExtensible>
  <w16cex:commentExtensible w16cex:durableId="3EA7CAB3" w16cex:dateUtc="2026-02-27T13:38:00Z"/>
  <w16cex:commentExtensible w16cex:durableId="50760F73" w16cex:dateUtc="2026-02-26T18:39:00Z"/>
  <w16cex:commentExtensible w16cex:durableId="4642DE9D" w16cex:dateUtc="2026-02-27T13:43:00Z"/>
  <w16cex:commentExtensible w16cex:durableId="7935F465" w16cex:dateUtc="2026-02-25T21:14:00Z"/>
  <w16cex:commentExtensible w16cex:durableId="11FA1C02" w16cex:dateUtc="2026-02-26T18:21:00Z"/>
  <w16cex:commentExtensible w16cex:durableId="413DDF7A" w16cex:dateUtc="2026-02-25T21:25:00Z">
    <w16cex:extLst>
      <w16:ext w16:uri="{CE6994B0-6A32-4C9F-8C6B-6E91EDA988CE}">
        <cr:reactions xmlns:cr="http://schemas.microsoft.com/office/comments/2020/reactions">
          <cr:reaction reactionType="1">
            <cr:reactionInfo dateUtc="2026-02-27T14:56:16Z">
              <cr:user userId="S::nicholas.nell@brunswick.com::38b66dc4-5370-4d45-b0c3-5c527118408b" userProvider="AD" userName="Nicholas Nell"/>
            </cr:reactionInfo>
            <cr:reactionInfo dateUtc="2026-02-27T13:43:28Z">
              <cr:user userId="S::Jill.Giese@mercmarine.com::256dce45-95e6-44c9-a9d3-5aaf101e3b62" userProvider="AD" userName="Jill Giese"/>
            </cr:reactionInfo>
          </cr:reaction>
        </cr:reactions>
      </w16:ext>
    </w16cex:extLst>
  </w16cex:commentExtensible>
  <w16cex:commentExtensible w16cex:durableId="096DD168" w16cex:dateUtc="2026-02-26T18:56:00Z"/>
  <w16cex:commentExtensible w16cex:durableId="32E968B9" w16cex:dateUtc="2026-02-26T18:30:00Z"/>
  <w16cex:commentExtensible w16cex:durableId="50B002A5" w16cex:dateUtc="2026-02-26T18:57:00Z"/>
  <w16cex:commentExtensible w16cex:durableId="5EA0D6AF" w16cex:dateUtc="2026-02-27T13:43:00Z"/>
  <w16cex:commentExtensible w16cex:durableId="5DBDE848" w16cex:dateUtc="2026-02-26T18:31:00Z"/>
  <w16cex:commentExtensible w16cex:durableId="47C438CF" w16cex:dateUtc="2026-02-27T13:44:00Z"/>
  <w16cex:commentExtensible w16cex:durableId="037440EF" w16cex:dateUtc="2026-02-27T13:45:00Z"/>
  <w16cex:commentExtensible w16cex:durableId="51C63D7D" w16cex:dateUtc="2026-02-26T18:35:00Z"/>
  <w16cex:commentExtensible w16cex:durableId="0AE4A85E" w16cex:dateUtc="2026-02-26T18:54:00Z"/>
  <w16cex:commentExtensible w16cex:durableId="1756064F" w16cex:dateUtc="2026-02-26T18:56:00Z"/>
  <w16cex:commentExtensible w16cex:durableId="74DDFB7F" w16cex:dateUtc="2026-02-26T19:01:00Z"/>
  <w16cex:commentExtensible w16cex:durableId="44A5C072" w16cex:dateUtc="2026-02-27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B3C88F" w16cid:durableId="19746197"/>
  <w16cid:commentId w16cid:paraId="4DFDE8C6" w16cid:durableId="55866CBC"/>
  <w16cid:commentId w16cid:paraId="2F272AFC" w16cid:durableId="127772F6"/>
  <w16cid:commentId w16cid:paraId="7DC0517D" w16cid:durableId="6E3CEE15"/>
  <w16cid:commentId w16cid:paraId="4BD29C4C" w16cid:durableId="3FB6AC47"/>
  <w16cid:commentId w16cid:paraId="3241FE88" w16cid:durableId="314A2F66"/>
  <w16cid:commentId w16cid:paraId="126DE630" w16cid:durableId="68F843C6"/>
  <w16cid:commentId w16cid:paraId="28C6C398" w16cid:durableId="502401F5"/>
  <w16cid:commentId w16cid:paraId="7588D349" w16cid:durableId="58661B6F"/>
  <w16cid:commentId w16cid:paraId="2D063267" w16cid:durableId="7117B35A"/>
  <w16cid:commentId w16cid:paraId="5C8F1310" w16cid:durableId="10B8CB82"/>
  <w16cid:commentId w16cid:paraId="039D65A4" w16cid:durableId="2778D5B3"/>
  <w16cid:commentId w16cid:paraId="72A8F546" w16cid:durableId="50EEAAEA"/>
  <w16cid:commentId w16cid:paraId="3CBAFE89" w16cid:durableId="236F55AE"/>
  <w16cid:commentId w16cid:paraId="1A06C1FD" w16cid:durableId="2F621C06"/>
  <w16cid:commentId w16cid:paraId="2C7CDFC4" w16cid:durableId="141A5BB5"/>
  <w16cid:commentId w16cid:paraId="4EDA9181" w16cid:durableId="10BFDE55"/>
  <w16cid:commentId w16cid:paraId="5450FBA4" w16cid:durableId="7F6EA609"/>
  <w16cid:commentId w16cid:paraId="71E8E508" w16cid:durableId="2D9666D0"/>
  <w16cid:commentId w16cid:paraId="1CFE7B03" w16cid:durableId="14091825"/>
  <w16cid:commentId w16cid:paraId="34D6DBC3" w16cid:durableId="504F3424"/>
  <w16cid:commentId w16cid:paraId="07BC7DAE" w16cid:durableId="71814F0F"/>
  <w16cid:commentId w16cid:paraId="2094AA53" w16cid:durableId="1DC7FE44"/>
  <w16cid:commentId w16cid:paraId="4007D368" w16cid:durableId="2D1F4A03"/>
  <w16cid:commentId w16cid:paraId="5D77DD94" w16cid:durableId="51A158E0"/>
  <w16cid:commentId w16cid:paraId="61CE9FC3" w16cid:durableId="430F3EB4"/>
  <w16cid:commentId w16cid:paraId="6125E5FF" w16cid:durableId="1397F586"/>
  <w16cid:commentId w16cid:paraId="27C7B2CC" w16cid:durableId="6D2FB6BD"/>
  <w16cid:commentId w16cid:paraId="2698F750" w16cid:durableId="2D92063C"/>
  <w16cid:commentId w16cid:paraId="4574005F" w16cid:durableId="3ABC319B"/>
  <w16cid:commentId w16cid:paraId="098B3758" w16cid:durableId="47EAC2DE"/>
  <w16cid:commentId w16cid:paraId="6A85B369" w16cid:durableId="3C4652F2"/>
  <w16cid:commentId w16cid:paraId="4FB8E202" w16cid:durableId="2DCB2319"/>
  <w16cid:commentId w16cid:paraId="0A91BE3F" w16cid:durableId="0B863FEE"/>
  <w16cid:commentId w16cid:paraId="60D463E7" w16cid:durableId="276955B3"/>
  <w16cid:commentId w16cid:paraId="3250552F" w16cid:durableId="292171CE"/>
  <w16cid:commentId w16cid:paraId="02E2D7AC" w16cid:durableId="2015A704"/>
  <w16cid:commentId w16cid:paraId="4132B5FE" w16cid:durableId="481EBAF1"/>
  <w16cid:commentId w16cid:paraId="45B7C0AB" w16cid:durableId="527EFCAB"/>
  <w16cid:commentId w16cid:paraId="19EA1190" w16cid:durableId="40A53DE5"/>
  <w16cid:commentId w16cid:paraId="130DFE3A" w16cid:durableId="7CC21049"/>
  <w16cid:commentId w16cid:paraId="46A81C22" w16cid:durableId="5D8C5B77"/>
  <w16cid:commentId w16cid:paraId="734B251D" w16cid:durableId="247C3EF8"/>
  <w16cid:commentId w16cid:paraId="35FB0D60" w16cid:durableId="2F4E4B10"/>
  <w16cid:commentId w16cid:paraId="3F8EB2C4" w16cid:durableId="6D09992A"/>
  <w16cid:commentId w16cid:paraId="5A061D62" w16cid:durableId="767045AD"/>
  <w16cid:commentId w16cid:paraId="16FC527E" w16cid:durableId="6976B763"/>
  <w16cid:commentId w16cid:paraId="6A03617D" w16cid:durableId="3606AC39"/>
  <w16cid:commentId w16cid:paraId="3883FCC2" w16cid:durableId="39D52530"/>
  <w16cid:commentId w16cid:paraId="2CBD925B" w16cid:durableId="5FDD0AD9"/>
  <w16cid:commentId w16cid:paraId="1BFD924E" w16cid:durableId="2467B815"/>
  <w16cid:commentId w16cid:paraId="634DAE80" w16cid:durableId="5DB0334A"/>
  <w16cid:commentId w16cid:paraId="39A6C699" w16cid:durableId="241C96B5"/>
  <w16cid:commentId w16cid:paraId="60F96692" w16cid:durableId="6CB83DB1"/>
  <w16cid:commentId w16cid:paraId="1B123CD7" w16cid:durableId="4AECF902"/>
  <w16cid:commentId w16cid:paraId="55B15CEE" w16cid:durableId="2E1F12D3"/>
  <w16cid:commentId w16cid:paraId="4B37C53F" w16cid:durableId="6F225E04"/>
  <w16cid:commentId w16cid:paraId="20B48E6C" w16cid:durableId="7956A878"/>
  <w16cid:commentId w16cid:paraId="6B5F7BED" w16cid:durableId="514FAE46"/>
  <w16cid:commentId w16cid:paraId="34DE7ED3" w16cid:durableId="79C254CA"/>
  <w16cid:commentId w16cid:paraId="70A49983" w16cid:durableId="237F4095"/>
  <w16cid:commentId w16cid:paraId="3519B11B" w16cid:durableId="34DE5274"/>
  <w16cid:commentId w16cid:paraId="6BE528CA" w16cid:durableId="0D44F07E"/>
  <w16cid:commentId w16cid:paraId="2D768EBE" w16cid:durableId="61C32D74"/>
  <w16cid:commentId w16cid:paraId="65FA5415" w16cid:durableId="73A48613"/>
  <w16cid:commentId w16cid:paraId="70957C97" w16cid:durableId="1E9FBC0B"/>
  <w16cid:commentId w16cid:paraId="109E6FBF" w16cid:durableId="18E3CA86"/>
  <w16cid:commentId w16cid:paraId="583F96AC" w16cid:durableId="6E2FB510"/>
  <w16cid:commentId w16cid:paraId="79247746" w16cid:durableId="384DCF1B"/>
  <w16cid:commentId w16cid:paraId="7EA63E65" w16cid:durableId="7256834F"/>
  <w16cid:commentId w16cid:paraId="49B286AD" w16cid:durableId="48BA8E81"/>
  <w16cid:commentId w16cid:paraId="6C73AC9C" w16cid:durableId="4C774879"/>
  <w16cid:commentId w16cid:paraId="76DBF3A0" w16cid:durableId="7C25FF2F"/>
  <w16cid:commentId w16cid:paraId="08317827" w16cid:durableId="798261B0"/>
  <w16cid:commentId w16cid:paraId="4E1942F7" w16cid:durableId="29A23B69"/>
  <w16cid:commentId w16cid:paraId="07A2AE82" w16cid:durableId="40D229FB"/>
  <w16cid:commentId w16cid:paraId="05E6FB07" w16cid:durableId="2A3CFD28"/>
  <w16cid:commentId w16cid:paraId="0E35DD94" w16cid:durableId="6919C14A"/>
  <w16cid:commentId w16cid:paraId="5596CF97" w16cid:durableId="743BAF30"/>
  <w16cid:commentId w16cid:paraId="5B9340CE" w16cid:durableId="4174AE43"/>
  <w16cid:commentId w16cid:paraId="6068F657" w16cid:durableId="6616F515"/>
  <w16cid:commentId w16cid:paraId="26351FF9" w16cid:durableId="6452680E"/>
  <w16cid:commentId w16cid:paraId="4C71C682" w16cid:durableId="6060AD22"/>
  <w16cid:commentId w16cid:paraId="06949AC1" w16cid:durableId="64626289"/>
  <w16cid:commentId w16cid:paraId="70CCB054" w16cid:durableId="7718F8CD"/>
  <w16cid:commentId w16cid:paraId="356060B4" w16cid:durableId="00D5E40C"/>
  <w16cid:commentId w16cid:paraId="36412A09" w16cid:durableId="6EB731BB"/>
  <w16cid:commentId w16cid:paraId="5A96E2A2" w16cid:durableId="73AFF73A"/>
  <w16cid:commentId w16cid:paraId="738F6C9E" w16cid:durableId="0E6A36EE"/>
  <w16cid:commentId w16cid:paraId="2C8B112C" w16cid:durableId="3A12D6B4"/>
  <w16cid:commentId w16cid:paraId="4F513331" w16cid:durableId="3EA7CAB3"/>
  <w16cid:commentId w16cid:paraId="57E468DE" w16cid:durableId="50760F73"/>
  <w16cid:commentId w16cid:paraId="36D7F81F" w16cid:durableId="4642DE9D"/>
  <w16cid:commentId w16cid:paraId="732FA6D6" w16cid:durableId="7935F465"/>
  <w16cid:commentId w16cid:paraId="1CD7B8FC" w16cid:durableId="11FA1C02"/>
  <w16cid:commentId w16cid:paraId="5CBEDD6D" w16cid:durableId="413DDF7A"/>
  <w16cid:commentId w16cid:paraId="33EDBEBF" w16cid:durableId="096DD168"/>
  <w16cid:commentId w16cid:paraId="73BFA7EE" w16cid:durableId="32E968B9"/>
  <w16cid:commentId w16cid:paraId="1E01F3B1" w16cid:durableId="50B002A5"/>
  <w16cid:commentId w16cid:paraId="26EE556F" w16cid:durableId="5EA0D6AF"/>
  <w16cid:commentId w16cid:paraId="37027A2A" w16cid:durableId="5DBDE848"/>
  <w16cid:commentId w16cid:paraId="2019F572" w16cid:durableId="47C438CF"/>
  <w16cid:commentId w16cid:paraId="54A90DAF" w16cid:durableId="037440EF"/>
  <w16cid:commentId w16cid:paraId="3234B8E5" w16cid:durableId="51C63D7D"/>
  <w16cid:commentId w16cid:paraId="3EE53C60" w16cid:durableId="0AE4A85E"/>
  <w16cid:commentId w16cid:paraId="03936BF9" w16cid:durableId="1756064F"/>
  <w16cid:commentId w16cid:paraId="51726EF4" w16cid:durableId="74DDFB7F"/>
  <w16cid:commentId w16cid:paraId="6A7473A2" w16cid:durableId="44A5C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6389" w14:textId="77777777" w:rsidR="00A56587" w:rsidRDefault="00A56587" w:rsidP="00C01E51">
      <w:pPr>
        <w:spacing w:after="0"/>
      </w:pPr>
      <w:r>
        <w:separator/>
      </w:r>
    </w:p>
  </w:endnote>
  <w:endnote w:type="continuationSeparator" w:id="0">
    <w:p w14:paraId="4C63CB1F" w14:textId="77777777" w:rsidR="00A56587" w:rsidRDefault="00A56587" w:rsidP="00C01E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600F" w14:textId="77777777" w:rsidR="00C01E51" w:rsidRDefault="00C01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303E" w14:textId="77777777" w:rsidR="00C01E51" w:rsidRDefault="00C01E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DA85" w14:textId="77777777" w:rsidR="00C01E51" w:rsidRDefault="00C01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F72C" w14:textId="77777777" w:rsidR="00A56587" w:rsidRDefault="00A56587" w:rsidP="00C01E51">
      <w:pPr>
        <w:spacing w:after="0"/>
      </w:pPr>
      <w:r>
        <w:separator/>
      </w:r>
    </w:p>
  </w:footnote>
  <w:footnote w:type="continuationSeparator" w:id="0">
    <w:p w14:paraId="5A35A23C" w14:textId="77777777" w:rsidR="00A56587" w:rsidRDefault="00A56587" w:rsidP="00C01E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2895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C901B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8B56085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5"/>
    <w:multiLevelType w:val="multilevel"/>
    <w:tmpl w:val="175EF7C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9"/>
    <w:multiLevelType w:val="multilevel"/>
    <w:tmpl w:val="A184EE7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677467685">
    <w:abstractNumId w:val="0"/>
  </w:num>
  <w:num w:numId="2" w16cid:durableId="147872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8793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32743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668946880">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96364932">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Dabrowski">
    <w15:presenceInfo w15:providerId="AD" w15:userId="S::Ed.Dabrowski@brunswick.com::41f8b06e-b33e-491d-9d2c-24e831c97d69"/>
  </w15:person>
  <w15:person w15:author="Jake Gruber">
    <w15:presenceInfo w15:providerId="Windows Live" w15:userId="e27d7c3d3acb0815"/>
  </w15:person>
  <w15:person w15:author="Baptiste Namont">
    <w15:presenceInfo w15:providerId="AD" w15:userId="S::baptiste.namont@brunswick.com::ceb895b4-63ca-4728-9c7c-27430af3001c"/>
  </w15:person>
  <w15:person w15:author="Jill Giese">
    <w15:presenceInfo w15:providerId="AD" w15:userId="S::Jill.Giese@mercmarine.com::256dce45-95e6-44c9-a9d3-5aaf101e3b62"/>
  </w15:person>
  <w15:person w15:author="Nicholas Nell">
    <w15:presenceInfo w15:providerId="AD" w15:userId="S::nicholas.nell@brunswick.com::38b66dc4-5370-4d45-b0c3-5c527118408b"/>
  </w15:person>
  <w15:person w15:author="Jamie Orr">
    <w15:presenceInfo w15:providerId="AD" w15:userId="S::jamie.orr@navicogroup.com::53845336-614b-4eee-9828-633067edda2a"/>
  </w15:person>
  <w15:person w15:author="Melanie Jamerson">
    <w15:presenceInfo w15:providerId="AD" w15:userId="S::Melanie.Jamerson@brunswick.com::da1d6301-dcb8-4820-aba9-d1eefc786430"/>
  </w15:person>
  <w15:person w15:author="Ashley Langston">
    <w15:presenceInfo w15:providerId="AD" w15:userId="S::ashley.langston@classiccitymarinas.com::47bdcc53-dbd8-4abb-9f3a-e9b10c7b2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F13CE15"/>
    <w:rsid w:val="0000712D"/>
    <w:rsid w:val="00010558"/>
    <w:rsid w:val="00010598"/>
    <w:rsid w:val="00013BCE"/>
    <w:rsid w:val="00016DD0"/>
    <w:rsid w:val="000177C1"/>
    <w:rsid w:val="00020F62"/>
    <w:rsid w:val="00026368"/>
    <w:rsid w:val="0003087E"/>
    <w:rsid w:val="00033315"/>
    <w:rsid w:val="000342E3"/>
    <w:rsid w:val="000358DC"/>
    <w:rsid w:val="00037F8C"/>
    <w:rsid w:val="000421E6"/>
    <w:rsid w:val="00045A71"/>
    <w:rsid w:val="000527BE"/>
    <w:rsid w:val="00052EBF"/>
    <w:rsid w:val="000574F8"/>
    <w:rsid w:val="00061EA4"/>
    <w:rsid w:val="000637A5"/>
    <w:rsid w:val="00075CE7"/>
    <w:rsid w:val="0008109D"/>
    <w:rsid w:val="00087413"/>
    <w:rsid w:val="00087E74"/>
    <w:rsid w:val="00093FDC"/>
    <w:rsid w:val="000A01A6"/>
    <w:rsid w:val="000A1A50"/>
    <w:rsid w:val="000A7B0A"/>
    <w:rsid w:val="000B2095"/>
    <w:rsid w:val="000B30F5"/>
    <w:rsid w:val="000B3328"/>
    <w:rsid w:val="000B6053"/>
    <w:rsid w:val="000C0D87"/>
    <w:rsid w:val="000C4674"/>
    <w:rsid w:val="000C7B99"/>
    <w:rsid w:val="000D429A"/>
    <w:rsid w:val="000D5CB0"/>
    <w:rsid w:val="000E43C5"/>
    <w:rsid w:val="000E49F6"/>
    <w:rsid w:val="000E718C"/>
    <w:rsid w:val="000E799A"/>
    <w:rsid w:val="000F1FDF"/>
    <w:rsid w:val="000F29DC"/>
    <w:rsid w:val="000F4CEF"/>
    <w:rsid w:val="0010131B"/>
    <w:rsid w:val="00102787"/>
    <w:rsid w:val="001055E2"/>
    <w:rsid w:val="001153C6"/>
    <w:rsid w:val="00116B4E"/>
    <w:rsid w:val="001170B7"/>
    <w:rsid w:val="00117E74"/>
    <w:rsid w:val="001204FD"/>
    <w:rsid w:val="001232C7"/>
    <w:rsid w:val="0012621A"/>
    <w:rsid w:val="00133EFF"/>
    <w:rsid w:val="00135532"/>
    <w:rsid w:val="0013669C"/>
    <w:rsid w:val="0014386A"/>
    <w:rsid w:val="00143913"/>
    <w:rsid w:val="001474B1"/>
    <w:rsid w:val="00152C65"/>
    <w:rsid w:val="001544C6"/>
    <w:rsid w:val="00180A0D"/>
    <w:rsid w:val="00185ACD"/>
    <w:rsid w:val="00187236"/>
    <w:rsid w:val="00192B29"/>
    <w:rsid w:val="001935A4"/>
    <w:rsid w:val="001978E9"/>
    <w:rsid w:val="001A49C4"/>
    <w:rsid w:val="001A500A"/>
    <w:rsid w:val="001A656D"/>
    <w:rsid w:val="001A7B27"/>
    <w:rsid w:val="001B4D02"/>
    <w:rsid w:val="001C4981"/>
    <w:rsid w:val="001D128D"/>
    <w:rsid w:val="001D27F6"/>
    <w:rsid w:val="001D2F1B"/>
    <w:rsid w:val="001D400A"/>
    <w:rsid w:val="001D5026"/>
    <w:rsid w:val="001E1A27"/>
    <w:rsid w:val="001E2AD0"/>
    <w:rsid w:val="001E4F7D"/>
    <w:rsid w:val="001F1970"/>
    <w:rsid w:val="001F51A4"/>
    <w:rsid w:val="00200C85"/>
    <w:rsid w:val="00203DA6"/>
    <w:rsid w:val="00212070"/>
    <w:rsid w:val="00215B02"/>
    <w:rsid w:val="002174DF"/>
    <w:rsid w:val="002249E3"/>
    <w:rsid w:val="00227B83"/>
    <w:rsid w:val="00231FE3"/>
    <w:rsid w:val="002336E7"/>
    <w:rsid w:val="00234F96"/>
    <w:rsid w:val="002353C9"/>
    <w:rsid w:val="00240523"/>
    <w:rsid w:val="00240B3B"/>
    <w:rsid w:val="00247F09"/>
    <w:rsid w:val="00250694"/>
    <w:rsid w:val="00250BE6"/>
    <w:rsid w:val="002517FE"/>
    <w:rsid w:val="002571D6"/>
    <w:rsid w:val="002629C3"/>
    <w:rsid w:val="002643A5"/>
    <w:rsid w:val="002645DB"/>
    <w:rsid w:val="0026790A"/>
    <w:rsid w:val="00267E9F"/>
    <w:rsid w:val="00270F53"/>
    <w:rsid w:val="0027176C"/>
    <w:rsid w:val="00277282"/>
    <w:rsid w:val="0028423D"/>
    <w:rsid w:val="00291142"/>
    <w:rsid w:val="00292BE7"/>
    <w:rsid w:val="002A173C"/>
    <w:rsid w:val="002A54F1"/>
    <w:rsid w:val="002A5F95"/>
    <w:rsid w:val="002A6D18"/>
    <w:rsid w:val="002B2F11"/>
    <w:rsid w:val="002B38DB"/>
    <w:rsid w:val="002B5F47"/>
    <w:rsid w:val="002C26B8"/>
    <w:rsid w:val="002C4060"/>
    <w:rsid w:val="002C6C15"/>
    <w:rsid w:val="002D45EC"/>
    <w:rsid w:val="002D6F68"/>
    <w:rsid w:val="002E0C4F"/>
    <w:rsid w:val="002E0E89"/>
    <w:rsid w:val="002E238F"/>
    <w:rsid w:val="002E587E"/>
    <w:rsid w:val="002E6C2C"/>
    <w:rsid w:val="002E6D4F"/>
    <w:rsid w:val="002F1DA3"/>
    <w:rsid w:val="00305EA4"/>
    <w:rsid w:val="00305F6A"/>
    <w:rsid w:val="003073B4"/>
    <w:rsid w:val="0031115D"/>
    <w:rsid w:val="00313FF7"/>
    <w:rsid w:val="00323871"/>
    <w:rsid w:val="00343F0E"/>
    <w:rsid w:val="00354CFA"/>
    <w:rsid w:val="00355688"/>
    <w:rsid w:val="00357C99"/>
    <w:rsid w:val="00360320"/>
    <w:rsid w:val="00361178"/>
    <w:rsid w:val="003653B1"/>
    <w:rsid w:val="00367E8F"/>
    <w:rsid w:val="00373BF8"/>
    <w:rsid w:val="003764C8"/>
    <w:rsid w:val="00387C9B"/>
    <w:rsid w:val="003903DF"/>
    <w:rsid w:val="00391763"/>
    <w:rsid w:val="00391FFC"/>
    <w:rsid w:val="003950FE"/>
    <w:rsid w:val="003A14EF"/>
    <w:rsid w:val="003A232F"/>
    <w:rsid w:val="003A49F2"/>
    <w:rsid w:val="003A6548"/>
    <w:rsid w:val="003B2A89"/>
    <w:rsid w:val="003B7762"/>
    <w:rsid w:val="003C06E9"/>
    <w:rsid w:val="003C21E8"/>
    <w:rsid w:val="003C225E"/>
    <w:rsid w:val="003C33BE"/>
    <w:rsid w:val="003C390F"/>
    <w:rsid w:val="003C6B3E"/>
    <w:rsid w:val="003D351B"/>
    <w:rsid w:val="003E1F48"/>
    <w:rsid w:val="003F07C7"/>
    <w:rsid w:val="003F5724"/>
    <w:rsid w:val="004107B0"/>
    <w:rsid w:val="00414BA7"/>
    <w:rsid w:val="0042391B"/>
    <w:rsid w:val="00433610"/>
    <w:rsid w:val="004353F8"/>
    <w:rsid w:val="00444AA6"/>
    <w:rsid w:val="00444F0B"/>
    <w:rsid w:val="00446065"/>
    <w:rsid w:val="004468A3"/>
    <w:rsid w:val="00446C46"/>
    <w:rsid w:val="00447247"/>
    <w:rsid w:val="00447CAA"/>
    <w:rsid w:val="00447F7B"/>
    <w:rsid w:val="00452919"/>
    <w:rsid w:val="0045331C"/>
    <w:rsid w:val="00457CE2"/>
    <w:rsid w:val="00462F38"/>
    <w:rsid w:val="00467DCA"/>
    <w:rsid w:val="00476CAA"/>
    <w:rsid w:val="004774E6"/>
    <w:rsid w:val="0049336E"/>
    <w:rsid w:val="00496083"/>
    <w:rsid w:val="004A301B"/>
    <w:rsid w:val="004B17CA"/>
    <w:rsid w:val="004B2453"/>
    <w:rsid w:val="004B26C8"/>
    <w:rsid w:val="004B2DCD"/>
    <w:rsid w:val="004B7B0B"/>
    <w:rsid w:val="004C4CE6"/>
    <w:rsid w:val="004D31C1"/>
    <w:rsid w:val="004D32B4"/>
    <w:rsid w:val="004D7663"/>
    <w:rsid w:val="004E2F38"/>
    <w:rsid w:val="004E6BE1"/>
    <w:rsid w:val="004F3CE6"/>
    <w:rsid w:val="004F64C8"/>
    <w:rsid w:val="00501B40"/>
    <w:rsid w:val="00501B97"/>
    <w:rsid w:val="0050399E"/>
    <w:rsid w:val="00521827"/>
    <w:rsid w:val="00522667"/>
    <w:rsid w:val="00524885"/>
    <w:rsid w:val="0052563D"/>
    <w:rsid w:val="0053013E"/>
    <w:rsid w:val="00530243"/>
    <w:rsid w:val="00530B04"/>
    <w:rsid w:val="00532388"/>
    <w:rsid w:val="00532553"/>
    <w:rsid w:val="005361D2"/>
    <w:rsid w:val="00536850"/>
    <w:rsid w:val="00537F85"/>
    <w:rsid w:val="00540FFE"/>
    <w:rsid w:val="00544F3D"/>
    <w:rsid w:val="00545955"/>
    <w:rsid w:val="00553C3E"/>
    <w:rsid w:val="005606B6"/>
    <w:rsid w:val="005624CF"/>
    <w:rsid w:val="00562BF0"/>
    <w:rsid w:val="00565068"/>
    <w:rsid w:val="0056524E"/>
    <w:rsid w:val="00574D9B"/>
    <w:rsid w:val="00582AC8"/>
    <w:rsid w:val="0058691F"/>
    <w:rsid w:val="005B1817"/>
    <w:rsid w:val="005B1886"/>
    <w:rsid w:val="005B1E42"/>
    <w:rsid w:val="005B339C"/>
    <w:rsid w:val="005B39CE"/>
    <w:rsid w:val="005B7B11"/>
    <w:rsid w:val="005D143A"/>
    <w:rsid w:val="005D264E"/>
    <w:rsid w:val="005E3D7F"/>
    <w:rsid w:val="005E5DA3"/>
    <w:rsid w:val="00610FB5"/>
    <w:rsid w:val="00612FB2"/>
    <w:rsid w:val="00616B1D"/>
    <w:rsid w:val="0062772E"/>
    <w:rsid w:val="00637789"/>
    <w:rsid w:val="006479C2"/>
    <w:rsid w:val="006539B6"/>
    <w:rsid w:val="00654E36"/>
    <w:rsid w:val="00656132"/>
    <w:rsid w:val="00657846"/>
    <w:rsid w:val="00664BCD"/>
    <w:rsid w:val="00672EA3"/>
    <w:rsid w:val="00674144"/>
    <w:rsid w:val="00675E86"/>
    <w:rsid w:val="0067758B"/>
    <w:rsid w:val="0068187E"/>
    <w:rsid w:val="00686024"/>
    <w:rsid w:val="00686E2A"/>
    <w:rsid w:val="00686F5F"/>
    <w:rsid w:val="00695461"/>
    <w:rsid w:val="00697A36"/>
    <w:rsid w:val="006A3784"/>
    <w:rsid w:val="006A6B8E"/>
    <w:rsid w:val="006B007A"/>
    <w:rsid w:val="006B23A4"/>
    <w:rsid w:val="006B2A69"/>
    <w:rsid w:val="006B553F"/>
    <w:rsid w:val="006B58A1"/>
    <w:rsid w:val="006B797E"/>
    <w:rsid w:val="006C0F6E"/>
    <w:rsid w:val="006C281E"/>
    <w:rsid w:val="006D19A5"/>
    <w:rsid w:val="006D3F07"/>
    <w:rsid w:val="006D5D7C"/>
    <w:rsid w:val="006D66E0"/>
    <w:rsid w:val="006E31F8"/>
    <w:rsid w:val="006E5BA6"/>
    <w:rsid w:val="006F24E2"/>
    <w:rsid w:val="006F2819"/>
    <w:rsid w:val="006F3FE5"/>
    <w:rsid w:val="006F4977"/>
    <w:rsid w:val="006F5016"/>
    <w:rsid w:val="00700E1D"/>
    <w:rsid w:val="0070209E"/>
    <w:rsid w:val="00703E77"/>
    <w:rsid w:val="00703F27"/>
    <w:rsid w:val="00703F34"/>
    <w:rsid w:val="0070565C"/>
    <w:rsid w:val="00706B38"/>
    <w:rsid w:val="00711B42"/>
    <w:rsid w:val="007122AE"/>
    <w:rsid w:val="0071761F"/>
    <w:rsid w:val="00717E3D"/>
    <w:rsid w:val="00717EC9"/>
    <w:rsid w:val="00723444"/>
    <w:rsid w:val="0072374B"/>
    <w:rsid w:val="00736439"/>
    <w:rsid w:val="007430F5"/>
    <w:rsid w:val="00743617"/>
    <w:rsid w:val="00743F13"/>
    <w:rsid w:val="00744554"/>
    <w:rsid w:val="00744E5A"/>
    <w:rsid w:val="007547A9"/>
    <w:rsid w:val="00760F1C"/>
    <w:rsid w:val="00771EED"/>
    <w:rsid w:val="00772FF9"/>
    <w:rsid w:val="007748B6"/>
    <w:rsid w:val="00775A84"/>
    <w:rsid w:val="00784648"/>
    <w:rsid w:val="00791A52"/>
    <w:rsid w:val="0079395C"/>
    <w:rsid w:val="00794244"/>
    <w:rsid w:val="0079722D"/>
    <w:rsid w:val="007A5D6D"/>
    <w:rsid w:val="007B4099"/>
    <w:rsid w:val="007B50A9"/>
    <w:rsid w:val="007B5622"/>
    <w:rsid w:val="007B56F1"/>
    <w:rsid w:val="007B6788"/>
    <w:rsid w:val="007B7217"/>
    <w:rsid w:val="007B79E7"/>
    <w:rsid w:val="007C0871"/>
    <w:rsid w:val="007C2CE1"/>
    <w:rsid w:val="007C3576"/>
    <w:rsid w:val="007C62CC"/>
    <w:rsid w:val="007C6A9B"/>
    <w:rsid w:val="007C6B2F"/>
    <w:rsid w:val="007D0EFF"/>
    <w:rsid w:val="007D1684"/>
    <w:rsid w:val="007D3EFF"/>
    <w:rsid w:val="007D554A"/>
    <w:rsid w:val="007E239F"/>
    <w:rsid w:val="007E29B3"/>
    <w:rsid w:val="00800B4F"/>
    <w:rsid w:val="00802B30"/>
    <w:rsid w:val="008065F7"/>
    <w:rsid w:val="0081318C"/>
    <w:rsid w:val="00813B92"/>
    <w:rsid w:val="00814487"/>
    <w:rsid w:val="00816AF8"/>
    <w:rsid w:val="00820857"/>
    <w:rsid w:val="00822A47"/>
    <w:rsid w:val="00824242"/>
    <w:rsid w:val="0082709F"/>
    <w:rsid w:val="0083235F"/>
    <w:rsid w:val="00843E4B"/>
    <w:rsid w:val="0084713C"/>
    <w:rsid w:val="00847F22"/>
    <w:rsid w:val="00850516"/>
    <w:rsid w:val="00851287"/>
    <w:rsid w:val="00853112"/>
    <w:rsid w:val="008541A3"/>
    <w:rsid w:val="00864F28"/>
    <w:rsid w:val="00871621"/>
    <w:rsid w:val="00874D58"/>
    <w:rsid w:val="00881D7C"/>
    <w:rsid w:val="008821C4"/>
    <w:rsid w:val="008824E1"/>
    <w:rsid w:val="00882D79"/>
    <w:rsid w:val="00892A45"/>
    <w:rsid w:val="0089352C"/>
    <w:rsid w:val="00893A75"/>
    <w:rsid w:val="008949C0"/>
    <w:rsid w:val="0089704C"/>
    <w:rsid w:val="008A0EEA"/>
    <w:rsid w:val="008A0F9A"/>
    <w:rsid w:val="008A49D5"/>
    <w:rsid w:val="008A79A8"/>
    <w:rsid w:val="008A7AB5"/>
    <w:rsid w:val="008B0246"/>
    <w:rsid w:val="008B1E15"/>
    <w:rsid w:val="008B5856"/>
    <w:rsid w:val="008B5914"/>
    <w:rsid w:val="008B6316"/>
    <w:rsid w:val="008B792E"/>
    <w:rsid w:val="008B7C7E"/>
    <w:rsid w:val="008C5F27"/>
    <w:rsid w:val="008D5C8F"/>
    <w:rsid w:val="008D6FE2"/>
    <w:rsid w:val="008D7C63"/>
    <w:rsid w:val="008E240F"/>
    <w:rsid w:val="008E3281"/>
    <w:rsid w:val="008E4E16"/>
    <w:rsid w:val="008E7784"/>
    <w:rsid w:val="008E7DEB"/>
    <w:rsid w:val="008F6056"/>
    <w:rsid w:val="00902B28"/>
    <w:rsid w:val="00902CC7"/>
    <w:rsid w:val="00903383"/>
    <w:rsid w:val="00903980"/>
    <w:rsid w:val="0090799D"/>
    <w:rsid w:val="0091019C"/>
    <w:rsid w:val="00912220"/>
    <w:rsid w:val="00913BBF"/>
    <w:rsid w:val="0091450A"/>
    <w:rsid w:val="00917E16"/>
    <w:rsid w:val="009210CA"/>
    <w:rsid w:val="0092306D"/>
    <w:rsid w:val="00927335"/>
    <w:rsid w:val="0093461D"/>
    <w:rsid w:val="00935550"/>
    <w:rsid w:val="009359FE"/>
    <w:rsid w:val="009362B9"/>
    <w:rsid w:val="00941FA6"/>
    <w:rsid w:val="009429DF"/>
    <w:rsid w:val="009621E0"/>
    <w:rsid w:val="0097158A"/>
    <w:rsid w:val="009722CC"/>
    <w:rsid w:val="0098171B"/>
    <w:rsid w:val="009914AD"/>
    <w:rsid w:val="00993877"/>
    <w:rsid w:val="00997C1C"/>
    <w:rsid w:val="009A1033"/>
    <w:rsid w:val="009A2EA1"/>
    <w:rsid w:val="009B2F93"/>
    <w:rsid w:val="009B3FB0"/>
    <w:rsid w:val="009B6E17"/>
    <w:rsid w:val="009C1F38"/>
    <w:rsid w:val="009D738B"/>
    <w:rsid w:val="009E2835"/>
    <w:rsid w:val="009F18D4"/>
    <w:rsid w:val="009F3C2D"/>
    <w:rsid w:val="00A00C88"/>
    <w:rsid w:val="00A0170C"/>
    <w:rsid w:val="00A163F0"/>
    <w:rsid w:val="00A21D41"/>
    <w:rsid w:val="00A25EDA"/>
    <w:rsid w:val="00A35B2A"/>
    <w:rsid w:val="00A375FF"/>
    <w:rsid w:val="00A414C4"/>
    <w:rsid w:val="00A43EA2"/>
    <w:rsid w:val="00A44429"/>
    <w:rsid w:val="00A4549A"/>
    <w:rsid w:val="00A45648"/>
    <w:rsid w:val="00A50884"/>
    <w:rsid w:val="00A52805"/>
    <w:rsid w:val="00A5359F"/>
    <w:rsid w:val="00A55E3D"/>
    <w:rsid w:val="00A56587"/>
    <w:rsid w:val="00A632E5"/>
    <w:rsid w:val="00A678F7"/>
    <w:rsid w:val="00A67E49"/>
    <w:rsid w:val="00A75EF9"/>
    <w:rsid w:val="00A8072F"/>
    <w:rsid w:val="00AA0EBE"/>
    <w:rsid w:val="00AA266E"/>
    <w:rsid w:val="00AC2396"/>
    <w:rsid w:val="00AD29D2"/>
    <w:rsid w:val="00AD59C1"/>
    <w:rsid w:val="00AD670E"/>
    <w:rsid w:val="00AE1926"/>
    <w:rsid w:val="00AE6877"/>
    <w:rsid w:val="00B03286"/>
    <w:rsid w:val="00B04EE6"/>
    <w:rsid w:val="00B067EB"/>
    <w:rsid w:val="00B12D39"/>
    <w:rsid w:val="00B20986"/>
    <w:rsid w:val="00B21F5A"/>
    <w:rsid w:val="00B25DF0"/>
    <w:rsid w:val="00B34E87"/>
    <w:rsid w:val="00B36072"/>
    <w:rsid w:val="00B4351E"/>
    <w:rsid w:val="00B45DDC"/>
    <w:rsid w:val="00B524E5"/>
    <w:rsid w:val="00B53C46"/>
    <w:rsid w:val="00B60D7E"/>
    <w:rsid w:val="00B62344"/>
    <w:rsid w:val="00B6277C"/>
    <w:rsid w:val="00B7326A"/>
    <w:rsid w:val="00B7336F"/>
    <w:rsid w:val="00B75CC8"/>
    <w:rsid w:val="00B76CC2"/>
    <w:rsid w:val="00B808A0"/>
    <w:rsid w:val="00B846F0"/>
    <w:rsid w:val="00B85AA9"/>
    <w:rsid w:val="00B86BE4"/>
    <w:rsid w:val="00B87263"/>
    <w:rsid w:val="00B96820"/>
    <w:rsid w:val="00BA09D4"/>
    <w:rsid w:val="00BA18D2"/>
    <w:rsid w:val="00BA238B"/>
    <w:rsid w:val="00BA660D"/>
    <w:rsid w:val="00BB1A89"/>
    <w:rsid w:val="00BB2B0D"/>
    <w:rsid w:val="00BB389B"/>
    <w:rsid w:val="00BB4F6B"/>
    <w:rsid w:val="00BC1503"/>
    <w:rsid w:val="00BC4B75"/>
    <w:rsid w:val="00BC54AE"/>
    <w:rsid w:val="00BC7063"/>
    <w:rsid w:val="00BD1487"/>
    <w:rsid w:val="00BD68D0"/>
    <w:rsid w:val="00BE0BE5"/>
    <w:rsid w:val="00BE4337"/>
    <w:rsid w:val="00BF372F"/>
    <w:rsid w:val="00BF5184"/>
    <w:rsid w:val="00BF6015"/>
    <w:rsid w:val="00C01E51"/>
    <w:rsid w:val="00C07479"/>
    <w:rsid w:val="00C07AB6"/>
    <w:rsid w:val="00C13848"/>
    <w:rsid w:val="00C15818"/>
    <w:rsid w:val="00C15E4B"/>
    <w:rsid w:val="00C25A0A"/>
    <w:rsid w:val="00C25B91"/>
    <w:rsid w:val="00C30F2A"/>
    <w:rsid w:val="00C332A7"/>
    <w:rsid w:val="00C33B09"/>
    <w:rsid w:val="00C41642"/>
    <w:rsid w:val="00C421DF"/>
    <w:rsid w:val="00C43CAC"/>
    <w:rsid w:val="00C456C6"/>
    <w:rsid w:val="00C5052C"/>
    <w:rsid w:val="00C506B4"/>
    <w:rsid w:val="00C56502"/>
    <w:rsid w:val="00C63204"/>
    <w:rsid w:val="00C64ABB"/>
    <w:rsid w:val="00C66C24"/>
    <w:rsid w:val="00C757C5"/>
    <w:rsid w:val="00C76866"/>
    <w:rsid w:val="00C82398"/>
    <w:rsid w:val="00C82779"/>
    <w:rsid w:val="00C905A9"/>
    <w:rsid w:val="00C90859"/>
    <w:rsid w:val="00C964DA"/>
    <w:rsid w:val="00C972C9"/>
    <w:rsid w:val="00C97DF2"/>
    <w:rsid w:val="00CA2407"/>
    <w:rsid w:val="00CA29AD"/>
    <w:rsid w:val="00CA7312"/>
    <w:rsid w:val="00CB2240"/>
    <w:rsid w:val="00CB39FD"/>
    <w:rsid w:val="00CB500A"/>
    <w:rsid w:val="00CB5088"/>
    <w:rsid w:val="00CC6B6A"/>
    <w:rsid w:val="00CC7832"/>
    <w:rsid w:val="00CD1C6C"/>
    <w:rsid w:val="00CE23FF"/>
    <w:rsid w:val="00CE757C"/>
    <w:rsid w:val="00CF4ED7"/>
    <w:rsid w:val="00CF533D"/>
    <w:rsid w:val="00CF758D"/>
    <w:rsid w:val="00CF7F53"/>
    <w:rsid w:val="00D02409"/>
    <w:rsid w:val="00D025CD"/>
    <w:rsid w:val="00D14E03"/>
    <w:rsid w:val="00D1660A"/>
    <w:rsid w:val="00D235C2"/>
    <w:rsid w:val="00D23805"/>
    <w:rsid w:val="00D23EAD"/>
    <w:rsid w:val="00D253DB"/>
    <w:rsid w:val="00D30F29"/>
    <w:rsid w:val="00D315B9"/>
    <w:rsid w:val="00D369AE"/>
    <w:rsid w:val="00D37267"/>
    <w:rsid w:val="00D51783"/>
    <w:rsid w:val="00D52521"/>
    <w:rsid w:val="00D52DD4"/>
    <w:rsid w:val="00D54A05"/>
    <w:rsid w:val="00D54C55"/>
    <w:rsid w:val="00D55076"/>
    <w:rsid w:val="00D6229C"/>
    <w:rsid w:val="00D65C9C"/>
    <w:rsid w:val="00D65DE9"/>
    <w:rsid w:val="00D663A4"/>
    <w:rsid w:val="00D70DBA"/>
    <w:rsid w:val="00D84C05"/>
    <w:rsid w:val="00D921BB"/>
    <w:rsid w:val="00D92A37"/>
    <w:rsid w:val="00D92BF0"/>
    <w:rsid w:val="00D94EEE"/>
    <w:rsid w:val="00DA56C4"/>
    <w:rsid w:val="00DB474F"/>
    <w:rsid w:val="00DB4D7E"/>
    <w:rsid w:val="00DC157D"/>
    <w:rsid w:val="00DC7DCC"/>
    <w:rsid w:val="00DD2717"/>
    <w:rsid w:val="00DD5C34"/>
    <w:rsid w:val="00DD72D6"/>
    <w:rsid w:val="00DE056E"/>
    <w:rsid w:val="00E01993"/>
    <w:rsid w:val="00E01F9E"/>
    <w:rsid w:val="00E03284"/>
    <w:rsid w:val="00E11351"/>
    <w:rsid w:val="00E129C6"/>
    <w:rsid w:val="00E130FE"/>
    <w:rsid w:val="00E2047B"/>
    <w:rsid w:val="00E22A6B"/>
    <w:rsid w:val="00E30AFD"/>
    <w:rsid w:val="00E33DB2"/>
    <w:rsid w:val="00E37F8A"/>
    <w:rsid w:val="00E404B6"/>
    <w:rsid w:val="00E438DE"/>
    <w:rsid w:val="00E51BD2"/>
    <w:rsid w:val="00E52805"/>
    <w:rsid w:val="00E53F09"/>
    <w:rsid w:val="00E634AA"/>
    <w:rsid w:val="00E70287"/>
    <w:rsid w:val="00E728ED"/>
    <w:rsid w:val="00E72D6D"/>
    <w:rsid w:val="00E81D4E"/>
    <w:rsid w:val="00E82D94"/>
    <w:rsid w:val="00E8404C"/>
    <w:rsid w:val="00E9166D"/>
    <w:rsid w:val="00E940A3"/>
    <w:rsid w:val="00EA25EC"/>
    <w:rsid w:val="00EA26FD"/>
    <w:rsid w:val="00EA47A4"/>
    <w:rsid w:val="00EA4842"/>
    <w:rsid w:val="00EB1CB1"/>
    <w:rsid w:val="00EB1CFB"/>
    <w:rsid w:val="00EB6DB3"/>
    <w:rsid w:val="00EB6ECE"/>
    <w:rsid w:val="00EC12F5"/>
    <w:rsid w:val="00EC38DB"/>
    <w:rsid w:val="00EC4586"/>
    <w:rsid w:val="00ED0BF2"/>
    <w:rsid w:val="00ED5492"/>
    <w:rsid w:val="00EE1021"/>
    <w:rsid w:val="00EE211B"/>
    <w:rsid w:val="00EE2B74"/>
    <w:rsid w:val="00EF0318"/>
    <w:rsid w:val="00EF455E"/>
    <w:rsid w:val="00F040A9"/>
    <w:rsid w:val="00F05614"/>
    <w:rsid w:val="00F10D9B"/>
    <w:rsid w:val="00F12BEB"/>
    <w:rsid w:val="00F13E61"/>
    <w:rsid w:val="00F204BE"/>
    <w:rsid w:val="00F225D1"/>
    <w:rsid w:val="00F23A42"/>
    <w:rsid w:val="00F263AE"/>
    <w:rsid w:val="00F30FEF"/>
    <w:rsid w:val="00F31F72"/>
    <w:rsid w:val="00F330E9"/>
    <w:rsid w:val="00F3329E"/>
    <w:rsid w:val="00F446F7"/>
    <w:rsid w:val="00F501F9"/>
    <w:rsid w:val="00F55241"/>
    <w:rsid w:val="00F5585D"/>
    <w:rsid w:val="00F600E9"/>
    <w:rsid w:val="00F60199"/>
    <w:rsid w:val="00F6123B"/>
    <w:rsid w:val="00F64C1A"/>
    <w:rsid w:val="00F71669"/>
    <w:rsid w:val="00F72B7B"/>
    <w:rsid w:val="00F744EF"/>
    <w:rsid w:val="00F75C26"/>
    <w:rsid w:val="00F762A9"/>
    <w:rsid w:val="00F77342"/>
    <w:rsid w:val="00F82428"/>
    <w:rsid w:val="00F83104"/>
    <w:rsid w:val="00F83453"/>
    <w:rsid w:val="00F83B28"/>
    <w:rsid w:val="00F84A9D"/>
    <w:rsid w:val="00F87B39"/>
    <w:rsid w:val="00F901D6"/>
    <w:rsid w:val="00F94AEA"/>
    <w:rsid w:val="00F9756C"/>
    <w:rsid w:val="00FA2767"/>
    <w:rsid w:val="00FA3C98"/>
    <w:rsid w:val="00FA4B9E"/>
    <w:rsid w:val="00FA6899"/>
    <w:rsid w:val="00FA7439"/>
    <w:rsid w:val="00FB08DB"/>
    <w:rsid w:val="00FC43F0"/>
    <w:rsid w:val="00FC7010"/>
    <w:rsid w:val="00FC7195"/>
    <w:rsid w:val="00FC795D"/>
    <w:rsid w:val="00FC7BC5"/>
    <w:rsid w:val="00FD6BAC"/>
    <w:rsid w:val="00FD7D47"/>
    <w:rsid w:val="00FE1247"/>
    <w:rsid w:val="00FE503B"/>
    <w:rsid w:val="00FF4DF2"/>
    <w:rsid w:val="00FF6AE2"/>
    <w:rsid w:val="029896C1"/>
    <w:rsid w:val="03560838"/>
    <w:rsid w:val="07E56375"/>
    <w:rsid w:val="0B6A9E76"/>
    <w:rsid w:val="10DE6ADE"/>
    <w:rsid w:val="127D4967"/>
    <w:rsid w:val="12832581"/>
    <w:rsid w:val="13E14D28"/>
    <w:rsid w:val="16B6BA30"/>
    <w:rsid w:val="16EA0567"/>
    <w:rsid w:val="1708768D"/>
    <w:rsid w:val="19D4E4C7"/>
    <w:rsid w:val="1FA2501D"/>
    <w:rsid w:val="2064D861"/>
    <w:rsid w:val="2917305D"/>
    <w:rsid w:val="33E42512"/>
    <w:rsid w:val="38E14E86"/>
    <w:rsid w:val="3BC3C1CD"/>
    <w:rsid w:val="3C094AEE"/>
    <w:rsid w:val="3CD3DAB3"/>
    <w:rsid w:val="3CE9CBDF"/>
    <w:rsid w:val="40D80203"/>
    <w:rsid w:val="4156E803"/>
    <w:rsid w:val="4299BCFA"/>
    <w:rsid w:val="4D47C621"/>
    <w:rsid w:val="4E8E17D6"/>
    <w:rsid w:val="4F8F0BCB"/>
    <w:rsid w:val="52DEE2CF"/>
    <w:rsid w:val="53B0D7C5"/>
    <w:rsid w:val="56DB6479"/>
    <w:rsid w:val="5889634C"/>
    <w:rsid w:val="59DF4E76"/>
    <w:rsid w:val="5AC49ACD"/>
    <w:rsid w:val="5DBEB607"/>
    <w:rsid w:val="67B24014"/>
    <w:rsid w:val="6A3D4BC8"/>
    <w:rsid w:val="6F13CE15"/>
    <w:rsid w:val="706F7DD6"/>
    <w:rsid w:val="7110E230"/>
    <w:rsid w:val="73B51005"/>
    <w:rsid w:val="74814CD5"/>
    <w:rsid w:val="784AC892"/>
    <w:rsid w:val="796AD0AF"/>
    <w:rsid w:val="7A8128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2177"/>
  <w15:docId w15:val="{90861309-652E-48D4-BD3D-E351E843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7E8F"/>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Pr>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Footer">
    <w:name w:val="footer"/>
    <w:basedOn w:val="Normal"/>
    <w:link w:val="FooterChar"/>
    <w:rsid w:val="00C01E51"/>
    <w:pPr>
      <w:tabs>
        <w:tab w:val="center" w:pos="4680"/>
        <w:tab w:val="right" w:pos="9360"/>
      </w:tabs>
      <w:spacing w:after="0"/>
    </w:pPr>
  </w:style>
  <w:style w:type="character" w:customStyle="1" w:styleId="FooterChar">
    <w:name w:val="Footer Char"/>
    <w:basedOn w:val="DefaultParagraphFont"/>
    <w:link w:val="Footer"/>
    <w:rsid w:val="00C01E51"/>
  </w:style>
  <w:style w:type="paragraph" w:styleId="Revision">
    <w:name w:val="Revision"/>
    <w:hidden/>
    <w:rsid w:val="00D70DBA"/>
    <w:pPr>
      <w:spacing w:after="0"/>
    </w:pPr>
  </w:style>
  <w:style w:type="paragraph" w:styleId="CommentSubject">
    <w:name w:val="annotation subject"/>
    <w:basedOn w:val="CommentText"/>
    <w:next w:val="CommentText"/>
    <w:link w:val="CommentSubjectChar"/>
    <w:rsid w:val="000C7B99"/>
    <w:rPr>
      <w:b/>
      <w:bCs/>
    </w:rPr>
  </w:style>
  <w:style w:type="character" w:customStyle="1" w:styleId="CommentSubjectChar">
    <w:name w:val="Comment Subject Char"/>
    <w:basedOn w:val="CommentTextChar"/>
    <w:link w:val="CommentSubject"/>
    <w:rsid w:val="000C7B99"/>
    <w:rPr>
      <w:b/>
      <w:bCs/>
      <w:sz w:val="20"/>
      <w:szCs w:val="20"/>
    </w:rPr>
  </w:style>
  <w:style w:type="paragraph" w:styleId="Header">
    <w:name w:val="header"/>
    <w:basedOn w:val="Normal"/>
    <w:link w:val="HeaderChar"/>
    <w:rsid w:val="000C4674"/>
    <w:pPr>
      <w:tabs>
        <w:tab w:val="center" w:pos="4680"/>
        <w:tab w:val="right" w:pos="9360"/>
      </w:tabs>
      <w:spacing w:after="0"/>
    </w:pPr>
  </w:style>
  <w:style w:type="character" w:customStyle="1" w:styleId="HeaderChar">
    <w:name w:val="Header Char"/>
    <w:basedOn w:val="DefaultParagraphFont"/>
    <w:link w:val="Header"/>
    <w:rsid w:val="000C4674"/>
  </w:style>
  <w:style w:type="character" w:styleId="Mention">
    <w:name w:val="Mention"/>
    <w:basedOn w:val="DefaultParagraphFont"/>
    <w:uiPriority w:val="99"/>
    <w:unhideWhenUsed/>
    <w:rsid w:val="00B53C4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C8445503BFAA488EDB967E960DA705" ma:contentTypeVersion="10" ma:contentTypeDescription="Create a new document." ma:contentTypeScope="" ma:versionID="1f3defe919768e534bcd036441ae6bfc">
  <xsd:schema xmlns:xsd="http://www.w3.org/2001/XMLSchema" xmlns:xs="http://www.w3.org/2001/XMLSchema" xmlns:p="http://schemas.microsoft.com/office/2006/metadata/properties" xmlns:ns2="25de6024-3104-446b-92cd-343d43404f4f" xmlns:ns3="1f9f050a-8c71-4ad1-9deb-7e40ba156760" targetNamespace="http://schemas.microsoft.com/office/2006/metadata/properties" ma:root="true" ma:fieldsID="8ab0a6d3d3c4bcd0f86eb6b287c81f87" ns2:_="" ns3:_="">
    <xsd:import namespace="25de6024-3104-446b-92cd-343d43404f4f"/>
    <xsd:import namespace="1f9f050a-8c71-4ad1-9deb-7e40ba1567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e6024-3104-446b-92cd-343d43404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3528d2e-5ccb-4c80-a8ef-83a1422785d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f050a-8c71-4ad1-9deb-7e40ba1567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a3d74-3e83-42fb-ac9e-7ff5238f0f8c}" ma:internalName="TaxCatchAll" ma:showField="CatchAllData" ma:web="1f9f050a-8c71-4ad1-9deb-7e40ba1567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f9f050a-8c71-4ad1-9deb-7e40ba156760" xsi:nil="true"/>
    <lcf76f155ced4ddcb4097134ff3c332f xmlns="25de6024-3104-446b-92cd-343d43404f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0833EF-43FA-4256-839B-FD6EAD4943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e6024-3104-446b-92cd-343d43404f4f"/>
    <ds:schemaRef ds:uri="1f9f050a-8c71-4ad1-9deb-7e40ba1567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BC455F-AAEA-4D28-BDAF-5C69B93A58E3}">
  <ds:schemaRefs>
    <ds:schemaRef ds:uri="http://schemas.microsoft.com/office/2006/metadata/properties"/>
    <ds:schemaRef ds:uri="http://schemas.microsoft.com/office/infopath/2007/PartnerControls"/>
    <ds:schemaRef ds:uri="1f9f050a-8c71-4ad1-9deb-7e40ba156760"/>
    <ds:schemaRef ds:uri="25de6024-3104-446b-92cd-343d43404f4f"/>
  </ds:schemaRefs>
</ds:datastoreItem>
</file>

<file path=customXml/itemProps3.xml><?xml version="1.0" encoding="utf-8"?>
<ds:datastoreItem xmlns:ds="http://schemas.openxmlformats.org/officeDocument/2006/customXml" ds:itemID="{BB67D327-F805-4CB3-8FF4-3FBA21BFD7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3215</TotalTime>
  <Pages>33</Pages>
  <Words>10820</Words>
  <Characters>61675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72351</CharactersWithSpaces>
  <SharedDoc>false</SharedDoc>
  <HLinks>
    <vt:vector size="30" baseType="variant">
      <vt:variant>
        <vt:i4>5308461</vt:i4>
      </vt:variant>
      <vt:variant>
        <vt:i4>12</vt:i4>
      </vt:variant>
      <vt:variant>
        <vt:i4>0</vt:i4>
      </vt:variant>
      <vt:variant>
        <vt:i4>5</vt:i4>
      </vt:variant>
      <vt:variant>
        <vt:lpwstr>mailto:Baptiste.Namont@brunswick.com</vt:lpwstr>
      </vt:variant>
      <vt:variant>
        <vt:lpwstr/>
      </vt:variant>
      <vt:variant>
        <vt:i4>5308461</vt:i4>
      </vt:variant>
      <vt:variant>
        <vt:i4>9</vt:i4>
      </vt:variant>
      <vt:variant>
        <vt:i4>0</vt:i4>
      </vt:variant>
      <vt:variant>
        <vt:i4>5</vt:i4>
      </vt:variant>
      <vt:variant>
        <vt:lpwstr>mailto:Baptiste.Namont@brunswick.com</vt:lpwstr>
      </vt:variant>
      <vt:variant>
        <vt:lpwstr/>
      </vt:variant>
      <vt:variant>
        <vt:i4>5308461</vt:i4>
      </vt:variant>
      <vt:variant>
        <vt:i4>6</vt:i4>
      </vt:variant>
      <vt:variant>
        <vt:i4>0</vt:i4>
      </vt:variant>
      <vt:variant>
        <vt:i4>5</vt:i4>
      </vt:variant>
      <vt:variant>
        <vt:lpwstr>mailto:Baptiste.Namont@brunswick.com</vt:lpwstr>
      </vt:variant>
      <vt:variant>
        <vt:lpwstr/>
      </vt:variant>
      <vt:variant>
        <vt:i4>5308461</vt:i4>
      </vt:variant>
      <vt:variant>
        <vt:i4>3</vt:i4>
      </vt:variant>
      <vt:variant>
        <vt:i4>0</vt:i4>
      </vt:variant>
      <vt:variant>
        <vt:i4>5</vt:i4>
      </vt:variant>
      <vt:variant>
        <vt:lpwstr>mailto:Baptiste.Namont@brunswick.com</vt:lpwstr>
      </vt:variant>
      <vt:variant>
        <vt:lpwstr/>
      </vt:variant>
      <vt:variant>
        <vt:i4>5308461</vt:i4>
      </vt:variant>
      <vt:variant>
        <vt:i4>0</vt:i4>
      </vt:variant>
      <vt:variant>
        <vt:i4>0</vt:i4>
      </vt:variant>
      <vt:variant>
        <vt:i4>5</vt:i4>
      </vt:variant>
      <vt:variant>
        <vt:lpwstr>mailto:Baptiste.Namont@brunswick.com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Dabrowski</dc:creator>
  <cp:keywords/>
  <dc:description/>
  <cp:lastModifiedBy>Jake Gruber</cp:lastModifiedBy>
  <cp:revision>3</cp:revision>
  <dcterms:created xsi:type="dcterms:W3CDTF">2026-03-25T01:48:00Z</dcterms:created>
  <dcterms:modified xsi:type="dcterms:W3CDTF">2026-03-26T20:56:00Z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0x01010059C8445503BFAA488EDB967E960DA705</vt:lpwstr>
  </property>
  <property fmtid="{D5CDD505-2E9C-101B-9397-08002B2CF9AE}" pid="3" name="MediaServiceImageTags">
    <vt:lpwstr/>
  </property>
  <property fmtid="{D5CDD505-2E9C-101B-9397-08002B2CF9AE}" pid="4" name="MSIP_Label_b0f8046d-f487-4fe0-b483-792de298965a_Enabled">
    <vt:lpwstr>true</vt:lpwstr>
  </property>
  <property fmtid="{D5CDD505-2E9C-101B-9397-08002B2CF9AE}" pid="5" name="MSIP_Label_b0f8046d-f487-4fe0-b483-792de298965a_SetDate">
    <vt:lpwstr>2026-02-26T15:56:46Z</vt:lpwstr>
  </property>
  <property fmtid="{D5CDD505-2E9C-101B-9397-08002B2CF9AE}" pid="6" name="MSIP_Label_b0f8046d-f487-4fe0-b483-792de298965a_Method">
    <vt:lpwstr>Standard</vt:lpwstr>
  </property>
  <property fmtid="{D5CDD505-2E9C-101B-9397-08002B2CF9AE}" pid="7" name="MSIP_Label_b0f8046d-f487-4fe0-b483-792de298965a_Name">
    <vt:lpwstr>b0f8046d-f487-4fe0-b483-792de298965a</vt:lpwstr>
  </property>
  <property fmtid="{D5CDD505-2E9C-101B-9397-08002B2CF9AE}" pid="8" name="MSIP_Label_b0f8046d-f487-4fe0-b483-792de298965a_SiteId">
    <vt:lpwstr>1309aa3b-9cd5-4e53-8f27-8ee6a2573c3c</vt:lpwstr>
  </property>
  <property fmtid="{D5CDD505-2E9C-101B-9397-08002B2CF9AE}" pid="9" name="MSIP_Label_b0f8046d-f487-4fe0-b483-792de298965a_ActionId">
    <vt:lpwstr>7f196210-6506-4f48-a5e6-e9845827de9d</vt:lpwstr>
  </property>
  <property fmtid="{D5CDD505-2E9C-101B-9397-08002B2CF9AE}" pid="10" name="MSIP_Label_b0f8046d-f487-4fe0-b483-792de298965a_ContentBits">
    <vt:lpwstr>2</vt:lpwstr>
  </property>
  <property fmtid="{D5CDD505-2E9C-101B-9397-08002B2CF9AE}" pid="11" name="MSIP_Label_b0f8046d-f487-4fe0-b483-792de298965a_Tag">
    <vt:lpwstr>10, 3, 0, 1</vt:lpwstr>
  </property>
</Properties>
</file>