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D121" w14:textId="10C492C4" w:rsidR="00450C12" w:rsidRDefault="00450C12">
      <w:r>
        <w:t>Summary</w:t>
      </w:r>
    </w:p>
    <w:p w14:paraId="61FCFDE6" w14:textId="10A98F14" w:rsidR="00921E21" w:rsidRDefault="00450C12">
      <w:r w:rsidRPr="00450C12">
        <w:t xml:space="preserve">The researchers </w:t>
      </w:r>
      <w:r>
        <w:t xml:space="preserve">in this paper are using </w:t>
      </w:r>
      <w:r w:rsidRPr="00450C12">
        <w:t xml:space="preserve">retrospective data from the </w:t>
      </w:r>
      <w:r>
        <w:t>NHS</w:t>
      </w:r>
      <w:r w:rsidRPr="00450C12">
        <w:t xml:space="preserve"> to simulate what might have happened in the WHI randomized trial, but without the </w:t>
      </w:r>
      <w:r>
        <w:t>use</w:t>
      </w:r>
      <w:r w:rsidRPr="00450C12">
        <w:t xml:space="preserve"> of randomization. </w:t>
      </w:r>
      <w:r w:rsidR="00C835A2">
        <w:t xml:space="preserve">Using this retrospective data allows them to generalize to the real world better, </w:t>
      </w:r>
      <w:r w:rsidR="00F238C2">
        <w:t>compared</w:t>
      </w:r>
      <w:r w:rsidR="00C835A2">
        <w:t xml:space="preserve"> with previous RCT studies, and estimate how </w:t>
      </w:r>
      <w:r w:rsidR="00F238C2">
        <w:t>nonadherence</w:t>
      </w:r>
      <w:r w:rsidR="00C835A2">
        <w:t xml:space="preserve"> impacts outcomes.</w:t>
      </w:r>
    </w:p>
    <w:p w14:paraId="6C9D62AA" w14:textId="77777777" w:rsidR="00C835A2" w:rsidRDefault="00C835A2"/>
    <w:p w14:paraId="41B21CB5" w14:textId="4AD53DE6" w:rsidR="00C835A2" w:rsidRDefault="00C835A2">
      <w:r>
        <w:t>Reaction:</w:t>
      </w:r>
    </w:p>
    <w:p w14:paraId="34E7B96F" w14:textId="79993F15" w:rsidR="00C835A2" w:rsidRDefault="00C835A2">
      <w:r>
        <w:t>I thought it was interesting using a retrospective cohort to mimic a clinical trial. This allowed them to do a few neat things such as performing stepwise adjustments to determine the effect of redefining the different groups and reflect the real world better than a RCT can. I was surprised how much small changes in the trial design can heavily influence the results, which is probably my key takeaway from this paper.</w:t>
      </w:r>
    </w:p>
    <w:p w14:paraId="29F5D03E" w14:textId="77777777" w:rsidR="00F238C2" w:rsidRDefault="00F238C2"/>
    <w:p w14:paraId="561FBBB3" w14:textId="4C1D1960" w:rsidR="00F238C2" w:rsidRDefault="00F238C2">
      <w:r>
        <w:t>Questions:</w:t>
      </w:r>
    </w:p>
    <w:p w14:paraId="664AF3BE" w14:textId="570A902F" w:rsidR="00F238C2" w:rsidRDefault="00F238C2">
      <w:r>
        <w:t>Would the researchers in the WHI trial be able to adjust for adherence like they did in this paper? I don’t see why not</w:t>
      </w:r>
    </w:p>
    <w:p w14:paraId="7B8BC7C4" w14:textId="45024B16" w:rsidR="00F238C2" w:rsidRDefault="00F238C2">
      <w:r>
        <w:t>Is there a biological reason hormone therapy affects CHD risk?</w:t>
      </w:r>
    </w:p>
    <w:sectPr w:rsidR="00F2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12"/>
    <w:rsid w:val="00083E21"/>
    <w:rsid w:val="00113949"/>
    <w:rsid w:val="00450C12"/>
    <w:rsid w:val="00921E21"/>
    <w:rsid w:val="00C835A2"/>
    <w:rsid w:val="00E26449"/>
    <w:rsid w:val="00F2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D555"/>
  <w15:chartTrackingRefBased/>
  <w15:docId w15:val="{A65F8204-7B71-4F7C-86FE-C4BD2909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Gruenloh</dc:creator>
  <cp:keywords/>
  <dc:description/>
  <cp:lastModifiedBy>Timothy Gruenloh</cp:lastModifiedBy>
  <cp:revision>1</cp:revision>
  <dcterms:created xsi:type="dcterms:W3CDTF">2024-10-01T07:07:00Z</dcterms:created>
  <dcterms:modified xsi:type="dcterms:W3CDTF">2024-10-01T07:35:00Z</dcterms:modified>
</cp:coreProperties>
</file>