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79" w:rsidRPr="00724C71" w:rsidRDefault="005B3479" w:rsidP="005B3479">
      <w:pPr>
        <w:rPr>
          <w:b/>
          <w:bCs/>
          <w:sz w:val="28"/>
          <w:szCs w:val="28"/>
        </w:rPr>
      </w:pPr>
      <w:r w:rsidRPr="00724C71">
        <w:rPr>
          <w:b/>
          <w:bCs/>
          <w:sz w:val="28"/>
          <w:szCs w:val="28"/>
        </w:rPr>
        <w:t xml:space="preserve">11 Notas sobre la implementación  </w:t>
      </w:r>
    </w:p>
    <w:p w:rsidR="005B3479" w:rsidRDefault="005B3479" w:rsidP="005B3479">
      <w:pPr>
        <w:autoSpaceDE/>
      </w:pPr>
      <w:r>
        <w:t>Descripción de la implementación realizada.</w:t>
      </w:r>
    </w:p>
    <w:p w:rsidR="005B3479" w:rsidRDefault="005B3479" w:rsidP="005B3479">
      <w:pPr>
        <w:autoSpaceDE/>
        <w:jc w:val="both"/>
      </w:pPr>
    </w:p>
    <w:p w:rsidR="005B3479" w:rsidRDefault="005B3479" w:rsidP="005B3479">
      <w:pPr>
        <w:autoSpaceDE/>
      </w:pPr>
      <w:r>
        <w:rPr>
          <w:b/>
        </w:rPr>
        <w:t>11.1. Descripción de archivos</w:t>
      </w:r>
      <w:r>
        <w:rPr>
          <w:b/>
          <w:u w:val="single"/>
        </w:rPr>
        <w:t xml:space="preserve"> </w:t>
      </w:r>
    </w:p>
    <w:p w:rsidR="005B3479" w:rsidRDefault="005B3479" w:rsidP="005B3479"/>
    <w:p w:rsidR="005B3479" w:rsidRDefault="005B3479" w:rsidP="005B3479">
      <w:r>
        <w:t>Hemos divido el proyecto</w:t>
      </w:r>
      <w:r w:rsidR="00724C71">
        <w:t xml:space="preserve"> es 3</w:t>
      </w:r>
      <w:r>
        <w:t xml:space="preserve"> paquetes principales:</w:t>
      </w:r>
    </w:p>
    <w:p w:rsidR="00724C71" w:rsidRDefault="00724C71" w:rsidP="00724C71">
      <w:pPr>
        <w:autoSpaceDE/>
      </w:pPr>
    </w:p>
    <w:p w:rsidR="005B3479" w:rsidRDefault="005B3479" w:rsidP="00724C71">
      <w:pPr>
        <w:pStyle w:val="Prrafodelista"/>
        <w:numPr>
          <w:ilvl w:val="0"/>
          <w:numId w:val="10"/>
        </w:numPr>
        <w:autoSpaceDE/>
      </w:pPr>
      <w:r w:rsidRPr="00724C71">
        <w:rPr>
          <w:b/>
        </w:rPr>
        <w:t xml:space="preserve">Compilador: </w:t>
      </w:r>
      <w:r>
        <w:t>Contiene las clases relativas al traductor de lenguaje.  Este paquete contiene 3 paquetes:</w:t>
      </w:r>
    </w:p>
    <w:p w:rsidR="005B3479" w:rsidRDefault="005B3479" w:rsidP="00724C71">
      <w:pPr>
        <w:pStyle w:val="Prrafodelista"/>
        <w:numPr>
          <w:ilvl w:val="0"/>
          <w:numId w:val="4"/>
        </w:numPr>
        <w:autoSpaceDE/>
      </w:pPr>
      <w:proofErr w:type="spellStart"/>
      <w:r>
        <w:t>Lexico</w:t>
      </w:r>
      <w:proofErr w:type="spellEnd"/>
      <w:r>
        <w:t xml:space="preserve">: contiene la clase </w:t>
      </w:r>
      <w:proofErr w:type="spellStart"/>
      <w:r>
        <w:t>AnalizadorLexico</w:t>
      </w:r>
      <w:proofErr w:type="spellEnd"/>
      <w:r>
        <w:t xml:space="preserve">, que recibe un flujo de entrada y devuelve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Tokens</w:t>
      </w:r>
      <w:proofErr w:type="spellEnd"/>
      <w:r>
        <w:t xml:space="preserve">. Este paquete contiene un paquete </w:t>
      </w:r>
      <w:proofErr w:type="spellStart"/>
      <w:r>
        <w:t>Tokens</w:t>
      </w:r>
      <w:proofErr w:type="spellEnd"/>
      <w:r>
        <w:t xml:space="preserve"> con clases que corresponden a cada uno de los tipos de </w:t>
      </w:r>
      <w:proofErr w:type="spellStart"/>
      <w:r>
        <w:t>to</w:t>
      </w:r>
      <w:r w:rsidR="00724C71">
        <w:t>kens</w:t>
      </w:r>
      <w:proofErr w:type="spellEnd"/>
      <w:r w:rsidR="00724C71">
        <w:t xml:space="preserve"> que maneja el Analizador Lé</w:t>
      </w:r>
      <w:r>
        <w:t xml:space="preserve">xico. </w:t>
      </w:r>
    </w:p>
    <w:p w:rsidR="005B3479" w:rsidRDefault="005B3479" w:rsidP="00724C71">
      <w:pPr>
        <w:pStyle w:val="Prrafodelista"/>
        <w:numPr>
          <w:ilvl w:val="0"/>
          <w:numId w:val="4"/>
        </w:numPr>
      </w:pPr>
      <w:proofErr w:type="spellStart"/>
      <w:r>
        <w:t>TablaSimbolos</w:t>
      </w:r>
      <w:proofErr w:type="spellEnd"/>
      <w:r>
        <w:t xml:space="preserve">: </w:t>
      </w:r>
      <w:r w:rsidR="00724C71">
        <w:t xml:space="preserve">Contiene varias clases, la principal es </w:t>
      </w:r>
      <w:proofErr w:type="spellStart"/>
      <w:r w:rsidR="00724C71">
        <w:t>GestorTS</w:t>
      </w:r>
      <w:proofErr w:type="spellEnd"/>
      <w:r w:rsidR="00724C71">
        <w:t xml:space="preserve">. Este gestor es una pila de Tablas de </w:t>
      </w:r>
      <w:proofErr w:type="gramStart"/>
      <w:r w:rsidR="00724C71">
        <w:t>Símbolos(</w:t>
      </w:r>
      <w:proofErr w:type="gramEnd"/>
      <w:r w:rsidR="00724C71">
        <w:t xml:space="preserve">clase </w:t>
      </w:r>
      <w:proofErr w:type="spellStart"/>
      <w:r w:rsidR="00724C71">
        <w:t>TablaSimbolos</w:t>
      </w:r>
      <w:proofErr w:type="spellEnd"/>
      <w:r w:rsidR="00724C71">
        <w:t xml:space="preserve">). A su vez esta tabla de símbolos tiene información como modo, </w:t>
      </w:r>
      <w:proofErr w:type="gramStart"/>
      <w:r w:rsidR="00724C71">
        <w:t>tipo(</w:t>
      </w:r>
      <w:proofErr w:type="gramEnd"/>
      <w:r w:rsidR="00724C71">
        <w:t xml:space="preserve">clase </w:t>
      </w:r>
      <w:proofErr w:type="spellStart"/>
      <w:r w:rsidR="00724C71">
        <w:t>TipoTs</w:t>
      </w:r>
      <w:proofErr w:type="spellEnd"/>
      <w:r w:rsidR="00724C71">
        <w:t>), dirección y nivel. El tipo se apoya en otras clases como Campo.</w:t>
      </w:r>
    </w:p>
    <w:p w:rsidR="00724C71" w:rsidRDefault="005B3479" w:rsidP="00724C71">
      <w:pPr>
        <w:pStyle w:val="Prrafodelista"/>
        <w:numPr>
          <w:ilvl w:val="0"/>
          <w:numId w:val="4"/>
        </w:numPr>
      </w:pPr>
      <w:r>
        <w:t xml:space="preserve">Traductor: Contiene las clases necesarias para traducir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Tokens</w:t>
      </w:r>
      <w:proofErr w:type="spellEnd"/>
      <w:r>
        <w:t xml:space="preserve"> procedente del analizador léxico a un </w:t>
      </w:r>
      <w:proofErr w:type="spellStart"/>
      <w:r>
        <w:t>ArrayList</w:t>
      </w:r>
      <w:proofErr w:type="spellEnd"/>
      <w:r>
        <w:t xml:space="preserve"> de Objetos que contendrá el código binario. </w:t>
      </w:r>
      <w:r w:rsidR="00724C71">
        <w:t>La clase que gestiona la traducción es T</w:t>
      </w:r>
      <w:r>
        <w:t xml:space="preserve">raductor </w:t>
      </w:r>
      <w:r w:rsidR="00724C71">
        <w:t xml:space="preserve">y existen otras como </w:t>
      </w:r>
      <w:proofErr w:type="spellStart"/>
      <w:r w:rsidR="00724C71">
        <w:t>ErrorTraductor</w:t>
      </w:r>
      <w:proofErr w:type="spellEnd"/>
      <w:r w:rsidR="00724C71">
        <w:t xml:space="preserve"> que gestiona los errores.</w:t>
      </w:r>
    </w:p>
    <w:p w:rsidR="005B3479" w:rsidRDefault="005B3479" w:rsidP="00724C71">
      <w:pPr>
        <w:pStyle w:val="Prrafodelista"/>
        <w:numPr>
          <w:ilvl w:val="0"/>
          <w:numId w:val="8"/>
        </w:numPr>
      </w:pPr>
      <w:r w:rsidRPr="00724C71">
        <w:rPr>
          <w:b/>
        </w:rPr>
        <w:t>Interfaz:</w:t>
      </w:r>
      <w:r>
        <w:t xml:space="preserve"> Contiene las interfaces utilizadas de cara al usuario. Como hemos implementado dos programas separados (compilador e intérprete) tenemos dos interfaces:</w:t>
      </w:r>
    </w:p>
    <w:p w:rsidR="005B3479" w:rsidRDefault="005B3479" w:rsidP="00724C71">
      <w:pPr>
        <w:pStyle w:val="Prrafodelista"/>
        <w:numPr>
          <w:ilvl w:val="0"/>
          <w:numId w:val="9"/>
        </w:numPr>
        <w:autoSpaceDE/>
      </w:pPr>
      <w:r>
        <w:t xml:space="preserve">Compilador: Contiene la interfaz del compilador. Esta interfaz da la opción de introducir el código en la propia interfaz o cargarla desde un fichero, una vez cargado puedes compilar y ver el código pila o ejecutar (en cuyo caso compilará y luego ejecutará el programa) También nos ofrece ejecutar el código en modo Traza (mostrando el contenido de la pila y la memoria en cada instrucción además de las entradas/salidas del programa) o </w:t>
      </w:r>
      <w:r w:rsidR="00724C71">
        <w:t>en modo Normal (mostrando ú</w:t>
      </w:r>
      <w:r>
        <w:t>nicamente las entradas/salidas del programa)</w:t>
      </w:r>
    </w:p>
    <w:p w:rsidR="00724C71" w:rsidRDefault="005B3479" w:rsidP="005B3479">
      <w:pPr>
        <w:pStyle w:val="Prrafodelista"/>
        <w:numPr>
          <w:ilvl w:val="0"/>
          <w:numId w:val="9"/>
        </w:numPr>
      </w:pPr>
      <w:r>
        <w:t xml:space="preserve">Pila: Contiene una interfaz que hemos utilizado para probar el intérprete a pila. Este panel hace de intermediario entre el </w:t>
      </w:r>
      <w:proofErr w:type="spellStart"/>
      <w:r>
        <w:t>bytecode</w:t>
      </w:r>
      <w:proofErr w:type="spellEnd"/>
      <w:r>
        <w:t xml:space="preserve"> del lenguaje a pila y el explicado en clase (con </w:t>
      </w:r>
      <w:r w:rsidR="00724C71">
        <w:t>sentencias alfanumé</w:t>
      </w:r>
      <w:r>
        <w:t>ricas como "apila 3" o "suma"). Al de</w:t>
      </w:r>
      <w:r w:rsidR="00724C71">
        <w:t>s</w:t>
      </w:r>
      <w:r>
        <w:t xml:space="preserve">compilar un archivo en </w:t>
      </w:r>
      <w:proofErr w:type="spellStart"/>
      <w:r>
        <w:t>bytecode</w:t>
      </w:r>
      <w:proofErr w:type="spellEnd"/>
      <w:r>
        <w:t xml:space="preserve"> este s</w:t>
      </w:r>
      <w:r w:rsidR="00724C71">
        <w:t>e mostrará como cadenas alfanumé</w:t>
      </w:r>
      <w:r>
        <w:t>ricas. Al</w:t>
      </w:r>
      <w:r w:rsidR="00724C71">
        <w:t xml:space="preserve"> compilar, el texto escrito será</w:t>
      </w:r>
      <w:r>
        <w:t xml:space="preserve"> traducido a lenguaje de</w:t>
      </w:r>
      <w:r w:rsidR="00724C71">
        <w:t xml:space="preserve"> pila, siempre y cuando su sinta</w:t>
      </w:r>
      <w:r>
        <w:t>xis sea correcta</w:t>
      </w:r>
    </w:p>
    <w:p w:rsidR="005B3479" w:rsidRDefault="005B3479" w:rsidP="00724C71">
      <w:pPr>
        <w:pStyle w:val="Prrafodelista"/>
        <w:numPr>
          <w:ilvl w:val="0"/>
          <w:numId w:val="8"/>
        </w:numPr>
      </w:pPr>
      <w:r w:rsidRPr="00724C71">
        <w:rPr>
          <w:b/>
        </w:rPr>
        <w:t>Pila:</w:t>
      </w:r>
      <w:r>
        <w:t xml:space="preserve"> Contiene el intérprete encargado de simular la ejecución del </w:t>
      </w:r>
      <w:proofErr w:type="gramStart"/>
      <w:r>
        <w:t>código .</w:t>
      </w:r>
      <w:proofErr w:type="gramEnd"/>
      <w:r>
        <w:t xml:space="preserve"> Como tenemos dos tipos de código (código P y código J) este paquete contiene dos paquetes:</w:t>
      </w:r>
    </w:p>
    <w:p w:rsidR="005B3479" w:rsidRDefault="005B3479" w:rsidP="00724C71">
      <w:pPr>
        <w:pStyle w:val="Prrafodelista"/>
        <w:numPr>
          <w:ilvl w:val="0"/>
          <w:numId w:val="12"/>
        </w:numPr>
        <w:autoSpaceDE/>
      </w:pPr>
      <w:r>
        <w:t>Intérprete: Se encarga de ejecutar el código P generado por el compilador. Contiene 3 paquetes que se encargan de gestionar tanto los datos, como las instrucciones y excepciones que pueden surgir en el código y 3 clases que son las principales (</w:t>
      </w:r>
      <w:proofErr w:type="spellStart"/>
      <w:r>
        <w:t>EscritorPila</w:t>
      </w:r>
      <w:proofErr w:type="spellEnd"/>
      <w:r>
        <w:t xml:space="preserve">, Interprete y </w:t>
      </w:r>
      <w:proofErr w:type="spellStart"/>
      <w:r>
        <w:t>LectorPila</w:t>
      </w:r>
      <w:proofErr w:type="spellEnd"/>
      <w:r>
        <w:t>) que gestionan la entrada/salida de la ejecución y la propia ejecución</w:t>
      </w:r>
      <w:r w:rsidR="00724C71">
        <w:t xml:space="preserve">. En este cuatrimestre hemos creado dos clases </w:t>
      </w:r>
      <w:proofErr w:type="spellStart"/>
      <w:proofErr w:type="gramStart"/>
      <w:r w:rsidR="00724C71">
        <w:t>mas</w:t>
      </w:r>
      <w:proofErr w:type="spellEnd"/>
      <w:proofErr w:type="gramEnd"/>
      <w:r w:rsidR="00724C71">
        <w:t xml:space="preserve"> (Memoria y Huecos) para gestionar la memoria estática y el </w:t>
      </w:r>
      <w:proofErr w:type="spellStart"/>
      <w:r w:rsidR="00724C71">
        <w:t>heap</w:t>
      </w:r>
      <w:proofErr w:type="spellEnd"/>
      <w:r w:rsidR="00724C71">
        <w:t>.</w:t>
      </w:r>
    </w:p>
    <w:p w:rsidR="005B3479" w:rsidRPr="00724C71" w:rsidRDefault="005B3479" w:rsidP="00724C71">
      <w:pPr>
        <w:autoSpaceDE/>
      </w:pPr>
    </w:p>
    <w:p w:rsidR="005B3479" w:rsidRDefault="005B3479" w:rsidP="005B3479">
      <w:pPr>
        <w:autoSpaceDE/>
        <w:jc w:val="both"/>
        <w:rPr>
          <w:b/>
          <w:bCs/>
        </w:rPr>
      </w:pPr>
    </w:p>
    <w:sectPr w:rsidR="005B3479" w:rsidSect="00A73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695C"/>
    <w:multiLevelType w:val="hybridMultilevel"/>
    <w:tmpl w:val="746E1878"/>
    <w:lvl w:ilvl="0" w:tplc="E0049F72">
      <w:start w:val="11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5AF3"/>
    <w:multiLevelType w:val="hybridMultilevel"/>
    <w:tmpl w:val="B2EEDD2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DAD7796"/>
    <w:multiLevelType w:val="hybridMultilevel"/>
    <w:tmpl w:val="2D1E5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56A9"/>
    <w:multiLevelType w:val="hybridMultilevel"/>
    <w:tmpl w:val="CCA673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6933B4"/>
    <w:multiLevelType w:val="hybridMultilevel"/>
    <w:tmpl w:val="7AEE878C"/>
    <w:lvl w:ilvl="0" w:tplc="E0049F72">
      <w:start w:val="11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819AF"/>
    <w:multiLevelType w:val="hybridMultilevel"/>
    <w:tmpl w:val="E556BCFA"/>
    <w:lvl w:ilvl="0" w:tplc="E0049F72">
      <w:start w:val="11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274DC"/>
    <w:multiLevelType w:val="hybridMultilevel"/>
    <w:tmpl w:val="6F4E7C0E"/>
    <w:lvl w:ilvl="0" w:tplc="E0049F72">
      <w:start w:val="11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87B50"/>
    <w:multiLevelType w:val="hybridMultilevel"/>
    <w:tmpl w:val="74FEA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0D4775"/>
    <w:multiLevelType w:val="hybridMultilevel"/>
    <w:tmpl w:val="43EE5256"/>
    <w:lvl w:ilvl="0" w:tplc="E0049F72">
      <w:start w:val="11"/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139B0"/>
    <w:multiLevelType w:val="hybridMultilevel"/>
    <w:tmpl w:val="8EA82F3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D2F73E4"/>
    <w:multiLevelType w:val="hybridMultilevel"/>
    <w:tmpl w:val="65C0E9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E4CBA"/>
    <w:multiLevelType w:val="hybridMultilevel"/>
    <w:tmpl w:val="94E490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3479"/>
    <w:rsid w:val="005B3479"/>
    <w:rsid w:val="00724C71"/>
    <w:rsid w:val="00934BE1"/>
    <w:rsid w:val="009E1F94"/>
    <w:rsid w:val="00A738C9"/>
    <w:rsid w:val="00AE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1">
    <w:name w:val="Internet link1"/>
    <w:uiPriority w:val="99"/>
    <w:rsid w:val="005B3479"/>
    <w:rPr>
      <w:rFonts w:eastAsia="Times New Roman"/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724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3</cp:revision>
  <dcterms:created xsi:type="dcterms:W3CDTF">2010-05-28T00:13:00Z</dcterms:created>
  <dcterms:modified xsi:type="dcterms:W3CDTF">2010-05-28T00:50:00Z</dcterms:modified>
</cp:coreProperties>
</file>