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АО "ПФ "СКБ Контур", ИНН 6663003127, зарегистрировано по адресу: 620144, область Свердловская, город Екатеринбург, улица Народной воли, строение 19А</w:t>
      </w:r>
      <w:r>
        <w:rPr>
          <w:lang w:val="ru-RU"/>
        </w:rPr>
        <w:t xml:space="preserve"/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Сайт: kontur.ru, www.diadoc.ru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Тел.: 83432281452, 83432705567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Действует с 26 марта 1992 г.</w:t>
      </w:r>
    </w:p>
    <w:p>
      <w:pPr>
        <w:pStyle w:val="Normal"/>
        <w:spacing w:lineRule="auto" w:line="360" w:before="0" w:after="0"/>
        <w:rPr/>
      </w:pPr>
      <w:r>
        <w:rPr/>
        <w:t xml:space="preserve">Уставный капитал: 24 518 097.0 руб.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Генеральный Директор: Филатов Евгений Юрьевич, ИНН 666102227581</w:t>
      </w:r>
    </w:p>
    <w:p>
      <w:pPr>
        <w:pStyle w:val="Normal"/>
        <w:spacing w:lineRule="auto" w:line="360" w:before="0" w:after="0"/>
        <w:rPr/>
      </w:pPr>
      <w:r>
        <w:rPr/>
        <w:t xml:space="preserve">ОКВЭД: Разработка компьютерного программного обеспечения (62.01)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Руководители: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Сюда сотрудник вписывает результат проверки мин + СМИ по руководителям из шапки.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Арбитражи:</w:t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 xml:space="preserve">АО "ПФ "СКБ Контур" проходит по 44 делам в качестве ответчика, на сумму 1 678 275.8 руб.: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1 дело проиграно, на сумму 23 450.0 руб., 3 дела частично проиграно, на сумму 82 740.24 руб., 13 дел не проиграно, на сумму 811 931.02 руб., 8 дел на рассмотрении, на сумму 146 767.1 руб., 4 дела с неопределенным исходом, на сумму 76 289.5 руб. 15 дел связано с оказанием услуг, на сумму 1 362 244.76 руб., 4 дела с договорами поставки, на сумму 2 132 029.45 руб. 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 xml:space="preserve">АО "ПФ "СКБ Контур" проходит по 17 делам в качестве ответчика, на сумму 60 370 865.79 руб.: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8 дел выиграно, на сумму 199 898.0 руб., 1 на рассмотрении, на сумму  , 6 дел с неопределенным исходом, на сумму 58 977 233.88 руб.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ФССП: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Уплаченные налоги: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данная информация о компании не доступна.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Анализ ФХД: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 xml:space="preserve">Здесь будет информация о доходах расходах компании, взятая сотрудником с сайта </w:t>
      </w:r>
      <w:r>
        <w:rPr>
          <w:lang w:val="ru-RU"/>
        </w:rPr>
        <w:t>ЗАЧЕСТНЫЙБИЗНЕС.</w:t>
      </w:r>
    </w:p>
    <w:p>
      <w:pPr>
        <w:pStyle w:val="Normal"/>
        <w:rPr/>
      </w:pPr>
      <w:r>
        <w:rPr/>
        <w:t xml:space="preserve">Финансовое положение с использованием критериев Положения Банка России от 28.06.2017 г. № 590-П АО "ПФ "СКБ Контур" оценивается как . Анализ финансово-хозяйственной деятельности свидетельствует о стабильности производства, положительной величине чистых активов, рентабельности и платежеспособности. Отсутствуют какие-либо негативные явления (тенденции), способные повлиять на финансовую устойчивость ЮЛ в перспективе.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Гос. контракты: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АО "ПФ "СКБ Контур"</w:t>
      </w:r>
      <w:r>
        <w:rPr>
          <w:b w:val="false"/>
          <w:bCs w:val="false"/>
        </w:rPr>
        <w:t xml:space="preserve"> участвовало в 3206 гос. контрактах в качестве участника, на сумму 837 332 992.17 руб.: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>В тестовой версии нельзя посмотреть более подробную информацию о гос. контрактах. Здесь будет перечислено, сколько контрактов в качестве участника выиграно, сколько проиграно и т. д., а также их сумма.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Контрагенты: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можно взять только клиентов из истцов.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СМИ: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>
          <w:lang w:val="ru-RU"/>
        </w:rPr>
        <w:t xml:space="preserve">Информация из открытых источников, найденная </w:t>
      </w:r>
      <w:r>
        <w:rPr>
          <w:lang w:val="en-US"/>
        </w:rPr>
        <w:t>сотрудниками</w:t>
      </w:r>
      <w:r>
        <w:rPr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Здесь будет оценка </w:t>
      </w:r>
      <w:r>
        <w:rPr/>
        <w:t xml:space="preserve">рисков сотрудничества с организацией, проведенная </w:t>
      </w:r>
      <w:r>
        <w:rPr>
          <w:lang w:val="ru-RU"/>
        </w:rPr>
        <w:t>сотруднико</w:t>
      </w:r>
      <w:r>
        <w:rPr>
          <w:lang w:val="en-US"/>
        </w:rPr>
        <w:t>м</w:t>
      </w:r>
      <w:r>
        <w:rPr/>
        <w:t xml:space="preserve">. При проведении анализа деятельности </w:t>
      </w:r>
      <w:r>
        <w:rPr>
          <w:lang w:val="en-US"/>
        </w:rPr>
        <w:t xml:space="preserve"/>
      </w:r>
      <w:r>
        <w:rPr/>
        <w:t>организации</w:t>
      </w:r>
      <w:r>
        <w:rPr>
          <w:lang w:val="en-US"/>
        </w:rPr>
        <w:t xml:space="preserve"/>
      </w:r>
      <w:r>
        <w:rPr/>
        <w:t xml:space="preserve"> было обнаружено 44 дела, на сумму 1 678 275.8 руб., по которым </w:t>
      </w:r>
      <w:r>
        <w:rPr>
          <w:lang w:val="en-US"/>
        </w:rPr>
        <w:t xml:space="preserve"/>
      </w:r>
      <w:r>
        <w:rPr/>
        <w:t>компания</w:t>
      </w:r>
      <w:r>
        <w:rPr>
          <w:lang w:val="en-US"/>
        </w:rPr>
        <w:t xml:space="preserve"/>
      </w:r>
      <w:r>
        <w:rPr/>
        <w:t xml:space="preserve"> проходит в качестве ответчика: 1 дело проиграно, на сумму 23 450.0 руб., 3 дела частично проиграно, на сумму 82 740.24 руб., 13 дел не проиграно, на сумму 811 931.02 руб., 8 дел на рассмотрении, на сумму 146 767.1 руб., 4 дела с неопределенным исходом, на сумму 76 289.5 руб.15 дел связано с оказанием услуг, на сумму 1 362 244.76 руб., 4 дела с договорами поставки, на сумму 2 132 029.45 руб. Информация отсутствует.. Анализ ФХД показал, что финансовое состояние компании оценивается как ХОРОШЕЕ, тут будет информация об уплаченных налогах. </w:t>
      </w:r>
      <w:r>
        <w:rPr>
          <w:lang w:val="en-US"/>
        </w:rPr>
        <w:t xml:space="preserve"/>
      </w:r>
      <w:r>
        <w:rPr/>
        <w:t>Компания участвовала</w:t>
      </w:r>
      <w:r>
        <w:rPr>
          <w:lang w:val="en-US"/>
        </w:rPr>
        <w:t xml:space="preserve"/>
      </w:r>
      <w:r>
        <w:rPr/>
        <w:t xml:space="preserve"> в 3206 гос. контрактах в качестве участника, на сумму 837 332 992.17 руб.: далее будет перечисление того, сколько контрактов в качестве участника выиграно, сколько проиграно и т. д., а также их сумма. Здесь сотрудник пишет заключение по проведенному анализу СМИ и об обнаруженном негативе, либо об его отсутствии, по руководителю.</w:t>
      </w:r>
    </w:p>
    <w:p>
      <w:pPr>
        <w:pStyle w:val="Normal"/>
        <w:rPr/>
      </w:pPr>
      <w:r>
        <w:rPr/>
        <w:t xml:space="preserve">2) </w:t>
      </w:r>
      <w:r>
        <w:rPr>
          <w:b w:val="false"/>
          <w:bCs w:val="false"/>
          <w:lang w:val="en-US"/>
        </w:rPr>
        <w:t xml:space="preserve"/>
      </w:r>
      <w:r>
        <w:rPr>
          <w:b w:val="false"/>
          <w:bCs w:val="false"/>
          <w:lang w:val="ru-RU"/>
        </w:rPr>
        <w:t>Кредиты не требуют гарантий.</w:t>
      </w:r>
      <w:r>
        <w:rPr>
          <w:b w:val="false"/>
          <w:bCs w:val="false"/>
          <w:lang w:val="en-US"/>
        </w:rPr>
        <w:t xml:space="preserve"/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3) </w:t>
      </w:r>
      <w:r>
        <w:rPr>
          <w:lang w:val="ru-RU" w:eastAsia="en-US" w:bidi="ar-SA"/>
        </w:rPr>
        <w:t>Здесь сотрудник пишет вероятность дефолта.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4) </w:t>
      </w:r>
      <w:r>
        <w:rPr>
          <w:lang w:val="en-US"/>
        </w:rPr>
        <w:t xml:space="preserve"/>
      </w:r>
      <w:r>
        <w:rPr>
          <w:lang w:val="ru-RU"/>
        </w:rPr>
        <w:t xml:space="preserve">У </w:t>
      </w:r>
      <w:r>
        <w:rPr>
          <w:lang w:val="en-US"/>
        </w:rPr>
        <w:t xml:space="preserve"/>
      </w:r>
      <w:r>
        <w:rPr>
          <w:lang w:val="ru-RU"/>
        </w:rPr>
        <w:t>компании</w:t>
      </w:r>
      <w:r>
        <w:rPr>
          <w:lang w:val="en-US"/>
        </w:rPr>
        <w:t xml:space="preserve"/>
      </w:r>
      <w:r>
        <w:rPr>
          <w:lang w:val="ru-RU"/>
        </w:rPr>
        <w:t xml:space="preserve"> имеется сайт и контактный телефон. При визуальном анализе сайте можно сделать вывод о том, что деятельность </w:t>
      </w:r>
      <w:r>
        <w:rPr>
          <w:lang w:val="en-US"/>
        </w:rPr>
        <w:t xml:space="preserve"/>
      </w:r>
      <w:r>
        <w:rPr>
          <w:lang w:val="ru-RU"/>
        </w:rPr>
        <w:t>компании</w:t>
      </w:r>
      <w:r>
        <w:rPr>
          <w:lang w:val="en-US"/>
        </w:rPr>
        <w:t xml:space="preserve"/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не</w:t>
      </w:r>
      <w:r>
        <w:rPr>
          <w:lang w:val="en-US"/>
        </w:rPr>
        <w:t xml:space="preserve">) </w:t>
      </w:r>
      <w:r>
        <w:rPr>
          <w:lang w:val="ru-RU"/>
        </w:rPr>
        <w:t>соответствует</w:t>
      </w:r>
      <w:r>
        <w:rPr>
          <w:lang w:val="en-US"/>
        </w:rPr>
        <w:t xml:space="preserve"> </w:t>
      </w:r>
      <w:r>
        <w:rPr>
          <w:lang w:val="ru-RU"/>
        </w:rPr>
        <w:t xml:space="preserve">заявленной. Здесь будет информация, полученная сотрудником в ходе прозвона. </w:t>
      </w:r>
      <w:r>
        <w:rPr>
          <w:lang w:val="en-US"/>
        </w:rPr>
        <w:t xml:space="preserve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LibreOffice/7.0.4.2$Windows_X86_64 LibreOffice_project/dcf040e67528d9187c66b2379df5ea4407429775</Application>
  <AppVersion>15.0000</AppVersion>
  <Pages>5</Pages>
  <Words>1109</Words>
  <Characters>6774</Characters>
  <CharactersWithSpaces>7790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2021-01-27T18:38:00Z</dcterms:created>
  <dc:creator>grum231</dc:creator>
  <dc:description/>
  <dc:language>ru-RU</dc:language>
  <cp:lastModifiedBy/>
  <dcterms:modified xsi:type="dcterms:W3CDTF">2021-02-04T02:26:07Z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