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58086" w14:textId="77777777" w:rsidR="00305CF1" w:rsidRDefault="00305CF1">
      <w:bookmarkStart w:id="0" w:name="_gjdgxs" w:colFirst="0" w:colLast="0"/>
      <w:bookmarkStart w:id="1" w:name="_GoBack"/>
      <w:bookmarkEnd w:id="0"/>
      <w:bookmarkEnd w:id="1"/>
    </w:p>
    <w:p w14:paraId="03558087" w14:textId="77777777" w:rsidR="00305CF1" w:rsidRDefault="00D269E9">
      <w:r>
        <w:br w:type="page"/>
      </w:r>
      <w:r>
        <w:rPr>
          <w:noProof/>
        </w:rPr>
        <mc:AlternateContent>
          <mc:Choice Requires="wpg">
            <w:drawing>
              <wp:anchor distT="0" distB="0" distL="0" distR="0" simplePos="0" relativeHeight="251658240" behindDoc="0" locked="0" layoutInCell="1" hidden="0" allowOverlap="1" wp14:anchorId="03558224" wp14:editId="03558225">
                <wp:simplePos x="0" y="0"/>
                <wp:positionH relativeFrom="column">
                  <wp:posOffset>0</wp:posOffset>
                </wp:positionH>
                <wp:positionV relativeFrom="paragraph">
                  <wp:posOffset>444500</wp:posOffset>
                </wp:positionV>
                <wp:extent cx="6858000" cy="7068185"/>
                <wp:effectExtent l="0" t="0" r="0" b="0"/>
                <wp:wrapSquare wrapText="bothSides" distT="0" distB="0" distL="0" distR="0"/>
                <wp:docPr id="1" name=""/>
                <wp:cNvGraphicFramePr/>
                <a:graphic xmlns:a="http://schemas.openxmlformats.org/drawingml/2006/main">
                  <a:graphicData uri="http://schemas.microsoft.com/office/word/2010/wordprocessingGroup">
                    <wpg:wgp>
                      <wpg:cNvGrpSpPr/>
                      <wpg:grpSpPr>
                        <a:xfrm>
                          <a:off x="0" y="0"/>
                          <a:ext cx="6858000" cy="7068185"/>
                          <a:chOff x="1917000" y="245844"/>
                          <a:chExt cx="6858000" cy="7068312"/>
                        </a:xfrm>
                      </wpg:grpSpPr>
                      <wpg:grpSp>
                        <wpg:cNvPr id="2" name="Group 2"/>
                        <wpg:cNvGrpSpPr/>
                        <wpg:grpSpPr>
                          <a:xfrm>
                            <a:off x="1917000" y="245844"/>
                            <a:ext cx="6858000" cy="7068312"/>
                            <a:chOff x="0" y="0"/>
                            <a:chExt cx="5561330" cy="5404485"/>
                          </a:xfrm>
                        </wpg:grpSpPr>
                        <wps:wsp>
                          <wps:cNvPr id="3" name="Rectangle 3"/>
                          <wps:cNvSpPr/>
                          <wps:spPr>
                            <a:xfrm>
                              <a:off x="0" y="0"/>
                              <a:ext cx="5561325" cy="5404475"/>
                            </a:xfrm>
                            <a:prstGeom prst="rect">
                              <a:avLst/>
                            </a:prstGeom>
                            <a:noFill/>
                            <a:ln>
                              <a:noFill/>
                            </a:ln>
                          </wps:spPr>
                          <wps:txbx>
                            <w:txbxContent>
                              <w:p w14:paraId="03558252" w14:textId="77777777" w:rsidR="00305CF1" w:rsidRDefault="00305CF1">
                                <w:pPr>
                                  <w:spacing w:after="0" w:line="240" w:lineRule="auto"/>
                                  <w:textDirection w:val="btLr"/>
                                </w:pPr>
                              </w:p>
                            </w:txbxContent>
                          </wps:txbx>
                          <wps:bodyPr spcFirstLastPara="1" wrap="square" lIns="91425" tIns="91425" rIns="91425" bIns="91425" anchor="ctr" anchorCtr="0"/>
                        </wps:wsp>
                        <wps:wsp>
                          <wps:cNvPr id="4" name="Freeform: Shape 4"/>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7F4D7D"/>
                                </a:gs>
                                <a:gs pos="50000">
                                  <a:srgbClr val="6C346B"/>
                                </a:gs>
                                <a:gs pos="100000">
                                  <a:srgbClr val="542053"/>
                                </a:gs>
                              </a:gsLst>
                              <a:lin ang="5400000" scaled="0"/>
                            </a:gradFill>
                            <a:ln>
                              <a:noFill/>
                            </a:ln>
                          </wps:spPr>
                          <wps:txbx>
                            <w:txbxContent>
                              <w:p w14:paraId="03558253" w14:textId="77777777" w:rsidR="00305CF1" w:rsidRDefault="00D269E9">
                                <w:pPr>
                                  <w:spacing w:line="258" w:lineRule="auto"/>
                                  <w:textDirection w:val="btLr"/>
                                </w:pPr>
                                <w:r>
                                  <w:rPr>
                                    <w:b/>
                                    <w:color w:val="FFFFFF"/>
                                    <w:sz w:val="80"/>
                                  </w:rPr>
                                  <w:t>W</w:t>
                                </w:r>
                                <w:r>
                                  <w:rPr>
                                    <w:color w:val="FFFFFF"/>
                                    <w:sz w:val="72"/>
                                  </w:rPr>
                                  <w:t xml:space="preserve">estern                      </w:t>
                                </w:r>
                                <w:r>
                                  <w:rPr>
                                    <w:b/>
                                    <w:color w:val="FFFFFF"/>
                                    <w:sz w:val="80"/>
                                  </w:rPr>
                                  <w:t>N</w:t>
                                </w:r>
                                <w:r>
                                  <w:rPr>
                                    <w:color w:val="FFFFFF"/>
                                    <w:sz w:val="72"/>
                                  </w:rPr>
                                  <w:t xml:space="preserve">orth                      </w:t>
                                </w:r>
                                <w:r>
                                  <w:rPr>
                                    <w:b/>
                                    <w:color w:val="FFFFFF"/>
                                    <w:sz w:val="80"/>
                                  </w:rPr>
                                  <w:t>C</w:t>
                                </w:r>
                                <w:r>
                                  <w:rPr>
                                    <w:color w:val="FFFFFF"/>
                                    <w:sz w:val="72"/>
                                  </w:rPr>
                                  <w:t xml:space="preserve">arolina             </w:t>
                                </w:r>
                                <w:r>
                                  <w:rPr>
                                    <w:b/>
                                    <w:color w:val="FFFFFF"/>
                                    <w:sz w:val="80"/>
                                  </w:rPr>
                                  <w:t>D</w:t>
                                </w:r>
                                <w:r>
                                  <w:rPr>
                                    <w:color w:val="FFFFFF"/>
                                    <w:sz w:val="72"/>
                                  </w:rPr>
                                  <w:t>ashboard</w:t>
                                </w:r>
                              </w:p>
                            </w:txbxContent>
                          </wps:txbx>
                          <wps:bodyPr spcFirstLastPara="1" wrap="square" lIns="914400" tIns="1097275" rIns="1097275" bIns="1097275" anchor="b" anchorCtr="0"/>
                        </wps:wsp>
                        <wps:wsp>
                          <wps:cNvPr id="5" name="Freeform: Shape 5"/>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14:paraId="03558254" w14:textId="77777777" w:rsidR="00305CF1" w:rsidRDefault="00305CF1">
                                <w:pPr>
                                  <w:spacing w:after="0"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3558224" id="_x0000_s1026" style="position:absolute;margin-left:0;margin-top:35pt;width:540pt;height:556.55pt;z-index:251658240;mso-wrap-distance-left:0;mso-wrap-distance-right:0" coordorigin="19170,2458" coordsize="68580,70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">
                <v:group id="Group 2" o:spid="_x0000_s1027" style="position:absolute;left:19170;top:2458;width:68580;height:70683" coordsize="55613,5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5613;height:5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3558252" w14:textId="77777777" w:rsidR="00305CF1" w:rsidRDefault="00305CF1">
                          <w:pPr>
                            <w:spacing w:after="0" w:line="240" w:lineRule="auto"/>
                            <w:textDirection w:val="btLr"/>
                          </w:pPr>
                        </w:p>
                      </w:txbxContent>
                    </v:textbox>
                  </v:rect>
                  <v:shape id="Freeform: Shape 4"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" adj="-11796480,,5400" path="m,c,644,,644,,644v23,6,62,14,113,21c250,685,476,700,720,644v,-27,,-27,,-27c720,,720,,720,,,,,,,e" fillcolor="#7f4d7d" stroked="f">
                    <v:fill color2="#542053" colors="0 #7f4d7d;.5 #6c346b;1 #542053" focus="100%" type="gradient">
                      <o:fill v:ext="view" type="gradientUnscaled"/>
                    </v:fill>
                    <v:stroke joinstyle="miter"/>
                    <v:formulas/>
                    <v:path arrowok="t" o:extrusionok="f" o:connecttype="custom" textboxrect="0,0,720,700"/>
                    <v:textbox inset="1in,30.47986mm,30.47986mm,30.47986mm">
                      <w:txbxContent>
                        <w:p w14:paraId="03558253" w14:textId="77777777" w:rsidR="00305CF1" w:rsidRDefault="00D269E9">
                          <w:pPr>
                            <w:spacing w:line="258" w:lineRule="auto"/>
                            <w:textDirection w:val="btLr"/>
                          </w:pPr>
                          <w:r>
                            <w:rPr>
                              <w:b/>
                              <w:color w:val="FFFFFF"/>
                              <w:sz w:val="80"/>
                            </w:rPr>
                            <w:t>W</w:t>
                          </w:r>
                          <w:r>
                            <w:rPr>
                              <w:color w:val="FFFFFF"/>
                              <w:sz w:val="72"/>
                            </w:rPr>
                            <w:t xml:space="preserve">estern                      </w:t>
                          </w:r>
                          <w:r>
                            <w:rPr>
                              <w:b/>
                              <w:color w:val="FFFFFF"/>
                              <w:sz w:val="80"/>
                            </w:rPr>
                            <w:t>N</w:t>
                          </w:r>
                          <w:r>
                            <w:rPr>
                              <w:color w:val="FFFFFF"/>
                              <w:sz w:val="72"/>
                            </w:rPr>
                            <w:t xml:space="preserve">orth                      </w:t>
                          </w:r>
                          <w:r>
                            <w:rPr>
                              <w:b/>
                              <w:color w:val="FFFFFF"/>
                              <w:sz w:val="80"/>
                            </w:rPr>
                            <w:t>C</w:t>
                          </w:r>
                          <w:r>
                            <w:rPr>
                              <w:color w:val="FFFFFF"/>
                              <w:sz w:val="72"/>
                            </w:rPr>
                            <w:t xml:space="preserve">arolina             </w:t>
                          </w:r>
                          <w:r>
                            <w:rPr>
                              <w:b/>
                              <w:color w:val="FFFFFF"/>
                              <w:sz w:val="80"/>
                            </w:rPr>
                            <w:t>D</w:t>
                          </w:r>
                          <w:r>
                            <w:rPr>
                              <w:color w:val="FFFFFF"/>
                              <w:sz w:val="72"/>
                            </w:rPr>
                            <w:t>ashboard</w:t>
                          </w:r>
                        </w:p>
                      </w:txbxContent>
                    </v:textbox>
                  </v:shape>
                  <v:shape id="Freeform: Shape 5" o:spid="_x0000_s1030" style="position:absolute;left:8763;top:47697;width:46850;height:5099;visibility:visible;mso-wrap-style:square;v-text-anchor:middle" coordsize="60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" adj="-11796480,,5400" path="m607,c450,44,300,57,176,57,109,57,49,53,,48,66,58,152,66,251,66,358,66,480,56,607,27,607,,607,,607,e" fillcolor="white [3201]" stroked="f">
                    <v:fill opacity="19532f"/>
                    <v:stroke joinstyle="miter"/>
                    <v:formulas/>
                    <v:path arrowok="t" o:extrusionok="f" o:connecttype="custom" textboxrect="0,0,607,66"/>
                    <v:textbox inset="2.53958mm,2.53958mm,2.53958mm,2.53958mm">
                      <w:txbxContent>
                        <w:p w14:paraId="03558254" w14:textId="77777777" w:rsidR="00305CF1" w:rsidRDefault="00305CF1">
                          <w:pPr>
                            <w:spacing w:after="0" w:line="240" w:lineRule="auto"/>
                            <w:textDirection w:val="btLr"/>
                          </w:pPr>
                        </w:p>
                      </w:txbxContent>
                    </v:textbox>
                  </v:shape>
                </v:group>
                <w10:wrap type="square"/>
              </v:group>
            </w:pict>
          </mc:Fallback>
        </mc:AlternateContent>
      </w:r>
      <w:r>
        <w:rPr>
          <w:noProof/>
        </w:rPr>
        <mc:AlternateContent>
          <mc:Choice Requires="wps">
            <w:drawing>
              <wp:anchor distT="0" distB="0" distL="114300" distR="114300" simplePos="0" relativeHeight="251659264" behindDoc="0" locked="0" layoutInCell="1" hidden="0" allowOverlap="1" wp14:anchorId="03558226" wp14:editId="03558227">
                <wp:simplePos x="0" y="0"/>
                <wp:positionH relativeFrom="column">
                  <wp:posOffset>5334000</wp:posOffset>
                </wp:positionH>
                <wp:positionV relativeFrom="paragraph">
                  <wp:posOffset>215900</wp:posOffset>
                </wp:positionV>
                <wp:extent cx="603885" cy="997077"/>
                <wp:effectExtent l="0" t="0" r="0" b="0"/>
                <wp:wrapNone/>
                <wp:docPr id="4" name=""/>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03558255" w14:textId="77777777" w:rsidR="00305CF1" w:rsidRDefault="00D269E9">
                            <w:pPr>
                              <w:spacing w:after="0" w:line="240" w:lineRule="auto"/>
                              <w:jc w:val="right"/>
                              <w:textDirection w:val="btLr"/>
                            </w:pPr>
                            <w:r>
                              <w:rPr>
                                <w:rFonts w:ascii="Arial" w:eastAsia="Arial" w:hAnsi="Arial" w:cs="Arial"/>
                                <w:color w:val="FFFFFF"/>
                                <w:sz w:val="24"/>
                              </w:rPr>
                              <w:t>2018</w:t>
                            </w:r>
                          </w:p>
                        </w:txbxContent>
                      </wps:txbx>
                      <wps:bodyPr spcFirstLastPara="1" wrap="square" lIns="45700" tIns="45700" rIns="45700" bIns="45700" anchor="b" anchorCtr="0"/>
                    </wps:wsp>
                  </a:graphicData>
                </a:graphic>
              </wp:anchor>
            </w:drawing>
          </mc:Choice>
          <mc:Fallback>
            <w:pict>
              <v:rect w14:anchorId="03558226" id="_x0000_s1031" style="position:absolute;margin-left:420pt;margin-top:17pt;width:47.55pt;height:78.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" fillcolor="#4f81bd [3204]" stroked="f">
                <v:textbox inset="1.2694mm,1.2694mm,1.2694mm,1.2694mm">
                  <w:txbxContent>
                    <w:p w14:paraId="03558255" w14:textId="77777777" w:rsidR="00305CF1" w:rsidRDefault="00D269E9">
                      <w:pPr>
                        <w:spacing w:after="0" w:line="240" w:lineRule="auto"/>
                        <w:jc w:val="right"/>
                        <w:textDirection w:val="btLr"/>
                      </w:pPr>
                      <w:r>
                        <w:rPr>
                          <w:rFonts w:ascii="Arial" w:eastAsia="Arial" w:hAnsi="Arial" w:cs="Arial"/>
                          <w:color w:val="FFFFFF"/>
                          <w:sz w:val="24"/>
                        </w:rPr>
                        <w:t>2018</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03558228" wp14:editId="03558229">
                <wp:simplePos x="0" y="0"/>
                <wp:positionH relativeFrom="column">
                  <wp:posOffset>-812799</wp:posOffset>
                </wp:positionH>
                <wp:positionV relativeFrom="paragraph">
                  <wp:posOffset>7937500</wp:posOffset>
                </wp:positionV>
                <wp:extent cx="5762625" cy="494157"/>
                <wp:effectExtent l="0" t="0" r="0" b="0"/>
                <wp:wrapSquare wrapText="bothSides" distT="0" distB="0" distL="114300" distR="114300"/>
                <wp:docPr id="5" name=""/>
                <wp:cNvGraphicFramePr/>
                <a:graphic xmlns:a="http://schemas.openxmlformats.org/drawingml/2006/main">
                  <a:graphicData uri="http://schemas.microsoft.com/office/word/2010/wordprocessingShape">
                    <wps:wsp>
                      <wps:cNvSpPr/>
                      <wps:spPr>
                        <a:xfrm>
                          <a:off x="2469450" y="3537684"/>
                          <a:ext cx="5753100" cy="484632"/>
                        </a:xfrm>
                        <a:prstGeom prst="rect">
                          <a:avLst/>
                        </a:prstGeom>
                        <a:noFill/>
                        <a:ln>
                          <a:noFill/>
                        </a:ln>
                      </wps:spPr>
                      <wps:txbx>
                        <w:txbxContent>
                          <w:p w14:paraId="03558256" w14:textId="77777777" w:rsidR="00305CF1" w:rsidRDefault="00D269E9">
                            <w:pPr>
                              <w:spacing w:before="40" w:after="40" w:line="240" w:lineRule="auto"/>
                              <w:textDirection w:val="btLr"/>
                            </w:pPr>
                            <w:r>
                              <w:rPr>
                                <w:rFonts w:ascii="Arial" w:eastAsia="Arial" w:hAnsi="Arial" w:cs="Arial"/>
                                <w:smallCaps/>
                                <w:color w:val="92278F"/>
                                <w:sz w:val="28"/>
                              </w:rPr>
                              <w:t>JUNIOR DATA AND ECONOMIC ANALYST</w:t>
                            </w:r>
                          </w:p>
                          <w:p w14:paraId="03558257" w14:textId="77777777" w:rsidR="00305CF1" w:rsidRDefault="00D269E9">
                            <w:pPr>
                              <w:spacing w:before="40" w:after="40" w:line="240" w:lineRule="auto"/>
                              <w:textDirection w:val="btLr"/>
                            </w:pPr>
                            <w:r>
                              <w:rPr>
                                <w:rFonts w:ascii="Arial" w:eastAsia="Arial" w:hAnsi="Arial" w:cs="Arial"/>
                                <w:smallCaps/>
                                <w:color w:val="45A5ED"/>
                                <w:sz w:val="24"/>
                              </w:rPr>
                              <w:t>OFFICIAL GUIDE BOOK</w:t>
                            </w:r>
                          </w:p>
                        </w:txbxContent>
                      </wps:txbx>
                      <wps:bodyPr spcFirstLastPara="1" wrap="square" lIns="914400" tIns="0" rIns="1097275" bIns="0" anchor="t" anchorCtr="0"/>
                    </wps:wsp>
                  </a:graphicData>
                </a:graphic>
              </wp:anchor>
            </w:drawing>
          </mc:Choice>
          <mc:Fallback>
            <w:pict>
              <v:rect w14:anchorId="03558228" id="_x0000_s1032" style="position:absolute;margin-left:-64pt;margin-top:625pt;width:453.75pt;height:38.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" filled="f" stroked="f">
                <v:textbox inset="1in,0,30.47986mm,0">
                  <w:txbxContent>
                    <w:p w14:paraId="03558256" w14:textId="77777777" w:rsidR="00305CF1" w:rsidRDefault="00D269E9">
                      <w:pPr>
                        <w:spacing w:before="40" w:after="40" w:line="240" w:lineRule="auto"/>
                        <w:textDirection w:val="btLr"/>
                      </w:pPr>
                      <w:r>
                        <w:rPr>
                          <w:rFonts w:ascii="Arial" w:eastAsia="Arial" w:hAnsi="Arial" w:cs="Arial"/>
                          <w:smallCaps/>
                          <w:color w:val="92278F"/>
                          <w:sz w:val="28"/>
                        </w:rPr>
                        <w:t>JUNIOR DATA AND ECONOMIC ANALYST</w:t>
                      </w:r>
                    </w:p>
                    <w:p w14:paraId="03558257" w14:textId="77777777" w:rsidR="00305CF1" w:rsidRDefault="00D269E9">
                      <w:pPr>
                        <w:spacing w:before="40" w:after="40" w:line="240" w:lineRule="auto"/>
                        <w:textDirection w:val="btLr"/>
                      </w:pPr>
                      <w:r>
                        <w:rPr>
                          <w:rFonts w:ascii="Arial" w:eastAsia="Arial" w:hAnsi="Arial" w:cs="Arial"/>
                          <w:smallCaps/>
                          <w:color w:val="45A5ED"/>
                          <w:sz w:val="24"/>
                        </w:rPr>
                        <w:t>OFFICIAL GUIDE BOOK</w:t>
                      </w:r>
                    </w:p>
                  </w:txbxContent>
                </v:textbox>
                <w10:wrap type="square"/>
              </v:rect>
            </w:pict>
          </mc:Fallback>
        </mc:AlternateContent>
      </w:r>
    </w:p>
    <w:p w14:paraId="03558088" w14:textId="77777777" w:rsidR="00305CF1" w:rsidRDefault="00D269E9">
      <w:pPr>
        <w:keepNext/>
        <w:keepLines/>
        <w:pBdr>
          <w:top w:val="nil"/>
          <w:left w:val="nil"/>
          <w:bottom w:val="nil"/>
          <w:right w:val="nil"/>
          <w:between w:val="nil"/>
        </w:pBdr>
        <w:spacing w:before="240" w:after="0"/>
        <w:rPr>
          <w:color w:val="6D1D6B"/>
          <w:sz w:val="32"/>
          <w:szCs w:val="32"/>
        </w:rPr>
      </w:pPr>
      <w:r>
        <w:rPr>
          <w:color w:val="6D1D6B"/>
          <w:sz w:val="32"/>
          <w:szCs w:val="32"/>
        </w:rPr>
        <w:lastRenderedPageBreak/>
        <w:t>Table of Contents</w:t>
      </w:r>
    </w:p>
    <w:p w14:paraId="03558089" w14:textId="77777777" w:rsidR="00305CF1" w:rsidRDefault="00D269E9">
      <w:pPr>
        <w:pBdr>
          <w:top w:val="nil"/>
          <w:left w:val="nil"/>
          <w:bottom w:val="nil"/>
          <w:right w:val="nil"/>
          <w:between w:val="nil"/>
        </w:pBdr>
        <w:spacing w:after="100"/>
        <w:rPr>
          <w:color w:val="000000"/>
        </w:rPr>
      </w:pPr>
      <w:r>
        <w:rPr>
          <w:b/>
          <w:color w:val="000000"/>
        </w:rPr>
        <w:t>Getting Started2</w:t>
      </w:r>
    </w:p>
    <w:p w14:paraId="0355808A" w14:textId="77777777" w:rsidR="00305CF1" w:rsidRDefault="00D269E9">
      <w:pPr>
        <w:pBdr>
          <w:top w:val="nil"/>
          <w:left w:val="nil"/>
          <w:bottom w:val="nil"/>
          <w:right w:val="nil"/>
          <w:between w:val="nil"/>
        </w:pBdr>
        <w:spacing w:after="100"/>
        <w:ind w:left="216" w:hanging="216"/>
        <w:rPr>
          <w:color w:val="000000"/>
        </w:rPr>
      </w:pPr>
      <w:r>
        <w:rPr>
          <w:color w:val="000000"/>
        </w:rPr>
        <w:t>Tableau2</w:t>
      </w:r>
    </w:p>
    <w:p w14:paraId="0355808B" w14:textId="77777777" w:rsidR="00305CF1" w:rsidRDefault="00D269E9">
      <w:pPr>
        <w:pBdr>
          <w:top w:val="nil"/>
          <w:left w:val="nil"/>
          <w:bottom w:val="nil"/>
          <w:right w:val="nil"/>
          <w:between w:val="nil"/>
        </w:pBdr>
        <w:spacing w:after="100"/>
        <w:ind w:firstLine="216"/>
        <w:rPr>
          <w:color w:val="000000"/>
        </w:rPr>
      </w:pPr>
      <w:r>
        <w:rPr>
          <w:color w:val="000000"/>
        </w:rPr>
        <w:t>SQL Server and SSMS2</w:t>
      </w:r>
    </w:p>
    <w:p w14:paraId="0355808C" w14:textId="77777777" w:rsidR="00305CF1" w:rsidRDefault="00D269E9">
      <w:pPr>
        <w:ind w:firstLine="216"/>
      </w:pPr>
      <w:r>
        <w:t>Erwin Data Modeler3</w:t>
      </w:r>
    </w:p>
    <w:p w14:paraId="0355808D" w14:textId="77777777" w:rsidR="00305CF1" w:rsidRDefault="00305CF1"/>
    <w:p w14:paraId="0355808E" w14:textId="77777777" w:rsidR="00305CF1" w:rsidRDefault="00D269E9">
      <w:pPr>
        <w:pBdr>
          <w:top w:val="nil"/>
          <w:left w:val="nil"/>
          <w:bottom w:val="nil"/>
          <w:right w:val="nil"/>
          <w:between w:val="nil"/>
        </w:pBdr>
        <w:spacing w:after="100"/>
        <w:rPr>
          <w:color w:val="000000"/>
        </w:rPr>
      </w:pPr>
      <w:r>
        <w:rPr>
          <w:b/>
          <w:color w:val="000000"/>
        </w:rPr>
        <w:t>SQL Server Basics4</w:t>
      </w:r>
    </w:p>
    <w:p w14:paraId="0355808F" w14:textId="77777777" w:rsidR="00305CF1" w:rsidRDefault="00D269E9">
      <w:pPr>
        <w:pBdr>
          <w:top w:val="nil"/>
          <w:left w:val="nil"/>
          <w:bottom w:val="nil"/>
          <w:right w:val="nil"/>
          <w:between w:val="nil"/>
        </w:pBdr>
        <w:spacing w:after="100"/>
        <w:ind w:left="216" w:hanging="216"/>
        <w:rPr>
          <w:color w:val="000000"/>
        </w:rPr>
      </w:pPr>
      <w:r>
        <w:rPr>
          <w:color w:val="000000"/>
        </w:rPr>
        <w:t>Loading Master Tables4</w:t>
      </w:r>
    </w:p>
    <w:p w14:paraId="03558090" w14:textId="77777777" w:rsidR="00305CF1" w:rsidRDefault="00D269E9">
      <w:pPr>
        <w:pBdr>
          <w:top w:val="nil"/>
          <w:left w:val="nil"/>
          <w:bottom w:val="nil"/>
          <w:right w:val="nil"/>
          <w:between w:val="nil"/>
        </w:pBdr>
        <w:spacing w:after="100"/>
        <w:ind w:left="216" w:hanging="216"/>
        <w:rPr>
          <w:color w:val="000000"/>
        </w:rPr>
      </w:pPr>
      <w:r>
        <w:rPr>
          <w:color w:val="000000"/>
        </w:rPr>
        <w:t>Loading a data file4</w:t>
      </w:r>
    </w:p>
    <w:p w14:paraId="03558091" w14:textId="77777777" w:rsidR="00305CF1" w:rsidRDefault="00D269E9">
      <w:pPr>
        <w:pBdr>
          <w:top w:val="nil"/>
          <w:left w:val="nil"/>
          <w:bottom w:val="nil"/>
          <w:right w:val="nil"/>
          <w:between w:val="nil"/>
        </w:pBdr>
        <w:spacing w:after="100"/>
        <w:ind w:firstLine="216"/>
        <w:rPr>
          <w:color w:val="000000"/>
        </w:rPr>
      </w:pPr>
      <w:r>
        <w:rPr>
          <w:color w:val="000000"/>
        </w:rPr>
        <w:t>Loading a script5</w:t>
      </w:r>
    </w:p>
    <w:p w14:paraId="03558092" w14:textId="77777777" w:rsidR="00305CF1" w:rsidRDefault="00D269E9">
      <w:pPr>
        <w:pBdr>
          <w:top w:val="nil"/>
          <w:left w:val="nil"/>
          <w:bottom w:val="nil"/>
          <w:right w:val="nil"/>
          <w:between w:val="nil"/>
        </w:pBdr>
        <w:spacing w:after="100"/>
        <w:ind w:firstLine="216"/>
        <w:rPr>
          <w:color w:val="000000"/>
        </w:rPr>
      </w:pPr>
      <w:r>
        <w:rPr>
          <w:color w:val="000000"/>
        </w:rPr>
        <w:t>Defining Organizations5</w:t>
      </w:r>
    </w:p>
    <w:p w14:paraId="03558093" w14:textId="77777777" w:rsidR="00305CF1" w:rsidRDefault="00305CF1"/>
    <w:p w14:paraId="03558094" w14:textId="77777777" w:rsidR="00305CF1" w:rsidRDefault="00D269E9">
      <w:pPr>
        <w:pBdr>
          <w:top w:val="nil"/>
          <w:left w:val="nil"/>
          <w:bottom w:val="nil"/>
          <w:right w:val="nil"/>
          <w:between w:val="nil"/>
        </w:pBdr>
        <w:spacing w:after="100"/>
        <w:rPr>
          <w:b/>
          <w:color w:val="000000"/>
        </w:rPr>
      </w:pPr>
      <w:r>
        <w:rPr>
          <w:b/>
          <w:color w:val="000000"/>
        </w:rPr>
        <w:t>ECONDEV6</w:t>
      </w:r>
    </w:p>
    <w:p w14:paraId="03558095" w14:textId="77777777" w:rsidR="00305CF1" w:rsidRDefault="00D269E9">
      <w:pPr>
        <w:pBdr>
          <w:top w:val="nil"/>
          <w:left w:val="nil"/>
          <w:bottom w:val="nil"/>
          <w:right w:val="nil"/>
          <w:between w:val="nil"/>
        </w:pBdr>
        <w:spacing w:after="100"/>
        <w:ind w:left="216" w:hanging="216"/>
        <w:rPr>
          <w:color w:val="000000"/>
        </w:rPr>
      </w:pPr>
      <w:r>
        <w:rPr>
          <w:color w:val="000000"/>
        </w:rPr>
        <w:t>Connecting6</w:t>
      </w:r>
    </w:p>
    <w:p w14:paraId="03558096" w14:textId="77777777" w:rsidR="00305CF1" w:rsidRDefault="00D269E9">
      <w:pPr>
        <w:pBdr>
          <w:top w:val="nil"/>
          <w:left w:val="nil"/>
          <w:bottom w:val="nil"/>
          <w:right w:val="nil"/>
          <w:between w:val="nil"/>
        </w:pBdr>
        <w:spacing w:after="100"/>
        <w:ind w:left="216" w:hanging="216"/>
        <w:rPr>
          <w:color w:val="000000"/>
        </w:rPr>
      </w:pPr>
      <w:r>
        <w:rPr>
          <w:color w:val="000000"/>
        </w:rPr>
        <w:t>Importing Data (DDL)6</w:t>
      </w:r>
    </w:p>
    <w:p w14:paraId="03558097" w14:textId="77777777" w:rsidR="00305CF1" w:rsidRDefault="00305CF1"/>
    <w:p w14:paraId="03558098" w14:textId="77777777" w:rsidR="00305CF1" w:rsidRDefault="00D269E9">
      <w:pPr>
        <w:pBdr>
          <w:top w:val="nil"/>
          <w:left w:val="nil"/>
          <w:bottom w:val="nil"/>
          <w:right w:val="nil"/>
          <w:between w:val="nil"/>
        </w:pBdr>
        <w:spacing w:after="100"/>
        <w:rPr>
          <w:color w:val="000000"/>
        </w:rPr>
      </w:pPr>
      <w:r>
        <w:rPr>
          <w:b/>
          <w:color w:val="000000"/>
        </w:rPr>
        <w:t>Erwin Data Governance8</w:t>
      </w:r>
    </w:p>
    <w:p w14:paraId="03558099" w14:textId="77777777" w:rsidR="00305CF1" w:rsidRDefault="00D269E9">
      <w:pPr>
        <w:pBdr>
          <w:top w:val="nil"/>
          <w:left w:val="nil"/>
          <w:bottom w:val="nil"/>
          <w:right w:val="nil"/>
          <w:between w:val="nil"/>
        </w:pBdr>
        <w:spacing w:after="100"/>
        <w:ind w:left="216" w:hanging="216"/>
        <w:rPr>
          <w:color w:val="000000"/>
        </w:rPr>
      </w:pPr>
      <w:r>
        <w:rPr>
          <w:color w:val="000000"/>
        </w:rPr>
        <w:t>Entities8</w:t>
      </w:r>
    </w:p>
    <w:p w14:paraId="0355809A" w14:textId="77777777" w:rsidR="00305CF1" w:rsidRDefault="00D269E9">
      <w:pPr>
        <w:pBdr>
          <w:top w:val="nil"/>
          <w:left w:val="nil"/>
          <w:bottom w:val="nil"/>
          <w:right w:val="nil"/>
          <w:between w:val="nil"/>
        </w:pBdr>
        <w:spacing w:after="100"/>
        <w:ind w:left="216" w:hanging="216"/>
        <w:rPr>
          <w:color w:val="000000"/>
        </w:rPr>
      </w:pPr>
      <w:r>
        <w:rPr>
          <w:color w:val="000000"/>
        </w:rPr>
        <w:t>Inner Joins and Attributes9</w:t>
      </w:r>
    </w:p>
    <w:p w14:paraId="0355809B" w14:textId="77777777" w:rsidR="00305CF1" w:rsidRDefault="00D269E9">
      <w:r>
        <w:t xml:space="preserve">    Inner Joins and Attributes with Order10</w:t>
      </w:r>
    </w:p>
    <w:p w14:paraId="0355809C" w14:textId="77777777" w:rsidR="00305CF1" w:rsidRDefault="00D269E9">
      <w:pPr>
        <w:pBdr>
          <w:top w:val="nil"/>
          <w:left w:val="nil"/>
          <w:bottom w:val="nil"/>
          <w:right w:val="nil"/>
          <w:between w:val="nil"/>
        </w:pBdr>
        <w:spacing w:after="100"/>
        <w:rPr>
          <w:b/>
          <w:color w:val="000000"/>
        </w:rPr>
      </w:pPr>
      <w:r>
        <w:rPr>
          <w:b/>
          <w:color w:val="000000"/>
        </w:rPr>
        <w:t>Updating11</w:t>
      </w:r>
    </w:p>
    <w:p w14:paraId="0355809D" w14:textId="77777777" w:rsidR="00305CF1" w:rsidRDefault="00D269E9">
      <w:pPr>
        <w:pBdr>
          <w:top w:val="nil"/>
          <w:left w:val="nil"/>
          <w:bottom w:val="nil"/>
          <w:right w:val="nil"/>
          <w:between w:val="nil"/>
        </w:pBdr>
        <w:spacing w:after="100"/>
        <w:ind w:left="216" w:hanging="216"/>
        <w:rPr>
          <w:color w:val="000000"/>
        </w:rPr>
      </w:pPr>
      <w:r>
        <w:rPr>
          <w:color w:val="000000"/>
        </w:rPr>
        <w:t>Data Series11</w:t>
      </w:r>
    </w:p>
    <w:p w14:paraId="0355809E" w14:textId="77777777" w:rsidR="00305CF1" w:rsidRDefault="00D269E9">
      <w:pPr>
        <w:pBdr>
          <w:top w:val="nil"/>
          <w:left w:val="nil"/>
          <w:bottom w:val="nil"/>
          <w:right w:val="nil"/>
          <w:between w:val="nil"/>
        </w:pBdr>
        <w:spacing w:after="100"/>
        <w:ind w:left="216" w:hanging="216"/>
        <w:rPr>
          <w:color w:val="000000"/>
        </w:rPr>
      </w:pPr>
      <w:r>
        <w:rPr>
          <w:color w:val="000000"/>
        </w:rPr>
        <w:t>Detailed Updating Existing Data Series13</w:t>
      </w:r>
    </w:p>
    <w:p w14:paraId="0355809F" w14:textId="77777777" w:rsidR="00305CF1" w:rsidRDefault="00D269E9">
      <w:pPr>
        <w:pBdr>
          <w:top w:val="nil"/>
          <w:left w:val="nil"/>
          <w:bottom w:val="nil"/>
          <w:right w:val="nil"/>
          <w:between w:val="nil"/>
        </w:pBdr>
        <w:spacing w:after="100"/>
        <w:rPr>
          <w:b/>
          <w:color w:val="000000"/>
        </w:rPr>
      </w:pPr>
      <w:r>
        <w:rPr>
          <w:b/>
          <w:color w:val="000000"/>
        </w:rPr>
        <w:t>Tableau19</w:t>
      </w:r>
    </w:p>
    <w:p w14:paraId="035580A0" w14:textId="77777777" w:rsidR="00305CF1" w:rsidRDefault="00D269E9">
      <w:pPr>
        <w:pBdr>
          <w:top w:val="nil"/>
          <w:left w:val="nil"/>
          <w:bottom w:val="nil"/>
          <w:right w:val="nil"/>
          <w:between w:val="nil"/>
        </w:pBdr>
        <w:spacing w:after="100"/>
        <w:ind w:left="216" w:hanging="216"/>
        <w:rPr>
          <w:color w:val="000000"/>
        </w:rPr>
      </w:pPr>
      <w:r>
        <w:rPr>
          <w:color w:val="000000"/>
        </w:rPr>
        <w:t>Login and Workbook Edits19</w:t>
      </w:r>
    </w:p>
    <w:p w14:paraId="035580A1" w14:textId="77777777" w:rsidR="00305CF1" w:rsidRDefault="00D269E9">
      <w:r>
        <w:t>20</w:t>
      </w:r>
    </w:p>
    <w:p w14:paraId="035580A2" w14:textId="77777777" w:rsidR="00305CF1" w:rsidRDefault="00305CF1"/>
    <w:p w14:paraId="035580A3" w14:textId="77777777" w:rsidR="00305CF1" w:rsidRDefault="00305CF1"/>
    <w:p w14:paraId="035580A4" w14:textId="77777777" w:rsidR="00305CF1" w:rsidRDefault="00305CF1">
      <w:pPr>
        <w:rPr>
          <w:b/>
          <w:sz w:val="24"/>
          <w:szCs w:val="24"/>
        </w:rPr>
      </w:pPr>
    </w:p>
    <w:p w14:paraId="035580A5" w14:textId="77777777" w:rsidR="00305CF1" w:rsidRDefault="00305CF1">
      <w:pPr>
        <w:rPr>
          <w:b/>
          <w:sz w:val="36"/>
          <w:szCs w:val="36"/>
        </w:rPr>
      </w:pPr>
    </w:p>
    <w:p w14:paraId="035580A6" w14:textId="77777777" w:rsidR="00305CF1" w:rsidRDefault="00D269E9">
      <w:r>
        <w:rPr>
          <w:b/>
        </w:rPr>
        <w:lastRenderedPageBreak/>
        <w:t>Getting Started</w:t>
      </w:r>
      <w:r>
        <w:t xml:space="preserve">: </w:t>
      </w:r>
      <w:r>
        <w:rPr>
          <w:i/>
        </w:rPr>
        <w:t>This section will go over the necessary software installations on your personal machine</w:t>
      </w:r>
    </w:p>
    <w:p w14:paraId="035580A7" w14:textId="77777777" w:rsidR="00305CF1" w:rsidRDefault="00D269E9">
      <w:pPr>
        <w:numPr>
          <w:ilvl w:val="0"/>
          <w:numId w:val="8"/>
        </w:numPr>
        <w:pBdr>
          <w:top w:val="nil"/>
          <w:left w:val="nil"/>
          <w:bottom w:val="nil"/>
          <w:right w:val="nil"/>
          <w:between w:val="nil"/>
        </w:pBdr>
        <w:spacing w:after="0"/>
        <w:rPr>
          <w:b/>
          <w:color w:val="000000"/>
        </w:rPr>
      </w:pPr>
      <w:r>
        <w:rPr>
          <w:b/>
          <w:color w:val="000000"/>
        </w:rPr>
        <w:t>Tableau (Academic Installation) current version: 2018.1</w:t>
      </w:r>
      <w:r>
        <w:rPr>
          <w:noProof/>
        </w:rPr>
        <w:drawing>
          <wp:anchor distT="0" distB="0" distL="0" distR="0" simplePos="0" relativeHeight="251661312" behindDoc="0" locked="0" layoutInCell="1" hidden="0" allowOverlap="1" wp14:anchorId="0355822A" wp14:editId="0355822B">
            <wp:simplePos x="0" y="0"/>
            <wp:positionH relativeFrom="column">
              <wp:posOffset>-657224</wp:posOffset>
            </wp:positionH>
            <wp:positionV relativeFrom="paragraph">
              <wp:posOffset>200025</wp:posOffset>
            </wp:positionV>
            <wp:extent cx="1945640" cy="1095375"/>
            <wp:effectExtent l="0" t="0" r="0" b="0"/>
            <wp:wrapSquare wrapText="bothSides" distT="0" distB="0" distL="0" distR="0"/>
            <wp:docPr id="7" name="image1.jpg" descr="Image result for tableau"/>
            <wp:cNvGraphicFramePr/>
            <a:graphic xmlns:a="http://schemas.openxmlformats.org/drawingml/2006/main">
              <a:graphicData uri="http://schemas.openxmlformats.org/drawingml/2006/picture">
                <pic:pic xmlns:pic="http://schemas.openxmlformats.org/drawingml/2006/picture">
                  <pic:nvPicPr>
                    <pic:cNvPr id="0" name="image1.jpg" descr="Image result for tableau"/>
                    <pic:cNvPicPr preferRelativeResize="0"/>
                  </pic:nvPicPr>
                  <pic:blipFill>
                    <a:blip r:embed="rId7"/>
                    <a:srcRect/>
                    <a:stretch>
                      <a:fillRect/>
                    </a:stretch>
                  </pic:blipFill>
                  <pic:spPr>
                    <a:xfrm>
                      <a:off x="0" y="0"/>
                      <a:ext cx="1945640" cy="1095375"/>
                    </a:xfrm>
                    <a:prstGeom prst="rect">
                      <a:avLst/>
                    </a:prstGeom>
                    <a:ln/>
                  </pic:spPr>
                </pic:pic>
              </a:graphicData>
            </a:graphic>
          </wp:anchor>
        </w:drawing>
      </w:r>
    </w:p>
    <w:p w14:paraId="035580A8" w14:textId="77777777" w:rsidR="00305CF1" w:rsidRDefault="00D269E9">
      <w:pPr>
        <w:numPr>
          <w:ilvl w:val="1"/>
          <w:numId w:val="8"/>
        </w:numPr>
        <w:pBdr>
          <w:top w:val="nil"/>
          <w:left w:val="nil"/>
          <w:bottom w:val="nil"/>
          <w:right w:val="nil"/>
          <w:between w:val="nil"/>
        </w:pBdr>
        <w:spacing w:after="0"/>
      </w:pPr>
      <w:r>
        <w:rPr>
          <w:color w:val="000000"/>
        </w:rPr>
        <w:t xml:space="preserve">Visit: </w:t>
      </w:r>
      <w:hyperlink r:id="rId8">
        <w:r>
          <w:rPr>
            <w:color w:val="0066FF"/>
            <w:u w:val="single"/>
          </w:rPr>
          <w:t>https://www.tableau.com/academic/students</w:t>
        </w:r>
      </w:hyperlink>
      <w:r>
        <w:rPr>
          <w:color w:val="000000"/>
        </w:rPr>
        <w:t xml:space="preserve"> and click “Get Tableau for free”.</w:t>
      </w:r>
    </w:p>
    <w:p w14:paraId="035580A9" w14:textId="77777777" w:rsidR="00305CF1" w:rsidRDefault="00D269E9">
      <w:pPr>
        <w:numPr>
          <w:ilvl w:val="1"/>
          <w:numId w:val="8"/>
        </w:numPr>
        <w:pBdr>
          <w:top w:val="nil"/>
          <w:left w:val="nil"/>
          <w:bottom w:val="nil"/>
          <w:right w:val="nil"/>
          <w:between w:val="nil"/>
        </w:pBdr>
        <w:spacing w:after="0"/>
      </w:pPr>
      <w:r>
        <w:rPr>
          <w:color w:val="000000"/>
        </w:rPr>
        <w:t>Fill out the form with your student email and await for</w:t>
      </w:r>
      <w:r>
        <w:rPr>
          <w:color w:val="000000"/>
        </w:rPr>
        <w:t xml:space="preserve"> a verification email from SheerID containing your license key.</w:t>
      </w:r>
    </w:p>
    <w:p w14:paraId="035580AA" w14:textId="77777777" w:rsidR="00305CF1" w:rsidRDefault="00D269E9">
      <w:pPr>
        <w:numPr>
          <w:ilvl w:val="1"/>
          <w:numId w:val="8"/>
        </w:numPr>
        <w:pBdr>
          <w:top w:val="nil"/>
          <w:left w:val="nil"/>
          <w:bottom w:val="nil"/>
          <w:right w:val="nil"/>
          <w:between w:val="nil"/>
        </w:pBdr>
        <w:spacing w:after="0"/>
      </w:pPr>
      <w:r>
        <w:rPr>
          <w:color w:val="000000"/>
        </w:rPr>
        <w:t xml:space="preserve">Visit: </w:t>
      </w:r>
      <w:hyperlink r:id="rId9">
        <w:r>
          <w:rPr>
            <w:color w:val="0066FF"/>
            <w:u w:val="single"/>
          </w:rPr>
          <w:t>https://www.tableau.com/products/desktop/download?signin=academic</w:t>
        </w:r>
      </w:hyperlink>
    </w:p>
    <w:p w14:paraId="035580AB" w14:textId="77777777" w:rsidR="00305CF1" w:rsidRDefault="00D269E9">
      <w:pPr>
        <w:pBdr>
          <w:top w:val="nil"/>
          <w:left w:val="nil"/>
          <w:bottom w:val="nil"/>
          <w:right w:val="nil"/>
          <w:between w:val="nil"/>
        </w:pBdr>
        <w:spacing w:after="0"/>
        <w:ind w:left="2520" w:hanging="720"/>
        <w:rPr>
          <w:color w:val="000000"/>
        </w:rPr>
      </w:pPr>
      <w:r>
        <w:rPr>
          <w:color w:val="000000"/>
        </w:rPr>
        <w:t>to download the academic version o</w:t>
      </w:r>
      <w:r>
        <w:rPr>
          <w:color w:val="000000"/>
        </w:rPr>
        <w:t>f Tableau.</w:t>
      </w:r>
    </w:p>
    <w:p w14:paraId="035580AC" w14:textId="77777777" w:rsidR="00305CF1" w:rsidRDefault="00D269E9">
      <w:pPr>
        <w:numPr>
          <w:ilvl w:val="1"/>
          <w:numId w:val="8"/>
        </w:numPr>
        <w:pBdr>
          <w:top w:val="nil"/>
          <w:left w:val="nil"/>
          <w:bottom w:val="nil"/>
          <w:right w:val="nil"/>
          <w:between w:val="nil"/>
        </w:pBdr>
        <w:spacing w:after="0"/>
      </w:pPr>
      <w:r>
        <w:rPr>
          <w:color w:val="000000"/>
        </w:rPr>
        <w:t>Open Tableau -&gt; Click the “Help” drop down tab -&gt; Select “Manage Product Keys” -&gt; Select “Activate” and enter in the license key that was emailed to you. You’re now activated!</w:t>
      </w:r>
      <w:r>
        <w:rPr>
          <w:color w:val="000000"/>
        </w:rPr>
        <w:tab/>
      </w:r>
    </w:p>
    <w:p w14:paraId="035580AD" w14:textId="77777777" w:rsidR="00305CF1" w:rsidRDefault="00D269E9">
      <w:pPr>
        <w:numPr>
          <w:ilvl w:val="0"/>
          <w:numId w:val="8"/>
        </w:numPr>
        <w:pBdr>
          <w:top w:val="nil"/>
          <w:left w:val="nil"/>
          <w:bottom w:val="nil"/>
          <w:right w:val="nil"/>
          <w:between w:val="nil"/>
        </w:pBdr>
        <w:spacing w:after="0"/>
        <w:rPr>
          <w:b/>
          <w:color w:val="000000"/>
        </w:rPr>
      </w:pPr>
      <w:r>
        <w:rPr>
          <w:b/>
          <w:color w:val="000000"/>
        </w:rPr>
        <w:t>SQL Server 2017</w:t>
      </w:r>
      <w:r>
        <w:rPr>
          <w:color w:val="000000"/>
        </w:rPr>
        <w:t xml:space="preserve"> </w:t>
      </w:r>
      <w:r>
        <w:rPr>
          <w:noProof/>
        </w:rPr>
        <w:drawing>
          <wp:anchor distT="0" distB="0" distL="0" distR="0" simplePos="0" relativeHeight="251662336" behindDoc="0" locked="0" layoutInCell="1" hidden="0" allowOverlap="1" wp14:anchorId="0355822C" wp14:editId="0355822D">
            <wp:simplePos x="0" y="0"/>
            <wp:positionH relativeFrom="column">
              <wp:posOffset>-895348</wp:posOffset>
            </wp:positionH>
            <wp:positionV relativeFrom="paragraph">
              <wp:posOffset>194945</wp:posOffset>
            </wp:positionV>
            <wp:extent cx="2242296" cy="1350033"/>
            <wp:effectExtent l="0" t="0" r="0" b="0"/>
            <wp:wrapSquare wrapText="bothSides" distT="0" distB="0" distL="0" distR="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242296" cy="1350033"/>
                    </a:xfrm>
                    <a:prstGeom prst="rect">
                      <a:avLst/>
                    </a:prstGeom>
                    <a:ln/>
                  </pic:spPr>
                </pic:pic>
              </a:graphicData>
            </a:graphic>
          </wp:anchor>
        </w:drawing>
      </w:r>
    </w:p>
    <w:p w14:paraId="035580AE" w14:textId="77777777" w:rsidR="00305CF1" w:rsidRDefault="00D269E9">
      <w:pPr>
        <w:numPr>
          <w:ilvl w:val="1"/>
          <w:numId w:val="8"/>
        </w:numPr>
        <w:pBdr>
          <w:top w:val="nil"/>
          <w:left w:val="nil"/>
          <w:bottom w:val="nil"/>
          <w:right w:val="nil"/>
          <w:between w:val="nil"/>
        </w:pBdr>
        <w:spacing w:after="0"/>
      </w:pPr>
      <w:r>
        <w:rPr>
          <w:color w:val="000000"/>
        </w:rPr>
        <w:t xml:space="preserve">Visit: </w:t>
      </w:r>
      <w:hyperlink r:id="rId11">
        <w:r>
          <w:rPr>
            <w:color w:val="0066FF"/>
            <w:u w:val="single"/>
          </w:rPr>
          <w:t>https://www.microsoft.com/en-us/sql-server/sql-server-downloads</w:t>
        </w:r>
      </w:hyperlink>
      <w:r>
        <w:rPr>
          <w:color w:val="000000"/>
        </w:rPr>
        <w:t xml:space="preserve"> and click “download now” under </w:t>
      </w:r>
      <w:r>
        <w:rPr>
          <w:color w:val="000000"/>
          <w:u w:val="single"/>
        </w:rPr>
        <w:t>developer edition.</w:t>
      </w:r>
    </w:p>
    <w:p w14:paraId="035580AF" w14:textId="77777777" w:rsidR="00305CF1" w:rsidRDefault="00D269E9">
      <w:pPr>
        <w:numPr>
          <w:ilvl w:val="1"/>
          <w:numId w:val="8"/>
        </w:numPr>
        <w:pBdr>
          <w:top w:val="nil"/>
          <w:left w:val="nil"/>
          <w:bottom w:val="nil"/>
          <w:right w:val="nil"/>
          <w:between w:val="nil"/>
        </w:pBdr>
        <w:spacing w:after="0"/>
      </w:pPr>
      <w:r>
        <w:rPr>
          <w:color w:val="000000"/>
        </w:rPr>
        <w:t>Select “Custom Install” -&gt; Verify where it will install on your machine -&gt; Click Install.</w:t>
      </w:r>
    </w:p>
    <w:p w14:paraId="035580B0" w14:textId="77777777" w:rsidR="00305CF1" w:rsidRDefault="00D269E9">
      <w:pPr>
        <w:numPr>
          <w:ilvl w:val="1"/>
          <w:numId w:val="8"/>
        </w:numPr>
        <w:pBdr>
          <w:top w:val="nil"/>
          <w:left w:val="nil"/>
          <w:bottom w:val="nil"/>
          <w:right w:val="nil"/>
          <w:between w:val="nil"/>
        </w:pBdr>
        <w:spacing w:after="0"/>
      </w:pPr>
      <w:r>
        <w:rPr>
          <w:color w:val="000000"/>
        </w:rPr>
        <w:t>Once SQL Server Installation Center opens up -&gt; click under the left hand column “installation” -&gt; choose the first option “New SQL Server Stand alone installation”.</w:t>
      </w:r>
    </w:p>
    <w:p w14:paraId="035580B1" w14:textId="77777777" w:rsidR="00305CF1" w:rsidRDefault="00D269E9">
      <w:pPr>
        <w:numPr>
          <w:ilvl w:val="1"/>
          <w:numId w:val="8"/>
        </w:numPr>
        <w:pBdr>
          <w:top w:val="nil"/>
          <w:left w:val="nil"/>
          <w:bottom w:val="nil"/>
          <w:right w:val="nil"/>
          <w:between w:val="nil"/>
        </w:pBdr>
        <w:spacing w:after="0"/>
      </w:pPr>
      <w:r>
        <w:rPr>
          <w:color w:val="000000"/>
        </w:rPr>
        <w:t>Once SQL Server 2017 Setup opens -&gt; leave “specify a free edition ‘developer’ “ selected a</w:t>
      </w:r>
      <w:r>
        <w:rPr>
          <w:color w:val="000000"/>
        </w:rPr>
        <w:t>nd click next.</w:t>
      </w:r>
    </w:p>
    <w:p w14:paraId="035580B2" w14:textId="77777777" w:rsidR="00305CF1" w:rsidRDefault="00D269E9">
      <w:pPr>
        <w:numPr>
          <w:ilvl w:val="1"/>
          <w:numId w:val="8"/>
        </w:numPr>
        <w:pBdr>
          <w:top w:val="nil"/>
          <w:left w:val="nil"/>
          <w:bottom w:val="nil"/>
          <w:right w:val="nil"/>
          <w:between w:val="nil"/>
        </w:pBdr>
        <w:spacing w:after="0"/>
      </w:pPr>
      <w:r>
        <w:rPr>
          <w:color w:val="000000"/>
        </w:rPr>
        <w:t xml:space="preserve">Accept license terms and click next (you may then be prompted to restart your machine) to return back after the restart use file explorer to browse out to “SQLServer2017Media -&gt; Developer_ENU and run “SETUP” </w:t>
      </w:r>
    </w:p>
    <w:p w14:paraId="035580B3" w14:textId="77777777" w:rsidR="00305CF1" w:rsidRDefault="00D269E9">
      <w:pPr>
        <w:numPr>
          <w:ilvl w:val="1"/>
          <w:numId w:val="8"/>
        </w:numPr>
        <w:pBdr>
          <w:top w:val="nil"/>
          <w:left w:val="nil"/>
          <w:bottom w:val="nil"/>
          <w:right w:val="nil"/>
          <w:between w:val="nil"/>
        </w:pBdr>
        <w:spacing w:after="0"/>
      </w:pPr>
      <w:r>
        <w:rPr>
          <w:color w:val="000000"/>
        </w:rPr>
        <w:t>Check “Use Microsoft Update to check for updates” and click next</w:t>
      </w:r>
    </w:p>
    <w:p w14:paraId="035580B4" w14:textId="77777777" w:rsidR="00305CF1" w:rsidRDefault="00D269E9">
      <w:pPr>
        <w:numPr>
          <w:ilvl w:val="1"/>
          <w:numId w:val="8"/>
        </w:numPr>
        <w:pBdr>
          <w:top w:val="nil"/>
          <w:left w:val="nil"/>
          <w:bottom w:val="nil"/>
          <w:right w:val="nil"/>
          <w:between w:val="nil"/>
        </w:pBdr>
        <w:spacing w:after="0"/>
      </w:pPr>
      <w:r>
        <w:rPr>
          <w:color w:val="000000"/>
        </w:rPr>
        <w:t>Click next after install rules runs *the warning is normal next to Windows Firewall</w:t>
      </w:r>
    </w:p>
    <w:p w14:paraId="035580B5" w14:textId="77777777" w:rsidR="00305CF1" w:rsidRDefault="00D269E9">
      <w:pPr>
        <w:numPr>
          <w:ilvl w:val="1"/>
          <w:numId w:val="8"/>
        </w:numPr>
        <w:pBdr>
          <w:top w:val="nil"/>
          <w:left w:val="nil"/>
          <w:bottom w:val="nil"/>
          <w:right w:val="nil"/>
          <w:between w:val="nil"/>
        </w:pBdr>
        <w:spacing w:after="0"/>
      </w:pPr>
      <w:r>
        <w:rPr>
          <w:color w:val="000000"/>
        </w:rPr>
        <w:t>Feature Selection (Select all except PolyBase Query Service) -&gt; click next</w:t>
      </w:r>
    </w:p>
    <w:p w14:paraId="035580B6" w14:textId="77777777" w:rsidR="00305CF1" w:rsidRDefault="00D269E9">
      <w:pPr>
        <w:numPr>
          <w:ilvl w:val="1"/>
          <w:numId w:val="8"/>
        </w:numPr>
        <w:pBdr>
          <w:top w:val="nil"/>
          <w:left w:val="nil"/>
          <w:bottom w:val="nil"/>
          <w:right w:val="nil"/>
          <w:between w:val="nil"/>
        </w:pBdr>
        <w:spacing w:after="0"/>
      </w:pPr>
      <w:r>
        <w:rPr>
          <w:color w:val="000000"/>
        </w:rPr>
        <w:t>Instance Configuration: Keep def</w:t>
      </w:r>
      <w:r>
        <w:rPr>
          <w:color w:val="000000"/>
        </w:rPr>
        <w:t>ault and click next</w:t>
      </w:r>
    </w:p>
    <w:p w14:paraId="035580B7" w14:textId="77777777" w:rsidR="00305CF1" w:rsidRDefault="00D269E9">
      <w:pPr>
        <w:numPr>
          <w:ilvl w:val="1"/>
          <w:numId w:val="8"/>
        </w:numPr>
        <w:pBdr>
          <w:top w:val="nil"/>
          <w:left w:val="nil"/>
          <w:bottom w:val="nil"/>
          <w:right w:val="nil"/>
          <w:between w:val="nil"/>
        </w:pBdr>
        <w:spacing w:after="0"/>
      </w:pPr>
      <w:r>
        <w:rPr>
          <w:color w:val="000000"/>
        </w:rPr>
        <w:t xml:space="preserve">Server Configuration: Click next </w:t>
      </w:r>
    </w:p>
    <w:p w14:paraId="035580B8" w14:textId="77777777" w:rsidR="00305CF1" w:rsidRDefault="00D269E9">
      <w:pPr>
        <w:numPr>
          <w:ilvl w:val="1"/>
          <w:numId w:val="8"/>
        </w:numPr>
        <w:pBdr>
          <w:top w:val="nil"/>
          <w:left w:val="nil"/>
          <w:bottom w:val="nil"/>
          <w:right w:val="nil"/>
          <w:between w:val="nil"/>
        </w:pBdr>
        <w:spacing w:after="0"/>
      </w:pPr>
      <w:r>
        <w:rPr>
          <w:color w:val="000000"/>
        </w:rPr>
        <w:t>Database Engine Configuration: Leave windows authentication mode selected -&gt; Under “specify SQL Server Administrator” click “Add Current User” -&gt; Click Next</w:t>
      </w:r>
    </w:p>
    <w:p w14:paraId="035580B9" w14:textId="77777777" w:rsidR="00305CF1" w:rsidRDefault="00D269E9">
      <w:pPr>
        <w:numPr>
          <w:ilvl w:val="1"/>
          <w:numId w:val="8"/>
        </w:numPr>
        <w:pBdr>
          <w:top w:val="nil"/>
          <w:left w:val="nil"/>
          <w:bottom w:val="nil"/>
          <w:right w:val="nil"/>
          <w:between w:val="nil"/>
        </w:pBdr>
        <w:spacing w:after="0"/>
      </w:pPr>
      <w:r>
        <w:rPr>
          <w:color w:val="000000"/>
        </w:rPr>
        <w:t>Analysis Services Config: Leave default Tabul</w:t>
      </w:r>
      <w:r>
        <w:rPr>
          <w:color w:val="000000"/>
        </w:rPr>
        <w:t>ar Mode and Add Current User below -&gt; Click Next</w:t>
      </w:r>
    </w:p>
    <w:p w14:paraId="035580BA" w14:textId="77777777" w:rsidR="00305CF1" w:rsidRDefault="00D269E9">
      <w:pPr>
        <w:numPr>
          <w:ilvl w:val="1"/>
          <w:numId w:val="8"/>
        </w:numPr>
        <w:pBdr>
          <w:top w:val="nil"/>
          <w:left w:val="nil"/>
          <w:bottom w:val="nil"/>
          <w:right w:val="nil"/>
          <w:between w:val="nil"/>
        </w:pBdr>
        <w:spacing w:after="0"/>
      </w:pPr>
      <w:r>
        <w:rPr>
          <w:color w:val="000000"/>
        </w:rPr>
        <w:t>Leave defaults and click next until the “Distributed Replay Controller” -&gt; click “Add Current User” then click next</w:t>
      </w:r>
    </w:p>
    <w:p w14:paraId="035580BB" w14:textId="77777777" w:rsidR="00305CF1" w:rsidRDefault="00D269E9">
      <w:pPr>
        <w:numPr>
          <w:ilvl w:val="1"/>
          <w:numId w:val="8"/>
        </w:numPr>
        <w:pBdr>
          <w:top w:val="nil"/>
          <w:left w:val="nil"/>
          <w:bottom w:val="nil"/>
          <w:right w:val="nil"/>
          <w:between w:val="nil"/>
        </w:pBdr>
        <w:spacing w:after="0"/>
      </w:pPr>
      <w:r>
        <w:rPr>
          <w:color w:val="000000"/>
        </w:rPr>
        <w:t>Click Next on the following window and “Accept” consent to install Microsoft R Open and the</w:t>
      </w:r>
      <w:r>
        <w:rPr>
          <w:color w:val="000000"/>
        </w:rPr>
        <w:t>n again for Python</w:t>
      </w:r>
    </w:p>
    <w:p w14:paraId="035580BC" w14:textId="77777777" w:rsidR="00305CF1" w:rsidRDefault="00D269E9">
      <w:pPr>
        <w:numPr>
          <w:ilvl w:val="1"/>
          <w:numId w:val="8"/>
        </w:numPr>
        <w:pBdr>
          <w:top w:val="nil"/>
          <w:left w:val="nil"/>
          <w:bottom w:val="nil"/>
          <w:right w:val="nil"/>
          <w:between w:val="nil"/>
        </w:pBdr>
      </w:pPr>
      <w:r>
        <w:rPr>
          <w:color w:val="000000"/>
        </w:rPr>
        <w:lastRenderedPageBreak/>
        <w:t xml:space="preserve">Preview the “Summary” and click “Install” </w:t>
      </w:r>
    </w:p>
    <w:p w14:paraId="035580BD" w14:textId="77777777" w:rsidR="00305CF1" w:rsidRDefault="00305CF1">
      <w:pPr>
        <w:rPr>
          <w:b/>
        </w:rPr>
      </w:pPr>
    </w:p>
    <w:p w14:paraId="035580BE" w14:textId="77777777" w:rsidR="00305CF1" w:rsidRDefault="00D269E9">
      <w:pPr>
        <w:numPr>
          <w:ilvl w:val="0"/>
          <w:numId w:val="8"/>
        </w:numPr>
        <w:pBdr>
          <w:top w:val="nil"/>
          <w:left w:val="nil"/>
          <w:bottom w:val="nil"/>
          <w:right w:val="nil"/>
          <w:between w:val="nil"/>
        </w:pBdr>
        <w:spacing w:after="0"/>
        <w:rPr>
          <w:b/>
          <w:color w:val="000000"/>
        </w:rPr>
      </w:pPr>
      <w:r>
        <w:rPr>
          <w:b/>
          <w:color w:val="000000"/>
        </w:rPr>
        <w:t>SQL Server Management Studio</w:t>
      </w:r>
      <w:r>
        <w:rPr>
          <w:noProof/>
        </w:rPr>
        <w:drawing>
          <wp:anchor distT="0" distB="0" distL="0" distR="0" simplePos="0" relativeHeight="251663360" behindDoc="0" locked="0" layoutInCell="1" hidden="0" allowOverlap="1" wp14:anchorId="0355822E" wp14:editId="0355822F">
            <wp:simplePos x="0" y="0"/>
            <wp:positionH relativeFrom="column">
              <wp:posOffset>-914399</wp:posOffset>
            </wp:positionH>
            <wp:positionV relativeFrom="paragraph">
              <wp:posOffset>266700</wp:posOffset>
            </wp:positionV>
            <wp:extent cx="2285047" cy="563290"/>
            <wp:effectExtent l="0" t="0" r="0" b="0"/>
            <wp:wrapSquare wrapText="bothSides" distT="0" distB="0" distL="0" distR="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b="48755"/>
                    <a:stretch>
                      <a:fillRect/>
                    </a:stretch>
                  </pic:blipFill>
                  <pic:spPr>
                    <a:xfrm>
                      <a:off x="0" y="0"/>
                      <a:ext cx="2285047" cy="563290"/>
                    </a:xfrm>
                    <a:prstGeom prst="rect">
                      <a:avLst/>
                    </a:prstGeom>
                    <a:ln/>
                  </pic:spPr>
                </pic:pic>
              </a:graphicData>
            </a:graphic>
          </wp:anchor>
        </w:drawing>
      </w:r>
    </w:p>
    <w:p w14:paraId="035580BF" w14:textId="77777777" w:rsidR="00305CF1" w:rsidRDefault="00D269E9">
      <w:pPr>
        <w:numPr>
          <w:ilvl w:val="1"/>
          <w:numId w:val="8"/>
        </w:numPr>
        <w:pBdr>
          <w:top w:val="nil"/>
          <w:left w:val="nil"/>
          <w:bottom w:val="nil"/>
          <w:right w:val="nil"/>
          <w:between w:val="nil"/>
        </w:pBdr>
        <w:spacing w:after="0"/>
      </w:pPr>
      <w:r>
        <w:rPr>
          <w:color w:val="000000"/>
        </w:rPr>
        <w:t xml:space="preserve">Open “SQL Server 2017 Installation Center” -&gt; Click “Installation” under the left-hand side. </w:t>
      </w:r>
      <w:r>
        <w:rPr>
          <w:b/>
          <w:color w:val="000000"/>
        </w:rPr>
        <w:t>OR</w:t>
      </w:r>
      <w:r>
        <w:rPr>
          <w:color w:val="000000"/>
        </w:rPr>
        <w:t xml:space="preserve"> go to: </w:t>
      </w:r>
      <w:hyperlink r:id="rId13">
        <w:r>
          <w:rPr>
            <w:color w:val="0066FF"/>
            <w:u w:val="single"/>
          </w:rPr>
          <w:t>https://docs.microsoft.com/en-us/sql/ssms/download-sql-server-management-studio-ssms?view=sql-server-2017</w:t>
        </w:r>
      </w:hyperlink>
      <w:r>
        <w:rPr>
          <w:color w:val="000000"/>
        </w:rPr>
        <w:t xml:space="preserve"> and click “download SQL Management Studio”</w:t>
      </w:r>
    </w:p>
    <w:p w14:paraId="035580C0" w14:textId="77777777" w:rsidR="00305CF1" w:rsidRDefault="00D269E9">
      <w:pPr>
        <w:numPr>
          <w:ilvl w:val="1"/>
          <w:numId w:val="8"/>
        </w:numPr>
        <w:pBdr>
          <w:top w:val="nil"/>
          <w:left w:val="nil"/>
          <w:bottom w:val="nil"/>
          <w:right w:val="nil"/>
          <w:between w:val="nil"/>
        </w:pBdr>
        <w:spacing w:after="0"/>
      </w:pPr>
      <w:r>
        <w:rPr>
          <w:color w:val="000000"/>
        </w:rPr>
        <w:t xml:space="preserve">Run the download and click “Install” </w:t>
      </w:r>
    </w:p>
    <w:p w14:paraId="035580C1" w14:textId="77777777" w:rsidR="00305CF1" w:rsidRDefault="00D269E9">
      <w:pPr>
        <w:numPr>
          <w:ilvl w:val="1"/>
          <w:numId w:val="8"/>
        </w:numPr>
        <w:pBdr>
          <w:top w:val="nil"/>
          <w:left w:val="nil"/>
          <w:bottom w:val="nil"/>
          <w:right w:val="nil"/>
          <w:between w:val="nil"/>
        </w:pBdr>
        <w:spacing w:after="0"/>
      </w:pPr>
      <w:r>
        <w:rPr>
          <w:color w:val="000000"/>
        </w:rPr>
        <w:t xml:space="preserve">To Connect to Server: Select the Server name drop down -&gt; “browse for more….” -&gt; Expand “database engine” and select your machines name -&gt; click “OK” -&gt; click connect </w:t>
      </w:r>
    </w:p>
    <w:p w14:paraId="035580C2" w14:textId="77777777" w:rsidR="00305CF1" w:rsidRDefault="00D269E9">
      <w:pPr>
        <w:numPr>
          <w:ilvl w:val="1"/>
          <w:numId w:val="8"/>
        </w:numPr>
        <w:pBdr>
          <w:top w:val="nil"/>
          <w:left w:val="nil"/>
          <w:bottom w:val="nil"/>
          <w:right w:val="nil"/>
          <w:between w:val="nil"/>
        </w:pBdr>
        <w:spacing w:after="0"/>
      </w:pPr>
      <w:r>
        <w:rPr>
          <w:color w:val="000000"/>
        </w:rPr>
        <w:t>You ar</w:t>
      </w:r>
      <w:r>
        <w:rPr>
          <w:color w:val="000000"/>
        </w:rPr>
        <w:t>e now ready to use SQL Server!</w:t>
      </w:r>
    </w:p>
    <w:p w14:paraId="035580C3" w14:textId="77777777" w:rsidR="00305CF1" w:rsidRDefault="00305CF1">
      <w:pPr>
        <w:pBdr>
          <w:top w:val="nil"/>
          <w:left w:val="nil"/>
          <w:bottom w:val="nil"/>
          <w:right w:val="nil"/>
          <w:between w:val="nil"/>
        </w:pBdr>
        <w:spacing w:after="0"/>
        <w:ind w:left="2160" w:hanging="720"/>
        <w:rPr>
          <w:b/>
          <w:color w:val="000000"/>
        </w:rPr>
      </w:pPr>
    </w:p>
    <w:p w14:paraId="035580C4" w14:textId="77777777" w:rsidR="00305CF1" w:rsidRDefault="00D269E9">
      <w:pPr>
        <w:numPr>
          <w:ilvl w:val="0"/>
          <w:numId w:val="8"/>
        </w:numPr>
        <w:pBdr>
          <w:top w:val="nil"/>
          <w:left w:val="nil"/>
          <w:bottom w:val="nil"/>
          <w:right w:val="nil"/>
          <w:between w:val="nil"/>
        </w:pBdr>
        <w:spacing w:after="0"/>
        <w:rPr>
          <w:b/>
          <w:color w:val="000000"/>
        </w:rPr>
      </w:pPr>
      <w:r>
        <w:rPr>
          <w:b/>
          <w:color w:val="000000"/>
        </w:rPr>
        <w:t>Erwin (Academic Edition)</w:t>
      </w:r>
      <w:r>
        <w:rPr>
          <w:noProof/>
        </w:rPr>
        <w:drawing>
          <wp:anchor distT="0" distB="0" distL="0" distR="0" simplePos="0" relativeHeight="251664384" behindDoc="0" locked="0" layoutInCell="1" hidden="0" allowOverlap="1" wp14:anchorId="03558230" wp14:editId="03558231">
            <wp:simplePos x="0" y="0"/>
            <wp:positionH relativeFrom="column">
              <wp:posOffset>-914399</wp:posOffset>
            </wp:positionH>
            <wp:positionV relativeFrom="paragraph">
              <wp:posOffset>238126</wp:posOffset>
            </wp:positionV>
            <wp:extent cx="2213944" cy="789640"/>
            <wp:effectExtent l="0" t="0" r="0" b="0"/>
            <wp:wrapSquare wrapText="bothSides" distT="0" distB="0" distL="0" distR="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213944" cy="789640"/>
                    </a:xfrm>
                    <a:prstGeom prst="rect">
                      <a:avLst/>
                    </a:prstGeom>
                    <a:ln/>
                  </pic:spPr>
                </pic:pic>
              </a:graphicData>
            </a:graphic>
          </wp:anchor>
        </w:drawing>
      </w:r>
    </w:p>
    <w:p w14:paraId="035580C5" w14:textId="77777777" w:rsidR="00305CF1" w:rsidRDefault="00D269E9">
      <w:pPr>
        <w:numPr>
          <w:ilvl w:val="1"/>
          <w:numId w:val="8"/>
        </w:numPr>
        <w:pBdr>
          <w:top w:val="nil"/>
          <w:left w:val="nil"/>
          <w:bottom w:val="nil"/>
          <w:right w:val="nil"/>
          <w:between w:val="nil"/>
        </w:pBdr>
        <w:spacing w:after="0"/>
      </w:pPr>
      <w:r>
        <w:rPr>
          <w:color w:val="000000"/>
        </w:rPr>
        <w:t xml:space="preserve">Visit </w:t>
      </w:r>
      <w:hyperlink r:id="rId15">
        <w:r>
          <w:rPr>
            <w:color w:val="0066FF"/>
            <w:u w:val="single"/>
          </w:rPr>
          <w:t>http://go.erwin.com/erwin-academic-edition-free-trial</w:t>
        </w:r>
      </w:hyperlink>
      <w:r>
        <w:rPr>
          <w:color w:val="000000"/>
        </w:rPr>
        <w:t xml:space="preserve"> and fill out the form.</w:t>
      </w:r>
    </w:p>
    <w:p w14:paraId="035580C6" w14:textId="77777777" w:rsidR="00305CF1" w:rsidRDefault="00D269E9">
      <w:pPr>
        <w:numPr>
          <w:ilvl w:val="1"/>
          <w:numId w:val="8"/>
        </w:numPr>
        <w:pBdr>
          <w:top w:val="nil"/>
          <w:left w:val="nil"/>
          <w:bottom w:val="nil"/>
          <w:right w:val="nil"/>
          <w:between w:val="nil"/>
        </w:pBdr>
        <w:spacing w:after="0"/>
      </w:pPr>
      <w:r>
        <w:rPr>
          <w:color w:val="000000"/>
        </w:rPr>
        <w:t>Type in “Dan Clapper” for the professor na</w:t>
      </w:r>
      <w:r>
        <w:rPr>
          <w:color w:val="000000"/>
        </w:rPr>
        <w:t>me and “work study” for the course name.</w:t>
      </w:r>
    </w:p>
    <w:p w14:paraId="035580C7" w14:textId="77777777" w:rsidR="00305CF1" w:rsidRDefault="00D269E9">
      <w:pPr>
        <w:numPr>
          <w:ilvl w:val="1"/>
          <w:numId w:val="8"/>
        </w:numPr>
        <w:pBdr>
          <w:top w:val="nil"/>
          <w:left w:val="nil"/>
          <w:bottom w:val="nil"/>
          <w:right w:val="nil"/>
          <w:between w:val="nil"/>
        </w:pBdr>
        <w:spacing w:after="0"/>
      </w:pPr>
      <w:r>
        <w:rPr>
          <w:color w:val="000000"/>
        </w:rPr>
        <w:t>At the bottom, click  “download academic edition” and install Erwin on your machine.</w:t>
      </w:r>
    </w:p>
    <w:p w14:paraId="035580C8" w14:textId="77777777" w:rsidR="00305CF1" w:rsidRDefault="00D269E9">
      <w:pPr>
        <w:numPr>
          <w:ilvl w:val="1"/>
          <w:numId w:val="8"/>
        </w:numPr>
        <w:pBdr>
          <w:top w:val="nil"/>
          <w:left w:val="nil"/>
          <w:bottom w:val="nil"/>
          <w:right w:val="nil"/>
          <w:between w:val="nil"/>
        </w:pBdr>
        <w:spacing w:after="0"/>
      </w:pPr>
      <w:r>
        <w:rPr>
          <w:color w:val="000000"/>
        </w:rPr>
        <w:t xml:space="preserve">Check your email and visit: </w:t>
      </w:r>
      <w:hyperlink r:id="rId16">
        <w:r>
          <w:rPr>
            <w:color w:val="0066FF"/>
            <w:u w:val="single"/>
          </w:rPr>
          <w:t>https://e</w:t>
        </w:r>
        <w:r>
          <w:rPr>
            <w:color w:val="0066FF"/>
            <w:u w:val="single"/>
          </w:rPr>
          <w:t>rwinhelp.zendesk.com/hc/en-us/requests/new?ticket_form_id=431568</w:t>
        </w:r>
      </w:hyperlink>
      <w:r>
        <w:rPr>
          <w:color w:val="000000"/>
        </w:rPr>
        <w:t xml:space="preserve"> to “submit a request” only enter the fields that the email tells you to enter below is an example:</w:t>
      </w:r>
    </w:p>
    <w:p w14:paraId="035580C9" w14:textId="77777777" w:rsidR="00305CF1" w:rsidRDefault="00D269E9">
      <w:pPr>
        <w:numPr>
          <w:ilvl w:val="2"/>
          <w:numId w:val="8"/>
        </w:numPr>
        <w:pBdr>
          <w:top w:val="nil"/>
          <w:left w:val="nil"/>
          <w:bottom w:val="nil"/>
          <w:right w:val="nil"/>
          <w:between w:val="nil"/>
        </w:pBdr>
        <w:spacing w:after="0"/>
      </w:pPr>
      <w:r>
        <w:rPr>
          <w:color w:val="000000"/>
        </w:rPr>
        <w:t>Choose erwin Data Modeling Licensing in the first drop down</w:t>
      </w:r>
    </w:p>
    <w:p w14:paraId="035580CA" w14:textId="77777777" w:rsidR="00305CF1" w:rsidRDefault="00D269E9">
      <w:pPr>
        <w:numPr>
          <w:ilvl w:val="2"/>
          <w:numId w:val="8"/>
        </w:numPr>
        <w:pBdr>
          <w:top w:val="nil"/>
          <w:left w:val="nil"/>
          <w:bottom w:val="nil"/>
          <w:right w:val="nil"/>
          <w:between w:val="nil"/>
        </w:pBdr>
        <w:spacing w:after="0"/>
      </w:pPr>
      <w:r>
        <w:rPr>
          <w:color w:val="000000"/>
        </w:rPr>
        <w:t>Enter your school email address</w:t>
      </w:r>
    </w:p>
    <w:p w14:paraId="035580CB" w14:textId="77777777" w:rsidR="00305CF1" w:rsidRDefault="00D269E9">
      <w:pPr>
        <w:numPr>
          <w:ilvl w:val="2"/>
          <w:numId w:val="8"/>
        </w:numPr>
        <w:pBdr>
          <w:top w:val="nil"/>
          <w:left w:val="nil"/>
          <w:bottom w:val="nil"/>
          <w:right w:val="nil"/>
          <w:between w:val="nil"/>
        </w:pBdr>
        <w:spacing w:after="0"/>
      </w:pPr>
      <w:r>
        <w:rPr>
          <w:color w:val="000000"/>
        </w:rPr>
        <w:t>For "Subject" enter Academic Edition</w:t>
      </w:r>
    </w:p>
    <w:p w14:paraId="035580CC" w14:textId="77777777" w:rsidR="00305CF1" w:rsidRDefault="00D269E9">
      <w:pPr>
        <w:numPr>
          <w:ilvl w:val="2"/>
          <w:numId w:val="8"/>
        </w:numPr>
        <w:pBdr>
          <w:top w:val="nil"/>
          <w:left w:val="nil"/>
          <w:bottom w:val="nil"/>
          <w:right w:val="nil"/>
          <w:between w:val="nil"/>
        </w:pBdr>
        <w:spacing w:after="0"/>
      </w:pPr>
      <w:r>
        <w:rPr>
          <w:color w:val="000000"/>
        </w:rPr>
        <w:t>For "Description," enter:</w:t>
      </w:r>
    </w:p>
    <w:p w14:paraId="035580CD" w14:textId="77777777" w:rsidR="00305CF1" w:rsidRDefault="00D269E9">
      <w:pPr>
        <w:pBdr>
          <w:top w:val="nil"/>
          <w:left w:val="nil"/>
          <w:bottom w:val="nil"/>
          <w:right w:val="nil"/>
          <w:between w:val="nil"/>
        </w:pBdr>
        <w:ind w:left="3240" w:hanging="720"/>
        <w:rPr>
          <w:color w:val="000000"/>
        </w:rPr>
      </w:pPr>
      <w:r>
        <w:rPr>
          <w:color w:val="000000"/>
        </w:rPr>
        <w:t>(First Name, Complete school name - no abbreviations,</w:t>
      </w:r>
    </w:p>
    <w:p w14:paraId="035580CE" w14:textId="77777777" w:rsidR="00305CF1" w:rsidRDefault="00D269E9">
      <w:pPr>
        <w:ind w:left="2520" w:firstLine="720"/>
      </w:pPr>
      <w:r>
        <w:t>Name of the course you are taking, Name of your professor)</w:t>
      </w:r>
    </w:p>
    <w:p w14:paraId="035580CF" w14:textId="77777777" w:rsidR="00305CF1" w:rsidRDefault="00D269E9">
      <w:pPr>
        <w:numPr>
          <w:ilvl w:val="2"/>
          <w:numId w:val="8"/>
        </w:numPr>
        <w:pBdr>
          <w:top w:val="nil"/>
          <w:left w:val="nil"/>
          <w:bottom w:val="nil"/>
          <w:right w:val="nil"/>
          <w:between w:val="nil"/>
        </w:pBdr>
        <w:spacing w:after="0"/>
      </w:pPr>
      <w:r>
        <w:rPr>
          <w:color w:val="000000"/>
        </w:rPr>
        <w:t>For "Severity," choose 4</w:t>
      </w:r>
    </w:p>
    <w:p w14:paraId="035580D0" w14:textId="77777777" w:rsidR="00305CF1" w:rsidRDefault="00D269E9">
      <w:pPr>
        <w:numPr>
          <w:ilvl w:val="2"/>
          <w:numId w:val="8"/>
        </w:numPr>
        <w:pBdr>
          <w:top w:val="nil"/>
          <w:left w:val="nil"/>
          <w:bottom w:val="nil"/>
          <w:right w:val="nil"/>
          <w:between w:val="nil"/>
        </w:pBdr>
        <w:spacing w:after="0"/>
      </w:pPr>
      <w:r>
        <w:rPr>
          <w:color w:val="000000"/>
        </w:rPr>
        <w:t>For "Product Name" drop-down,  choose erwin Data Modele</w:t>
      </w:r>
      <w:r>
        <w:rPr>
          <w:color w:val="000000"/>
        </w:rPr>
        <w:t>r</w:t>
      </w:r>
    </w:p>
    <w:p w14:paraId="035580D1" w14:textId="77777777" w:rsidR="00305CF1" w:rsidRDefault="00D269E9">
      <w:pPr>
        <w:numPr>
          <w:ilvl w:val="2"/>
          <w:numId w:val="8"/>
        </w:numPr>
        <w:pBdr>
          <w:top w:val="nil"/>
          <w:left w:val="nil"/>
          <w:bottom w:val="nil"/>
          <w:right w:val="nil"/>
          <w:between w:val="nil"/>
        </w:pBdr>
        <w:spacing w:after="0"/>
      </w:pPr>
      <w:r>
        <w:rPr>
          <w:color w:val="000000"/>
        </w:rPr>
        <w:t>For "Product Edition" drop-down, choose Academic</w:t>
      </w:r>
    </w:p>
    <w:p w14:paraId="035580D2" w14:textId="77777777" w:rsidR="00305CF1" w:rsidRDefault="00D269E9">
      <w:pPr>
        <w:numPr>
          <w:ilvl w:val="2"/>
          <w:numId w:val="8"/>
        </w:numPr>
        <w:pBdr>
          <w:top w:val="nil"/>
          <w:left w:val="nil"/>
          <w:bottom w:val="nil"/>
          <w:right w:val="nil"/>
          <w:between w:val="nil"/>
        </w:pBdr>
        <w:spacing w:after="0"/>
      </w:pPr>
      <w:r>
        <w:rPr>
          <w:color w:val="000000"/>
        </w:rPr>
        <w:t>Enter Telephone Number</w:t>
      </w:r>
    </w:p>
    <w:p w14:paraId="035580D3" w14:textId="77777777" w:rsidR="00305CF1" w:rsidRDefault="00D269E9">
      <w:pPr>
        <w:numPr>
          <w:ilvl w:val="1"/>
          <w:numId w:val="8"/>
        </w:numPr>
        <w:pBdr>
          <w:top w:val="nil"/>
          <w:left w:val="nil"/>
          <w:bottom w:val="nil"/>
          <w:right w:val="nil"/>
          <w:between w:val="nil"/>
        </w:pBdr>
        <w:spacing w:after="0"/>
      </w:pPr>
      <w:r>
        <w:rPr>
          <w:color w:val="000000"/>
        </w:rPr>
        <w:t xml:space="preserve">Once those fields are filled, you can then click Submit and await for an email containing your license code (this will take a few hours). </w:t>
      </w:r>
    </w:p>
    <w:p w14:paraId="035580D4" w14:textId="77777777" w:rsidR="00305CF1" w:rsidRDefault="00D269E9">
      <w:pPr>
        <w:numPr>
          <w:ilvl w:val="1"/>
          <w:numId w:val="8"/>
        </w:numPr>
        <w:pBdr>
          <w:top w:val="nil"/>
          <w:left w:val="nil"/>
          <w:bottom w:val="nil"/>
          <w:right w:val="nil"/>
          <w:between w:val="nil"/>
        </w:pBdr>
      </w:pPr>
      <w:r>
        <w:rPr>
          <w:color w:val="000000"/>
        </w:rPr>
        <w:t xml:space="preserve">Open Erwin and enter the license code at the first prompt, you have now completed the installation/activation of Erwin. </w:t>
      </w:r>
    </w:p>
    <w:p w14:paraId="035580D5" w14:textId="77777777" w:rsidR="00305CF1" w:rsidRDefault="00305CF1"/>
    <w:p w14:paraId="035580D6" w14:textId="77777777" w:rsidR="00305CF1" w:rsidRDefault="00305CF1"/>
    <w:p w14:paraId="035580D7" w14:textId="77777777" w:rsidR="00305CF1" w:rsidRDefault="00305CF1"/>
    <w:p w14:paraId="035580D8" w14:textId="77777777" w:rsidR="00305CF1" w:rsidRDefault="00305CF1"/>
    <w:p w14:paraId="035580D9" w14:textId="77777777" w:rsidR="00305CF1" w:rsidRDefault="00D269E9">
      <w:pPr>
        <w:rPr>
          <w:b/>
        </w:rPr>
      </w:pPr>
      <w:r>
        <w:rPr>
          <w:b/>
        </w:rPr>
        <w:t>SQL Server Basics:</w:t>
      </w:r>
    </w:p>
    <w:p w14:paraId="035580DA" w14:textId="77777777" w:rsidR="00305CF1" w:rsidRDefault="00D269E9">
      <w:pPr>
        <w:numPr>
          <w:ilvl w:val="0"/>
          <w:numId w:val="26"/>
        </w:numPr>
        <w:pBdr>
          <w:top w:val="nil"/>
          <w:left w:val="nil"/>
          <w:bottom w:val="nil"/>
          <w:right w:val="nil"/>
          <w:between w:val="nil"/>
        </w:pBdr>
        <w:spacing w:after="0"/>
      </w:pPr>
      <w:r>
        <w:rPr>
          <w:b/>
          <w:color w:val="000000"/>
        </w:rPr>
        <w:t>Creating a Database</w:t>
      </w:r>
    </w:p>
    <w:p w14:paraId="035580DB" w14:textId="77777777" w:rsidR="00305CF1" w:rsidRDefault="00D269E9">
      <w:pPr>
        <w:numPr>
          <w:ilvl w:val="1"/>
          <w:numId w:val="26"/>
        </w:numPr>
        <w:pBdr>
          <w:top w:val="nil"/>
          <w:left w:val="nil"/>
          <w:bottom w:val="nil"/>
          <w:right w:val="nil"/>
          <w:between w:val="nil"/>
        </w:pBdr>
        <w:spacing w:after="0"/>
      </w:pPr>
      <w:r>
        <w:rPr>
          <w:color w:val="000000"/>
        </w:rPr>
        <w:t>Right click “Databases” -&gt; New Database -&gt; set name such as “STG2” and leave owner as &lt;default&gt;</w:t>
      </w:r>
    </w:p>
    <w:p w14:paraId="035580DC" w14:textId="77777777" w:rsidR="00305CF1" w:rsidRDefault="00D269E9">
      <w:pPr>
        <w:numPr>
          <w:ilvl w:val="1"/>
          <w:numId w:val="26"/>
        </w:numPr>
        <w:pBdr>
          <w:top w:val="nil"/>
          <w:left w:val="nil"/>
          <w:bottom w:val="nil"/>
          <w:right w:val="nil"/>
          <w:between w:val="nil"/>
        </w:pBdr>
        <w:spacing w:after="0"/>
      </w:pPr>
      <w:r>
        <w:rPr>
          <w:color w:val="000000"/>
        </w:rPr>
        <w:t>Under “Database Files” scroll over to “Path” where you can select to store the filegroup to another drive to prevent filling up your machines primary drive. *Yo</w:t>
      </w:r>
      <w:r>
        <w:rPr>
          <w:color w:val="000000"/>
        </w:rPr>
        <w:t>u may need to go in and create a few folders before hand.</w:t>
      </w:r>
    </w:p>
    <w:p w14:paraId="035580DD" w14:textId="77777777" w:rsidR="00305CF1" w:rsidRDefault="00D269E9">
      <w:pPr>
        <w:numPr>
          <w:ilvl w:val="1"/>
          <w:numId w:val="26"/>
        </w:numPr>
        <w:pBdr>
          <w:top w:val="nil"/>
          <w:left w:val="nil"/>
          <w:bottom w:val="nil"/>
          <w:right w:val="nil"/>
          <w:between w:val="nil"/>
        </w:pBdr>
        <w:spacing w:after="0"/>
      </w:pPr>
      <w:r>
        <w:rPr>
          <w:color w:val="000000"/>
        </w:rPr>
        <w:t>(STG2 and -&gt; import tables (add tables / drop tables) -&gt; import meta data. (View excel for descriptions and legends)</w:t>
      </w:r>
    </w:p>
    <w:p w14:paraId="035580DE" w14:textId="77777777" w:rsidR="00305CF1" w:rsidRDefault="00D269E9">
      <w:pPr>
        <w:numPr>
          <w:ilvl w:val="0"/>
          <w:numId w:val="26"/>
        </w:numPr>
        <w:pBdr>
          <w:top w:val="nil"/>
          <w:left w:val="nil"/>
          <w:bottom w:val="nil"/>
          <w:right w:val="nil"/>
          <w:between w:val="nil"/>
        </w:pBdr>
        <w:spacing w:after="0"/>
      </w:pPr>
      <w:r>
        <w:rPr>
          <w:b/>
          <w:color w:val="000000"/>
        </w:rPr>
        <w:t xml:space="preserve">Loading Master Tables in the DV2 Database (10 total) </w:t>
      </w:r>
    </w:p>
    <w:p w14:paraId="035580DF" w14:textId="77777777" w:rsidR="00305CF1" w:rsidRDefault="00D269E9">
      <w:pPr>
        <w:numPr>
          <w:ilvl w:val="1"/>
          <w:numId w:val="26"/>
        </w:numPr>
        <w:pBdr>
          <w:top w:val="nil"/>
          <w:left w:val="nil"/>
          <w:bottom w:val="nil"/>
          <w:right w:val="nil"/>
          <w:between w:val="nil"/>
        </w:pBdr>
        <w:spacing w:after="0"/>
      </w:pPr>
      <w:r>
        <w:rPr>
          <w:color w:val="000000"/>
        </w:rPr>
        <w:t>Right click the DV2 databas</w:t>
      </w:r>
      <w:r>
        <w:rPr>
          <w:color w:val="000000"/>
        </w:rPr>
        <w:t>e in SSMS -&gt; Tasks -&gt; Import Flat File (If the data file being imported is a .TXT file)</w:t>
      </w:r>
    </w:p>
    <w:p w14:paraId="035580E0" w14:textId="77777777" w:rsidR="00305CF1" w:rsidRDefault="00D269E9">
      <w:pPr>
        <w:numPr>
          <w:ilvl w:val="1"/>
          <w:numId w:val="26"/>
        </w:numPr>
        <w:pBdr>
          <w:top w:val="nil"/>
          <w:left w:val="nil"/>
          <w:bottom w:val="nil"/>
          <w:right w:val="nil"/>
          <w:between w:val="nil"/>
        </w:pBdr>
        <w:spacing w:after="0"/>
      </w:pPr>
      <w:r>
        <w:rPr>
          <w:color w:val="000000"/>
        </w:rPr>
        <w:t xml:space="preserve">“Import Flat File” wizard will be ope: click next -&gt; browse out to the desired file to be imported ex. </w:t>
      </w:r>
      <w:r>
        <w:rPr>
          <w:i/>
          <w:color w:val="000000"/>
        </w:rPr>
        <w:t xml:space="preserve">Metadata/Loaded/BEA_GDP_Component_Type.txt </w:t>
      </w:r>
      <w:r>
        <w:rPr>
          <w:color w:val="000000"/>
        </w:rPr>
        <w:t>-&gt; click next</w:t>
      </w:r>
    </w:p>
    <w:p w14:paraId="035580E1" w14:textId="77777777" w:rsidR="00305CF1" w:rsidRDefault="00D269E9">
      <w:pPr>
        <w:numPr>
          <w:ilvl w:val="1"/>
          <w:numId w:val="26"/>
        </w:numPr>
        <w:pBdr>
          <w:top w:val="nil"/>
          <w:left w:val="nil"/>
          <w:bottom w:val="nil"/>
          <w:right w:val="nil"/>
          <w:between w:val="nil"/>
        </w:pBdr>
        <w:spacing w:after="0"/>
      </w:pPr>
      <w:r>
        <w:rPr>
          <w:color w:val="000000"/>
        </w:rPr>
        <w:t>Click ne</w:t>
      </w:r>
      <w:r>
        <w:rPr>
          <w:color w:val="000000"/>
        </w:rPr>
        <w:t>xt once on the “preview data” menu</w:t>
      </w:r>
    </w:p>
    <w:p w14:paraId="035580E2" w14:textId="77777777" w:rsidR="00305CF1" w:rsidRDefault="00D269E9">
      <w:pPr>
        <w:numPr>
          <w:ilvl w:val="1"/>
          <w:numId w:val="26"/>
        </w:numPr>
        <w:pBdr>
          <w:top w:val="nil"/>
          <w:left w:val="nil"/>
          <w:bottom w:val="nil"/>
          <w:right w:val="nil"/>
          <w:between w:val="nil"/>
        </w:pBdr>
        <w:spacing w:after="0"/>
      </w:pPr>
      <w:r>
        <w:rPr>
          <w:color w:val="000000"/>
        </w:rPr>
        <w:t>Modify Columns to the desired datatype/size and specify null or not null -&gt; click next</w:t>
      </w:r>
    </w:p>
    <w:p w14:paraId="035580E3" w14:textId="77777777" w:rsidR="00305CF1" w:rsidRDefault="00D269E9">
      <w:pPr>
        <w:numPr>
          <w:ilvl w:val="1"/>
          <w:numId w:val="26"/>
        </w:numPr>
        <w:pBdr>
          <w:top w:val="nil"/>
          <w:left w:val="nil"/>
          <w:bottom w:val="nil"/>
          <w:right w:val="nil"/>
          <w:between w:val="nil"/>
        </w:pBdr>
        <w:spacing w:after="0"/>
      </w:pPr>
      <w:r>
        <w:rPr>
          <w:color w:val="000000"/>
        </w:rPr>
        <w:t>Review summary and click finish, you should get a quick green checkbox to flash the screen showing the data file has been successfully</w:t>
      </w:r>
      <w:r>
        <w:rPr>
          <w:color w:val="000000"/>
        </w:rPr>
        <w:t xml:space="preserve"> loaded to that table.</w:t>
      </w:r>
    </w:p>
    <w:p w14:paraId="035580E4" w14:textId="77777777" w:rsidR="00305CF1" w:rsidRDefault="00D269E9">
      <w:pPr>
        <w:numPr>
          <w:ilvl w:val="1"/>
          <w:numId w:val="26"/>
        </w:numPr>
        <w:pBdr>
          <w:top w:val="nil"/>
          <w:left w:val="nil"/>
          <w:bottom w:val="nil"/>
          <w:right w:val="nil"/>
          <w:between w:val="nil"/>
        </w:pBdr>
        <w:spacing w:after="0"/>
      </w:pPr>
      <w:r>
        <w:rPr>
          <w:color w:val="000000"/>
        </w:rPr>
        <w:t xml:space="preserve">Continue this process for the remaining tables. Refer to </w:t>
      </w:r>
      <w:r>
        <w:rPr>
          <w:b/>
          <w:color w:val="000000"/>
        </w:rPr>
        <w:t>DV2 Master Tables Instructions</w:t>
      </w:r>
      <w:r>
        <w:rPr>
          <w:color w:val="000000"/>
        </w:rPr>
        <w:t xml:space="preserve"> for specifics on datatypes/sizes and location of the .TXT datafile.</w:t>
      </w:r>
    </w:p>
    <w:p w14:paraId="035580E5" w14:textId="77777777" w:rsidR="00305CF1" w:rsidRDefault="00D269E9">
      <w:pPr>
        <w:numPr>
          <w:ilvl w:val="0"/>
          <w:numId w:val="26"/>
        </w:numPr>
        <w:pBdr>
          <w:top w:val="nil"/>
          <w:left w:val="nil"/>
          <w:bottom w:val="nil"/>
          <w:right w:val="nil"/>
          <w:between w:val="nil"/>
        </w:pBdr>
        <w:spacing w:after="0"/>
      </w:pPr>
      <w:r>
        <w:rPr>
          <w:b/>
          <w:color w:val="000000"/>
        </w:rPr>
        <w:t>Loading a Data File</w:t>
      </w:r>
    </w:p>
    <w:p w14:paraId="035580E6" w14:textId="77777777" w:rsidR="00305CF1" w:rsidRDefault="00D269E9">
      <w:pPr>
        <w:numPr>
          <w:ilvl w:val="1"/>
          <w:numId w:val="27"/>
        </w:numPr>
        <w:pBdr>
          <w:top w:val="nil"/>
          <w:left w:val="nil"/>
          <w:bottom w:val="nil"/>
          <w:right w:val="nil"/>
          <w:between w:val="nil"/>
        </w:pBdr>
        <w:spacing w:after="0"/>
      </w:pPr>
      <w:r>
        <w:rPr>
          <w:color w:val="000000"/>
        </w:rPr>
        <w:t>If the file is in an excel spread sheet: open -&gt; go to de</w:t>
      </w:r>
      <w:r>
        <w:rPr>
          <w:color w:val="000000"/>
        </w:rPr>
        <w:t>sired tab (spreadsheet) and save as a .txt (tab deliminated) file in the “loading zone” folder.</w:t>
      </w:r>
    </w:p>
    <w:p w14:paraId="035580E7" w14:textId="77777777" w:rsidR="00305CF1" w:rsidRDefault="00D269E9">
      <w:pPr>
        <w:numPr>
          <w:ilvl w:val="1"/>
          <w:numId w:val="27"/>
        </w:numPr>
        <w:pBdr>
          <w:top w:val="nil"/>
          <w:left w:val="nil"/>
          <w:bottom w:val="nil"/>
          <w:right w:val="nil"/>
          <w:between w:val="nil"/>
        </w:pBdr>
        <w:spacing w:after="0"/>
      </w:pPr>
      <w:r>
        <w:rPr>
          <w:color w:val="000000"/>
        </w:rPr>
        <w:t xml:space="preserve">Loading zone -&gt; open in note pad to view and verify file. </w:t>
      </w:r>
    </w:p>
    <w:p w14:paraId="035580E8" w14:textId="77777777" w:rsidR="00305CF1" w:rsidRDefault="00D269E9">
      <w:pPr>
        <w:numPr>
          <w:ilvl w:val="1"/>
          <w:numId w:val="27"/>
        </w:numPr>
        <w:pBdr>
          <w:top w:val="nil"/>
          <w:left w:val="nil"/>
          <w:bottom w:val="nil"/>
          <w:right w:val="nil"/>
          <w:between w:val="nil"/>
        </w:pBdr>
        <w:spacing w:after="0"/>
      </w:pPr>
      <w:r>
        <w:rPr>
          <w:color w:val="000000"/>
        </w:rPr>
        <w:t>Open SSMS and right click on desired database -&gt; Tasks -&gt; Import Data which will launch the Import/export wizard</w:t>
      </w:r>
    </w:p>
    <w:p w14:paraId="035580E9" w14:textId="77777777" w:rsidR="00305CF1" w:rsidRDefault="00D269E9">
      <w:pPr>
        <w:numPr>
          <w:ilvl w:val="1"/>
          <w:numId w:val="27"/>
        </w:numPr>
        <w:pBdr>
          <w:top w:val="nil"/>
          <w:left w:val="nil"/>
          <w:bottom w:val="nil"/>
          <w:right w:val="nil"/>
          <w:between w:val="nil"/>
        </w:pBdr>
        <w:spacing w:after="0"/>
      </w:pPr>
      <w:r>
        <w:rPr>
          <w:color w:val="000000"/>
        </w:rPr>
        <w:t>Choose “Flat File Source” for Data Source -&gt; Browse out and select your .txt file that you saved in the loading zone -&gt; clear out the “&lt;none&gt; i</w:t>
      </w:r>
      <w:r>
        <w:rPr>
          <w:color w:val="000000"/>
        </w:rPr>
        <w:t xml:space="preserve">n “Text Qualifier”  and replace it with a single quote: “ </w:t>
      </w:r>
    </w:p>
    <w:p w14:paraId="035580EA" w14:textId="77777777" w:rsidR="00305CF1" w:rsidRDefault="00D269E9">
      <w:pPr>
        <w:numPr>
          <w:ilvl w:val="1"/>
          <w:numId w:val="27"/>
        </w:numPr>
        <w:pBdr>
          <w:top w:val="nil"/>
          <w:left w:val="nil"/>
          <w:bottom w:val="nil"/>
          <w:right w:val="nil"/>
          <w:between w:val="nil"/>
        </w:pBdr>
        <w:spacing w:after="0"/>
      </w:pPr>
      <w:r>
        <w:rPr>
          <w:color w:val="000000"/>
        </w:rPr>
        <w:t>Select the “advanced” tab on the left to view/edit the columns</w:t>
      </w:r>
    </w:p>
    <w:p w14:paraId="035580EB" w14:textId="77777777" w:rsidR="00305CF1" w:rsidRDefault="00D269E9">
      <w:pPr>
        <w:numPr>
          <w:ilvl w:val="1"/>
          <w:numId w:val="27"/>
        </w:numPr>
        <w:pBdr>
          <w:top w:val="nil"/>
          <w:left w:val="nil"/>
          <w:bottom w:val="nil"/>
          <w:right w:val="nil"/>
          <w:between w:val="nil"/>
        </w:pBdr>
      </w:pPr>
      <w:r>
        <w:rPr>
          <w:color w:val="000000"/>
        </w:rPr>
        <w:t>***you will need to make sure and change the “OutputColumnWidth” on each column, this is where it’s helpful to expand the table and it</w:t>
      </w:r>
      <w:r>
        <w:rPr>
          <w:color w:val="000000"/>
        </w:rPr>
        <w:t>s corresponding columns in SSMS’s object explorer window put the import wizard beside to make it quick to compare the data type and output column width.</w:t>
      </w:r>
    </w:p>
    <w:p w14:paraId="035580EC" w14:textId="77777777" w:rsidR="00305CF1" w:rsidRDefault="00D269E9">
      <w:pPr>
        <w:ind w:left="2160"/>
      </w:pPr>
      <w:r>
        <w:t xml:space="preserve">Ex: you may need to change Data Type from string to int and output column width from the default 50 to </w:t>
      </w:r>
      <w:r>
        <w:t xml:space="preserve">20 or perhaps 200. </w:t>
      </w:r>
    </w:p>
    <w:p w14:paraId="035580ED" w14:textId="77777777" w:rsidR="00305CF1" w:rsidRDefault="00D269E9">
      <w:pPr>
        <w:numPr>
          <w:ilvl w:val="1"/>
          <w:numId w:val="27"/>
        </w:numPr>
        <w:pBdr>
          <w:top w:val="nil"/>
          <w:left w:val="nil"/>
          <w:bottom w:val="nil"/>
          <w:right w:val="nil"/>
          <w:between w:val="nil"/>
        </w:pBdr>
        <w:spacing w:after="0"/>
      </w:pPr>
      <w:r>
        <w:rPr>
          <w:color w:val="000000"/>
        </w:rPr>
        <w:lastRenderedPageBreak/>
        <w:t>Click next and choose the Destination as “OLDB provider for SQL Server” (be sure all other locations of file are closed before proceeding) then click next and select the destination table you’d like that data to be imported to</w:t>
      </w:r>
    </w:p>
    <w:p w14:paraId="035580EE" w14:textId="77777777" w:rsidR="00305CF1" w:rsidRDefault="00D269E9">
      <w:pPr>
        <w:numPr>
          <w:ilvl w:val="1"/>
          <w:numId w:val="27"/>
        </w:numPr>
        <w:pBdr>
          <w:top w:val="nil"/>
          <w:left w:val="nil"/>
          <w:bottom w:val="nil"/>
          <w:right w:val="nil"/>
          <w:between w:val="nil"/>
        </w:pBdr>
        <w:spacing w:after="0"/>
      </w:pPr>
      <w:r>
        <w:rPr>
          <w:color w:val="000000"/>
        </w:rPr>
        <w:t xml:space="preserve">Go to mappings  (verify create new table is selected or delete rows in destination table) </w:t>
      </w:r>
    </w:p>
    <w:p w14:paraId="035580EF" w14:textId="77777777" w:rsidR="00305CF1" w:rsidRDefault="00D269E9">
      <w:pPr>
        <w:numPr>
          <w:ilvl w:val="1"/>
          <w:numId w:val="27"/>
        </w:numPr>
        <w:pBdr>
          <w:top w:val="nil"/>
          <w:left w:val="nil"/>
          <w:bottom w:val="nil"/>
          <w:right w:val="nil"/>
          <w:between w:val="nil"/>
        </w:pBdr>
        <w:spacing w:after="0"/>
      </w:pPr>
      <w:r>
        <w:rPr>
          <w:color w:val="000000"/>
        </w:rPr>
        <w:t xml:space="preserve">Click Finish and then Finish again. Ensure all green arrows (success) </w:t>
      </w:r>
    </w:p>
    <w:p w14:paraId="035580F0" w14:textId="77777777" w:rsidR="00305CF1" w:rsidRDefault="00D269E9">
      <w:pPr>
        <w:numPr>
          <w:ilvl w:val="0"/>
          <w:numId w:val="26"/>
        </w:numPr>
        <w:pBdr>
          <w:top w:val="nil"/>
          <w:left w:val="nil"/>
          <w:bottom w:val="nil"/>
          <w:right w:val="nil"/>
          <w:between w:val="nil"/>
        </w:pBdr>
        <w:spacing w:after="0"/>
      </w:pPr>
      <w:r>
        <w:rPr>
          <w:b/>
          <w:color w:val="000000"/>
        </w:rPr>
        <w:t>Loading a Script</w:t>
      </w:r>
    </w:p>
    <w:p w14:paraId="035580F1" w14:textId="77777777" w:rsidR="00305CF1" w:rsidRDefault="00D269E9">
      <w:pPr>
        <w:numPr>
          <w:ilvl w:val="1"/>
          <w:numId w:val="26"/>
        </w:numPr>
        <w:pBdr>
          <w:top w:val="nil"/>
          <w:left w:val="nil"/>
          <w:bottom w:val="nil"/>
          <w:right w:val="nil"/>
          <w:between w:val="nil"/>
        </w:pBdr>
        <w:spacing w:after="0"/>
      </w:pPr>
      <w:r>
        <w:rPr>
          <w:color w:val="000000"/>
        </w:rPr>
        <w:t>File -&gt; open file -&gt; Scripts -&gt; posting facts -&gt; dynamic insert</w:t>
      </w:r>
    </w:p>
    <w:p w14:paraId="035580F2" w14:textId="77777777" w:rsidR="00305CF1" w:rsidRDefault="00D269E9">
      <w:pPr>
        <w:numPr>
          <w:ilvl w:val="1"/>
          <w:numId w:val="26"/>
        </w:numPr>
        <w:pBdr>
          <w:top w:val="nil"/>
          <w:left w:val="nil"/>
          <w:bottom w:val="nil"/>
          <w:right w:val="nil"/>
          <w:between w:val="nil"/>
        </w:pBdr>
        <w:spacing w:after="0"/>
      </w:pPr>
      <w:r>
        <w:rPr>
          <w:color w:val="000000"/>
        </w:rPr>
        <w:t>Take table name from column source and paste into script where according</w:t>
      </w:r>
    </w:p>
    <w:p w14:paraId="035580F3" w14:textId="77777777" w:rsidR="00305CF1" w:rsidRDefault="00305CF1">
      <w:pPr>
        <w:pBdr>
          <w:top w:val="nil"/>
          <w:left w:val="nil"/>
          <w:bottom w:val="nil"/>
          <w:right w:val="nil"/>
          <w:between w:val="nil"/>
        </w:pBdr>
        <w:spacing w:after="0"/>
        <w:ind w:left="720" w:hanging="720"/>
        <w:rPr>
          <w:color w:val="000000"/>
        </w:rPr>
      </w:pPr>
    </w:p>
    <w:p w14:paraId="035580F4" w14:textId="77777777" w:rsidR="00305CF1" w:rsidRDefault="00D269E9">
      <w:pPr>
        <w:numPr>
          <w:ilvl w:val="0"/>
          <w:numId w:val="26"/>
        </w:numPr>
        <w:pBdr>
          <w:top w:val="nil"/>
          <w:left w:val="nil"/>
          <w:bottom w:val="nil"/>
          <w:right w:val="nil"/>
          <w:between w:val="nil"/>
        </w:pBdr>
      </w:pPr>
      <w:r>
        <w:rPr>
          <w:b/>
          <w:color w:val="000000"/>
        </w:rPr>
        <w:t>Defining Organizations</w:t>
      </w:r>
    </w:p>
    <w:p w14:paraId="035580F5" w14:textId="77777777" w:rsidR="00305CF1" w:rsidRDefault="00D269E9">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000000"/>
        </w:rPr>
        <w:t>The process begins by preparing the data in the Data &gt; Dimensions folder. In this folder one should find two Excel files: </w:t>
      </w:r>
    </w:p>
    <w:p w14:paraId="035580F6" w14:textId="77777777" w:rsidR="00305CF1" w:rsidRDefault="00D269E9">
      <w:pPr>
        <w:numPr>
          <w:ilvl w:val="1"/>
          <w:numId w:val="26"/>
        </w:numPr>
        <w:pBdr>
          <w:top w:val="nil"/>
          <w:left w:val="nil"/>
          <w:bottom w:val="nil"/>
          <w:right w:val="nil"/>
          <w:between w:val="nil"/>
        </w:pBdr>
        <w:spacing w:after="0" w:line="240" w:lineRule="auto"/>
        <w:rPr>
          <w:color w:val="000000"/>
        </w:rPr>
      </w:pPr>
      <w:r>
        <w:rPr>
          <w:b/>
          <w:color w:val="000000"/>
          <w:sz w:val="24"/>
          <w:szCs w:val="24"/>
        </w:rPr>
        <w:t>WDB_NC_County_Xref.xlsx</w:t>
      </w:r>
      <w:r>
        <w:rPr>
          <w:color w:val="000000"/>
        </w:rPr>
        <w:t> containing data about Workforce Development Boards in North Carolina, and  </w:t>
      </w:r>
    </w:p>
    <w:p w14:paraId="035580F7" w14:textId="77777777" w:rsidR="00305CF1" w:rsidRDefault="00D269E9">
      <w:pPr>
        <w:numPr>
          <w:ilvl w:val="1"/>
          <w:numId w:val="26"/>
        </w:numPr>
        <w:pBdr>
          <w:top w:val="nil"/>
          <w:left w:val="nil"/>
          <w:bottom w:val="nil"/>
          <w:right w:val="nil"/>
          <w:between w:val="nil"/>
        </w:pBdr>
        <w:spacing w:after="0" w:line="240" w:lineRule="auto"/>
        <w:rPr>
          <w:color w:val="000000"/>
        </w:rPr>
      </w:pPr>
      <w:r>
        <w:rPr>
          <w:b/>
          <w:color w:val="000000"/>
          <w:sz w:val="24"/>
          <w:szCs w:val="24"/>
        </w:rPr>
        <w:t>GeoFIPS_USStatesCounties_NCPZWDB.xlsx</w:t>
      </w:r>
      <w:r>
        <w:rPr>
          <w:color w:val="000000"/>
        </w:rPr>
        <w:t> containing several worksheets. </w:t>
      </w:r>
    </w:p>
    <w:p w14:paraId="035580F8" w14:textId="77777777" w:rsidR="00305CF1" w:rsidRDefault="00D269E9">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000000"/>
        </w:rPr>
        <w:t>The first workbook is used as input to the second workbook. Both workbooks are compiled by the NCDD support t</w:t>
      </w:r>
      <w:r>
        <w:rPr>
          <w:color w:val="000000"/>
        </w:rPr>
        <w:t>eam from data gathered by visiting different pages on the North Carolina Department of Commerce website. The NCDOC website should be visited periodically and the two workbooks updated accordingly. Updates to these workbooks should be applied to the NCDD da</w:t>
      </w:r>
      <w:r>
        <w:rPr>
          <w:color w:val="000000"/>
        </w:rPr>
        <w:t>tabase. The following discussion outlines the process. In general, the process is the same for all dimensions:</w:t>
      </w:r>
    </w:p>
    <w:p w14:paraId="035580F9" w14:textId="77777777" w:rsidR="00305CF1" w:rsidRDefault="00D269E9">
      <w:pPr>
        <w:numPr>
          <w:ilvl w:val="0"/>
          <w:numId w:val="1"/>
        </w:numPr>
        <w:pBdr>
          <w:top w:val="nil"/>
          <w:left w:val="nil"/>
          <w:bottom w:val="nil"/>
          <w:right w:val="nil"/>
          <w:between w:val="nil"/>
        </w:pBdr>
        <w:spacing w:after="0" w:line="240" w:lineRule="auto"/>
        <w:ind w:left="360" w:firstLine="0"/>
        <w:rPr>
          <w:color w:val="000000"/>
        </w:rPr>
      </w:pPr>
      <w:r>
        <w:rPr>
          <w:color w:val="000000"/>
        </w:rPr>
        <w:t>Load a text file to the STG2 database in a format and layout conforming to the text file layout </w:t>
      </w:r>
    </w:p>
    <w:p w14:paraId="035580FA" w14:textId="77777777" w:rsidR="00305CF1" w:rsidRDefault="00D269E9">
      <w:pPr>
        <w:numPr>
          <w:ilvl w:val="0"/>
          <w:numId w:val="2"/>
        </w:numPr>
        <w:pBdr>
          <w:top w:val="nil"/>
          <w:left w:val="nil"/>
          <w:bottom w:val="nil"/>
          <w:right w:val="nil"/>
          <w:between w:val="nil"/>
        </w:pBdr>
        <w:spacing w:after="0" w:line="240" w:lineRule="auto"/>
        <w:ind w:left="360" w:firstLine="0"/>
        <w:rPr>
          <w:color w:val="000000"/>
        </w:rPr>
      </w:pPr>
      <w:r>
        <w:rPr>
          <w:color w:val="000000"/>
        </w:rPr>
        <w:t>Load a Work table specific to the dimension with data from the source-conforming table, the Work table having a layout specific to the dimension and designed to interact with the support team in an Excel-friendly manner. The name of the work table will con</w:t>
      </w:r>
      <w:r>
        <w:rPr>
          <w:color w:val="000000"/>
        </w:rPr>
        <w:t>tain the character strings “_XLSX_” and “_WRK” </w:t>
      </w:r>
    </w:p>
    <w:p w14:paraId="035580FB" w14:textId="77777777" w:rsidR="00305CF1" w:rsidRDefault="00D269E9">
      <w:pPr>
        <w:numPr>
          <w:ilvl w:val="0"/>
          <w:numId w:val="4"/>
        </w:numPr>
        <w:pBdr>
          <w:top w:val="nil"/>
          <w:left w:val="nil"/>
          <w:bottom w:val="nil"/>
          <w:right w:val="nil"/>
          <w:between w:val="nil"/>
        </w:pBdr>
        <w:spacing w:after="0" w:line="240" w:lineRule="auto"/>
        <w:ind w:left="360" w:firstLine="0"/>
        <w:rPr>
          <w:color w:val="000000"/>
        </w:rPr>
      </w:pPr>
      <w:r>
        <w:rPr>
          <w:color w:val="000000"/>
        </w:rPr>
        <w:t>Optionally, the NCDD support team can query the XLSX Work table with a query in Excel, edit the contents, save the edited contents as a TXT file and load it back into the XLSX Work table. </w:t>
      </w:r>
    </w:p>
    <w:p w14:paraId="035580FC" w14:textId="77777777" w:rsidR="00305CF1" w:rsidRDefault="00D269E9">
      <w:pPr>
        <w:numPr>
          <w:ilvl w:val="0"/>
          <w:numId w:val="5"/>
        </w:numPr>
        <w:pBdr>
          <w:top w:val="nil"/>
          <w:left w:val="nil"/>
          <w:bottom w:val="nil"/>
          <w:right w:val="nil"/>
          <w:between w:val="nil"/>
        </w:pBdr>
        <w:spacing w:after="0" w:line="240" w:lineRule="auto"/>
        <w:ind w:left="360" w:firstLine="0"/>
        <w:rPr>
          <w:color w:val="000000"/>
        </w:rPr>
      </w:pPr>
      <w:r>
        <w:rPr>
          <w:color w:val="000000"/>
        </w:rPr>
        <w:t>The XLSX Work table</w:t>
      </w:r>
      <w:r>
        <w:rPr>
          <w:color w:val="000000"/>
        </w:rPr>
        <w:t xml:space="preserve"> is loaded into the STG Work table as Hash Key and Hash Difference values are created </w:t>
      </w:r>
    </w:p>
    <w:p w14:paraId="035580FD" w14:textId="77777777" w:rsidR="00305CF1" w:rsidRDefault="00D269E9">
      <w:pPr>
        <w:numPr>
          <w:ilvl w:val="0"/>
          <w:numId w:val="6"/>
        </w:numPr>
        <w:pBdr>
          <w:top w:val="nil"/>
          <w:left w:val="nil"/>
          <w:bottom w:val="nil"/>
          <w:right w:val="nil"/>
          <w:between w:val="nil"/>
        </w:pBdr>
        <w:spacing w:after="0" w:line="240" w:lineRule="auto"/>
        <w:ind w:left="360" w:firstLine="0"/>
        <w:rPr>
          <w:color w:val="000000"/>
        </w:rPr>
      </w:pPr>
      <w:r>
        <w:rPr>
          <w:color w:val="000000"/>
        </w:rPr>
        <w:t>The STG Work table is used as the primary driving input to the Dimension Populate and Update routines. </w:t>
      </w:r>
    </w:p>
    <w:p w14:paraId="035580FE" w14:textId="77777777" w:rsidR="00305CF1" w:rsidRDefault="00305CF1"/>
    <w:p w14:paraId="035580FF" w14:textId="77777777" w:rsidR="00305CF1" w:rsidRDefault="00305CF1"/>
    <w:p w14:paraId="03558100" w14:textId="77777777" w:rsidR="00305CF1" w:rsidRDefault="00305CF1"/>
    <w:p w14:paraId="03558101" w14:textId="77777777" w:rsidR="00305CF1" w:rsidRDefault="00305CF1"/>
    <w:p w14:paraId="03558102" w14:textId="77777777" w:rsidR="00305CF1" w:rsidRDefault="00305CF1"/>
    <w:p w14:paraId="03558103" w14:textId="77777777" w:rsidR="00305CF1" w:rsidRDefault="00305CF1"/>
    <w:p w14:paraId="03558104" w14:textId="77777777" w:rsidR="00305CF1" w:rsidRDefault="00305CF1"/>
    <w:p w14:paraId="03558105" w14:textId="77777777" w:rsidR="00305CF1" w:rsidRDefault="00305CF1"/>
    <w:p w14:paraId="03558106" w14:textId="77777777" w:rsidR="00305CF1" w:rsidRDefault="00305CF1"/>
    <w:p w14:paraId="03558107" w14:textId="77777777" w:rsidR="00305CF1" w:rsidRDefault="00305CF1"/>
    <w:p w14:paraId="03558108" w14:textId="77777777" w:rsidR="00305CF1" w:rsidRDefault="00305CF1"/>
    <w:p w14:paraId="03558109" w14:textId="77777777" w:rsidR="00305CF1" w:rsidRDefault="00305CF1"/>
    <w:p w14:paraId="0355810A" w14:textId="77777777" w:rsidR="00305CF1" w:rsidRDefault="00D269E9">
      <w:pPr>
        <w:rPr>
          <w:b/>
        </w:rPr>
      </w:pPr>
      <w:r>
        <w:rPr>
          <w:b/>
        </w:rPr>
        <w:t>ECONDEV</w:t>
      </w:r>
    </w:p>
    <w:p w14:paraId="0355810B" w14:textId="77777777" w:rsidR="00305CF1" w:rsidRDefault="00D269E9">
      <w:pPr>
        <w:rPr>
          <w:b/>
        </w:rPr>
      </w:pPr>
      <w:r>
        <w:rPr>
          <w:b/>
        </w:rPr>
        <w:t>1) Connecting to Econdev/Econprod</w:t>
      </w:r>
    </w:p>
    <w:p w14:paraId="0355810C" w14:textId="77777777" w:rsidR="00305CF1" w:rsidRDefault="00D269E9">
      <w:pPr>
        <w:numPr>
          <w:ilvl w:val="0"/>
          <w:numId w:val="13"/>
        </w:numPr>
        <w:shd w:val="clear" w:color="auto" w:fill="FFFFFF"/>
        <w:spacing w:after="0" w:line="240" w:lineRule="auto"/>
        <w:rPr>
          <w:rFonts w:ascii="Quattrocento Sans" w:eastAsia="Quattrocento Sans" w:hAnsi="Quattrocento Sans" w:cs="Quattrocento Sans"/>
          <w:color w:val="212121"/>
          <w:sz w:val="23"/>
          <w:szCs w:val="23"/>
        </w:rPr>
      </w:pPr>
      <w:r>
        <w:t xml:space="preserve"> </w:t>
      </w:r>
      <w:r>
        <w:rPr>
          <w:color w:val="000000"/>
          <w:sz w:val="24"/>
          <w:szCs w:val="24"/>
        </w:rPr>
        <w:t>Click the Pulse Button on the task bar to (ensure Pulse is installed first):</w:t>
      </w:r>
    </w:p>
    <w:p w14:paraId="0355810D" w14:textId="77777777" w:rsidR="00305CF1" w:rsidRDefault="00D269E9">
      <w:pPr>
        <w:numPr>
          <w:ilvl w:val="1"/>
          <w:numId w:val="13"/>
        </w:numPr>
        <w:shd w:val="clear" w:color="auto" w:fill="FFFFFF"/>
        <w:spacing w:after="0" w:line="240" w:lineRule="auto"/>
        <w:rPr>
          <w:rFonts w:ascii="Quattrocento Sans" w:eastAsia="Quattrocento Sans" w:hAnsi="Quattrocento Sans" w:cs="Quattrocento Sans"/>
          <w:color w:val="212121"/>
          <w:sz w:val="23"/>
          <w:szCs w:val="23"/>
        </w:rPr>
      </w:pPr>
      <w:r>
        <w:rPr>
          <w:color w:val="000000"/>
          <w:sz w:val="24"/>
          <w:szCs w:val="24"/>
        </w:rPr>
        <w:t>Establish connectivity through VPN (</w:t>
      </w:r>
      <w:hyperlink r:id="rId17">
        <w:r>
          <w:rPr>
            <w:color w:val="0066FF"/>
            <w:sz w:val="24"/>
            <w:szCs w:val="24"/>
            <w:u w:val="single"/>
          </w:rPr>
          <w:t>VPN.WCU.EDU</w:t>
        </w:r>
      </w:hyperlink>
      <w:r>
        <w:rPr>
          <w:color w:val="000000"/>
          <w:sz w:val="24"/>
          <w:szCs w:val="24"/>
        </w:rPr>
        <w:t>), and</w:t>
      </w:r>
    </w:p>
    <w:p w14:paraId="0355810E" w14:textId="77777777" w:rsidR="00305CF1" w:rsidRDefault="00D269E9">
      <w:pPr>
        <w:numPr>
          <w:ilvl w:val="1"/>
          <w:numId w:val="13"/>
        </w:numPr>
        <w:shd w:val="clear" w:color="auto" w:fill="FFFFFF"/>
        <w:spacing w:after="0" w:line="240" w:lineRule="auto"/>
        <w:rPr>
          <w:rFonts w:ascii="Quattrocento Sans" w:eastAsia="Quattrocento Sans" w:hAnsi="Quattrocento Sans" w:cs="Quattrocento Sans"/>
          <w:color w:val="212121"/>
          <w:sz w:val="23"/>
          <w:szCs w:val="23"/>
        </w:rPr>
      </w:pPr>
      <w:r>
        <w:rPr>
          <w:color w:val="000000"/>
          <w:sz w:val="24"/>
          <w:szCs w:val="24"/>
        </w:rPr>
        <w:t>Connect to Pulse client with username and password  (Username and Password)</w:t>
      </w:r>
    </w:p>
    <w:p w14:paraId="0355810F" w14:textId="77777777" w:rsidR="00305CF1" w:rsidRDefault="00D269E9">
      <w:pPr>
        <w:numPr>
          <w:ilvl w:val="0"/>
          <w:numId w:val="13"/>
        </w:numPr>
        <w:shd w:val="clear" w:color="auto" w:fill="FFFFFF"/>
        <w:spacing w:after="0" w:line="240" w:lineRule="auto"/>
        <w:rPr>
          <w:rFonts w:ascii="Quattrocento Sans" w:eastAsia="Quattrocento Sans" w:hAnsi="Quattrocento Sans" w:cs="Quattrocento Sans"/>
          <w:color w:val="212121"/>
          <w:sz w:val="23"/>
          <w:szCs w:val="23"/>
        </w:rPr>
      </w:pPr>
      <w:r>
        <w:rPr>
          <w:color w:val="000000"/>
          <w:sz w:val="24"/>
          <w:szCs w:val="24"/>
        </w:rPr>
        <w:t>Use Remote Desktop (Right-click Windows Icon&gt;Run&gt;mstsc then Enter)</w:t>
      </w:r>
    </w:p>
    <w:p w14:paraId="03558110" w14:textId="77777777" w:rsidR="00305CF1" w:rsidRDefault="00D269E9">
      <w:pPr>
        <w:numPr>
          <w:ilvl w:val="0"/>
          <w:numId w:val="13"/>
        </w:numPr>
        <w:shd w:val="clear" w:color="auto" w:fill="FFFFFF"/>
        <w:spacing w:after="0" w:line="240" w:lineRule="auto"/>
        <w:rPr>
          <w:rFonts w:ascii="Quattrocento Sans" w:eastAsia="Quattrocento Sans" w:hAnsi="Quattrocento Sans" w:cs="Quattrocento Sans"/>
          <w:color w:val="212121"/>
          <w:sz w:val="23"/>
          <w:szCs w:val="23"/>
        </w:rPr>
      </w:pPr>
      <w:r>
        <w:rPr>
          <w:color w:val="000000"/>
          <w:sz w:val="24"/>
          <w:szCs w:val="24"/>
        </w:rPr>
        <w:t>Connect to either Stein.wcu.edu (Development) or Greenspan.wcu.edu (Production) with wcu\lbergh as the username.</w:t>
      </w:r>
    </w:p>
    <w:p w14:paraId="03558111" w14:textId="77777777" w:rsidR="00305CF1" w:rsidRDefault="00D269E9">
      <w:pPr>
        <w:numPr>
          <w:ilvl w:val="0"/>
          <w:numId w:val="13"/>
        </w:numPr>
        <w:shd w:val="clear" w:color="auto" w:fill="FFFFFF"/>
        <w:spacing w:after="0" w:line="240" w:lineRule="auto"/>
        <w:rPr>
          <w:rFonts w:ascii="Quattrocento Sans" w:eastAsia="Quattrocento Sans" w:hAnsi="Quattrocento Sans" w:cs="Quattrocento Sans"/>
          <w:color w:val="212121"/>
          <w:sz w:val="23"/>
          <w:szCs w:val="23"/>
        </w:rPr>
      </w:pPr>
      <w:r>
        <w:rPr>
          <w:color w:val="000000"/>
          <w:sz w:val="24"/>
          <w:szCs w:val="24"/>
        </w:rPr>
        <w:t>Once you are logged into the server, open SSMS. (Either pinned to the taskba</w:t>
      </w:r>
      <w:r>
        <w:rPr>
          <w:color w:val="000000"/>
          <w:sz w:val="24"/>
          <w:szCs w:val="24"/>
        </w:rPr>
        <w:t>r or left-click Windows icon and type ssms and click on the icon.)</w:t>
      </w:r>
    </w:p>
    <w:p w14:paraId="03558112" w14:textId="77777777" w:rsidR="00305CF1" w:rsidRDefault="00D269E9">
      <w:pPr>
        <w:numPr>
          <w:ilvl w:val="0"/>
          <w:numId w:val="13"/>
        </w:numPr>
        <w:shd w:val="clear" w:color="auto" w:fill="FFFFFF"/>
        <w:spacing w:after="0" w:line="240" w:lineRule="auto"/>
        <w:rPr>
          <w:rFonts w:ascii="Quattrocento Sans" w:eastAsia="Quattrocento Sans" w:hAnsi="Quattrocento Sans" w:cs="Quattrocento Sans"/>
          <w:color w:val="212121"/>
          <w:sz w:val="23"/>
          <w:szCs w:val="23"/>
        </w:rPr>
      </w:pPr>
      <w:r>
        <w:rPr>
          <w:color w:val="000000"/>
          <w:sz w:val="24"/>
          <w:szCs w:val="24"/>
        </w:rPr>
        <w:t>On the login screen, make sure Windows Authentication is selected and hit connect.</w:t>
      </w:r>
    </w:p>
    <w:p w14:paraId="03558113" w14:textId="77777777" w:rsidR="00305CF1" w:rsidRDefault="00D269E9">
      <w:pPr>
        <w:numPr>
          <w:ilvl w:val="0"/>
          <w:numId w:val="13"/>
        </w:numPr>
        <w:shd w:val="clear" w:color="auto" w:fill="FFFFFF"/>
        <w:spacing w:after="0" w:line="240" w:lineRule="auto"/>
        <w:rPr>
          <w:rFonts w:ascii="Quattrocento Sans" w:eastAsia="Quattrocento Sans" w:hAnsi="Quattrocento Sans" w:cs="Quattrocento Sans"/>
          <w:color w:val="212121"/>
          <w:sz w:val="23"/>
          <w:szCs w:val="23"/>
        </w:rPr>
      </w:pPr>
      <w:r>
        <w:rPr>
          <w:rFonts w:ascii="Quattrocento Sans" w:eastAsia="Quattrocento Sans" w:hAnsi="Quattrocento Sans" w:cs="Quattrocento Sans"/>
          <w:color w:val="212121"/>
          <w:sz w:val="23"/>
          <w:szCs w:val="23"/>
        </w:rPr>
        <w:t>To connect to OneDrive while connected to Stein or Greenspan:</w:t>
      </w:r>
    </w:p>
    <w:p w14:paraId="03558114" w14:textId="77777777" w:rsidR="00305CF1" w:rsidRDefault="00D269E9">
      <w:pPr>
        <w:numPr>
          <w:ilvl w:val="1"/>
          <w:numId w:val="13"/>
        </w:numPr>
        <w:pBdr>
          <w:top w:val="nil"/>
          <w:left w:val="nil"/>
          <w:bottom w:val="nil"/>
          <w:right w:val="nil"/>
          <w:between w:val="nil"/>
        </w:pBdr>
        <w:shd w:val="clear" w:color="auto" w:fill="FFFFFF"/>
        <w:spacing w:after="0" w:line="240" w:lineRule="auto"/>
        <w:rPr>
          <w:color w:val="212121"/>
        </w:rPr>
      </w:pPr>
      <w:r>
        <w:rPr>
          <w:color w:val="212121"/>
        </w:rPr>
        <w:t>Open Web Browser</w:t>
      </w:r>
    </w:p>
    <w:p w14:paraId="03558115" w14:textId="77777777" w:rsidR="00305CF1" w:rsidRDefault="00D269E9">
      <w:pPr>
        <w:numPr>
          <w:ilvl w:val="1"/>
          <w:numId w:val="13"/>
        </w:numPr>
        <w:pBdr>
          <w:top w:val="nil"/>
          <w:left w:val="nil"/>
          <w:bottom w:val="nil"/>
          <w:right w:val="nil"/>
          <w:between w:val="nil"/>
        </w:pBdr>
        <w:shd w:val="clear" w:color="auto" w:fill="FFFFFF"/>
        <w:spacing w:after="0" w:line="240" w:lineRule="auto"/>
        <w:rPr>
          <w:color w:val="212121"/>
        </w:rPr>
      </w:pPr>
      <w:r>
        <w:rPr>
          <w:color w:val="212121"/>
        </w:rPr>
        <w:t>Go to </w:t>
      </w:r>
      <w:hyperlink r:id="rId18">
        <w:r>
          <w:rPr>
            <w:color w:val="0066FF"/>
            <w:u w:val="single"/>
          </w:rPr>
          <w:t>http://email.wcu.edu</w:t>
        </w:r>
      </w:hyperlink>
    </w:p>
    <w:p w14:paraId="03558116" w14:textId="77777777" w:rsidR="00305CF1" w:rsidRDefault="00D269E9">
      <w:pPr>
        <w:numPr>
          <w:ilvl w:val="1"/>
          <w:numId w:val="13"/>
        </w:numPr>
        <w:pBdr>
          <w:top w:val="nil"/>
          <w:left w:val="nil"/>
          <w:bottom w:val="nil"/>
          <w:right w:val="nil"/>
          <w:between w:val="nil"/>
        </w:pBdr>
        <w:shd w:val="clear" w:color="auto" w:fill="FFFFFF"/>
        <w:spacing w:after="0" w:line="240" w:lineRule="auto"/>
        <w:rPr>
          <w:color w:val="212121"/>
        </w:rPr>
      </w:pPr>
      <w:r>
        <w:rPr>
          <w:color w:val="212121"/>
        </w:rPr>
        <w:t>Login using your WCUid (everything before the @ symbol)</w:t>
      </w:r>
    </w:p>
    <w:p w14:paraId="03558117" w14:textId="77777777" w:rsidR="00305CF1" w:rsidRDefault="00D269E9">
      <w:pPr>
        <w:numPr>
          <w:ilvl w:val="1"/>
          <w:numId w:val="13"/>
        </w:numPr>
        <w:pBdr>
          <w:top w:val="nil"/>
          <w:left w:val="nil"/>
          <w:bottom w:val="nil"/>
          <w:right w:val="nil"/>
          <w:between w:val="nil"/>
        </w:pBdr>
        <w:shd w:val="clear" w:color="auto" w:fill="FFFFFF"/>
        <w:spacing w:after="0" w:line="240" w:lineRule="auto"/>
        <w:rPr>
          <w:color w:val="212121"/>
        </w:rPr>
      </w:pPr>
      <w:r>
        <w:rPr>
          <w:color w:val="212121"/>
        </w:rPr>
        <w:t>Click the 3x3 icon in the upper left-hand corner and select “OneDrive”</w:t>
      </w:r>
    </w:p>
    <w:p w14:paraId="03558118" w14:textId="77777777" w:rsidR="00305CF1" w:rsidRDefault="00D269E9">
      <w:pPr>
        <w:numPr>
          <w:ilvl w:val="0"/>
          <w:numId w:val="13"/>
        </w:numPr>
        <w:pBdr>
          <w:top w:val="nil"/>
          <w:left w:val="nil"/>
          <w:bottom w:val="nil"/>
          <w:right w:val="nil"/>
          <w:between w:val="nil"/>
        </w:pBdr>
        <w:shd w:val="clear" w:color="auto" w:fill="FFFFFF"/>
        <w:spacing w:after="0" w:line="240" w:lineRule="auto"/>
        <w:rPr>
          <w:color w:val="212121"/>
        </w:rPr>
      </w:pPr>
      <w:r>
        <w:rPr>
          <w:color w:val="212121"/>
        </w:rPr>
        <w:t>When connecting to excel through the batch file(cmd): ensure all instances of excel on your local machine are closed out.</w:t>
      </w:r>
    </w:p>
    <w:p w14:paraId="03558119" w14:textId="77777777" w:rsidR="00305CF1" w:rsidRDefault="00305CF1">
      <w:pPr>
        <w:pBdr>
          <w:top w:val="nil"/>
          <w:left w:val="nil"/>
          <w:bottom w:val="nil"/>
          <w:right w:val="nil"/>
          <w:between w:val="nil"/>
        </w:pBdr>
        <w:ind w:left="2340" w:hanging="720"/>
        <w:rPr>
          <w:b/>
          <w:color w:val="000000"/>
        </w:rPr>
      </w:pPr>
    </w:p>
    <w:p w14:paraId="0355811A" w14:textId="77777777" w:rsidR="00305CF1" w:rsidRDefault="00D269E9">
      <w:pPr>
        <w:rPr>
          <w:b/>
        </w:rPr>
      </w:pPr>
      <w:r>
        <w:rPr>
          <w:b/>
        </w:rPr>
        <w:t>2) Importing Data into ECONDEV Database DDL:</w:t>
      </w:r>
    </w:p>
    <w:p w14:paraId="0355811B" w14:textId="77777777" w:rsidR="00305CF1" w:rsidRDefault="00D269E9">
      <w:pPr>
        <w:numPr>
          <w:ilvl w:val="0"/>
          <w:numId w:val="18"/>
        </w:numPr>
        <w:pBdr>
          <w:top w:val="nil"/>
          <w:left w:val="nil"/>
          <w:bottom w:val="nil"/>
          <w:right w:val="nil"/>
          <w:between w:val="nil"/>
        </w:pBdr>
        <w:spacing w:after="0"/>
      </w:pPr>
      <w:r>
        <w:rPr>
          <w:color w:val="000000"/>
        </w:rPr>
        <w:t xml:space="preserve">Install SSMS on employee virtual machine </w:t>
      </w:r>
    </w:p>
    <w:p w14:paraId="0355811C" w14:textId="77777777" w:rsidR="00305CF1" w:rsidRDefault="00D269E9">
      <w:pPr>
        <w:numPr>
          <w:ilvl w:val="0"/>
          <w:numId w:val="18"/>
        </w:numPr>
        <w:pBdr>
          <w:top w:val="nil"/>
          <w:left w:val="nil"/>
          <w:bottom w:val="nil"/>
          <w:right w:val="nil"/>
          <w:between w:val="nil"/>
        </w:pBdr>
      </w:pPr>
      <w:r>
        <w:rPr>
          <w:color w:val="000000"/>
        </w:rPr>
        <w:t>Refer to page 3 for instructions.</w:t>
      </w:r>
    </w:p>
    <w:p w14:paraId="0355811D" w14:textId="77777777" w:rsidR="00305CF1" w:rsidRDefault="00D269E9">
      <w:pPr>
        <w:rPr>
          <w:b/>
        </w:rPr>
      </w:pPr>
      <w:r>
        <w:rPr>
          <w:b/>
        </w:rPr>
        <w:t>3) Open SSMS</w:t>
      </w:r>
    </w:p>
    <w:p w14:paraId="0355811E" w14:textId="77777777" w:rsidR="00305CF1" w:rsidRDefault="00D269E9">
      <w:pPr>
        <w:numPr>
          <w:ilvl w:val="0"/>
          <w:numId w:val="20"/>
        </w:numPr>
        <w:pBdr>
          <w:top w:val="nil"/>
          <w:left w:val="nil"/>
          <w:bottom w:val="nil"/>
          <w:right w:val="nil"/>
          <w:between w:val="nil"/>
        </w:pBdr>
        <w:spacing w:after="0"/>
      </w:pPr>
      <w:r>
        <w:rPr>
          <w:color w:val="000000"/>
        </w:rPr>
        <w:t>Connect: “stein\econdev” without quotes for server name -&gt; leave windows authentication checked. (</w:t>
      </w:r>
      <w:r>
        <w:rPr>
          <w:i/>
          <w:color w:val="000000"/>
        </w:rPr>
        <w:t xml:space="preserve">econprod is final product for future use) </w:t>
      </w:r>
      <w:r>
        <w:rPr>
          <w:color w:val="000000"/>
        </w:rPr>
        <w:t>-&gt; Click “Connect”</w:t>
      </w:r>
    </w:p>
    <w:p w14:paraId="0355811F" w14:textId="77777777" w:rsidR="00305CF1" w:rsidRDefault="00D269E9">
      <w:pPr>
        <w:numPr>
          <w:ilvl w:val="0"/>
          <w:numId w:val="20"/>
        </w:numPr>
        <w:pBdr>
          <w:top w:val="nil"/>
          <w:left w:val="nil"/>
          <w:bottom w:val="nil"/>
          <w:right w:val="nil"/>
          <w:between w:val="nil"/>
        </w:pBdr>
        <w:spacing w:after="0"/>
      </w:pPr>
      <w:r>
        <w:rPr>
          <w:color w:val="000000"/>
        </w:rPr>
        <w:t>Right Click on Databases -&gt; New Database -&gt; Name “STG” -&gt; Click “OK”</w:t>
      </w:r>
    </w:p>
    <w:p w14:paraId="03558120" w14:textId="77777777" w:rsidR="00305CF1" w:rsidRDefault="00D269E9">
      <w:pPr>
        <w:numPr>
          <w:ilvl w:val="1"/>
          <w:numId w:val="20"/>
        </w:numPr>
        <w:pBdr>
          <w:top w:val="nil"/>
          <w:left w:val="nil"/>
          <w:bottom w:val="nil"/>
          <w:right w:val="nil"/>
          <w:between w:val="nil"/>
        </w:pBdr>
      </w:pPr>
      <w:r>
        <w:rPr>
          <w:color w:val="000000"/>
        </w:rPr>
        <w:t>Follow that process for the</w:t>
      </w:r>
      <w:r>
        <w:rPr>
          <w:color w:val="000000"/>
        </w:rPr>
        <w:t xml:space="preserve"> remaining databases “DV1, STG2, ect.)</w:t>
      </w:r>
      <w:r>
        <w:rPr>
          <w:b/>
          <w:color w:val="000000"/>
        </w:rPr>
        <w:t xml:space="preserve"> </w:t>
      </w:r>
    </w:p>
    <w:p w14:paraId="03558121" w14:textId="77777777" w:rsidR="00305CF1" w:rsidRDefault="00D269E9">
      <w:pPr>
        <w:rPr>
          <w:b/>
        </w:rPr>
      </w:pPr>
      <w:r>
        <w:rPr>
          <w:b/>
        </w:rPr>
        <w:t>Order for running scripts in DDL:</w:t>
      </w:r>
    </w:p>
    <w:p w14:paraId="03558122" w14:textId="77777777" w:rsidR="00305CF1" w:rsidRDefault="00D269E9">
      <w:pPr>
        <w:numPr>
          <w:ilvl w:val="0"/>
          <w:numId w:val="3"/>
        </w:numPr>
        <w:pBdr>
          <w:top w:val="nil"/>
          <w:left w:val="nil"/>
          <w:bottom w:val="nil"/>
          <w:right w:val="nil"/>
          <w:between w:val="nil"/>
        </w:pBdr>
        <w:spacing w:after="0"/>
        <w:rPr>
          <w:b/>
          <w:color w:val="000000"/>
        </w:rPr>
      </w:pPr>
      <w:r>
        <w:rPr>
          <w:b/>
          <w:color w:val="000000"/>
        </w:rPr>
        <w:t>STG -&gt; DV1-&gt; STG2 -&gt; DV2-&gt; ACS -&gt; MDV2</w:t>
      </w:r>
    </w:p>
    <w:p w14:paraId="03558123" w14:textId="77777777" w:rsidR="00305CF1" w:rsidRDefault="00D269E9">
      <w:pPr>
        <w:numPr>
          <w:ilvl w:val="0"/>
          <w:numId w:val="9"/>
        </w:numPr>
        <w:pBdr>
          <w:top w:val="nil"/>
          <w:left w:val="nil"/>
          <w:bottom w:val="nil"/>
          <w:right w:val="nil"/>
          <w:between w:val="nil"/>
        </w:pBdr>
        <w:spacing w:after="0"/>
      </w:pPr>
      <w:r>
        <w:rPr>
          <w:color w:val="000000"/>
        </w:rPr>
        <w:t>Browse out to DDL -&gt; STG (select first script and execute in SSMS) and follow this order with all the reaming scripts in that folder (be sure to work top to bottom)</w:t>
      </w:r>
    </w:p>
    <w:p w14:paraId="03558124" w14:textId="77777777" w:rsidR="00305CF1" w:rsidRDefault="00D269E9">
      <w:pPr>
        <w:numPr>
          <w:ilvl w:val="0"/>
          <w:numId w:val="9"/>
        </w:numPr>
        <w:pBdr>
          <w:top w:val="nil"/>
          <w:left w:val="nil"/>
          <w:bottom w:val="nil"/>
          <w:right w:val="nil"/>
          <w:between w:val="nil"/>
        </w:pBdr>
      </w:pPr>
      <w:r>
        <w:rPr>
          <w:color w:val="000000"/>
        </w:rPr>
        <w:t xml:space="preserve">Browse out to DDL -&gt; ACS and run the scripts in chronological order (top to bottom) </w:t>
      </w:r>
    </w:p>
    <w:p w14:paraId="03558125" w14:textId="77777777" w:rsidR="00305CF1" w:rsidRDefault="00D269E9">
      <w:pPr>
        <w:rPr>
          <w:b/>
        </w:rPr>
      </w:pPr>
      <w:r>
        <w:rPr>
          <w:b/>
        </w:rPr>
        <w:lastRenderedPageBreak/>
        <w:t>Troubl</w:t>
      </w:r>
      <w:r>
        <w:rPr>
          <w:b/>
        </w:rPr>
        <w:t>eshooting an Error:</w:t>
      </w:r>
    </w:p>
    <w:p w14:paraId="03558126" w14:textId="77777777" w:rsidR="00305CF1" w:rsidRDefault="00D269E9">
      <w:pPr>
        <w:numPr>
          <w:ilvl w:val="0"/>
          <w:numId w:val="11"/>
        </w:numPr>
        <w:pBdr>
          <w:top w:val="nil"/>
          <w:left w:val="nil"/>
          <w:bottom w:val="nil"/>
          <w:right w:val="nil"/>
          <w:between w:val="nil"/>
        </w:pBdr>
        <w:spacing w:after="0"/>
        <w:rPr>
          <w:b/>
          <w:color w:val="000000"/>
        </w:rPr>
      </w:pPr>
      <w:r>
        <w:rPr>
          <w:color w:val="000000"/>
        </w:rPr>
        <w:t>When the script executes with errors: Verify the views and potentially add or rename the view according to what the script is trying to execute it as.</w:t>
      </w:r>
    </w:p>
    <w:p w14:paraId="03558127" w14:textId="77777777" w:rsidR="00305CF1" w:rsidRDefault="00D269E9">
      <w:pPr>
        <w:numPr>
          <w:ilvl w:val="0"/>
          <w:numId w:val="11"/>
        </w:numPr>
        <w:pBdr>
          <w:top w:val="nil"/>
          <w:left w:val="nil"/>
          <w:bottom w:val="nil"/>
          <w:right w:val="nil"/>
          <w:between w:val="nil"/>
        </w:pBdr>
        <w:spacing w:after="0"/>
        <w:rPr>
          <w:b/>
          <w:color w:val="000000"/>
        </w:rPr>
      </w:pPr>
      <w:r>
        <w:rPr>
          <w:color w:val="000000"/>
        </w:rPr>
        <w:t>View the column name if the script has a red squiggly line under the name and correct</w:t>
      </w:r>
      <w:r>
        <w:rPr>
          <w:color w:val="000000"/>
        </w:rPr>
        <w:t xml:space="preserve"> potential typos in the script, this should allow you to execute.</w:t>
      </w:r>
    </w:p>
    <w:p w14:paraId="03558128" w14:textId="77777777" w:rsidR="00305CF1" w:rsidRDefault="00D269E9">
      <w:pPr>
        <w:numPr>
          <w:ilvl w:val="0"/>
          <w:numId w:val="11"/>
        </w:numPr>
        <w:pBdr>
          <w:top w:val="nil"/>
          <w:left w:val="nil"/>
          <w:bottom w:val="nil"/>
          <w:right w:val="nil"/>
          <w:between w:val="nil"/>
        </w:pBdr>
        <w:rPr>
          <w:b/>
          <w:color w:val="000000"/>
        </w:rPr>
      </w:pPr>
      <w:r>
        <w:rPr>
          <w:color w:val="000000"/>
        </w:rPr>
        <w:t>If script won’t run after troubleshooting, then close out -&gt; and copy the script name in a word doc to keep track of which ones didn’t run.</w:t>
      </w:r>
    </w:p>
    <w:p w14:paraId="03558129" w14:textId="77777777" w:rsidR="00305CF1" w:rsidRDefault="00D269E9">
      <w:pPr>
        <w:rPr>
          <w:b/>
        </w:rPr>
      </w:pPr>
      <w:r>
        <w:rPr>
          <w:b/>
        </w:rPr>
        <w:t>Import Data File to STG2:</w:t>
      </w:r>
    </w:p>
    <w:p w14:paraId="0355812A" w14:textId="77777777" w:rsidR="00305CF1" w:rsidRDefault="00D269E9">
      <w:pPr>
        <w:numPr>
          <w:ilvl w:val="0"/>
          <w:numId w:val="12"/>
        </w:numPr>
        <w:pBdr>
          <w:top w:val="nil"/>
          <w:left w:val="nil"/>
          <w:bottom w:val="nil"/>
          <w:right w:val="nil"/>
          <w:between w:val="nil"/>
        </w:pBdr>
        <w:spacing w:after="0"/>
      </w:pPr>
      <w:r>
        <w:rPr>
          <w:color w:val="000000"/>
        </w:rPr>
        <w:t xml:space="preserve">Right click “STG2” -&gt; import data -&gt; this will launch the wizard </w:t>
      </w:r>
    </w:p>
    <w:p w14:paraId="0355812B" w14:textId="77777777" w:rsidR="00305CF1" w:rsidRDefault="00D269E9">
      <w:pPr>
        <w:numPr>
          <w:ilvl w:val="0"/>
          <w:numId w:val="12"/>
        </w:numPr>
        <w:pBdr>
          <w:top w:val="nil"/>
          <w:left w:val="nil"/>
          <w:bottom w:val="nil"/>
          <w:right w:val="nil"/>
          <w:between w:val="nil"/>
        </w:pBdr>
        <w:spacing w:after="0"/>
      </w:pPr>
      <w:r>
        <w:rPr>
          <w:color w:val="000000"/>
        </w:rPr>
        <w:t xml:space="preserve">Choose data source (file you wish to import ‘ZLLW’)  </w:t>
      </w:r>
    </w:p>
    <w:p w14:paraId="0355812C" w14:textId="77777777" w:rsidR="00305CF1" w:rsidRDefault="00D269E9">
      <w:pPr>
        <w:numPr>
          <w:ilvl w:val="0"/>
          <w:numId w:val="12"/>
        </w:numPr>
        <w:pBdr>
          <w:top w:val="nil"/>
          <w:left w:val="nil"/>
          <w:bottom w:val="nil"/>
          <w:right w:val="nil"/>
          <w:between w:val="nil"/>
        </w:pBdr>
      </w:pPr>
      <w:r>
        <w:rPr>
          <w:color w:val="000000"/>
        </w:rPr>
        <w:t xml:space="preserve">Import using the “create new table” feature. </w:t>
      </w:r>
    </w:p>
    <w:p w14:paraId="0355812D" w14:textId="77777777" w:rsidR="00305CF1" w:rsidRDefault="00305CF1"/>
    <w:p w14:paraId="0355812E" w14:textId="77777777" w:rsidR="00305CF1" w:rsidRDefault="00305CF1"/>
    <w:p w14:paraId="0355812F" w14:textId="77777777" w:rsidR="00305CF1" w:rsidRDefault="00305CF1"/>
    <w:p w14:paraId="03558130" w14:textId="77777777" w:rsidR="00305CF1" w:rsidRDefault="00305CF1"/>
    <w:p w14:paraId="03558131" w14:textId="77777777" w:rsidR="00305CF1" w:rsidRDefault="00305CF1"/>
    <w:p w14:paraId="03558132" w14:textId="77777777" w:rsidR="00305CF1" w:rsidRDefault="00305CF1"/>
    <w:p w14:paraId="03558133" w14:textId="77777777" w:rsidR="00305CF1" w:rsidRDefault="00305CF1"/>
    <w:p w14:paraId="03558134" w14:textId="77777777" w:rsidR="00305CF1" w:rsidRDefault="00305CF1"/>
    <w:p w14:paraId="03558135" w14:textId="77777777" w:rsidR="00305CF1" w:rsidRDefault="00305CF1"/>
    <w:p w14:paraId="03558136" w14:textId="77777777" w:rsidR="00305CF1" w:rsidRDefault="00305CF1"/>
    <w:p w14:paraId="03558137" w14:textId="77777777" w:rsidR="00305CF1" w:rsidRDefault="00305CF1"/>
    <w:p w14:paraId="03558138" w14:textId="77777777" w:rsidR="00305CF1" w:rsidRDefault="00305CF1"/>
    <w:p w14:paraId="03558139" w14:textId="77777777" w:rsidR="00305CF1" w:rsidRDefault="00305CF1"/>
    <w:p w14:paraId="0355813A" w14:textId="77777777" w:rsidR="00305CF1" w:rsidRDefault="00305CF1"/>
    <w:p w14:paraId="0355813B" w14:textId="77777777" w:rsidR="00305CF1" w:rsidRDefault="00305CF1"/>
    <w:p w14:paraId="0355813C" w14:textId="77777777" w:rsidR="00305CF1" w:rsidRDefault="00305CF1"/>
    <w:p w14:paraId="0355813D" w14:textId="77777777" w:rsidR="00305CF1" w:rsidRDefault="00305CF1"/>
    <w:p w14:paraId="0355813E" w14:textId="77777777" w:rsidR="00305CF1" w:rsidRDefault="00305CF1"/>
    <w:p w14:paraId="0355813F" w14:textId="77777777" w:rsidR="00305CF1" w:rsidRDefault="00305CF1"/>
    <w:p w14:paraId="03558140" w14:textId="77777777" w:rsidR="00305CF1" w:rsidRDefault="00305CF1"/>
    <w:p w14:paraId="03558141" w14:textId="77777777" w:rsidR="00305CF1" w:rsidRDefault="00305CF1"/>
    <w:p w14:paraId="03558142" w14:textId="77777777" w:rsidR="00305CF1" w:rsidRDefault="00305CF1"/>
    <w:p w14:paraId="03558143" w14:textId="77777777" w:rsidR="00305CF1" w:rsidRDefault="00305CF1"/>
    <w:p w14:paraId="03558144" w14:textId="77777777" w:rsidR="00305CF1" w:rsidRDefault="00D269E9">
      <w:pPr>
        <w:rPr>
          <w:b/>
        </w:rPr>
      </w:pPr>
      <w:r>
        <w:rPr>
          <w:b/>
        </w:rPr>
        <w:t>Erwin Data Modeler</w:t>
      </w:r>
    </w:p>
    <w:p w14:paraId="03558145" w14:textId="77777777" w:rsidR="00305CF1" w:rsidRDefault="00D269E9">
      <w:pPr>
        <w:rPr>
          <w:i/>
        </w:rPr>
      </w:pPr>
      <w:r>
        <w:rPr>
          <w:i/>
        </w:rPr>
        <w:t>Overview: This section is critical for data governance, we must ensure the Erwin models line up with the database for quality control reasons. Later in this section you will learn how and why the order is important for things such as hash keys. Our goal is</w:t>
      </w:r>
      <w:r>
        <w:rPr>
          <w:i/>
        </w:rPr>
        <w:t xml:space="preserve"> to produce the same table results as seen below but in SSMS when queried against our database.</w:t>
      </w:r>
    </w:p>
    <w:p w14:paraId="03558146" w14:textId="77777777" w:rsidR="00305CF1" w:rsidRDefault="00D269E9">
      <w:pPr>
        <w:numPr>
          <w:ilvl w:val="0"/>
          <w:numId w:val="24"/>
        </w:numPr>
        <w:pBdr>
          <w:top w:val="nil"/>
          <w:left w:val="nil"/>
          <w:bottom w:val="nil"/>
          <w:right w:val="nil"/>
          <w:between w:val="nil"/>
        </w:pBdr>
        <w:spacing w:after="0"/>
        <w:rPr>
          <w:b/>
          <w:color w:val="000000"/>
        </w:rPr>
      </w:pPr>
      <w:r>
        <w:rPr>
          <w:b/>
          <w:color w:val="000000"/>
        </w:rPr>
        <w:t>Listing Entities</w:t>
      </w:r>
    </w:p>
    <w:p w14:paraId="03558147" w14:textId="77777777" w:rsidR="00305CF1" w:rsidRDefault="00D269E9">
      <w:pPr>
        <w:numPr>
          <w:ilvl w:val="1"/>
          <w:numId w:val="24"/>
        </w:numPr>
        <w:pBdr>
          <w:top w:val="nil"/>
          <w:left w:val="nil"/>
          <w:bottom w:val="nil"/>
          <w:right w:val="nil"/>
          <w:between w:val="nil"/>
        </w:pBdr>
        <w:spacing w:after="0"/>
        <w:rPr>
          <w:color w:val="000000"/>
        </w:rPr>
      </w:pPr>
      <w:r>
        <w:rPr>
          <w:color w:val="000000"/>
        </w:rPr>
        <w:t>Open your desired Erwin data model such as: WNCD_DV2_Master_Tables_v01.0</w:t>
      </w:r>
    </w:p>
    <w:p w14:paraId="03558148" w14:textId="77777777" w:rsidR="00305CF1" w:rsidRDefault="00D269E9">
      <w:pPr>
        <w:numPr>
          <w:ilvl w:val="1"/>
          <w:numId w:val="24"/>
        </w:numPr>
        <w:pBdr>
          <w:top w:val="nil"/>
          <w:left w:val="nil"/>
          <w:bottom w:val="nil"/>
          <w:right w:val="nil"/>
          <w:between w:val="nil"/>
        </w:pBdr>
        <w:spacing w:after="0"/>
        <w:rPr>
          <w:color w:val="000000"/>
        </w:rPr>
      </w:pPr>
      <w:r>
        <w:rPr>
          <w:color w:val="000000"/>
        </w:rPr>
        <w:t>Click the “Tools” drop down and select “Query Tool”</w:t>
      </w:r>
    </w:p>
    <w:p w14:paraId="03558149" w14:textId="77777777" w:rsidR="00305CF1" w:rsidRDefault="00D269E9">
      <w:pPr>
        <w:numPr>
          <w:ilvl w:val="2"/>
          <w:numId w:val="24"/>
        </w:numPr>
        <w:pBdr>
          <w:top w:val="nil"/>
          <w:left w:val="nil"/>
          <w:bottom w:val="nil"/>
          <w:right w:val="nil"/>
          <w:between w:val="nil"/>
        </w:pBdr>
        <w:spacing w:after="0"/>
      </w:pPr>
      <w:r>
        <w:rPr>
          <w:color w:val="000000"/>
        </w:rPr>
        <w:t>At the top of this window, select the “Connect to Erwin ODBC”</w:t>
      </w:r>
    </w:p>
    <w:p w14:paraId="0355814A" w14:textId="77777777" w:rsidR="00305CF1" w:rsidRDefault="00D269E9">
      <w:pPr>
        <w:numPr>
          <w:ilvl w:val="2"/>
          <w:numId w:val="24"/>
        </w:numPr>
        <w:pBdr>
          <w:top w:val="nil"/>
          <w:left w:val="nil"/>
          <w:bottom w:val="nil"/>
          <w:right w:val="nil"/>
          <w:between w:val="nil"/>
        </w:pBdr>
        <w:spacing w:after="0"/>
      </w:pPr>
      <w:r>
        <w:rPr>
          <w:color w:val="000000"/>
        </w:rPr>
        <w:t>Create a simple “select” “from” script selecting your desired fields such as entity id, name, description, ect.</w:t>
      </w:r>
    </w:p>
    <w:p w14:paraId="0355814B" w14:textId="77777777" w:rsidR="00305CF1" w:rsidRDefault="00D269E9">
      <w:pPr>
        <w:numPr>
          <w:ilvl w:val="2"/>
          <w:numId w:val="24"/>
        </w:numPr>
        <w:pBdr>
          <w:top w:val="nil"/>
          <w:left w:val="nil"/>
          <w:bottom w:val="nil"/>
          <w:right w:val="nil"/>
          <w:between w:val="nil"/>
        </w:pBdr>
      </w:pPr>
      <w:r>
        <w:rPr>
          <w:color w:val="000000"/>
        </w:rPr>
        <w:t>To list this entity data run this script in the query window:</w:t>
      </w:r>
    </w:p>
    <w:p w14:paraId="0355814C" w14:textId="77777777" w:rsidR="00305CF1" w:rsidRDefault="00D269E9">
      <w:pPr>
        <w:ind w:left="720" w:firstLine="720"/>
        <w:rPr>
          <w:color w:val="1480D0"/>
        </w:rPr>
      </w:pPr>
      <w:r>
        <w:rPr>
          <w:b/>
          <w:color w:val="1480D0"/>
        </w:rPr>
        <w:t>SELECT</w:t>
      </w:r>
      <w:r>
        <w:rPr>
          <w:color w:val="1480D0"/>
        </w:rPr>
        <w:t xml:space="preserve"> ID@ AS 'Entit</w:t>
      </w:r>
      <w:r>
        <w:rPr>
          <w:color w:val="1480D0"/>
        </w:rPr>
        <w:t>y ID', NAME AS 'Entity Name', DEFINITION AS 'Entity Description'</w:t>
      </w:r>
    </w:p>
    <w:p w14:paraId="0355814D" w14:textId="77777777" w:rsidR="00305CF1" w:rsidRDefault="00D269E9">
      <w:pPr>
        <w:ind w:left="720" w:firstLine="720"/>
        <w:rPr>
          <w:i/>
          <w:color w:val="1480D0"/>
        </w:rPr>
      </w:pPr>
      <w:r>
        <w:rPr>
          <w:b/>
          <w:color w:val="1480D0"/>
        </w:rPr>
        <w:t>FROM</w:t>
      </w:r>
      <w:r>
        <w:rPr>
          <w:color w:val="1480D0"/>
        </w:rPr>
        <w:t xml:space="preserve"> ENTITY</w:t>
      </w:r>
    </w:p>
    <w:p w14:paraId="0355814E" w14:textId="77777777" w:rsidR="00305CF1" w:rsidRDefault="00D269E9">
      <w:pPr>
        <w:numPr>
          <w:ilvl w:val="1"/>
          <w:numId w:val="24"/>
        </w:numPr>
        <w:pBdr>
          <w:top w:val="nil"/>
          <w:left w:val="nil"/>
          <w:bottom w:val="nil"/>
          <w:right w:val="nil"/>
          <w:between w:val="nil"/>
        </w:pBdr>
        <w:spacing w:after="0"/>
      </w:pPr>
      <w:r>
        <w:rPr>
          <w:color w:val="000000"/>
        </w:rPr>
        <w:t>You can now click the save button in the middle right of the query tool window and save the results as a .CSV file to view and edit.</w:t>
      </w:r>
    </w:p>
    <w:p w14:paraId="0355814F" w14:textId="77777777" w:rsidR="00305CF1" w:rsidRDefault="00D269E9">
      <w:pPr>
        <w:numPr>
          <w:ilvl w:val="1"/>
          <w:numId w:val="24"/>
        </w:numPr>
        <w:pBdr>
          <w:top w:val="nil"/>
          <w:left w:val="nil"/>
          <w:bottom w:val="nil"/>
          <w:right w:val="nil"/>
          <w:between w:val="nil"/>
        </w:pBdr>
        <w:spacing w:after="0"/>
      </w:pPr>
      <w:r>
        <w:rPr>
          <w:color w:val="000000"/>
        </w:rPr>
        <w:t>Below is an example table of the DV2 model ent</w:t>
      </w:r>
      <w:r>
        <w:rPr>
          <w:color w:val="000000"/>
        </w:rPr>
        <w:t>ities:</w:t>
      </w:r>
      <w:r>
        <w:rPr>
          <w:noProof/>
        </w:rPr>
        <w:drawing>
          <wp:anchor distT="0" distB="0" distL="114300" distR="114300" simplePos="0" relativeHeight="251665408" behindDoc="0" locked="0" layoutInCell="1" hidden="0" allowOverlap="1" wp14:anchorId="03558232" wp14:editId="03558233">
            <wp:simplePos x="0" y="0"/>
            <wp:positionH relativeFrom="column">
              <wp:posOffset>333375</wp:posOffset>
            </wp:positionH>
            <wp:positionV relativeFrom="paragraph">
              <wp:posOffset>190500</wp:posOffset>
            </wp:positionV>
            <wp:extent cx="5581650" cy="4170680"/>
            <wp:effectExtent l="0" t="0" r="0" b="0"/>
            <wp:wrapSquare wrapText="bothSides" distT="0" distB="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581650" cy="4170680"/>
                    </a:xfrm>
                    <a:prstGeom prst="rect">
                      <a:avLst/>
                    </a:prstGeom>
                    <a:ln/>
                  </pic:spPr>
                </pic:pic>
              </a:graphicData>
            </a:graphic>
          </wp:anchor>
        </w:drawing>
      </w:r>
    </w:p>
    <w:p w14:paraId="03558150" w14:textId="77777777" w:rsidR="00305CF1" w:rsidRDefault="00D269E9">
      <w:pPr>
        <w:numPr>
          <w:ilvl w:val="0"/>
          <w:numId w:val="24"/>
        </w:numPr>
        <w:pBdr>
          <w:top w:val="nil"/>
          <w:left w:val="nil"/>
          <w:bottom w:val="nil"/>
          <w:right w:val="nil"/>
          <w:between w:val="nil"/>
        </w:pBdr>
        <w:spacing w:after="0"/>
        <w:rPr>
          <w:b/>
          <w:color w:val="000000"/>
        </w:rPr>
      </w:pPr>
      <w:r>
        <w:rPr>
          <w:b/>
          <w:color w:val="000000"/>
        </w:rPr>
        <w:lastRenderedPageBreak/>
        <w:t>Inner joins: Listing Entities an Attributes</w:t>
      </w:r>
    </w:p>
    <w:p w14:paraId="03558151" w14:textId="77777777" w:rsidR="00305CF1" w:rsidRDefault="00D269E9">
      <w:pPr>
        <w:numPr>
          <w:ilvl w:val="1"/>
          <w:numId w:val="24"/>
        </w:numPr>
        <w:pBdr>
          <w:top w:val="nil"/>
          <w:left w:val="nil"/>
          <w:bottom w:val="nil"/>
          <w:right w:val="nil"/>
          <w:between w:val="nil"/>
        </w:pBdr>
        <w:spacing w:after="0"/>
        <w:rPr>
          <w:color w:val="000000"/>
        </w:rPr>
      </w:pPr>
      <w:r>
        <w:rPr>
          <w:color w:val="000000"/>
        </w:rPr>
        <w:t xml:space="preserve">Follow the same steps as part one to list entities </w:t>
      </w:r>
    </w:p>
    <w:p w14:paraId="03558152" w14:textId="77777777" w:rsidR="00305CF1" w:rsidRDefault="00D269E9">
      <w:pPr>
        <w:numPr>
          <w:ilvl w:val="1"/>
          <w:numId w:val="24"/>
        </w:numPr>
        <w:pBdr>
          <w:top w:val="nil"/>
          <w:left w:val="nil"/>
          <w:bottom w:val="nil"/>
          <w:right w:val="nil"/>
          <w:between w:val="nil"/>
        </w:pBdr>
        <w:rPr>
          <w:color w:val="000000"/>
        </w:rPr>
      </w:pPr>
      <w:r>
        <w:rPr>
          <w:color w:val="000000"/>
        </w:rPr>
        <w:t xml:space="preserve">Paste the following script in the query window and run: </w:t>
      </w:r>
    </w:p>
    <w:p w14:paraId="03558153" w14:textId="77777777" w:rsidR="00305CF1" w:rsidRDefault="00D269E9">
      <w:pPr>
        <w:ind w:left="1080"/>
        <w:rPr>
          <w:color w:val="1480D0"/>
        </w:rPr>
      </w:pPr>
      <w:r>
        <w:rPr>
          <w:b/>
          <w:color w:val="1480D0"/>
        </w:rPr>
        <w:t>SELECT</w:t>
      </w:r>
      <w:r>
        <w:rPr>
          <w:color w:val="1480D0"/>
        </w:rPr>
        <w:t xml:space="preserve"> E.ID@ AS 'ENTITY ID', E.Name AS 'ENTITY NAME' , A.ID@ AS 'ATTRIBUTE ID' , A.Name AS 'ATTRIBUTE NAME', A.Definition AS 'ATTRIBUTE DESCRIPTION'</w:t>
      </w:r>
    </w:p>
    <w:p w14:paraId="03558154" w14:textId="77777777" w:rsidR="00305CF1" w:rsidRDefault="00D269E9">
      <w:pPr>
        <w:ind w:left="1080"/>
        <w:rPr>
          <w:color w:val="1480D0"/>
        </w:rPr>
      </w:pPr>
      <w:r>
        <w:rPr>
          <w:b/>
          <w:color w:val="1480D0"/>
        </w:rPr>
        <w:t>FROM</w:t>
      </w:r>
      <w:r>
        <w:rPr>
          <w:color w:val="1480D0"/>
        </w:rPr>
        <w:t xml:space="preserve"> M0.ENTITY E INNER JOIN M0.ATTRIBUTE A</w:t>
      </w:r>
    </w:p>
    <w:p w14:paraId="03558155" w14:textId="77777777" w:rsidR="00305CF1" w:rsidRDefault="00D269E9">
      <w:pPr>
        <w:ind w:left="1080" w:firstLine="360"/>
        <w:rPr>
          <w:color w:val="1480D0"/>
        </w:rPr>
      </w:pPr>
      <w:r>
        <w:rPr>
          <w:b/>
          <w:color w:val="1480D0"/>
        </w:rPr>
        <w:t>ON</w:t>
      </w:r>
      <w:r>
        <w:rPr>
          <w:color w:val="1480D0"/>
        </w:rPr>
        <w:t xml:space="preserve"> E.ID@ = A.OWNER@</w:t>
      </w:r>
    </w:p>
    <w:p w14:paraId="03558156" w14:textId="77777777" w:rsidR="00305CF1" w:rsidRDefault="00D269E9">
      <w:pPr>
        <w:numPr>
          <w:ilvl w:val="1"/>
          <w:numId w:val="24"/>
        </w:numPr>
        <w:pBdr>
          <w:top w:val="nil"/>
          <w:left w:val="nil"/>
          <w:bottom w:val="nil"/>
          <w:right w:val="nil"/>
          <w:between w:val="nil"/>
        </w:pBdr>
        <w:spacing w:after="0"/>
      </w:pPr>
      <w:r>
        <w:rPr>
          <w:color w:val="000000"/>
        </w:rPr>
        <w:t>Below is an example table of the results from runn</w:t>
      </w:r>
      <w:r>
        <w:rPr>
          <w:color w:val="000000"/>
        </w:rPr>
        <w:t>ing that query on the WNCD_DV2_Master_Tables_v01.0 Erwin Model:</w:t>
      </w:r>
      <w:r>
        <w:rPr>
          <w:noProof/>
        </w:rPr>
        <w:drawing>
          <wp:anchor distT="0" distB="0" distL="114300" distR="114300" simplePos="0" relativeHeight="251666432" behindDoc="0" locked="0" layoutInCell="1" hidden="0" allowOverlap="1" wp14:anchorId="03558234" wp14:editId="03558235">
            <wp:simplePos x="0" y="0"/>
            <wp:positionH relativeFrom="column">
              <wp:posOffset>-695324</wp:posOffset>
            </wp:positionH>
            <wp:positionV relativeFrom="paragraph">
              <wp:posOffset>396875</wp:posOffset>
            </wp:positionV>
            <wp:extent cx="7400925" cy="5542280"/>
            <wp:effectExtent l="0" t="0" r="0" b="0"/>
            <wp:wrapSquare wrapText="bothSides" distT="0" distB="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7400925" cy="5542280"/>
                    </a:xfrm>
                    <a:prstGeom prst="rect">
                      <a:avLst/>
                    </a:prstGeom>
                    <a:ln/>
                  </pic:spPr>
                </pic:pic>
              </a:graphicData>
            </a:graphic>
          </wp:anchor>
        </w:drawing>
      </w:r>
    </w:p>
    <w:p w14:paraId="03558157" w14:textId="77777777" w:rsidR="00305CF1" w:rsidRDefault="00305CF1">
      <w:pPr>
        <w:pBdr>
          <w:top w:val="nil"/>
          <w:left w:val="nil"/>
          <w:bottom w:val="nil"/>
          <w:right w:val="nil"/>
          <w:between w:val="nil"/>
        </w:pBdr>
        <w:spacing w:after="0"/>
        <w:ind w:left="1800" w:hanging="720"/>
        <w:rPr>
          <w:color w:val="000000"/>
        </w:rPr>
      </w:pPr>
    </w:p>
    <w:p w14:paraId="03558158" w14:textId="77777777" w:rsidR="00305CF1" w:rsidRDefault="00D269E9">
      <w:pPr>
        <w:numPr>
          <w:ilvl w:val="0"/>
          <w:numId w:val="24"/>
        </w:numPr>
        <w:pBdr>
          <w:top w:val="nil"/>
          <w:left w:val="nil"/>
          <w:bottom w:val="nil"/>
          <w:right w:val="nil"/>
          <w:between w:val="nil"/>
        </w:pBdr>
        <w:spacing w:after="0"/>
      </w:pPr>
      <w:r>
        <w:rPr>
          <w:b/>
          <w:color w:val="000000"/>
        </w:rPr>
        <w:lastRenderedPageBreak/>
        <w:t xml:space="preserve">Inner joins: Listing Entities an Attributes with </w:t>
      </w:r>
      <w:r>
        <w:rPr>
          <w:b/>
          <w:color w:val="000000"/>
          <w:u w:val="single"/>
        </w:rPr>
        <w:t>Order</w:t>
      </w:r>
    </w:p>
    <w:p w14:paraId="03558159" w14:textId="77777777" w:rsidR="00305CF1" w:rsidRDefault="00D269E9">
      <w:pPr>
        <w:numPr>
          <w:ilvl w:val="1"/>
          <w:numId w:val="24"/>
        </w:numPr>
        <w:pBdr>
          <w:top w:val="nil"/>
          <w:left w:val="nil"/>
          <w:bottom w:val="nil"/>
          <w:right w:val="nil"/>
          <w:between w:val="nil"/>
        </w:pBdr>
        <w:spacing w:after="0"/>
        <w:rPr>
          <w:color w:val="000000"/>
        </w:rPr>
      </w:pPr>
      <w:r>
        <w:rPr>
          <w:color w:val="000000"/>
        </w:rPr>
        <w:t xml:space="preserve">Follow the same steps as part two to list entities this time selecting to show more columns such as Null Option Type, Physical, and Attribute ‘Logical’ Order. </w:t>
      </w:r>
    </w:p>
    <w:p w14:paraId="0355815A" w14:textId="77777777" w:rsidR="00305CF1" w:rsidRDefault="00D269E9">
      <w:pPr>
        <w:numPr>
          <w:ilvl w:val="1"/>
          <w:numId w:val="24"/>
        </w:numPr>
        <w:pBdr>
          <w:top w:val="nil"/>
          <w:left w:val="nil"/>
          <w:bottom w:val="nil"/>
          <w:right w:val="nil"/>
          <w:between w:val="nil"/>
        </w:pBdr>
        <w:spacing w:after="0"/>
        <w:rPr>
          <w:color w:val="000000"/>
        </w:rPr>
      </w:pPr>
      <w:r>
        <w:rPr>
          <w:color w:val="000000"/>
        </w:rPr>
        <w:t xml:space="preserve">Use an ORDER BY at the end of the script to sort the rows first by Entity ID then Attribute ID </w:t>
      </w:r>
    </w:p>
    <w:p w14:paraId="0355815B" w14:textId="77777777" w:rsidR="00305CF1" w:rsidRDefault="00D269E9">
      <w:pPr>
        <w:numPr>
          <w:ilvl w:val="1"/>
          <w:numId w:val="24"/>
        </w:numPr>
        <w:pBdr>
          <w:top w:val="nil"/>
          <w:left w:val="nil"/>
          <w:bottom w:val="nil"/>
          <w:right w:val="nil"/>
          <w:between w:val="nil"/>
        </w:pBdr>
      </w:pPr>
      <w:r>
        <w:rPr>
          <w:color w:val="000000"/>
        </w:rPr>
        <w:t>Paste the following script in the query window and run:</w:t>
      </w:r>
    </w:p>
    <w:p w14:paraId="0355815C" w14:textId="77777777" w:rsidR="00305CF1" w:rsidRDefault="00D269E9">
      <w:pPr>
        <w:rPr>
          <w:color w:val="1480D0"/>
        </w:rPr>
      </w:pPr>
      <w:r>
        <w:rPr>
          <w:b/>
          <w:color w:val="1480D0"/>
        </w:rPr>
        <w:t>SELECT</w:t>
      </w:r>
      <w:r>
        <w:rPr>
          <w:color w:val="1480D0"/>
        </w:rPr>
        <w:t xml:space="preserve"> E.ID@ AS 'ENTITY ID', E.Name AS 'ENTITY NAME' , A.ID@ AS 'ATTRIBUTE ID' , A.Name AS 'ATTRIBUTE NAME', A.Physical_Data_Type AS 'DATA TYPE &amp; (COLUMN LENGTH)', TRAN(Null_Option_Type) AS 'NULL OPTION', Physical_Order AS 'PHYSICAL ORDER', Attribute_Order AS 'A</w:t>
      </w:r>
      <w:r>
        <w:rPr>
          <w:color w:val="1480D0"/>
        </w:rPr>
        <w:t>TTRIBUTE ORDER'</w:t>
      </w:r>
    </w:p>
    <w:p w14:paraId="0355815D" w14:textId="77777777" w:rsidR="00305CF1" w:rsidRDefault="00D269E9">
      <w:pPr>
        <w:rPr>
          <w:color w:val="1480D0"/>
        </w:rPr>
      </w:pPr>
      <w:r>
        <w:rPr>
          <w:b/>
          <w:color w:val="1480D0"/>
        </w:rPr>
        <w:t>FROM</w:t>
      </w:r>
      <w:r>
        <w:rPr>
          <w:color w:val="1480D0"/>
        </w:rPr>
        <w:t xml:space="preserve"> M0.ENTITY E INNER JOIN M0.ATTRIBUTE A</w:t>
      </w:r>
    </w:p>
    <w:p w14:paraId="0355815E" w14:textId="77777777" w:rsidR="00305CF1" w:rsidRDefault="00D269E9">
      <w:pPr>
        <w:rPr>
          <w:color w:val="1480D0"/>
        </w:rPr>
      </w:pPr>
      <w:r>
        <w:rPr>
          <w:color w:val="1480D0"/>
        </w:rPr>
        <w:tab/>
      </w:r>
      <w:r>
        <w:rPr>
          <w:b/>
          <w:color w:val="1480D0"/>
        </w:rPr>
        <w:t>ON</w:t>
      </w:r>
      <w:r>
        <w:rPr>
          <w:color w:val="1480D0"/>
        </w:rPr>
        <w:t xml:space="preserve"> E.ID@ = A.OWNER@</w:t>
      </w:r>
    </w:p>
    <w:p w14:paraId="0355815F" w14:textId="77777777" w:rsidR="00305CF1" w:rsidRDefault="00D269E9">
      <w:pPr>
        <w:rPr>
          <w:color w:val="000000"/>
        </w:rPr>
      </w:pPr>
      <w:r>
        <w:rPr>
          <w:b/>
          <w:color w:val="1480D0"/>
        </w:rPr>
        <w:t>ORDER BY</w:t>
      </w:r>
      <w:r>
        <w:rPr>
          <w:color w:val="1480D0"/>
        </w:rPr>
        <w:t xml:space="preserve"> 1,2</w:t>
      </w:r>
    </w:p>
    <w:p w14:paraId="03558160" w14:textId="77777777" w:rsidR="00305CF1" w:rsidRDefault="00305CF1">
      <w:pPr>
        <w:numPr>
          <w:ilvl w:val="1"/>
          <w:numId w:val="24"/>
        </w:numPr>
        <w:pBdr>
          <w:top w:val="nil"/>
          <w:left w:val="nil"/>
          <w:bottom w:val="nil"/>
          <w:right w:val="nil"/>
          <w:between w:val="nil"/>
        </w:pBdr>
        <w:spacing w:after="0"/>
        <w:rPr>
          <w:color w:val="000000"/>
        </w:rPr>
      </w:pPr>
    </w:p>
    <w:p w14:paraId="03558161" w14:textId="77777777" w:rsidR="00305CF1" w:rsidRDefault="00D269E9">
      <w:pPr>
        <w:numPr>
          <w:ilvl w:val="1"/>
          <w:numId w:val="24"/>
        </w:numPr>
        <w:pBdr>
          <w:top w:val="nil"/>
          <w:left w:val="nil"/>
          <w:bottom w:val="nil"/>
          <w:right w:val="nil"/>
          <w:between w:val="nil"/>
        </w:pBdr>
        <w:rPr>
          <w:color w:val="000000"/>
        </w:rPr>
      </w:pPr>
      <w:r>
        <w:rPr>
          <w:color w:val="000000"/>
        </w:rPr>
        <w:t>Below is an example table of the results from running that query on the WNCD_DV2_Master_Tables_v01.0 Erwin Model (***note in that this example, the attribute orde</w:t>
      </w:r>
      <w:r>
        <w:rPr>
          <w:color w:val="000000"/>
        </w:rPr>
        <w:t>r differs from the physical order in only t</w:t>
      </w:r>
      <w:r>
        <w:rPr>
          <w:noProof/>
        </w:rPr>
        <w:drawing>
          <wp:anchor distT="0" distB="0" distL="114300" distR="114300" simplePos="0" relativeHeight="251667456" behindDoc="0" locked="0" layoutInCell="1" hidden="0" allowOverlap="1" wp14:anchorId="03558236" wp14:editId="03558237">
            <wp:simplePos x="0" y="0"/>
            <wp:positionH relativeFrom="column">
              <wp:posOffset>-914399</wp:posOffset>
            </wp:positionH>
            <wp:positionV relativeFrom="paragraph">
              <wp:posOffset>681355</wp:posOffset>
            </wp:positionV>
            <wp:extent cx="7743825" cy="4257675"/>
            <wp:effectExtent l="0" t="0" r="0" b="0"/>
            <wp:wrapSquare wrapText="bothSides" distT="0" distB="0" distL="114300" distR="11430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7743825" cy="4257675"/>
                    </a:xfrm>
                    <a:prstGeom prst="rect">
                      <a:avLst/>
                    </a:prstGeom>
                    <a:ln/>
                  </pic:spPr>
                </pic:pic>
              </a:graphicData>
            </a:graphic>
          </wp:anchor>
        </w:drawing>
      </w:r>
    </w:p>
    <w:p w14:paraId="03558162" w14:textId="77777777" w:rsidR="00305CF1" w:rsidRDefault="00D269E9">
      <w:pPr>
        <w:shd w:val="clear" w:color="auto" w:fill="FFFFFF"/>
        <w:spacing w:after="0" w:line="240" w:lineRule="auto"/>
        <w:rPr>
          <w:b/>
          <w:color w:val="000000"/>
          <w:sz w:val="24"/>
          <w:szCs w:val="24"/>
        </w:rPr>
      </w:pPr>
      <w:r>
        <w:rPr>
          <w:b/>
          <w:color w:val="000000"/>
          <w:sz w:val="24"/>
          <w:szCs w:val="24"/>
        </w:rPr>
        <w:lastRenderedPageBreak/>
        <w:t>Data series update process (more detailed with explanations starting on p13):</w:t>
      </w:r>
    </w:p>
    <w:p w14:paraId="03558163" w14:textId="77777777" w:rsidR="00305CF1" w:rsidRDefault="00305CF1">
      <w:pPr>
        <w:shd w:val="clear" w:color="auto" w:fill="FFFFFF"/>
        <w:spacing w:after="0" w:line="240" w:lineRule="auto"/>
        <w:rPr>
          <w:b/>
          <w:color w:val="000000"/>
          <w:sz w:val="24"/>
          <w:szCs w:val="24"/>
        </w:rPr>
      </w:pPr>
    </w:p>
    <w:p w14:paraId="03558164" w14:textId="77777777" w:rsidR="00305CF1" w:rsidRDefault="00D269E9">
      <w:r>
        <w:rPr>
          <w:color w:val="000000"/>
          <w:sz w:val="24"/>
          <w:szCs w:val="24"/>
        </w:rPr>
        <w:t>Our</w:t>
      </w:r>
      <w:r>
        <w:t xml:space="preserve"> data sources:</w:t>
      </w:r>
    </w:p>
    <w:p w14:paraId="03558165" w14:textId="77777777" w:rsidR="00305CF1" w:rsidRDefault="00D269E9">
      <w:pPr>
        <w:numPr>
          <w:ilvl w:val="0"/>
          <w:numId w:val="16"/>
        </w:numPr>
        <w:pBdr>
          <w:top w:val="nil"/>
          <w:left w:val="nil"/>
          <w:bottom w:val="nil"/>
          <w:right w:val="nil"/>
          <w:between w:val="nil"/>
        </w:pBdr>
        <w:spacing w:after="0"/>
      </w:pPr>
      <w:r>
        <w:rPr>
          <w:b/>
          <w:color w:val="000000"/>
        </w:rPr>
        <w:t>BEA</w:t>
      </w:r>
      <w:r>
        <w:rPr>
          <w:color w:val="000000"/>
        </w:rPr>
        <w:t xml:space="preserve"> (richest) 90%</w:t>
      </w:r>
    </w:p>
    <w:p w14:paraId="03558166" w14:textId="77777777" w:rsidR="00305CF1" w:rsidRDefault="00D269E9">
      <w:pPr>
        <w:numPr>
          <w:ilvl w:val="1"/>
          <w:numId w:val="16"/>
        </w:numPr>
        <w:pBdr>
          <w:top w:val="nil"/>
          <w:left w:val="nil"/>
          <w:bottom w:val="nil"/>
          <w:right w:val="nil"/>
          <w:between w:val="nil"/>
        </w:pBdr>
        <w:spacing w:after="0"/>
      </w:pPr>
      <w:r>
        <w:rPr>
          <w:color w:val="000000"/>
        </w:rPr>
        <w:t xml:space="preserve">Annual data on the county level </w:t>
      </w:r>
    </w:p>
    <w:p w14:paraId="03558167" w14:textId="77777777" w:rsidR="00305CF1" w:rsidRDefault="00D269E9">
      <w:pPr>
        <w:numPr>
          <w:ilvl w:val="1"/>
          <w:numId w:val="16"/>
        </w:numPr>
        <w:pBdr>
          <w:top w:val="nil"/>
          <w:left w:val="nil"/>
          <w:bottom w:val="nil"/>
          <w:right w:val="nil"/>
          <w:between w:val="nil"/>
        </w:pBdr>
        <w:spacing w:after="0"/>
      </w:pPr>
      <w:r>
        <w:rPr>
          <w:color w:val="000000"/>
        </w:rPr>
        <w:t xml:space="preserve">GDP at county level </w:t>
      </w:r>
    </w:p>
    <w:p w14:paraId="03558168" w14:textId="77777777" w:rsidR="00305CF1" w:rsidRDefault="00D269E9">
      <w:pPr>
        <w:numPr>
          <w:ilvl w:val="0"/>
          <w:numId w:val="16"/>
        </w:numPr>
        <w:pBdr>
          <w:top w:val="nil"/>
          <w:left w:val="nil"/>
          <w:bottom w:val="nil"/>
          <w:right w:val="nil"/>
          <w:between w:val="nil"/>
        </w:pBdr>
        <w:spacing w:after="0"/>
        <w:rPr>
          <w:b/>
          <w:color w:val="000000"/>
        </w:rPr>
      </w:pPr>
      <w:r>
        <w:rPr>
          <w:b/>
          <w:color w:val="000000"/>
        </w:rPr>
        <w:t>Federal reserve</w:t>
      </w:r>
    </w:p>
    <w:p w14:paraId="03558169" w14:textId="77777777" w:rsidR="00305CF1" w:rsidRDefault="00D269E9">
      <w:pPr>
        <w:numPr>
          <w:ilvl w:val="0"/>
          <w:numId w:val="16"/>
        </w:numPr>
        <w:pBdr>
          <w:top w:val="nil"/>
          <w:left w:val="nil"/>
          <w:bottom w:val="nil"/>
          <w:right w:val="nil"/>
          <w:between w:val="nil"/>
        </w:pBdr>
        <w:spacing w:after="0"/>
        <w:rPr>
          <w:b/>
          <w:color w:val="000000"/>
        </w:rPr>
      </w:pPr>
      <w:r>
        <w:rPr>
          <w:b/>
          <w:color w:val="000000"/>
        </w:rPr>
        <w:t xml:space="preserve">Zillow </w:t>
      </w:r>
    </w:p>
    <w:p w14:paraId="0355816A" w14:textId="77777777" w:rsidR="00305CF1" w:rsidRDefault="00D269E9">
      <w:pPr>
        <w:numPr>
          <w:ilvl w:val="0"/>
          <w:numId w:val="16"/>
        </w:numPr>
        <w:pBdr>
          <w:top w:val="nil"/>
          <w:left w:val="nil"/>
          <w:bottom w:val="nil"/>
          <w:right w:val="nil"/>
          <w:between w:val="nil"/>
        </w:pBdr>
        <w:rPr>
          <w:b/>
          <w:color w:val="000000"/>
        </w:rPr>
      </w:pPr>
      <w:r>
        <w:rPr>
          <w:b/>
          <w:color w:val="000000"/>
        </w:rPr>
        <w:t xml:space="preserve">Census Bureau </w:t>
      </w:r>
    </w:p>
    <w:p w14:paraId="0355816B" w14:textId="77777777" w:rsidR="00305CF1" w:rsidRDefault="00D269E9">
      <w:pPr>
        <w:jc w:val="center"/>
        <w:rPr>
          <w:b/>
          <w:u w:val="single"/>
        </w:rPr>
      </w:pPr>
      <w:r>
        <w:rPr>
          <w:b/>
          <w:u w:val="single"/>
        </w:rPr>
        <w:t>Update Flow</w:t>
      </w:r>
    </w:p>
    <w:p w14:paraId="0355816C" w14:textId="77777777" w:rsidR="00305CF1" w:rsidRDefault="00D269E9">
      <w:pPr>
        <w:jc w:val="center"/>
      </w:pPr>
      <w:r>
        <w:rPr>
          <w:b/>
        </w:rPr>
        <w:t xml:space="preserve">Personal Machine </w:t>
      </w:r>
      <w:r>
        <w:t>(Development Phase)</w:t>
      </w:r>
      <w:r>
        <w:rPr>
          <w:noProof/>
        </w:rPr>
        <mc:AlternateContent>
          <mc:Choice Requires="wps">
            <w:drawing>
              <wp:anchor distT="0" distB="0" distL="114300" distR="114300" simplePos="0" relativeHeight="251668480" behindDoc="0" locked="0" layoutInCell="1" hidden="0" allowOverlap="1" wp14:anchorId="03558238" wp14:editId="03558239">
                <wp:simplePos x="0" y="0"/>
                <wp:positionH relativeFrom="column">
                  <wp:posOffset>2806700</wp:posOffset>
                </wp:positionH>
                <wp:positionV relativeFrom="paragraph">
                  <wp:posOffset>177800</wp:posOffset>
                </wp:positionV>
                <wp:extent cx="393700" cy="384175"/>
                <wp:effectExtent l="0" t="0" r="0" b="0"/>
                <wp:wrapNone/>
                <wp:docPr id="2" name=""/>
                <wp:cNvGraphicFramePr/>
                <a:graphic xmlns:a="http://schemas.openxmlformats.org/drawingml/2006/main">
                  <a:graphicData uri="http://schemas.microsoft.com/office/word/2010/wordprocessingShape">
                    <wps:wsp>
                      <wps:cNvSpPr/>
                      <wps:spPr>
                        <a:xfrm>
                          <a:off x="5155500" y="3594263"/>
                          <a:ext cx="381000" cy="371475"/>
                        </a:xfrm>
                        <a:prstGeom prst="downArrow">
                          <a:avLst>
                            <a:gd name="adj1" fmla="val 50000"/>
                            <a:gd name="adj2" fmla="val 50000"/>
                          </a:avLst>
                        </a:prstGeom>
                        <a:solidFill>
                          <a:schemeClr val="accent1"/>
                        </a:solidFill>
                        <a:ln w="12700" cap="flat" cmpd="sng">
                          <a:solidFill>
                            <a:srgbClr val="6A1C68"/>
                          </a:solidFill>
                          <a:prstDash val="solid"/>
                          <a:miter lim="800000"/>
                          <a:headEnd type="none" w="sm" len="sm"/>
                          <a:tailEnd type="none" w="sm" len="sm"/>
                        </a:ln>
                      </wps:spPr>
                      <wps:txbx>
                        <w:txbxContent>
                          <w:p w14:paraId="03558258" w14:textId="77777777" w:rsidR="00305CF1" w:rsidRDefault="00305CF1">
                            <w:pPr>
                              <w:spacing w:after="0" w:line="240" w:lineRule="auto"/>
                              <w:textDirection w:val="btLr"/>
                            </w:pPr>
                          </w:p>
                        </w:txbxContent>
                      </wps:txbx>
                      <wps:bodyPr spcFirstLastPara="1" wrap="square" lIns="91425" tIns="91425" rIns="91425" bIns="91425" anchor="ctr" anchorCtr="0"/>
                    </wps:wsp>
                  </a:graphicData>
                </a:graphic>
              </wp:anchor>
            </w:drawing>
          </mc:Choice>
          <mc:Fallback>
            <w:pict>
              <v:shapetype w14:anchorId="0355823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3" type="#_x0000_t67" style="position:absolute;left:0;text-align:left;margin-left:221pt;margin-top:14pt;width:31pt;height:30.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" adj="10800" fillcolor="#4f81bd [3204]" strokecolor="#6a1c68" strokeweight="1pt">
                <v:stroke startarrowwidth="narrow" startarrowlength="short" endarrowwidth="narrow" endarrowlength="short"/>
                <v:textbox inset="2.53958mm,2.53958mm,2.53958mm,2.53958mm">
                  <w:txbxContent>
                    <w:p w14:paraId="03558258" w14:textId="77777777" w:rsidR="00305CF1" w:rsidRDefault="00305CF1">
                      <w:pPr>
                        <w:spacing w:after="0" w:line="240" w:lineRule="auto"/>
                        <w:textDirection w:val="btLr"/>
                      </w:pPr>
                    </w:p>
                  </w:txbxContent>
                </v:textbox>
              </v:shape>
            </w:pict>
          </mc:Fallback>
        </mc:AlternateContent>
      </w:r>
    </w:p>
    <w:p w14:paraId="0355816D" w14:textId="77777777" w:rsidR="00305CF1" w:rsidRDefault="00D269E9">
      <w:pPr>
        <w:jc w:val="center"/>
        <w:rPr>
          <w:b/>
        </w:rPr>
      </w:pPr>
      <w:r>
        <w:t xml:space="preserve"> </w:t>
      </w:r>
    </w:p>
    <w:p w14:paraId="0355816E" w14:textId="77777777" w:rsidR="00305CF1" w:rsidRDefault="00D269E9">
      <w:pPr>
        <w:jc w:val="center"/>
      </w:pPr>
      <w:r>
        <w:rPr>
          <w:b/>
        </w:rPr>
        <w:t xml:space="preserve">Stein Server </w:t>
      </w:r>
      <w:r>
        <w:t xml:space="preserve">(Testing Phase) </w:t>
      </w:r>
      <w:r>
        <w:rPr>
          <w:noProof/>
        </w:rPr>
        <mc:AlternateContent>
          <mc:Choice Requires="wps">
            <w:drawing>
              <wp:anchor distT="0" distB="0" distL="114300" distR="114300" simplePos="0" relativeHeight="251669504" behindDoc="0" locked="0" layoutInCell="1" hidden="0" allowOverlap="1" wp14:anchorId="0355823A" wp14:editId="0355823B">
                <wp:simplePos x="0" y="0"/>
                <wp:positionH relativeFrom="column">
                  <wp:posOffset>2794000</wp:posOffset>
                </wp:positionH>
                <wp:positionV relativeFrom="paragraph">
                  <wp:posOffset>190500</wp:posOffset>
                </wp:positionV>
                <wp:extent cx="469900" cy="365125"/>
                <wp:effectExtent l="0" t="0" r="0" b="0"/>
                <wp:wrapNone/>
                <wp:docPr id="3" name=""/>
                <wp:cNvGraphicFramePr/>
                <a:graphic xmlns:a="http://schemas.openxmlformats.org/drawingml/2006/main">
                  <a:graphicData uri="http://schemas.microsoft.com/office/word/2010/wordprocessingShape">
                    <wps:wsp>
                      <wps:cNvSpPr/>
                      <wps:spPr>
                        <a:xfrm>
                          <a:off x="5117400" y="3603788"/>
                          <a:ext cx="457200" cy="352425"/>
                        </a:xfrm>
                        <a:prstGeom prst="downArrow">
                          <a:avLst>
                            <a:gd name="adj1" fmla="val 50000"/>
                            <a:gd name="adj2" fmla="val 50000"/>
                          </a:avLst>
                        </a:prstGeom>
                        <a:solidFill>
                          <a:schemeClr val="accent1"/>
                        </a:solidFill>
                        <a:ln w="12700" cap="flat" cmpd="sng">
                          <a:solidFill>
                            <a:srgbClr val="6A1C68"/>
                          </a:solidFill>
                          <a:prstDash val="solid"/>
                          <a:miter lim="800000"/>
                          <a:headEnd type="none" w="sm" len="sm"/>
                          <a:tailEnd type="none" w="sm" len="sm"/>
                        </a:ln>
                      </wps:spPr>
                      <wps:txbx>
                        <w:txbxContent>
                          <w:p w14:paraId="03558259" w14:textId="77777777" w:rsidR="00305CF1" w:rsidRDefault="00305CF1">
                            <w:pPr>
                              <w:spacing w:after="0" w:line="240" w:lineRule="auto"/>
                              <w:textDirection w:val="btLr"/>
                            </w:pPr>
                          </w:p>
                        </w:txbxContent>
                      </wps:txbx>
                      <wps:bodyPr spcFirstLastPara="1" wrap="square" lIns="91425" tIns="91425" rIns="91425" bIns="91425" anchor="ctr" anchorCtr="0"/>
                    </wps:wsp>
                  </a:graphicData>
                </a:graphic>
              </wp:anchor>
            </w:drawing>
          </mc:Choice>
          <mc:Fallback>
            <w:pict>
              <v:shape w14:anchorId="0355823A" id="_x0000_s1034" type="#_x0000_t67" style="position:absolute;left:0;text-align:left;margin-left:220pt;margin-top:15pt;width:37pt;height:28.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" adj="10800" fillcolor="#4f81bd [3204]" strokecolor="#6a1c68" strokeweight="1pt">
                <v:stroke startarrowwidth="narrow" startarrowlength="short" endarrowwidth="narrow" endarrowlength="short"/>
                <v:textbox inset="2.53958mm,2.53958mm,2.53958mm,2.53958mm">
                  <w:txbxContent>
                    <w:p w14:paraId="03558259" w14:textId="77777777" w:rsidR="00305CF1" w:rsidRDefault="00305CF1">
                      <w:pPr>
                        <w:spacing w:after="0" w:line="240" w:lineRule="auto"/>
                        <w:textDirection w:val="btLr"/>
                      </w:pPr>
                    </w:p>
                  </w:txbxContent>
                </v:textbox>
              </v:shape>
            </w:pict>
          </mc:Fallback>
        </mc:AlternateContent>
      </w:r>
    </w:p>
    <w:p w14:paraId="0355816F" w14:textId="77777777" w:rsidR="00305CF1" w:rsidRDefault="00305CF1">
      <w:pPr>
        <w:jc w:val="center"/>
        <w:rPr>
          <w:b/>
        </w:rPr>
      </w:pPr>
    </w:p>
    <w:p w14:paraId="03558170" w14:textId="77777777" w:rsidR="00305CF1" w:rsidRDefault="00D269E9">
      <w:pPr>
        <w:jc w:val="center"/>
      </w:pPr>
      <w:r>
        <w:rPr>
          <w:b/>
        </w:rPr>
        <w:t xml:space="preserve">Greenspan Server </w:t>
      </w:r>
      <w:r>
        <w:t>(Production phase)</w:t>
      </w:r>
    </w:p>
    <w:p w14:paraId="03558171" w14:textId="77777777" w:rsidR="00305CF1" w:rsidRDefault="00D269E9">
      <w:pPr>
        <w:numPr>
          <w:ilvl w:val="0"/>
          <w:numId w:val="7"/>
        </w:numPr>
        <w:shd w:val="clear" w:color="auto" w:fill="FFFFFF"/>
        <w:spacing w:before="280" w:after="280" w:line="240" w:lineRule="auto"/>
        <w:rPr>
          <w:color w:val="000000"/>
          <w:sz w:val="24"/>
          <w:szCs w:val="24"/>
        </w:rPr>
      </w:pPr>
      <w:r>
        <w:rPr>
          <w:color w:val="000000"/>
          <w:sz w:val="24"/>
          <w:szCs w:val="24"/>
        </w:rPr>
        <w:t>Monitor the Source and detect the release of new data (completely manual effort)</w:t>
      </w:r>
    </w:p>
    <w:p w14:paraId="03558172" w14:textId="77777777" w:rsidR="00305CF1" w:rsidRDefault="00D269E9">
      <w:pPr>
        <w:numPr>
          <w:ilvl w:val="0"/>
          <w:numId w:val="23"/>
        </w:numPr>
        <w:pBdr>
          <w:top w:val="nil"/>
          <w:left w:val="nil"/>
          <w:bottom w:val="nil"/>
          <w:right w:val="nil"/>
          <w:between w:val="nil"/>
        </w:pBdr>
        <w:shd w:val="clear" w:color="auto" w:fill="FFFFFF"/>
        <w:spacing w:before="280" w:after="0" w:line="240" w:lineRule="auto"/>
        <w:rPr>
          <w:color w:val="000000"/>
          <w:sz w:val="24"/>
          <w:szCs w:val="24"/>
        </w:rPr>
      </w:pPr>
      <w:r>
        <w:rPr>
          <w:color w:val="000000"/>
          <w:sz w:val="24"/>
          <w:szCs w:val="24"/>
        </w:rPr>
        <w:t>Assign a dedicated person to setup and execute a new data checking process (browse out to zillow and download the latest CSV file and compare it to the older one to see if and data has been added)</w:t>
      </w:r>
    </w:p>
    <w:p w14:paraId="03558173" w14:textId="77777777" w:rsidR="00305CF1" w:rsidRDefault="00305CF1">
      <w:pPr>
        <w:pBdr>
          <w:top w:val="nil"/>
          <w:left w:val="nil"/>
          <w:bottom w:val="nil"/>
          <w:right w:val="nil"/>
          <w:between w:val="nil"/>
        </w:pBdr>
        <w:shd w:val="clear" w:color="auto" w:fill="FFFFFF"/>
        <w:spacing w:after="280" w:line="240" w:lineRule="auto"/>
        <w:ind w:left="1440" w:hanging="720"/>
        <w:rPr>
          <w:color w:val="000000"/>
          <w:sz w:val="24"/>
          <w:szCs w:val="24"/>
        </w:rPr>
      </w:pPr>
    </w:p>
    <w:p w14:paraId="03558174" w14:textId="77777777" w:rsidR="00305CF1" w:rsidRDefault="00D269E9">
      <w:pPr>
        <w:numPr>
          <w:ilvl w:val="0"/>
          <w:numId w:val="7"/>
        </w:numPr>
        <w:shd w:val="clear" w:color="auto" w:fill="FFFFFF"/>
        <w:spacing w:before="280" w:after="280" w:line="240" w:lineRule="auto"/>
        <w:rPr>
          <w:color w:val="000000"/>
          <w:sz w:val="24"/>
          <w:szCs w:val="24"/>
        </w:rPr>
      </w:pPr>
      <w:r>
        <w:rPr>
          <w:color w:val="000000"/>
          <w:sz w:val="24"/>
          <w:szCs w:val="24"/>
        </w:rPr>
        <w:t>Download new data from source and place it designated place on SharePoint</w:t>
      </w:r>
    </w:p>
    <w:p w14:paraId="03558175" w14:textId="77777777" w:rsidR="00305CF1" w:rsidRDefault="00D269E9">
      <w:pPr>
        <w:numPr>
          <w:ilvl w:val="0"/>
          <w:numId w:val="23"/>
        </w:numPr>
        <w:pBdr>
          <w:top w:val="nil"/>
          <w:left w:val="nil"/>
          <w:bottom w:val="nil"/>
          <w:right w:val="nil"/>
          <w:between w:val="nil"/>
        </w:pBdr>
        <w:shd w:val="clear" w:color="auto" w:fill="FFFFFF"/>
        <w:spacing w:before="280" w:after="0" w:line="240" w:lineRule="auto"/>
        <w:rPr>
          <w:color w:val="000000"/>
          <w:sz w:val="24"/>
          <w:szCs w:val="24"/>
        </w:rPr>
      </w:pPr>
      <w:r>
        <w:rPr>
          <w:color w:val="000000"/>
          <w:sz w:val="24"/>
          <w:szCs w:val="24"/>
        </w:rPr>
        <w:t xml:space="preserve">Change the name of the columns so it matches the data series (Change 2018-06 to 2016M06) </w:t>
      </w:r>
    </w:p>
    <w:p w14:paraId="03558176" w14:textId="77777777" w:rsidR="00305CF1" w:rsidRDefault="00D269E9">
      <w:pPr>
        <w:numPr>
          <w:ilvl w:val="0"/>
          <w:numId w:val="2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Once the CSV file has been confirmed to contain new data, upload the file or files to sharpo</w:t>
      </w:r>
      <w:r>
        <w:rPr>
          <w:color w:val="000000"/>
          <w:sz w:val="24"/>
          <w:szCs w:val="24"/>
        </w:rPr>
        <w:t xml:space="preserve">int (Documents &gt; Data &gt; Downloaded Files &gt; Zillow) </w:t>
      </w:r>
    </w:p>
    <w:p w14:paraId="03558177" w14:textId="77777777" w:rsidR="00305CF1" w:rsidRDefault="00D269E9">
      <w:pPr>
        <w:numPr>
          <w:ilvl w:val="0"/>
          <w:numId w:val="23"/>
        </w:num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t>Change the name of the uploaded .CSV by adding ZLLW_ at the beginning and save to LoadingZone directory on your computer (not sharepoint)</w:t>
      </w:r>
    </w:p>
    <w:p w14:paraId="03558178" w14:textId="77777777" w:rsidR="00305CF1" w:rsidRDefault="00D269E9">
      <w:pPr>
        <w:numPr>
          <w:ilvl w:val="0"/>
          <w:numId w:val="7"/>
        </w:numPr>
        <w:shd w:val="clear" w:color="auto" w:fill="FFFFFF"/>
        <w:spacing w:before="280" w:after="280" w:line="240" w:lineRule="auto"/>
        <w:rPr>
          <w:color w:val="000000"/>
          <w:sz w:val="24"/>
          <w:szCs w:val="24"/>
        </w:rPr>
      </w:pPr>
      <w:r>
        <w:rPr>
          <w:color w:val="000000"/>
          <w:sz w:val="24"/>
          <w:szCs w:val="24"/>
        </w:rPr>
        <w:t>Create text file in Loading Zone for importing into STG2 </w:t>
      </w:r>
    </w:p>
    <w:p w14:paraId="03558179" w14:textId="77777777" w:rsidR="00305CF1" w:rsidRDefault="00D269E9">
      <w:pPr>
        <w:numPr>
          <w:ilvl w:val="0"/>
          <w:numId w:val="23"/>
        </w:numPr>
        <w:pBdr>
          <w:top w:val="nil"/>
          <w:left w:val="nil"/>
          <w:bottom w:val="nil"/>
          <w:right w:val="nil"/>
          <w:between w:val="nil"/>
        </w:pBdr>
        <w:shd w:val="clear" w:color="auto" w:fill="FFFFFF"/>
        <w:spacing w:before="280" w:after="0" w:line="240" w:lineRule="auto"/>
        <w:rPr>
          <w:color w:val="000000"/>
          <w:sz w:val="24"/>
          <w:szCs w:val="24"/>
        </w:rPr>
      </w:pPr>
      <w:r>
        <w:rPr>
          <w:color w:val="000000"/>
          <w:sz w:val="24"/>
          <w:szCs w:val="24"/>
        </w:rPr>
        <w:t>Open the downloaded .CSV file, Click insert tab on the excel toolbar &gt; table, ensure the new table covers all the data</w:t>
      </w:r>
    </w:p>
    <w:p w14:paraId="0355817A" w14:textId="77777777" w:rsidR="00305CF1" w:rsidRDefault="00D269E9">
      <w:pPr>
        <w:numPr>
          <w:ilvl w:val="0"/>
          <w:numId w:val="2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Click File &gt; Save As (browse out to your LoadingZone Folder)</w:t>
      </w:r>
    </w:p>
    <w:p w14:paraId="0355817B" w14:textId="77777777" w:rsidR="00305CF1" w:rsidRDefault="00D269E9">
      <w:pPr>
        <w:numPr>
          <w:ilvl w:val="0"/>
          <w:numId w:val="23"/>
        </w:num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lastRenderedPageBreak/>
        <w:t>Name the file the same that you made it on SharePoint and set “save as type”</w:t>
      </w:r>
      <w:r>
        <w:rPr>
          <w:color w:val="000000"/>
          <w:sz w:val="24"/>
          <w:szCs w:val="24"/>
        </w:rPr>
        <w:t>: Text(Tab deliminated) and click save</w:t>
      </w:r>
    </w:p>
    <w:p w14:paraId="0355817C" w14:textId="77777777" w:rsidR="00305CF1" w:rsidRDefault="00D269E9">
      <w:pPr>
        <w:numPr>
          <w:ilvl w:val="0"/>
          <w:numId w:val="7"/>
        </w:numPr>
        <w:shd w:val="clear" w:color="auto" w:fill="FFFFFF"/>
        <w:spacing w:before="280" w:after="280" w:line="240" w:lineRule="auto"/>
        <w:rPr>
          <w:color w:val="000000"/>
          <w:sz w:val="24"/>
          <w:szCs w:val="24"/>
        </w:rPr>
      </w:pPr>
      <w:r>
        <w:rPr>
          <w:color w:val="000000"/>
          <w:sz w:val="24"/>
          <w:szCs w:val="24"/>
        </w:rPr>
        <w:t>Populate the appropriate STG_XLSX_???_WRK tables in STG2 with the new imported data. The Measure Definition and Data Series tables will always need to be populated with new data. The Data Period and GeoArea Subject Ar</w:t>
      </w:r>
      <w:r>
        <w:rPr>
          <w:color w:val="000000"/>
          <w:sz w:val="24"/>
          <w:szCs w:val="24"/>
        </w:rPr>
        <w:t>eas should not require adjustment. Ignore these Dimensions for the time being.</w:t>
      </w:r>
    </w:p>
    <w:p w14:paraId="0355817D" w14:textId="77777777" w:rsidR="00305CF1" w:rsidRDefault="00D269E9">
      <w:pPr>
        <w:numPr>
          <w:ilvl w:val="0"/>
          <w:numId w:val="25"/>
        </w:numPr>
        <w:pBdr>
          <w:top w:val="nil"/>
          <w:left w:val="nil"/>
          <w:bottom w:val="nil"/>
          <w:right w:val="nil"/>
          <w:between w:val="nil"/>
        </w:pBdr>
        <w:shd w:val="clear" w:color="auto" w:fill="FFFFFF"/>
        <w:spacing w:before="280" w:after="0" w:line="240" w:lineRule="auto"/>
        <w:rPr>
          <w:color w:val="000000"/>
          <w:sz w:val="24"/>
          <w:szCs w:val="24"/>
        </w:rPr>
      </w:pPr>
      <w:r>
        <w:rPr>
          <w:color w:val="000000"/>
          <w:sz w:val="24"/>
          <w:szCs w:val="24"/>
        </w:rPr>
        <w:t>Right click the database &gt; tasks &gt; import data (this will launch the data import wizard)</w:t>
      </w:r>
    </w:p>
    <w:p w14:paraId="0355817E" w14:textId="77777777" w:rsidR="00305CF1" w:rsidRDefault="00D269E9">
      <w:pPr>
        <w:numPr>
          <w:ilvl w:val="0"/>
          <w:numId w:val="25"/>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Select flat file source and then browse out to loading zone folder (change file type to .csv so it shows up)</w:t>
      </w:r>
    </w:p>
    <w:p w14:paraId="0355817F" w14:textId="77777777" w:rsidR="00305CF1" w:rsidRDefault="00D269E9">
      <w:pPr>
        <w:numPr>
          <w:ilvl w:val="0"/>
          <w:numId w:val="25"/>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Set text qualifier to a single quote: “ </w:t>
      </w:r>
    </w:p>
    <w:p w14:paraId="03558180" w14:textId="77777777" w:rsidR="00305CF1" w:rsidRDefault="00D269E9">
      <w:pPr>
        <w:numPr>
          <w:ilvl w:val="0"/>
          <w:numId w:val="25"/>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Destination naming “STG_ZLLW_...”</w:t>
      </w:r>
    </w:p>
    <w:p w14:paraId="03558181" w14:textId="77777777" w:rsidR="00305CF1" w:rsidRDefault="00D269E9">
      <w:pPr>
        <w:numPr>
          <w:ilvl w:val="0"/>
          <w:numId w:val="25"/>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Edit mapping and ensure “create destination table it checked”</w:t>
      </w:r>
    </w:p>
    <w:p w14:paraId="03558182" w14:textId="77777777" w:rsidR="00305CF1" w:rsidRDefault="00D269E9">
      <w:pPr>
        <w:numPr>
          <w:ilvl w:val="0"/>
          <w:numId w:val="25"/>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Next &gt; run</w:t>
      </w:r>
      <w:r>
        <w:rPr>
          <w:color w:val="000000"/>
          <w:sz w:val="24"/>
          <w:szCs w:val="24"/>
        </w:rPr>
        <w:t xml:space="preserve"> immediately </w:t>
      </w:r>
    </w:p>
    <w:p w14:paraId="03558183" w14:textId="77777777" w:rsidR="00305CF1" w:rsidRDefault="00D269E9">
      <w:pPr>
        <w:numPr>
          <w:ilvl w:val="0"/>
          <w:numId w:val="25"/>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Open “Populate STG_XLSX” Script and edit the table name (this is marked with a green comment stating “needs to be updated manually”)</w:t>
      </w:r>
    </w:p>
    <w:p w14:paraId="03558184" w14:textId="77777777" w:rsidR="00305CF1" w:rsidRDefault="00D269E9">
      <w:pPr>
        <w:numPr>
          <w:ilvl w:val="0"/>
          <w:numId w:val="25"/>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Open the view “” in the ACS database and add the following statement right after the from line at the end: </w:t>
      </w:r>
      <w:bookmarkStart w:id="2" w:name="30j0zll" w:colFirst="0" w:colLast="0"/>
      <w:bookmarkStart w:id="3" w:name="1fob9te" w:colFirst="0" w:colLast="0"/>
      <w:bookmarkEnd w:id="2"/>
      <w:bookmarkEnd w:id="3"/>
    </w:p>
    <w:p w14:paraId="03558185" w14:textId="77777777" w:rsidR="00305CF1" w:rsidRDefault="00D269E9">
      <w:pPr>
        <w:numPr>
          <w:ilvl w:val="1"/>
          <w:numId w:val="25"/>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Where record sources  = “ZLLW”</w:t>
      </w:r>
    </w:p>
    <w:p w14:paraId="03558186" w14:textId="77777777" w:rsidR="00305CF1" w:rsidRDefault="00D269E9">
      <w:pPr>
        <w:numPr>
          <w:ilvl w:val="0"/>
          <w:numId w:val="25"/>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Enter the appropriate measure business key in the populate script</w:t>
      </w:r>
    </w:p>
    <w:p w14:paraId="03558187" w14:textId="77777777" w:rsidR="00305CF1" w:rsidRDefault="00D269E9">
      <w:pPr>
        <w:numPr>
          <w:ilvl w:val="0"/>
          <w:numId w:val="25"/>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Pause here to troubleshoot some issues with editing the script -Brad will get back in touch in the coming days.</w:t>
      </w:r>
      <w:bookmarkStart w:id="4" w:name="2et92p0" w:colFirst="0" w:colLast="0"/>
      <w:bookmarkStart w:id="5" w:name="3znysh7" w:colFirst="0" w:colLast="0"/>
      <w:bookmarkEnd w:id="4"/>
      <w:bookmarkEnd w:id="5"/>
      <w:r>
        <w:rPr>
          <w:color w:val="000000"/>
          <w:sz w:val="24"/>
          <w:szCs w:val="24"/>
        </w:rPr>
        <w:t>88888888888888</w:t>
      </w:r>
    </w:p>
    <w:p w14:paraId="03558188" w14:textId="77777777" w:rsidR="00305CF1" w:rsidRDefault="00D269E9">
      <w:pPr>
        <w:numPr>
          <w:ilvl w:val="0"/>
          <w:numId w:val="25"/>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In the Populate_STG_XLSX_DataSeri</w:t>
      </w:r>
      <w:r>
        <w:rPr>
          <w:color w:val="000000"/>
          <w:sz w:val="24"/>
          <w:szCs w:val="24"/>
        </w:rPr>
        <w:t xml:space="preserve">es_WRK_DynamicInsert edit:  Table Name, Record Source and use this query to find which one you need: </w:t>
      </w:r>
    </w:p>
    <w:p w14:paraId="03558189" w14:textId="77777777" w:rsidR="00305CF1" w:rsidRDefault="00D269E9">
      <w:pPr>
        <w:numPr>
          <w:ilvl w:val="1"/>
          <w:numId w:val="25"/>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Select *</w:t>
      </w:r>
    </w:p>
    <w:p w14:paraId="0355818A" w14:textId="77777777" w:rsidR="00305CF1" w:rsidRDefault="00D269E9">
      <w:pPr>
        <w:numPr>
          <w:ilvl w:val="1"/>
          <w:numId w:val="25"/>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From dob.STG_XLSX_MeasureDefn_WRK</w:t>
      </w:r>
    </w:p>
    <w:p w14:paraId="0355818B" w14:textId="77777777" w:rsidR="00305CF1" w:rsidRDefault="00D269E9">
      <w:pPr>
        <w:numPr>
          <w:ilvl w:val="1"/>
          <w:numId w:val="25"/>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WHERE Record_Source=’ZLLW’</w:t>
      </w:r>
    </w:p>
    <w:p w14:paraId="0355818C" w14:textId="77777777" w:rsidR="00305CF1" w:rsidRDefault="00D269E9">
      <w:pPr>
        <w:numPr>
          <w:ilvl w:val="0"/>
          <w:numId w:val="25"/>
        </w:num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t>And edit measure business key, lastly *comment out the truncate statement except for</w:t>
      </w:r>
      <w:r>
        <w:rPr>
          <w:color w:val="000000"/>
          <w:sz w:val="24"/>
          <w:szCs w:val="24"/>
        </w:rPr>
        <w:t xml:space="preserve"> the first time</w:t>
      </w:r>
    </w:p>
    <w:p w14:paraId="0355818D" w14:textId="77777777" w:rsidR="00305CF1" w:rsidRDefault="00D269E9">
      <w:pPr>
        <w:numPr>
          <w:ilvl w:val="0"/>
          <w:numId w:val="7"/>
        </w:numPr>
        <w:shd w:val="clear" w:color="auto" w:fill="FFFFFF"/>
        <w:spacing w:before="280" w:after="0" w:line="240" w:lineRule="auto"/>
        <w:rPr>
          <w:color w:val="000000"/>
          <w:sz w:val="24"/>
          <w:szCs w:val="24"/>
        </w:rPr>
      </w:pPr>
      <w:r>
        <w:rPr>
          <w:color w:val="000000"/>
          <w:sz w:val="24"/>
          <w:szCs w:val="24"/>
        </w:rPr>
        <w:t>Edit the data in the WRK tables as needed. The Measure Definition will need to be updated with vintage data.</w:t>
      </w:r>
    </w:p>
    <w:p w14:paraId="0355818E" w14:textId="77777777" w:rsidR="00305CF1" w:rsidRDefault="00D269E9">
      <w:pPr>
        <w:numPr>
          <w:ilvl w:val="0"/>
          <w:numId w:val="7"/>
        </w:numPr>
        <w:shd w:val="clear" w:color="auto" w:fill="FFFFFF"/>
        <w:spacing w:after="0" w:line="240" w:lineRule="auto"/>
        <w:rPr>
          <w:color w:val="000000"/>
          <w:sz w:val="24"/>
          <w:szCs w:val="24"/>
        </w:rPr>
      </w:pPr>
      <w:r>
        <w:rPr>
          <w:color w:val="000000"/>
          <w:sz w:val="24"/>
          <w:szCs w:val="24"/>
        </w:rPr>
        <w:t>Execute the </w:t>
      </w:r>
      <w:bookmarkStart w:id="6" w:name="3dy6vkm" w:colFirst="0" w:colLast="0"/>
      <w:bookmarkStart w:id="7" w:name="tyjcwt" w:colFirst="0" w:colLast="0"/>
      <w:bookmarkEnd w:id="6"/>
      <w:bookmarkEnd w:id="7"/>
      <w:r>
        <w:rPr>
          <w:b/>
          <w:color w:val="000000"/>
          <w:sz w:val="24"/>
          <w:szCs w:val="24"/>
        </w:rPr>
        <w:t>PopulateDV2_Measure_Tables </w:t>
      </w:r>
      <w:r>
        <w:rPr>
          <w:color w:val="000000"/>
          <w:sz w:val="24"/>
          <w:szCs w:val="24"/>
        </w:rPr>
        <w:t>script</w:t>
      </w:r>
    </w:p>
    <w:p w14:paraId="0355818F" w14:textId="77777777" w:rsidR="00305CF1" w:rsidRDefault="00D269E9">
      <w:pPr>
        <w:numPr>
          <w:ilvl w:val="0"/>
          <w:numId w:val="7"/>
        </w:numPr>
        <w:shd w:val="clear" w:color="auto" w:fill="FFFFFF"/>
        <w:spacing w:after="0" w:line="240" w:lineRule="auto"/>
        <w:rPr>
          <w:color w:val="000000"/>
          <w:sz w:val="24"/>
          <w:szCs w:val="24"/>
        </w:rPr>
      </w:pPr>
      <w:r>
        <w:rPr>
          <w:color w:val="000000"/>
          <w:sz w:val="24"/>
          <w:szCs w:val="24"/>
        </w:rPr>
        <w:t>Execute the </w:t>
      </w:r>
      <w:r>
        <w:rPr>
          <w:b/>
          <w:color w:val="000000"/>
          <w:sz w:val="24"/>
          <w:szCs w:val="24"/>
        </w:rPr>
        <w:t>Post_Observations</w:t>
      </w:r>
      <w:r>
        <w:rPr>
          <w:color w:val="000000"/>
          <w:sz w:val="24"/>
          <w:szCs w:val="24"/>
        </w:rPr>
        <w:t> script</w:t>
      </w:r>
    </w:p>
    <w:p w14:paraId="03558190" w14:textId="77777777" w:rsidR="00305CF1" w:rsidRDefault="00D269E9">
      <w:pPr>
        <w:numPr>
          <w:ilvl w:val="0"/>
          <w:numId w:val="7"/>
        </w:numPr>
        <w:shd w:val="clear" w:color="auto" w:fill="FFFFFF"/>
        <w:spacing w:after="0" w:line="240" w:lineRule="auto"/>
        <w:rPr>
          <w:color w:val="000000"/>
          <w:sz w:val="24"/>
          <w:szCs w:val="24"/>
        </w:rPr>
      </w:pPr>
      <w:r>
        <w:rPr>
          <w:color w:val="000000"/>
          <w:sz w:val="24"/>
          <w:szCs w:val="24"/>
        </w:rPr>
        <w:t>Refresh the data in the appropriate XLSX Tableau Data feed workbook(s)</w:t>
      </w:r>
    </w:p>
    <w:p w14:paraId="03558191" w14:textId="77777777" w:rsidR="00305CF1" w:rsidRDefault="00D269E9">
      <w:pPr>
        <w:numPr>
          <w:ilvl w:val="0"/>
          <w:numId w:val="7"/>
        </w:numPr>
        <w:shd w:val="clear" w:color="auto" w:fill="FFFFFF"/>
        <w:spacing w:after="0" w:line="240" w:lineRule="auto"/>
        <w:rPr>
          <w:color w:val="000000"/>
          <w:sz w:val="24"/>
          <w:szCs w:val="24"/>
        </w:rPr>
      </w:pPr>
      <w:r>
        <w:rPr>
          <w:color w:val="000000"/>
          <w:sz w:val="24"/>
          <w:szCs w:val="24"/>
        </w:rPr>
        <w:t>Refresh the target Tableau workbooks using the XLSX Tableau Data feed workbook that was just refreshed.</w:t>
      </w:r>
    </w:p>
    <w:p w14:paraId="03558192" w14:textId="77777777" w:rsidR="00305CF1" w:rsidRDefault="00D269E9">
      <w:pPr>
        <w:numPr>
          <w:ilvl w:val="0"/>
          <w:numId w:val="7"/>
        </w:numPr>
        <w:shd w:val="clear" w:color="auto" w:fill="FFFFFF"/>
        <w:spacing w:after="0" w:line="240" w:lineRule="auto"/>
        <w:rPr>
          <w:color w:val="000000"/>
          <w:sz w:val="24"/>
          <w:szCs w:val="24"/>
        </w:rPr>
      </w:pPr>
      <w:r>
        <w:rPr>
          <w:color w:val="000000"/>
          <w:sz w:val="24"/>
          <w:szCs w:val="24"/>
        </w:rPr>
        <w:t>Test/Validate the Refreshed Tableau workbook</w:t>
      </w:r>
    </w:p>
    <w:p w14:paraId="03558193" w14:textId="77777777" w:rsidR="00305CF1" w:rsidRDefault="00D269E9">
      <w:pPr>
        <w:numPr>
          <w:ilvl w:val="0"/>
          <w:numId w:val="7"/>
        </w:numPr>
        <w:shd w:val="clear" w:color="auto" w:fill="FFFFFF"/>
        <w:spacing w:after="280" w:line="240" w:lineRule="auto"/>
        <w:rPr>
          <w:color w:val="000000"/>
          <w:sz w:val="24"/>
          <w:szCs w:val="24"/>
        </w:rPr>
      </w:pPr>
      <w:r>
        <w:rPr>
          <w:color w:val="000000"/>
          <w:sz w:val="24"/>
          <w:szCs w:val="24"/>
        </w:rPr>
        <w:t>Publish the refreshed Tableau workbook to the Public Tableau Server.</w:t>
      </w:r>
    </w:p>
    <w:p w14:paraId="03558194" w14:textId="77777777" w:rsidR="00305CF1" w:rsidRDefault="00305CF1">
      <w:pPr>
        <w:shd w:val="clear" w:color="auto" w:fill="FFFFFF"/>
        <w:spacing w:before="280" w:after="280" w:line="240" w:lineRule="auto"/>
        <w:rPr>
          <w:color w:val="000000"/>
          <w:sz w:val="24"/>
          <w:szCs w:val="24"/>
        </w:rPr>
      </w:pPr>
    </w:p>
    <w:p w14:paraId="03558195" w14:textId="77777777" w:rsidR="00305CF1" w:rsidRDefault="00305CF1">
      <w:pPr>
        <w:shd w:val="clear" w:color="auto" w:fill="FFFFFF"/>
        <w:spacing w:before="280" w:after="280" w:line="240" w:lineRule="auto"/>
        <w:rPr>
          <w:color w:val="000000"/>
          <w:sz w:val="24"/>
          <w:szCs w:val="24"/>
        </w:rPr>
      </w:pPr>
    </w:p>
    <w:p w14:paraId="03558196" w14:textId="77777777" w:rsidR="00305CF1" w:rsidRDefault="00D269E9">
      <w:pPr>
        <w:pStyle w:val="Title"/>
        <w:jc w:val="center"/>
      </w:pPr>
      <w:r>
        <w:t>Updating Existing Data Series</w:t>
      </w:r>
    </w:p>
    <w:p w14:paraId="03558197" w14:textId="77777777" w:rsidR="00305CF1" w:rsidRDefault="00D269E9">
      <w:pPr>
        <w:pStyle w:val="Heading1"/>
      </w:pPr>
      <w:r>
        <w:t>Overview</w:t>
      </w:r>
    </w:p>
    <w:p w14:paraId="03558198" w14:textId="77777777" w:rsidR="00305CF1" w:rsidRDefault="00D269E9">
      <w:r>
        <w:t>At a very high level, what needs to be accomplished to update a data series that currently exists in the database consists of three primary parts:</w:t>
      </w:r>
    </w:p>
    <w:p w14:paraId="03558199" w14:textId="77777777" w:rsidR="00305CF1" w:rsidRDefault="00D269E9">
      <w:pPr>
        <w:numPr>
          <w:ilvl w:val="0"/>
          <w:numId w:val="21"/>
        </w:numPr>
        <w:pBdr>
          <w:top w:val="nil"/>
          <w:left w:val="nil"/>
          <w:bottom w:val="nil"/>
          <w:right w:val="nil"/>
          <w:between w:val="nil"/>
        </w:pBdr>
        <w:spacing w:after="0"/>
      </w:pPr>
      <w:r>
        <w:rPr>
          <w:color w:val="000000"/>
        </w:rPr>
        <w:t>Part 1 – Identify one or more data series to be updated from a single source file.</w:t>
      </w:r>
    </w:p>
    <w:p w14:paraId="0355819A" w14:textId="77777777" w:rsidR="00305CF1" w:rsidRDefault="00D269E9">
      <w:pPr>
        <w:numPr>
          <w:ilvl w:val="0"/>
          <w:numId w:val="21"/>
        </w:numPr>
        <w:pBdr>
          <w:top w:val="nil"/>
          <w:left w:val="nil"/>
          <w:bottom w:val="nil"/>
          <w:right w:val="nil"/>
          <w:between w:val="nil"/>
        </w:pBdr>
        <w:spacing w:after="0"/>
      </w:pPr>
      <w:r>
        <w:rPr>
          <w:color w:val="000000"/>
        </w:rPr>
        <w:t>Part 2 – Update the database with the new data</w:t>
      </w:r>
    </w:p>
    <w:p w14:paraId="0355819B" w14:textId="77777777" w:rsidR="00305CF1" w:rsidRDefault="00D269E9">
      <w:pPr>
        <w:numPr>
          <w:ilvl w:val="0"/>
          <w:numId w:val="21"/>
        </w:numPr>
        <w:pBdr>
          <w:top w:val="nil"/>
          <w:left w:val="nil"/>
          <w:bottom w:val="nil"/>
          <w:right w:val="nil"/>
          <w:between w:val="nil"/>
        </w:pBdr>
      </w:pPr>
      <w:r>
        <w:rPr>
          <w:color w:val="000000"/>
        </w:rPr>
        <w:t>Part 3 – Refresh the Tableau Visualizations with the new data.</w:t>
      </w:r>
    </w:p>
    <w:p w14:paraId="0355819C" w14:textId="77777777" w:rsidR="00305CF1" w:rsidRDefault="00D269E9">
      <w:r>
        <w:t>Updating the database (Part 2 above) entails applying the new data to two groups of tables:</w:t>
      </w:r>
    </w:p>
    <w:p w14:paraId="0355819D" w14:textId="77777777" w:rsidR="00305CF1" w:rsidRDefault="00D269E9">
      <w:pPr>
        <w:numPr>
          <w:ilvl w:val="0"/>
          <w:numId w:val="22"/>
        </w:numPr>
        <w:pBdr>
          <w:top w:val="nil"/>
          <w:left w:val="nil"/>
          <w:bottom w:val="nil"/>
          <w:right w:val="nil"/>
          <w:between w:val="nil"/>
        </w:pBdr>
        <w:spacing w:after="0"/>
      </w:pPr>
      <w:r>
        <w:rPr>
          <w:color w:val="000000"/>
        </w:rPr>
        <w:t>The Measure Definition tables need to reflect:</w:t>
      </w:r>
    </w:p>
    <w:p w14:paraId="0355819E" w14:textId="77777777" w:rsidR="00305CF1" w:rsidRDefault="00D269E9">
      <w:pPr>
        <w:numPr>
          <w:ilvl w:val="1"/>
          <w:numId w:val="22"/>
        </w:numPr>
        <w:pBdr>
          <w:top w:val="nil"/>
          <w:left w:val="nil"/>
          <w:bottom w:val="nil"/>
          <w:right w:val="nil"/>
          <w:between w:val="nil"/>
        </w:pBdr>
        <w:spacing w:after="0"/>
      </w:pPr>
      <w:r>
        <w:rPr>
          <w:color w:val="000000"/>
        </w:rPr>
        <w:t>The availability of observations for the most recent time periods</w:t>
      </w:r>
    </w:p>
    <w:p w14:paraId="0355819F" w14:textId="77777777" w:rsidR="00305CF1" w:rsidRDefault="00D269E9">
      <w:pPr>
        <w:numPr>
          <w:ilvl w:val="1"/>
          <w:numId w:val="22"/>
        </w:numPr>
        <w:pBdr>
          <w:top w:val="nil"/>
          <w:left w:val="nil"/>
          <w:bottom w:val="nil"/>
          <w:right w:val="nil"/>
          <w:between w:val="nil"/>
        </w:pBdr>
        <w:spacing w:after="0"/>
      </w:pPr>
      <w:r>
        <w:rPr>
          <w:color w:val="000000"/>
        </w:rPr>
        <w:t>The likelihood of changes to previously posted obse</w:t>
      </w:r>
      <w:r>
        <w:rPr>
          <w:color w:val="000000"/>
        </w:rPr>
        <w:t>rvations</w:t>
      </w:r>
    </w:p>
    <w:p w14:paraId="035581A0" w14:textId="77777777" w:rsidR="00305CF1" w:rsidRDefault="00D269E9">
      <w:pPr>
        <w:numPr>
          <w:ilvl w:val="1"/>
          <w:numId w:val="22"/>
        </w:numPr>
        <w:pBdr>
          <w:top w:val="nil"/>
          <w:left w:val="nil"/>
          <w:bottom w:val="nil"/>
          <w:right w:val="nil"/>
          <w:between w:val="nil"/>
        </w:pBdr>
        <w:spacing w:after="0"/>
      </w:pPr>
      <w:r>
        <w:rPr>
          <w:color w:val="000000"/>
        </w:rPr>
        <w:t>Changes that may have occurred in other metadata about a data series</w:t>
      </w:r>
    </w:p>
    <w:p w14:paraId="035581A1" w14:textId="77777777" w:rsidR="00305CF1" w:rsidRDefault="00D269E9">
      <w:pPr>
        <w:numPr>
          <w:ilvl w:val="0"/>
          <w:numId w:val="22"/>
        </w:numPr>
        <w:pBdr>
          <w:top w:val="nil"/>
          <w:left w:val="nil"/>
          <w:bottom w:val="nil"/>
          <w:right w:val="nil"/>
          <w:between w:val="nil"/>
        </w:pBdr>
        <w:spacing w:after="0"/>
      </w:pPr>
      <w:r>
        <w:rPr>
          <w:color w:val="000000"/>
        </w:rPr>
        <w:t>The Measure Observation tables need to include:</w:t>
      </w:r>
    </w:p>
    <w:p w14:paraId="035581A2" w14:textId="77777777" w:rsidR="00305CF1" w:rsidRDefault="00D269E9">
      <w:pPr>
        <w:numPr>
          <w:ilvl w:val="1"/>
          <w:numId w:val="22"/>
        </w:numPr>
        <w:pBdr>
          <w:top w:val="nil"/>
          <w:left w:val="nil"/>
          <w:bottom w:val="nil"/>
          <w:right w:val="nil"/>
          <w:between w:val="nil"/>
        </w:pBdr>
        <w:spacing w:after="0"/>
      </w:pPr>
      <w:r>
        <w:rPr>
          <w:color w:val="000000"/>
        </w:rPr>
        <w:t>Observations for the more recent time periods not previously included.</w:t>
      </w:r>
    </w:p>
    <w:p w14:paraId="035581A3" w14:textId="77777777" w:rsidR="00305CF1" w:rsidRDefault="00D269E9">
      <w:pPr>
        <w:numPr>
          <w:ilvl w:val="1"/>
          <w:numId w:val="22"/>
        </w:numPr>
        <w:pBdr>
          <w:top w:val="nil"/>
          <w:left w:val="nil"/>
          <w:bottom w:val="nil"/>
          <w:right w:val="nil"/>
          <w:between w:val="nil"/>
        </w:pBdr>
      </w:pPr>
      <w:r>
        <w:rPr>
          <w:color w:val="000000"/>
        </w:rPr>
        <w:t>Revised Observation values for those previously posted.</w:t>
      </w:r>
    </w:p>
    <w:p w14:paraId="035581A4" w14:textId="77777777" w:rsidR="00305CF1" w:rsidRDefault="00D269E9">
      <w:r>
        <w:t>A more detail description of the process of applying new data to existing data series consists of the following steps:</w:t>
      </w:r>
    </w:p>
    <w:p w14:paraId="035581A5" w14:textId="77777777" w:rsidR="00305CF1" w:rsidRDefault="00D269E9">
      <w:pPr>
        <w:numPr>
          <w:ilvl w:val="0"/>
          <w:numId w:val="17"/>
        </w:numPr>
        <w:pBdr>
          <w:top w:val="nil"/>
          <w:left w:val="nil"/>
          <w:bottom w:val="nil"/>
          <w:right w:val="nil"/>
          <w:between w:val="nil"/>
        </w:pBdr>
        <w:spacing w:after="0"/>
      </w:pPr>
      <w:r>
        <w:rPr>
          <w:color w:val="000000"/>
        </w:rPr>
        <w:t>Identify Likely Data Series to be Updated</w:t>
      </w:r>
    </w:p>
    <w:p w14:paraId="035581A6" w14:textId="77777777" w:rsidR="00305CF1" w:rsidRDefault="00D269E9">
      <w:pPr>
        <w:numPr>
          <w:ilvl w:val="0"/>
          <w:numId w:val="17"/>
        </w:numPr>
        <w:pBdr>
          <w:top w:val="nil"/>
          <w:left w:val="nil"/>
          <w:bottom w:val="nil"/>
          <w:right w:val="nil"/>
          <w:between w:val="nil"/>
        </w:pBdr>
        <w:spacing w:after="0"/>
      </w:pPr>
      <w:r>
        <w:rPr>
          <w:color w:val="000000"/>
        </w:rPr>
        <w:t>Determine the ability to update one or more data series with newly available data</w:t>
      </w:r>
    </w:p>
    <w:p w14:paraId="035581A7" w14:textId="77777777" w:rsidR="00305CF1" w:rsidRDefault="00D269E9">
      <w:pPr>
        <w:numPr>
          <w:ilvl w:val="0"/>
          <w:numId w:val="17"/>
        </w:numPr>
        <w:pBdr>
          <w:top w:val="nil"/>
          <w:left w:val="nil"/>
          <w:bottom w:val="nil"/>
          <w:right w:val="nil"/>
          <w:between w:val="nil"/>
        </w:pBdr>
        <w:spacing w:after="0"/>
      </w:pPr>
      <w:r>
        <w:rPr>
          <w:color w:val="000000"/>
        </w:rPr>
        <w:t>Apply new data to the database:</w:t>
      </w:r>
    </w:p>
    <w:p w14:paraId="035581A8" w14:textId="77777777" w:rsidR="00305CF1" w:rsidRDefault="00D269E9">
      <w:pPr>
        <w:numPr>
          <w:ilvl w:val="1"/>
          <w:numId w:val="17"/>
        </w:numPr>
        <w:pBdr>
          <w:top w:val="nil"/>
          <w:left w:val="nil"/>
          <w:bottom w:val="nil"/>
          <w:right w:val="nil"/>
          <w:between w:val="nil"/>
        </w:pBdr>
        <w:spacing w:after="0"/>
      </w:pPr>
      <w:r>
        <w:rPr>
          <w:color w:val="000000"/>
        </w:rPr>
        <w:t xml:space="preserve">Save the Incoming data file in the appropriate subfolder. </w:t>
      </w:r>
    </w:p>
    <w:p w14:paraId="035581A9" w14:textId="77777777" w:rsidR="00305CF1" w:rsidRDefault="00D269E9">
      <w:pPr>
        <w:numPr>
          <w:ilvl w:val="1"/>
          <w:numId w:val="17"/>
        </w:numPr>
        <w:pBdr>
          <w:top w:val="nil"/>
          <w:left w:val="nil"/>
          <w:bottom w:val="nil"/>
          <w:right w:val="nil"/>
          <w:between w:val="nil"/>
        </w:pBdr>
        <w:spacing w:after="0"/>
      </w:pPr>
      <w:r>
        <w:rPr>
          <w:color w:val="000000"/>
        </w:rPr>
        <w:t>Load the file to the Stage Database in a file-image table.</w:t>
      </w:r>
    </w:p>
    <w:p w14:paraId="035581AA" w14:textId="77777777" w:rsidR="00305CF1" w:rsidRDefault="00D269E9">
      <w:pPr>
        <w:numPr>
          <w:ilvl w:val="1"/>
          <w:numId w:val="17"/>
        </w:numPr>
        <w:pBdr>
          <w:top w:val="nil"/>
          <w:left w:val="nil"/>
          <w:bottom w:val="nil"/>
          <w:right w:val="nil"/>
          <w:between w:val="nil"/>
        </w:pBdr>
        <w:spacing w:after="0"/>
      </w:pPr>
      <w:r>
        <w:rPr>
          <w:color w:val="000000"/>
        </w:rPr>
        <w:t>Prepare the Stage tables</w:t>
      </w:r>
    </w:p>
    <w:p w14:paraId="035581AB" w14:textId="77777777" w:rsidR="00305CF1" w:rsidRDefault="00D269E9">
      <w:pPr>
        <w:numPr>
          <w:ilvl w:val="2"/>
          <w:numId w:val="17"/>
        </w:numPr>
        <w:pBdr>
          <w:top w:val="nil"/>
          <w:left w:val="nil"/>
          <w:bottom w:val="nil"/>
          <w:right w:val="nil"/>
          <w:between w:val="nil"/>
        </w:pBdr>
        <w:spacing w:after="0"/>
      </w:pPr>
      <w:r>
        <w:rPr>
          <w:color w:val="000000"/>
        </w:rPr>
        <w:t xml:space="preserve">Load the </w:t>
      </w:r>
      <w:r>
        <w:rPr>
          <w:b/>
          <w:color w:val="000000"/>
        </w:rPr>
        <w:t>STG_XLSX_MeasureDefn_WRK</w:t>
      </w:r>
      <w:r>
        <w:rPr>
          <w:color w:val="000000"/>
        </w:rPr>
        <w:t xml:space="preserve"> table from the file-image table with the Measur</w:t>
      </w:r>
      <w:r>
        <w:rPr>
          <w:color w:val="000000"/>
        </w:rPr>
        <w:t>e Definition update data based on an analysis of the downloaded data and metadata files.</w:t>
      </w:r>
    </w:p>
    <w:p w14:paraId="035581AC" w14:textId="77777777" w:rsidR="00305CF1" w:rsidRDefault="00D269E9">
      <w:pPr>
        <w:numPr>
          <w:ilvl w:val="2"/>
          <w:numId w:val="17"/>
        </w:numPr>
        <w:pBdr>
          <w:top w:val="nil"/>
          <w:left w:val="nil"/>
          <w:bottom w:val="nil"/>
          <w:right w:val="nil"/>
          <w:between w:val="nil"/>
        </w:pBdr>
        <w:spacing w:after="0"/>
      </w:pPr>
      <w:r>
        <w:rPr>
          <w:color w:val="000000"/>
        </w:rPr>
        <w:t xml:space="preserve">Load the </w:t>
      </w:r>
      <w:r>
        <w:rPr>
          <w:b/>
          <w:color w:val="000000"/>
        </w:rPr>
        <w:t>STG_SLSX_DataSeries_WRK</w:t>
      </w:r>
      <w:r>
        <w:rPr>
          <w:color w:val="000000"/>
        </w:rPr>
        <w:t xml:space="preserve"> table with Observations from file-image table.</w:t>
      </w:r>
    </w:p>
    <w:p w14:paraId="035581AD" w14:textId="77777777" w:rsidR="00305CF1" w:rsidRDefault="00D269E9">
      <w:pPr>
        <w:numPr>
          <w:ilvl w:val="1"/>
          <w:numId w:val="17"/>
        </w:numPr>
        <w:pBdr>
          <w:top w:val="nil"/>
          <w:left w:val="nil"/>
          <w:bottom w:val="nil"/>
          <w:right w:val="nil"/>
          <w:between w:val="nil"/>
        </w:pBdr>
        <w:spacing w:after="0"/>
      </w:pPr>
      <w:r>
        <w:rPr>
          <w:color w:val="000000"/>
        </w:rPr>
        <w:t>Update the Persistent Data Repository with the data in the Stage tables</w:t>
      </w:r>
    </w:p>
    <w:p w14:paraId="035581AE" w14:textId="77777777" w:rsidR="00305CF1" w:rsidRDefault="00D269E9">
      <w:pPr>
        <w:numPr>
          <w:ilvl w:val="2"/>
          <w:numId w:val="17"/>
        </w:numPr>
        <w:pBdr>
          <w:top w:val="nil"/>
          <w:left w:val="nil"/>
          <w:bottom w:val="nil"/>
          <w:right w:val="nil"/>
          <w:between w:val="nil"/>
        </w:pBdr>
        <w:spacing w:after="0"/>
      </w:pPr>
      <w:r>
        <w:rPr>
          <w:color w:val="000000"/>
        </w:rPr>
        <w:t>Execute the scr</w:t>
      </w:r>
      <w:r>
        <w:rPr>
          <w:color w:val="000000"/>
        </w:rPr>
        <w:t>ipt “</w:t>
      </w:r>
      <w:r>
        <w:rPr>
          <w:b/>
          <w:color w:val="7030A0"/>
        </w:rPr>
        <w:t>Post_Observations.sql</w:t>
      </w:r>
      <w:r>
        <w:rPr>
          <w:b/>
          <w:color w:val="000000"/>
        </w:rPr>
        <w:t>”</w:t>
      </w:r>
      <w:r>
        <w:rPr>
          <w:color w:val="000000"/>
        </w:rPr>
        <w:t xml:space="preserve"> to apply new observations to the existing data series.</w:t>
      </w:r>
    </w:p>
    <w:p w14:paraId="035581AF" w14:textId="77777777" w:rsidR="00305CF1" w:rsidRDefault="00D269E9">
      <w:pPr>
        <w:numPr>
          <w:ilvl w:val="2"/>
          <w:numId w:val="17"/>
        </w:numPr>
        <w:pBdr>
          <w:top w:val="nil"/>
          <w:left w:val="nil"/>
          <w:bottom w:val="nil"/>
          <w:right w:val="nil"/>
          <w:between w:val="nil"/>
        </w:pBdr>
        <w:spacing w:after="0"/>
      </w:pPr>
      <w:r>
        <w:rPr>
          <w:color w:val="000000"/>
        </w:rPr>
        <w:t>Execute the script “</w:t>
      </w:r>
      <w:r>
        <w:rPr>
          <w:b/>
          <w:color w:val="7030A0"/>
        </w:rPr>
        <w:t>PopulateDV2_Measure_Tables.sql</w:t>
      </w:r>
      <w:r>
        <w:rPr>
          <w:b/>
          <w:color w:val="000000"/>
        </w:rPr>
        <w:t>”</w:t>
      </w:r>
      <w:r>
        <w:rPr>
          <w:color w:val="000000"/>
        </w:rPr>
        <w:t xml:space="preserve"> to update the Measure Definition tables</w:t>
      </w:r>
    </w:p>
    <w:p w14:paraId="035581B0" w14:textId="77777777" w:rsidR="00305CF1" w:rsidRDefault="00D269E9">
      <w:pPr>
        <w:numPr>
          <w:ilvl w:val="0"/>
          <w:numId w:val="17"/>
        </w:numPr>
        <w:pBdr>
          <w:top w:val="nil"/>
          <w:left w:val="nil"/>
          <w:bottom w:val="nil"/>
          <w:right w:val="nil"/>
          <w:between w:val="nil"/>
        </w:pBdr>
        <w:spacing w:after="0"/>
      </w:pPr>
      <w:r>
        <w:rPr>
          <w:color w:val="000000"/>
        </w:rPr>
        <w:lastRenderedPageBreak/>
        <w:t>Refresh the Tableau Workbooks with new data from the database:</w:t>
      </w:r>
    </w:p>
    <w:p w14:paraId="035581B1" w14:textId="77777777" w:rsidR="00305CF1" w:rsidRDefault="00D269E9">
      <w:pPr>
        <w:numPr>
          <w:ilvl w:val="1"/>
          <w:numId w:val="17"/>
        </w:numPr>
        <w:pBdr>
          <w:top w:val="nil"/>
          <w:left w:val="nil"/>
          <w:bottom w:val="nil"/>
          <w:right w:val="nil"/>
          <w:between w:val="nil"/>
        </w:pBdr>
        <w:spacing w:after="0"/>
      </w:pPr>
      <w:r>
        <w:rPr>
          <w:color w:val="000000"/>
        </w:rPr>
        <w:t>Identify the Tableau Workbooks that will be impacted by new data along with the Excel workbooks that are used to pass data from the database to Tableau.</w:t>
      </w:r>
    </w:p>
    <w:p w14:paraId="035581B2" w14:textId="77777777" w:rsidR="00305CF1" w:rsidRDefault="00D269E9">
      <w:pPr>
        <w:numPr>
          <w:ilvl w:val="1"/>
          <w:numId w:val="17"/>
        </w:numPr>
        <w:pBdr>
          <w:top w:val="nil"/>
          <w:left w:val="nil"/>
          <w:bottom w:val="nil"/>
          <w:right w:val="nil"/>
          <w:between w:val="nil"/>
        </w:pBdr>
        <w:spacing w:after="0"/>
      </w:pPr>
      <w:r>
        <w:rPr>
          <w:color w:val="000000"/>
        </w:rPr>
        <w:t xml:space="preserve">Refresh the Excel-to-Tableau workbooks and new data from the database, </w:t>
      </w:r>
    </w:p>
    <w:p w14:paraId="035581B3" w14:textId="77777777" w:rsidR="00305CF1" w:rsidRDefault="00D269E9">
      <w:pPr>
        <w:numPr>
          <w:ilvl w:val="1"/>
          <w:numId w:val="17"/>
        </w:numPr>
        <w:pBdr>
          <w:top w:val="nil"/>
          <w:left w:val="nil"/>
          <w:bottom w:val="nil"/>
          <w:right w:val="nil"/>
          <w:between w:val="nil"/>
        </w:pBdr>
        <w:spacing w:after="0"/>
      </w:pPr>
      <w:r>
        <w:rPr>
          <w:color w:val="000000"/>
        </w:rPr>
        <w:t>Save the Excel-to-Tableau workbooks in the appropriate Data subfolder</w:t>
      </w:r>
    </w:p>
    <w:p w14:paraId="035581B4" w14:textId="77777777" w:rsidR="00305CF1" w:rsidRDefault="00D269E9">
      <w:pPr>
        <w:numPr>
          <w:ilvl w:val="1"/>
          <w:numId w:val="17"/>
        </w:numPr>
        <w:pBdr>
          <w:top w:val="nil"/>
          <w:left w:val="nil"/>
          <w:bottom w:val="nil"/>
          <w:right w:val="nil"/>
          <w:between w:val="nil"/>
        </w:pBdr>
        <w:spacing w:after="0"/>
      </w:pPr>
      <w:r>
        <w:rPr>
          <w:color w:val="000000"/>
        </w:rPr>
        <w:t xml:space="preserve">Replace the appropriate Excel workbooks in the Tableau </w:t>
      </w:r>
      <w:r>
        <w:rPr>
          <w:b/>
          <w:color w:val="000000"/>
        </w:rPr>
        <w:t>Datasources</w:t>
      </w:r>
      <w:r>
        <w:rPr>
          <w:color w:val="000000"/>
        </w:rPr>
        <w:t xml:space="preserve"> folder with a copy of the corresponding Excel-to-Tableau workbooks just refreshed.</w:t>
      </w:r>
    </w:p>
    <w:p w14:paraId="035581B5" w14:textId="77777777" w:rsidR="00305CF1" w:rsidRDefault="00D269E9">
      <w:pPr>
        <w:numPr>
          <w:ilvl w:val="1"/>
          <w:numId w:val="17"/>
        </w:numPr>
        <w:pBdr>
          <w:top w:val="nil"/>
          <w:left w:val="nil"/>
          <w:bottom w:val="nil"/>
          <w:right w:val="nil"/>
          <w:between w:val="nil"/>
        </w:pBdr>
        <w:spacing w:after="0"/>
      </w:pPr>
      <w:r>
        <w:rPr>
          <w:color w:val="000000"/>
        </w:rPr>
        <w:t>Refresh the impacted Tableau workboo</w:t>
      </w:r>
      <w:r>
        <w:rPr>
          <w:color w:val="000000"/>
        </w:rPr>
        <w:t>ks.</w:t>
      </w:r>
    </w:p>
    <w:p w14:paraId="035581B6" w14:textId="77777777" w:rsidR="00305CF1" w:rsidRDefault="00D269E9">
      <w:pPr>
        <w:numPr>
          <w:ilvl w:val="1"/>
          <w:numId w:val="17"/>
        </w:numPr>
        <w:pBdr>
          <w:top w:val="nil"/>
          <w:left w:val="nil"/>
          <w:bottom w:val="nil"/>
          <w:right w:val="nil"/>
          <w:between w:val="nil"/>
        </w:pBdr>
        <w:spacing w:after="0"/>
      </w:pPr>
      <w:r>
        <w:rPr>
          <w:color w:val="000000"/>
        </w:rPr>
        <w:t>Verify the integrity and completeness of the Tableau refresh.</w:t>
      </w:r>
    </w:p>
    <w:p w14:paraId="035581B7" w14:textId="77777777" w:rsidR="00305CF1" w:rsidRDefault="00D269E9">
      <w:pPr>
        <w:numPr>
          <w:ilvl w:val="1"/>
          <w:numId w:val="17"/>
        </w:numPr>
        <w:pBdr>
          <w:top w:val="nil"/>
          <w:left w:val="nil"/>
          <w:bottom w:val="nil"/>
          <w:right w:val="nil"/>
          <w:between w:val="nil"/>
        </w:pBdr>
        <w:spacing w:after="0"/>
      </w:pPr>
      <w:r>
        <w:rPr>
          <w:color w:val="000000"/>
        </w:rPr>
        <w:t>Retire the current version of the Tableau workbooks.</w:t>
      </w:r>
    </w:p>
    <w:p w14:paraId="035581B8" w14:textId="77777777" w:rsidR="00305CF1" w:rsidRDefault="00D269E9">
      <w:pPr>
        <w:numPr>
          <w:ilvl w:val="1"/>
          <w:numId w:val="17"/>
        </w:numPr>
        <w:pBdr>
          <w:top w:val="nil"/>
          <w:left w:val="nil"/>
          <w:bottom w:val="nil"/>
          <w:right w:val="nil"/>
          <w:between w:val="nil"/>
        </w:pBdr>
        <w:spacing w:after="0"/>
      </w:pPr>
      <w:r>
        <w:rPr>
          <w:color w:val="000000"/>
        </w:rPr>
        <w:t>Publish the new versions of the Tableau workbooks to the Public Tableau Server.</w:t>
      </w:r>
    </w:p>
    <w:p w14:paraId="035581B9" w14:textId="77777777" w:rsidR="00305CF1" w:rsidRDefault="00D269E9">
      <w:pPr>
        <w:numPr>
          <w:ilvl w:val="1"/>
          <w:numId w:val="17"/>
        </w:numPr>
        <w:pBdr>
          <w:top w:val="nil"/>
          <w:left w:val="nil"/>
          <w:bottom w:val="nil"/>
          <w:right w:val="nil"/>
          <w:between w:val="nil"/>
        </w:pBdr>
      </w:pPr>
      <w:r>
        <w:rPr>
          <w:color w:val="000000"/>
        </w:rPr>
        <w:t xml:space="preserve">Save the refreshed workbooks in the Tableau </w:t>
      </w:r>
      <w:r>
        <w:rPr>
          <w:b/>
          <w:color w:val="000000"/>
        </w:rPr>
        <w:t>Workbooks</w:t>
      </w:r>
      <w:r>
        <w:rPr>
          <w:color w:val="000000"/>
        </w:rPr>
        <w:t xml:space="preserve"> fol</w:t>
      </w:r>
      <w:r>
        <w:rPr>
          <w:color w:val="000000"/>
        </w:rPr>
        <w:t xml:space="preserve">der </w:t>
      </w:r>
    </w:p>
    <w:p w14:paraId="035581BA" w14:textId="77777777" w:rsidR="00305CF1" w:rsidRDefault="00D269E9">
      <w:pPr>
        <w:pStyle w:val="Heading1"/>
      </w:pPr>
      <w:r>
        <w:t>Identify Likely Data Series to be Updated</w:t>
      </w:r>
    </w:p>
    <w:p w14:paraId="035581BB" w14:textId="77777777" w:rsidR="00305CF1" w:rsidRDefault="00D269E9">
      <w:r>
        <w:t>See Appendix A for a comprehensive list of Measure Tables. Each series is identified by a unique line number within the Measure Table. Generally, new data is made available by the Measure Authority for all the</w:t>
      </w:r>
      <w:r>
        <w:t xml:space="preserve"> data series appearing in a Measure Table at the same time. </w:t>
      </w:r>
    </w:p>
    <w:p w14:paraId="035581BC" w14:textId="77777777" w:rsidR="00305CF1" w:rsidRDefault="00D269E9">
      <w:r>
        <w:t>Maintain a list of web addresses from which data is downloaded. Associate each Measure Table with a data source web address. Here is an example:</w:t>
      </w:r>
    </w:p>
    <w:p w14:paraId="035581BD" w14:textId="77777777" w:rsidR="00305CF1" w:rsidRDefault="00D269E9">
      <w:pPr>
        <w:ind w:left="720"/>
        <w:rPr>
          <w:color w:val="0066FF"/>
          <w:u w:val="single"/>
        </w:rPr>
      </w:pPr>
      <w:r>
        <w:t xml:space="preserve">BEA Regional Data: </w:t>
      </w:r>
      <w:hyperlink r:id="rId22">
        <w:r>
          <w:rPr>
            <w:color w:val="0066FF"/>
            <w:u w:val="single"/>
          </w:rPr>
          <w:t>https://apps.bea.gov/regional/downloadzip.cfm</w:t>
        </w:r>
      </w:hyperlink>
    </w:p>
    <w:p w14:paraId="035581BE" w14:textId="77777777" w:rsidR="00305CF1" w:rsidRDefault="00D269E9">
      <w:pPr>
        <w:ind w:left="720"/>
      </w:pPr>
      <w:r>
        <w:t xml:space="preserve">CENSUS Poverty Rate: </w:t>
      </w:r>
      <w:hyperlink r:id="rId23">
        <w:r>
          <w:rPr>
            <w:color w:val="0066FF"/>
            <w:u w:val="single"/>
          </w:rPr>
          <w:t>https://www.census.gov/data-tools/demo/saipe/saipe.html?s_appName=saipe&amp;map_yearSelector=2016&amp;map_geoSelector=aa_c&amp;menu=grid_proxy&amp;s_year=2016,2015,2014,2013,2012,2011,2010,2009,2008,2007,2006,2005,2004,2003,2002,2001,2000,1999,1998,1997,1996,1995,1993,198</w:t>
        </w:r>
        <w:r>
          <w:rPr>
            <w:color w:val="0066FF"/>
            <w:u w:val="single"/>
          </w:rPr>
          <w:t>9</w:t>
        </w:r>
      </w:hyperlink>
    </w:p>
    <w:p w14:paraId="035581BF" w14:textId="77777777" w:rsidR="00305CF1" w:rsidRDefault="00D269E9">
      <w:r>
        <w:t>Maintain a list of Measure Tables by anticipated next release dates. Check the list of anticipated next release dates on a routine basis. Be aware that not all data sources publish anticipated release dates. Furthermore, not all sources publish data on a</w:t>
      </w:r>
      <w:r>
        <w:t xml:space="preserve"> schedule. Often data is published as it becomes available. Zillow is a classic case in point. Such sources must be individually checked at reasonable intervals which vary depending on the number of days since the last data was published. For those sources</w:t>
      </w:r>
      <w:r>
        <w:t xml:space="preserve"> with scheduled release dates always check on the scheduled date and daily after the scheduled date until the data is released.</w:t>
      </w:r>
    </w:p>
    <w:p w14:paraId="035581C0" w14:textId="77777777" w:rsidR="00305CF1" w:rsidRDefault="00305CF1"/>
    <w:p w14:paraId="035581C1" w14:textId="77777777" w:rsidR="00305CF1" w:rsidRDefault="00D269E9">
      <w:pPr>
        <w:pStyle w:val="Heading1"/>
      </w:pPr>
      <w:r>
        <w:t>Determine the Ability to Update</w:t>
      </w:r>
    </w:p>
    <w:p w14:paraId="035581C2" w14:textId="77777777" w:rsidR="00305CF1" w:rsidRDefault="00D269E9">
      <w:pPr>
        <w:numPr>
          <w:ilvl w:val="0"/>
          <w:numId w:val="19"/>
        </w:numPr>
        <w:pBdr>
          <w:top w:val="nil"/>
          <w:left w:val="nil"/>
          <w:bottom w:val="nil"/>
          <w:right w:val="nil"/>
          <w:between w:val="nil"/>
        </w:pBdr>
        <w:spacing w:after="0"/>
      </w:pPr>
      <w:r>
        <w:rPr>
          <w:color w:val="000000"/>
        </w:rPr>
        <w:t xml:space="preserve">To check for newly published data, </w:t>
      </w:r>
    </w:p>
    <w:p w14:paraId="035581C3" w14:textId="77777777" w:rsidR="00305CF1" w:rsidRDefault="00D269E9">
      <w:pPr>
        <w:numPr>
          <w:ilvl w:val="1"/>
          <w:numId w:val="19"/>
        </w:numPr>
        <w:pBdr>
          <w:top w:val="nil"/>
          <w:left w:val="nil"/>
          <w:bottom w:val="nil"/>
          <w:right w:val="nil"/>
          <w:between w:val="nil"/>
        </w:pBdr>
        <w:spacing w:after="0"/>
      </w:pPr>
      <w:r>
        <w:rPr>
          <w:color w:val="000000"/>
        </w:rPr>
        <w:t xml:space="preserve">Select a specific measure table for which one expects a high likelihood of change, navigate to the web address of the Source, and download the Data Series to the </w:t>
      </w:r>
      <w:r>
        <w:rPr>
          <w:b/>
          <w:color w:val="000000"/>
        </w:rPr>
        <w:t>Arrivals</w:t>
      </w:r>
      <w:r>
        <w:rPr>
          <w:color w:val="000000"/>
        </w:rPr>
        <w:t xml:space="preserve"> folder.</w:t>
      </w:r>
    </w:p>
    <w:p w14:paraId="035581C4" w14:textId="77777777" w:rsidR="00305CF1" w:rsidRDefault="00D269E9">
      <w:pPr>
        <w:numPr>
          <w:ilvl w:val="1"/>
          <w:numId w:val="19"/>
        </w:numPr>
        <w:pBdr>
          <w:top w:val="nil"/>
          <w:left w:val="nil"/>
          <w:bottom w:val="nil"/>
          <w:right w:val="nil"/>
          <w:between w:val="nil"/>
        </w:pBdr>
        <w:spacing w:after="0"/>
      </w:pPr>
      <w:r>
        <w:rPr>
          <w:color w:val="000000"/>
        </w:rPr>
        <w:t xml:space="preserve">Examine the downloaded data in the </w:t>
      </w:r>
      <w:r>
        <w:rPr>
          <w:b/>
          <w:color w:val="000000"/>
        </w:rPr>
        <w:t>Arrivals</w:t>
      </w:r>
      <w:r>
        <w:rPr>
          <w:color w:val="000000"/>
        </w:rPr>
        <w:t xml:space="preserve"> folder for new or changed data. M</w:t>
      </w:r>
      <w:r>
        <w:rPr>
          <w:color w:val="000000"/>
        </w:rPr>
        <w:t xml:space="preserve">any sources will publish notes or metadata describing the most recent changes. In other cases, the </w:t>
      </w:r>
      <w:r>
        <w:rPr>
          <w:color w:val="000000"/>
        </w:rPr>
        <w:lastRenderedPageBreak/>
        <w:t>analyst will need to look for the most recent data in the downloaded file and compare that with the data previously applied to the database.</w:t>
      </w:r>
    </w:p>
    <w:p w14:paraId="035581C5" w14:textId="77777777" w:rsidR="00305CF1" w:rsidRDefault="00D269E9">
      <w:pPr>
        <w:numPr>
          <w:ilvl w:val="1"/>
          <w:numId w:val="19"/>
        </w:numPr>
        <w:pBdr>
          <w:top w:val="nil"/>
          <w:left w:val="nil"/>
          <w:bottom w:val="nil"/>
          <w:right w:val="nil"/>
          <w:between w:val="nil"/>
        </w:pBdr>
        <w:spacing w:after="0"/>
      </w:pPr>
      <w:r>
        <w:rPr>
          <w:color w:val="000000"/>
        </w:rPr>
        <w:t>If no changes ar</w:t>
      </w:r>
      <w:r>
        <w:rPr>
          <w:color w:val="000000"/>
        </w:rPr>
        <w:t xml:space="preserve">e detected: </w:t>
      </w:r>
    </w:p>
    <w:p w14:paraId="035581C6" w14:textId="77777777" w:rsidR="00305CF1" w:rsidRDefault="00D269E9">
      <w:pPr>
        <w:numPr>
          <w:ilvl w:val="2"/>
          <w:numId w:val="19"/>
        </w:numPr>
        <w:pBdr>
          <w:top w:val="nil"/>
          <w:left w:val="nil"/>
          <w:bottom w:val="nil"/>
          <w:right w:val="nil"/>
          <w:between w:val="nil"/>
        </w:pBdr>
        <w:spacing w:after="0"/>
      </w:pPr>
      <w:r>
        <w:rPr>
          <w:color w:val="000000"/>
        </w:rPr>
        <w:t xml:space="preserve">Remove the file from the </w:t>
      </w:r>
      <w:r>
        <w:rPr>
          <w:b/>
          <w:color w:val="000000"/>
        </w:rPr>
        <w:t>Arrivals</w:t>
      </w:r>
      <w:r>
        <w:rPr>
          <w:color w:val="000000"/>
        </w:rPr>
        <w:t xml:space="preserve"> folder</w:t>
      </w:r>
    </w:p>
    <w:p w14:paraId="035581C7" w14:textId="77777777" w:rsidR="00305CF1" w:rsidRDefault="00D269E9">
      <w:pPr>
        <w:numPr>
          <w:ilvl w:val="2"/>
          <w:numId w:val="19"/>
        </w:numPr>
        <w:pBdr>
          <w:top w:val="nil"/>
          <w:left w:val="nil"/>
          <w:bottom w:val="nil"/>
          <w:right w:val="nil"/>
          <w:between w:val="nil"/>
        </w:pBdr>
        <w:spacing w:after="0"/>
      </w:pPr>
      <w:r>
        <w:rPr>
          <w:color w:val="000000"/>
        </w:rPr>
        <w:t>Check for data impacting other Measure Tables in the list</w:t>
      </w:r>
    </w:p>
    <w:p w14:paraId="035581C8" w14:textId="77777777" w:rsidR="00305CF1" w:rsidRDefault="00D269E9">
      <w:pPr>
        <w:numPr>
          <w:ilvl w:val="1"/>
          <w:numId w:val="19"/>
        </w:numPr>
        <w:pBdr>
          <w:top w:val="nil"/>
          <w:left w:val="nil"/>
          <w:bottom w:val="nil"/>
          <w:right w:val="nil"/>
          <w:between w:val="nil"/>
        </w:pBdr>
      </w:pPr>
      <w:r>
        <w:rPr>
          <w:color w:val="000000"/>
        </w:rPr>
        <w:t xml:space="preserve">If new data is present the ability to update a data series is assured. Proceed to the next step in the process </w:t>
      </w:r>
    </w:p>
    <w:p w14:paraId="035581C9" w14:textId="77777777" w:rsidR="00305CF1" w:rsidRDefault="00D269E9">
      <w:pPr>
        <w:pStyle w:val="Heading1"/>
      </w:pPr>
      <w:r>
        <w:t>Apply New Data to the NCDD Database:</w:t>
      </w:r>
    </w:p>
    <w:p w14:paraId="035581CA" w14:textId="77777777" w:rsidR="00305CF1" w:rsidRDefault="00D269E9">
      <w:pPr>
        <w:pStyle w:val="Heading2"/>
      </w:pPr>
      <w:r>
        <w:t>Save the Incoming data file</w:t>
      </w:r>
    </w:p>
    <w:p w14:paraId="035581CB" w14:textId="77777777" w:rsidR="00305CF1" w:rsidRDefault="00D269E9">
      <w:pPr>
        <w:ind w:left="720"/>
      </w:pPr>
      <w:r>
        <w:t xml:space="preserve">Copy or extract selected downloaded data file from </w:t>
      </w:r>
      <w:r>
        <w:rPr>
          <w:b/>
        </w:rPr>
        <w:t>Arrivals</w:t>
      </w:r>
      <w:r>
        <w:t xml:space="preserve"> to appropriate </w:t>
      </w:r>
      <w:r>
        <w:rPr>
          <w:b/>
        </w:rPr>
        <w:t>DataSeriesBySource</w:t>
      </w:r>
      <w:r>
        <w:t xml:space="preserve"> subfolder. For example after downloading a file from the BEA named ‘gdpstate_naics_all.zip’ and d</w:t>
      </w:r>
      <w:r>
        <w:t>etermining that it contained new data not currently in the NCDD database, we extracted the two components named ‘gdpstate_naics_all.csv’ and ‘GDPStateNAICSFootnotes.txt’ to the folder ‘</w:t>
      </w:r>
      <w:r>
        <w:rPr>
          <w:b/>
        </w:rPr>
        <w:t>DataSeriesBySource/BEA/_Regional/ALL_GDPS_NAICS</w:t>
      </w:r>
      <w:r>
        <w:t>’.</w:t>
      </w:r>
    </w:p>
    <w:p w14:paraId="035581CC" w14:textId="77777777" w:rsidR="00305CF1" w:rsidRDefault="00D269E9">
      <w:pPr>
        <w:ind w:left="720"/>
      </w:pPr>
      <w:r>
        <w:t>After extracting/copi</w:t>
      </w:r>
      <w:r>
        <w:t xml:space="preserve">ng the useful files from the file downloaded to </w:t>
      </w:r>
      <w:r>
        <w:rPr>
          <w:b/>
        </w:rPr>
        <w:t>Arrivals</w:t>
      </w:r>
      <w:r>
        <w:t xml:space="preserve">, document the change, and save the documentation in the same </w:t>
      </w:r>
      <w:r>
        <w:rPr>
          <w:b/>
        </w:rPr>
        <w:t>DataSeriesBySource</w:t>
      </w:r>
      <w:r>
        <w:t xml:space="preserve"> subfolder. Select a name for the file containing your documentation with a name that identifies it as describing the da</w:t>
      </w:r>
      <w:r>
        <w:t>ta series being processed.</w:t>
      </w:r>
    </w:p>
    <w:p w14:paraId="035581CD" w14:textId="77777777" w:rsidR="00305CF1" w:rsidRDefault="00D269E9">
      <w:pPr>
        <w:ind w:left="720"/>
      </w:pPr>
      <w:r>
        <w:t xml:space="preserve">Delete the downloaded file from the </w:t>
      </w:r>
      <w:r>
        <w:rPr>
          <w:b/>
        </w:rPr>
        <w:t>Arrivals</w:t>
      </w:r>
      <w:r>
        <w:t xml:space="preserve"> folder</w:t>
      </w:r>
    </w:p>
    <w:p w14:paraId="035581CE" w14:textId="77777777" w:rsidR="00305CF1" w:rsidRDefault="00D269E9">
      <w:pPr>
        <w:pStyle w:val="Heading2"/>
      </w:pPr>
      <w:r>
        <w:t>Load the file to the Stage Database</w:t>
      </w:r>
    </w:p>
    <w:p w14:paraId="035581CF" w14:textId="77777777" w:rsidR="00305CF1" w:rsidRDefault="00D269E9">
      <w:pPr>
        <w:ind w:left="720"/>
      </w:pPr>
      <w:r>
        <w:t xml:space="preserve">Copy (do not MOVE) the downloaded data file (unzipped) from the </w:t>
      </w:r>
      <w:r>
        <w:rPr>
          <w:b/>
        </w:rPr>
        <w:t>DataSeriesBySource</w:t>
      </w:r>
      <w:r>
        <w:t xml:space="preserve"> subfolder to the </w:t>
      </w:r>
      <w:r>
        <w:rPr>
          <w:b/>
        </w:rPr>
        <w:t>LoadingZone</w:t>
      </w:r>
      <w:r>
        <w:t xml:space="preserve"> folder. The file must be in C</w:t>
      </w:r>
      <w:r>
        <w:t xml:space="preserve">SV or TXT format when placed in the </w:t>
      </w:r>
      <w:r>
        <w:rPr>
          <w:b/>
        </w:rPr>
        <w:t>LoadingZone</w:t>
      </w:r>
      <w:r>
        <w:t xml:space="preserve">. If the file was downloaded in Excel (xls, or xlsx) format, load the file using Excel and save the appropriate worksheet to the </w:t>
      </w:r>
      <w:r>
        <w:rPr>
          <w:b/>
        </w:rPr>
        <w:t>LoadingZone</w:t>
      </w:r>
      <w:r>
        <w:t xml:space="preserve"> folder as a TXT file.</w:t>
      </w:r>
    </w:p>
    <w:p w14:paraId="035581D0" w14:textId="77777777" w:rsidR="00305CF1" w:rsidRDefault="00D269E9">
      <w:pPr>
        <w:ind w:left="720"/>
      </w:pPr>
      <w:r>
        <w:t>Use the SSMS Tasks&gt;Import Data utility to crea</w:t>
      </w:r>
      <w:r>
        <w:t>te and load a new table with an image of the downloaded data file in the STG2 database. It is appropriate to load only the columns needed, as long as the data is not altered. It is not appropriate to modify the data at this point.</w:t>
      </w:r>
    </w:p>
    <w:p w14:paraId="035581D1" w14:textId="77777777" w:rsidR="00305CF1" w:rsidRDefault="00D269E9">
      <w:pPr>
        <w:ind w:left="720"/>
      </w:pPr>
      <w:r>
        <w:t>Use pattern: “</w:t>
      </w:r>
      <w:r>
        <w:rPr>
          <w:b/>
        </w:rPr>
        <w:t>STG_</w:t>
      </w:r>
      <w:r>
        <w:rPr>
          <w:b/>
          <w:color w:val="FF0000"/>
        </w:rPr>
        <w:t>&lt;DataSource&gt;</w:t>
      </w:r>
      <w:r>
        <w:rPr>
          <w:b/>
        </w:rPr>
        <w:t>_</w:t>
      </w:r>
      <w:r>
        <w:rPr>
          <w:b/>
          <w:color w:val="FF0000"/>
        </w:rPr>
        <w:t>&lt;Downloaded FileName&gt;</w:t>
      </w:r>
      <w:r>
        <w:rPr>
          <w:b/>
        </w:rPr>
        <w:t>”</w:t>
      </w:r>
      <w:r>
        <w:t xml:space="preserve"> for the name of the table created in the STG2 database. For example: the file ‘gdpstate_naics_all.csv’ in our previous example was loaded into a table named </w:t>
      </w:r>
      <w:r>
        <w:rPr>
          <w:b/>
          <w:color w:val="FF0000"/>
        </w:rPr>
        <w:t>[STG2].[dbo].[STG_BEA_ gdpstate_naics_all]</w:t>
      </w:r>
      <w:r>
        <w:rPr>
          <w:b/>
        </w:rPr>
        <w:t xml:space="preserve">. </w:t>
      </w:r>
      <w:r>
        <w:t>If a table with the</w:t>
      </w:r>
      <w:r>
        <w:t xml:space="preserve"> same name exists, left from a previous effort to load an earlier release from the same source, DROP the existing table before ruing the Input Data utility. The new table will most likely consist of different columns with different column names because the</w:t>
      </w:r>
      <w:r>
        <w:t xml:space="preserve"> latest release probably contains observations for one or more new time periods and replacement observations for a different range of previous time periods. </w:t>
      </w:r>
    </w:p>
    <w:p w14:paraId="035581D2" w14:textId="77777777" w:rsidR="00305CF1" w:rsidRDefault="00D269E9">
      <w:pPr>
        <w:ind w:left="720"/>
      </w:pPr>
      <w:r>
        <w:t>Because our earlier analysis discovered that only the years 2010 through 2017 were subject to chan</w:t>
      </w:r>
      <w:r>
        <w:t xml:space="preserve">ge and that only the first column could contain more characters than the default 50 </w:t>
      </w:r>
      <w:r>
        <w:lastRenderedPageBreak/>
        <w:t>characters, we created the stage table with only as many columns as needed for the 8 years of data, and we set the data length of the first column to 1000, taking the defau</w:t>
      </w:r>
      <w:r>
        <w:t xml:space="preserve">lt of 50 for all the other columns. </w:t>
      </w:r>
    </w:p>
    <w:p w14:paraId="035581D3" w14:textId="77777777" w:rsidR="00305CF1" w:rsidRDefault="00D269E9">
      <w:pPr>
        <w:ind w:left="720"/>
      </w:pPr>
      <w:r>
        <w:t>All columns should be character format. The overall approach is to load all the relevant columns exactly as received. Invalid or extraneous data will be filtered out in a later step. Also, In a later step we may transfo</w:t>
      </w:r>
      <w:r>
        <w:t>rm character data to appropriate numeric formats. But for now, we want to get the data into the Stage database where we can examine it more closely with SQL and the tools available.</w:t>
      </w:r>
    </w:p>
    <w:p w14:paraId="035581D4" w14:textId="77777777" w:rsidR="00305CF1" w:rsidRDefault="00D269E9">
      <w:pPr>
        <w:ind w:left="720"/>
      </w:pPr>
      <w:r>
        <w:t xml:space="preserve">Delete the TXT or CSV file from the </w:t>
      </w:r>
      <w:r>
        <w:rPr>
          <w:b/>
        </w:rPr>
        <w:t>LoadingZone</w:t>
      </w:r>
      <w:r>
        <w:t xml:space="preserve"> folder after successfully </w:t>
      </w:r>
      <w:r>
        <w:t>loading the file-image table.</w:t>
      </w:r>
    </w:p>
    <w:p w14:paraId="035581D5" w14:textId="77777777" w:rsidR="00305CF1" w:rsidRDefault="00D269E9">
      <w:pPr>
        <w:pStyle w:val="Heading2"/>
      </w:pPr>
      <w:r>
        <w:t>Prepare the Stage tables</w:t>
      </w:r>
    </w:p>
    <w:p w14:paraId="035581D6" w14:textId="77777777" w:rsidR="00305CF1" w:rsidRDefault="00D269E9">
      <w:pPr>
        <w:pStyle w:val="Heading3"/>
      </w:pPr>
      <w:r>
        <w:t xml:space="preserve">    Load the ”</w:t>
      </w:r>
      <w:r>
        <w:rPr>
          <w:b/>
          <w:color w:val="FF0000"/>
        </w:rPr>
        <w:t>STG_XLSX_MeasureDefn_WRK</w:t>
      </w:r>
      <w:r>
        <w:t>” table</w:t>
      </w:r>
    </w:p>
    <w:p w14:paraId="035581D7" w14:textId="77777777" w:rsidR="00305CF1" w:rsidRDefault="00D269E9">
      <w:pPr>
        <w:ind w:left="720"/>
      </w:pPr>
      <w:r>
        <w:t xml:space="preserve">Our objective in this step is to use the insight gained from examining the file-image table along with the data in the file-image table to populate the </w:t>
      </w:r>
      <w:r>
        <w:rPr>
          <w:color w:val="FF0000"/>
        </w:rPr>
        <w:t>STG</w:t>
      </w:r>
      <w:r>
        <w:rPr>
          <w:color w:val="FF0000"/>
        </w:rPr>
        <w:t>_XLSX_MeasureDefn_WRK</w:t>
      </w:r>
      <w:r>
        <w:t xml:space="preserve"> table.</w:t>
      </w:r>
    </w:p>
    <w:p w14:paraId="035581D8" w14:textId="77777777" w:rsidR="00305CF1" w:rsidRDefault="00D269E9">
      <w:pPr>
        <w:ind w:left="720"/>
      </w:pPr>
      <w:r>
        <w:t xml:space="preserve">The </w:t>
      </w:r>
      <w:r>
        <w:rPr>
          <w:color w:val="FF0000"/>
        </w:rPr>
        <w:t>STG_XLSX_MeasureDefn_WRK</w:t>
      </w:r>
      <w:r>
        <w:t xml:space="preserve"> table is a standardized interface table enabling us to use one set of SQL scripts to load Measure Definitions to the NCDD persistent data repository database independent of where the measure definit</w:t>
      </w:r>
      <w:r>
        <w:t>ion data originated or the layout of the downloaded file. All we need to do is load the Measure definitions to the STG_XLSX_MeasureDefn_WRK table and the existing routines will apply the data to the appropriate Measure Definition tables in the NCDD persist</w:t>
      </w:r>
      <w:r>
        <w:t>ent data repository. All the logic necessary to map the data from the downloaded file to the NCDD database will be contained in no more than two routines.</w:t>
      </w:r>
    </w:p>
    <w:p w14:paraId="035581D9" w14:textId="77777777" w:rsidR="00305CF1" w:rsidRDefault="00D269E9">
      <w:pPr>
        <w:ind w:left="720"/>
      </w:pPr>
      <w:r>
        <w:t>Furthermore, the STG_XLSX_MeasureDefn_WRK provides a standard data layout that facilitates the task o</w:t>
      </w:r>
      <w:r>
        <w:t>f updating Measure definitions. Here are the steps:</w:t>
      </w:r>
    </w:p>
    <w:p w14:paraId="035581DA" w14:textId="77777777" w:rsidR="00305CF1" w:rsidRDefault="00D269E9">
      <w:pPr>
        <w:numPr>
          <w:ilvl w:val="0"/>
          <w:numId w:val="10"/>
        </w:numPr>
        <w:pBdr>
          <w:top w:val="nil"/>
          <w:left w:val="nil"/>
          <w:bottom w:val="nil"/>
          <w:right w:val="nil"/>
          <w:between w:val="nil"/>
        </w:pBdr>
        <w:spacing w:after="0"/>
      </w:pPr>
      <w:r>
        <w:rPr>
          <w:color w:val="000000"/>
        </w:rPr>
        <w:t>Examine the file-image table and build a map from data in the file-image table to a Measure Business Key. The Measure Business Key uniquely identifies a single data series. The parts of a Measure Business Key are: 1) the Measure Authority, 2) the Measure T</w:t>
      </w:r>
      <w:r>
        <w:rPr>
          <w:color w:val="000000"/>
        </w:rPr>
        <w:t>able ID, and 3) the Measure Table Line Number. The three parts are concatenated into a single value with a single underline character between the parts.</w:t>
      </w:r>
    </w:p>
    <w:p w14:paraId="035581DB" w14:textId="77777777" w:rsidR="00305CF1" w:rsidRDefault="00D269E9">
      <w:pPr>
        <w:numPr>
          <w:ilvl w:val="0"/>
          <w:numId w:val="10"/>
        </w:numPr>
        <w:pBdr>
          <w:top w:val="nil"/>
          <w:left w:val="nil"/>
          <w:bottom w:val="nil"/>
          <w:right w:val="nil"/>
          <w:between w:val="nil"/>
        </w:pBdr>
        <w:spacing w:after="0"/>
      </w:pPr>
      <w:r>
        <w:rPr>
          <w:color w:val="000000"/>
        </w:rPr>
        <w:t>Fashion a script to extract Measure definitions from the NCDD database that match records in the File-I</w:t>
      </w:r>
      <w:r>
        <w:rPr>
          <w:color w:val="000000"/>
        </w:rPr>
        <w:t>mage Data table based on Measure Business Keys that can be constructed from data in the file-image table. This script may already exist. If so, it should be saved in the SQL Server Management Studio “</w:t>
      </w:r>
      <w:r>
        <w:rPr>
          <w:b/>
          <w:color w:val="000000"/>
        </w:rPr>
        <w:t>MeasureDimension</w:t>
      </w:r>
      <w:r>
        <w:rPr>
          <w:color w:val="000000"/>
        </w:rPr>
        <w:t xml:space="preserve">” subfolder.  If such a SQL script does </w:t>
      </w:r>
      <w:r>
        <w:rPr>
          <w:color w:val="000000"/>
        </w:rPr>
        <w:t>not exist, use the SQL script “</w:t>
      </w:r>
      <w:r>
        <w:rPr>
          <w:rFonts w:ascii="Consolas" w:eastAsia="Consolas" w:hAnsi="Consolas" w:cs="Consolas"/>
          <w:b/>
          <w:color w:val="7030A0"/>
          <w:sz w:val="19"/>
          <w:szCs w:val="19"/>
          <w:highlight w:val="white"/>
        </w:rPr>
        <w:t>ListMeasuresToBeUpdated_Tamplate.sql</w:t>
      </w:r>
      <w:r>
        <w:rPr>
          <w:rFonts w:ascii="Consolas" w:eastAsia="Consolas" w:hAnsi="Consolas" w:cs="Consolas"/>
          <w:b/>
          <w:color w:val="000000"/>
          <w:sz w:val="19"/>
          <w:szCs w:val="19"/>
          <w:highlight w:val="white"/>
        </w:rPr>
        <w:t>”</w:t>
      </w:r>
      <w:r>
        <w:rPr>
          <w:rFonts w:ascii="Consolas" w:eastAsia="Consolas" w:hAnsi="Consolas" w:cs="Consolas"/>
          <w:color w:val="000000"/>
          <w:sz w:val="19"/>
          <w:szCs w:val="19"/>
          <w:highlight w:val="white"/>
        </w:rPr>
        <w:t xml:space="preserve"> as a guide to building one. Once constructed, save the script in the </w:t>
      </w:r>
      <w:r>
        <w:rPr>
          <w:color w:val="000000"/>
        </w:rPr>
        <w:t>SQL Server Management Studio “</w:t>
      </w:r>
      <w:r>
        <w:rPr>
          <w:b/>
          <w:color w:val="000000"/>
        </w:rPr>
        <w:t>MeasureDimension</w:t>
      </w:r>
      <w:r>
        <w:rPr>
          <w:color w:val="000000"/>
        </w:rPr>
        <w:t>” subfolder with a name that can be easily related to the file-image input data table. The name of the script used in our example of the STG_BEA_gdpstate_naics_all table is “</w:t>
      </w:r>
      <w:r>
        <w:rPr>
          <w:rFonts w:ascii="Consolas" w:eastAsia="Consolas" w:hAnsi="Consolas" w:cs="Consolas"/>
          <w:b/>
          <w:color w:val="7030A0"/>
          <w:sz w:val="19"/>
          <w:szCs w:val="19"/>
          <w:highlight w:val="white"/>
        </w:rPr>
        <w:t>ListMeasuresToBeUpdated_gdpstate.sql</w:t>
      </w:r>
      <w:r>
        <w:rPr>
          <w:rFonts w:ascii="Consolas" w:eastAsia="Consolas" w:hAnsi="Consolas" w:cs="Consolas"/>
          <w:b/>
          <w:color w:val="000000"/>
          <w:sz w:val="19"/>
          <w:szCs w:val="19"/>
          <w:highlight w:val="white"/>
        </w:rPr>
        <w:t>”</w:t>
      </w:r>
    </w:p>
    <w:p w14:paraId="035581DC" w14:textId="77777777" w:rsidR="00305CF1" w:rsidRDefault="00D269E9">
      <w:pPr>
        <w:numPr>
          <w:ilvl w:val="0"/>
          <w:numId w:val="10"/>
        </w:numPr>
        <w:pBdr>
          <w:top w:val="nil"/>
          <w:left w:val="nil"/>
          <w:bottom w:val="nil"/>
          <w:right w:val="nil"/>
          <w:between w:val="nil"/>
        </w:pBdr>
        <w:spacing w:after="0"/>
      </w:pPr>
      <w:r>
        <w:rPr>
          <w:color w:val="000000"/>
        </w:rPr>
        <w:t>Open a new Excel workbook. Use the new scrip</w:t>
      </w:r>
      <w:r>
        <w:rPr>
          <w:color w:val="000000"/>
        </w:rPr>
        <w:t>t to populate the worksheet with the current Measure definitions:</w:t>
      </w:r>
    </w:p>
    <w:p w14:paraId="035581DD" w14:textId="77777777" w:rsidR="00305CF1" w:rsidRDefault="00D269E9">
      <w:pPr>
        <w:numPr>
          <w:ilvl w:val="1"/>
          <w:numId w:val="10"/>
        </w:numPr>
        <w:pBdr>
          <w:top w:val="nil"/>
          <w:left w:val="nil"/>
          <w:bottom w:val="nil"/>
          <w:right w:val="nil"/>
          <w:between w:val="nil"/>
        </w:pBdr>
        <w:spacing w:after="0"/>
      </w:pPr>
      <w:r>
        <w:rPr>
          <w:color w:val="000000"/>
        </w:rPr>
        <w:lastRenderedPageBreak/>
        <w:t>Navigate to Data&gt;Get Data&gt;From Database&gt;From SQL Server database</w:t>
      </w:r>
    </w:p>
    <w:p w14:paraId="035581DE" w14:textId="77777777" w:rsidR="00305CF1" w:rsidRDefault="00D269E9">
      <w:pPr>
        <w:numPr>
          <w:ilvl w:val="1"/>
          <w:numId w:val="10"/>
        </w:numPr>
        <w:pBdr>
          <w:top w:val="nil"/>
          <w:left w:val="nil"/>
          <w:bottom w:val="nil"/>
          <w:right w:val="nil"/>
          <w:between w:val="nil"/>
        </w:pBdr>
        <w:spacing w:after="0"/>
      </w:pPr>
      <w:r>
        <w:rPr>
          <w:color w:val="000000"/>
        </w:rPr>
        <w:t>Provide the name of the SQL Server Instance</w:t>
      </w:r>
    </w:p>
    <w:p w14:paraId="035581DF" w14:textId="77777777" w:rsidR="00305CF1" w:rsidRDefault="00D269E9">
      <w:pPr>
        <w:numPr>
          <w:ilvl w:val="1"/>
          <w:numId w:val="10"/>
        </w:numPr>
        <w:pBdr>
          <w:top w:val="nil"/>
          <w:left w:val="nil"/>
          <w:bottom w:val="nil"/>
          <w:right w:val="nil"/>
          <w:between w:val="nil"/>
        </w:pBdr>
        <w:spacing w:after="0"/>
      </w:pPr>
      <w:r>
        <w:rPr>
          <w:color w:val="000000"/>
        </w:rPr>
        <w:t>Specify ACS as the Database (it is NOT optional for our purpose)</w:t>
      </w:r>
    </w:p>
    <w:p w14:paraId="035581E0" w14:textId="77777777" w:rsidR="00305CF1" w:rsidRDefault="00D269E9">
      <w:pPr>
        <w:numPr>
          <w:ilvl w:val="1"/>
          <w:numId w:val="10"/>
        </w:numPr>
        <w:pBdr>
          <w:top w:val="nil"/>
          <w:left w:val="nil"/>
          <w:bottom w:val="nil"/>
          <w:right w:val="nil"/>
          <w:between w:val="nil"/>
        </w:pBdr>
        <w:spacing w:after="0"/>
      </w:pPr>
      <w:r>
        <w:rPr>
          <w:color w:val="000000"/>
        </w:rPr>
        <w:t>Click on Advance</w:t>
      </w:r>
      <w:r>
        <w:rPr>
          <w:color w:val="000000"/>
        </w:rPr>
        <w:t>d options</w:t>
      </w:r>
    </w:p>
    <w:p w14:paraId="035581E1" w14:textId="77777777" w:rsidR="00305CF1" w:rsidRDefault="00D269E9">
      <w:pPr>
        <w:numPr>
          <w:ilvl w:val="1"/>
          <w:numId w:val="10"/>
        </w:numPr>
        <w:pBdr>
          <w:top w:val="nil"/>
          <w:left w:val="nil"/>
          <w:bottom w:val="nil"/>
          <w:right w:val="nil"/>
          <w:between w:val="nil"/>
        </w:pBdr>
        <w:spacing w:after="0"/>
      </w:pPr>
      <w:r>
        <w:rPr>
          <w:color w:val="000000"/>
        </w:rPr>
        <w:t>Paste the new script in the SQL statement box</w:t>
      </w:r>
    </w:p>
    <w:p w14:paraId="035581E2" w14:textId="77777777" w:rsidR="00305CF1" w:rsidRDefault="00D269E9">
      <w:pPr>
        <w:numPr>
          <w:ilvl w:val="1"/>
          <w:numId w:val="10"/>
        </w:numPr>
        <w:pBdr>
          <w:top w:val="nil"/>
          <w:left w:val="nil"/>
          <w:bottom w:val="nil"/>
          <w:right w:val="nil"/>
          <w:between w:val="nil"/>
        </w:pBdr>
        <w:spacing w:after="0"/>
      </w:pPr>
      <w:r>
        <w:rPr>
          <w:color w:val="000000"/>
        </w:rPr>
        <w:t>Click on OK</w:t>
      </w:r>
    </w:p>
    <w:p w14:paraId="035581E3" w14:textId="77777777" w:rsidR="00305CF1" w:rsidRDefault="00D269E9">
      <w:pPr>
        <w:numPr>
          <w:ilvl w:val="1"/>
          <w:numId w:val="10"/>
        </w:numPr>
        <w:pBdr>
          <w:top w:val="nil"/>
          <w:left w:val="nil"/>
          <w:bottom w:val="nil"/>
          <w:right w:val="nil"/>
          <w:between w:val="nil"/>
        </w:pBdr>
        <w:spacing w:after="0"/>
      </w:pPr>
      <w:r>
        <w:rPr>
          <w:color w:val="000000"/>
        </w:rPr>
        <w:t>Click the down arrow on the Load button and select “Load To”</w:t>
      </w:r>
    </w:p>
    <w:p w14:paraId="035581E4" w14:textId="77777777" w:rsidR="00305CF1" w:rsidRDefault="00D269E9">
      <w:pPr>
        <w:numPr>
          <w:ilvl w:val="1"/>
          <w:numId w:val="10"/>
        </w:numPr>
        <w:pBdr>
          <w:top w:val="nil"/>
          <w:left w:val="nil"/>
          <w:bottom w:val="nil"/>
          <w:right w:val="nil"/>
          <w:between w:val="nil"/>
        </w:pBdr>
        <w:spacing w:after="0"/>
      </w:pPr>
      <w:r>
        <w:rPr>
          <w:color w:val="000000"/>
        </w:rPr>
        <w:t>In the dialog box select “Existing worksheet” and click “OK”. The worksheet will return with Measure definitions for Measures t</w:t>
      </w:r>
      <w:r>
        <w:rPr>
          <w:color w:val="000000"/>
        </w:rPr>
        <w:t>hat correspond to the file-image table entries.</w:t>
      </w:r>
    </w:p>
    <w:p w14:paraId="035581E5" w14:textId="77777777" w:rsidR="00305CF1" w:rsidRDefault="00D269E9">
      <w:pPr>
        <w:numPr>
          <w:ilvl w:val="0"/>
          <w:numId w:val="10"/>
        </w:numPr>
        <w:pBdr>
          <w:top w:val="nil"/>
          <w:left w:val="nil"/>
          <w:bottom w:val="nil"/>
          <w:right w:val="nil"/>
          <w:between w:val="nil"/>
        </w:pBdr>
        <w:spacing w:after="0" w:line="240" w:lineRule="auto"/>
        <w:rPr>
          <w:rFonts w:ascii="Consolas" w:eastAsia="Consolas" w:hAnsi="Consolas" w:cs="Consolas"/>
          <w:color w:val="000000"/>
          <w:sz w:val="19"/>
          <w:szCs w:val="19"/>
          <w:highlight w:val="white"/>
        </w:rPr>
      </w:pPr>
      <w:r>
        <w:rPr>
          <w:color w:val="000000"/>
        </w:rPr>
        <w:t xml:space="preserve">Using the features of Excel, update the Measure definition entries based on your reading of the release metadata and your analysis of the file-image table. Pay particular attention to the </w:t>
      </w:r>
      <w:r>
        <w:rPr>
          <w:rFonts w:ascii="Consolas" w:eastAsia="Consolas" w:hAnsi="Consolas" w:cs="Consolas"/>
          <w:color w:val="000000"/>
          <w:sz w:val="19"/>
          <w:szCs w:val="19"/>
          <w:highlight w:val="white"/>
        </w:rPr>
        <w:t xml:space="preserve">columns     </w:t>
      </w:r>
    </w:p>
    <w:p w14:paraId="035581E6" w14:textId="77777777" w:rsidR="00305CF1" w:rsidRDefault="00D269E9">
      <w:pPr>
        <w:spacing w:after="0" w:line="240" w:lineRule="auto"/>
        <w:ind w:left="1440"/>
        <w:rPr>
          <w:rFonts w:ascii="Consolas" w:eastAsia="Consolas" w:hAnsi="Consolas" w:cs="Consolas"/>
          <w:b/>
          <w:i/>
          <w:color w:val="C00000"/>
          <w:sz w:val="19"/>
          <w:szCs w:val="19"/>
          <w:highlight w:val="white"/>
        </w:rPr>
      </w:pPr>
      <w:r>
        <w:rPr>
          <w:rFonts w:ascii="Consolas" w:eastAsia="Consolas" w:hAnsi="Consolas" w:cs="Consolas"/>
          <w:b/>
          <w:i/>
          <w:color w:val="C00000"/>
          <w:sz w:val="19"/>
          <w:szCs w:val="19"/>
          <w:highlight w:val="white"/>
        </w:rPr>
        <w:t>,[Source_Citation]</w:t>
      </w:r>
    </w:p>
    <w:p w14:paraId="035581E7" w14:textId="77777777" w:rsidR="00305CF1" w:rsidRDefault="00D269E9">
      <w:pPr>
        <w:spacing w:after="0" w:line="240" w:lineRule="auto"/>
        <w:rPr>
          <w:rFonts w:ascii="Consolas" w:eastAsia="Consolas" w:hAnsi="Consolas" w:cs="Consolas"/>
          <w:b/>
          <w:i/>
          <w:color w:val="C00000"/>
          <w:sz w:val="19"/>
          <w:szCs w:val="19"/>
          <w:highlight w:val="white"/>
        </w:rPr>
      </w:pPr>
      <w:r>
        <w:rPr>
          <w:rFonts w:ascii="Consolas" w:eastAsia="Consolas" w:hAnsi="Consolas" w:cs="Consolas"/>
          <w:b/>
          <w:i/>
          <w:color w:val="C00000"/>
          <w:sz w:val="19"/>
          <w:szCs w:val="19"/>
          <w:highlight w:val="white"/>
        </w:rPr>
        <w:t xml:space="preserve">      </w:t>
      </w:r>
      <w:r>
        <w:rPr>
          <w:rFonts w:ascii="Consolas" w:eastAsia="Consolas" w:hAnsi="Consolas" w:cs="Consolas"/>
          <w:b/>
          <w:i/>
          <w:color w:val="C00000"/>
          <w:sz w:val="19"/>
          <w:szCs w:val="19"/>
          <w:highlight w:val="white"/>
        </w:rPr>
        <w:tab/>
      </w:r>
      <w:r>
        <w:rPr>
          <w:rFonts w:ascii="Consolas" w:eastAsia="Consolas" w:hAnsi="Consolas" w:cs="Consolas"/>
          <w:b/>
          <w:i/>
          <w:color w:val="C00000"/>
          <w:sz w:val="19"/>
          <w:szCs w:val="19"/>
          <w:highlight w:val="white"/>
        </w:rPr>
        <w:tab/>
        <w:t>,[Accessed_Date]</w:t>
      </w:r>
    </w:p>
    <w:p w14:paraId="035581E8" w14:textId="77777777" w:rsidR="00305CF1" w:rsidRDefault="00D269E9">
      <w:pPr>
        <w:spacing w:after="0" w:line="240" w:lineRule="auto"/>
        <w:rPr>
          <w:rFonts w:ascii="Consolas" w:eastAsia="Consolas" w:hAnsi="Consolas" w:cs="Consolas"/>
          <w:b/>
          <w:i/>
          <w:color w:val="C00000"/>
          <w:sz w:val="19"/>
          <w:szCs w:val="19"/>
          <w:highlight w:val="white"/>
        </w:rPr>
      </w:pPr>
      <w:r>
        <w:rPr>
          <w:rFonts w:ascii="Consolas" w:eastAsia="Consolas" w:hAnsi="Consolas" w:cs="Consolas"/>
          <w:b/>
          <w:i/>
          <w:color w:val="C00000"/>
          <w:sz w:val="19"/>
          <w:szCs w:val="19"/>
          <w:highlight w:val="white"/>
        </w:rPr>
        <w:t xml:space="preserve">     </w:t>
      </w:r>
      <w:r>
        <w:rPr>
          <w:rFonts w:ascii="Consolas" w:eastAsia="Consolas" w:hAnsi="Consolas" w:cs="Consolas"/>
          <w:b/>
          <w:i/>
          <w:color w:val="C00000"/>
          <w:sz w:val="19"/>
          <w:szCs w:val="19"/>
          <w:highlight w:val="white"/>
        </w:rPr>
        <w:tab/>
      </w:r>
      <w:r>
        <w:rPr>
          <w:rFonts w:ascii="Consolas" w:eastAsia="Consolas" w:hAnsi="Consolas" w:cs="Consolas"/>
          <w:b/>
          <w:i/>
          <w:color w:val="C00000"/>
          <w:sz w:val="19"/>
          <w:szCs w:val="19"/>
          <w:highlight w:val="white"/>
        </w:rPr>
        <w:tab/>
        <w:t>,[Vintage]</w:t>
      </w:r>
    </w:p>
    <w:p w14:paraId="035581E9" w14:textId="77777777" w:rsidR="00305CF1" w:rsidRDefault="00D269E9">
      <w:pPr>
        <w:spacing w:after="0" w:line="240" w:lineRule="auto"/>
        <w:rPr>
          <w:rFonts w:ascii="Consolas" w:eastAsia="Consolas" w:hAnsi="Consolas" w:cs="Consolas"/>
          <w:b/>
          <w:i/>
          <w:color w:val="C00000"/>
          <w:sz w:val="19"/>
          <w:szCs w:val="19"/>
          <w:highlight w:val="white"/>
        </w:rPr>
      </w:pPr>
      <w:r>
        <w:rPr>
          <w:rFonts w:ascii="Consolas" w:eastAsia="Consolas" w:hAnsi="Consolas" w:cs="Consolas"/>
          <w:b/>
          <w:i/>
          <w:color w:val="C00000"/>
          <w:sz w:val="19"/>
          <w:szCs w:val="19"/>
          <w:highlight w:val="white"/>
        </w:rPr>
        <w:t xml:space="preserve">     </w:t>
      </w:r>
      <w:r>
        <w:rPr>
          <w:rFonts w:ascii="Consolas" w:eastAsia="Consolas" w:hAnsi="Consolas" w:cs="Consolas"/>
          <w:b/>
          <w:i/>
          <w:color w:val="C00000"/>
          <w:sz w:val="19"/>
          <w:szCs w:val="19"/>
          <w:highlight w:val="white"/>
        </w:rPr>
        <w:tab/>
      </w:r>
      <w:r>
        <w:rPr>
          <w:rFonts w:ascii="Consolas" w:eastAsia="Consolas" w:hAnsi="Consolas" w:cs="Consolas"/>
          <w:b/>
          <w:i/>
          <w:color w:val="C00000"/>
          <w:sz w:val="19"/>
          <w:szCs w:val="19"/>
          <w:highlight w:val="white"/>
        </w:rPr>
        <w:tab/>
        <w:t>,[Revised_Data_Period]</w:t>
      </w:r>
    </w:p>
    <w:p w14:paraId="035581EA" w14:textId="77777777" w:rsidR="00305CF1" w:rsidRDefault="00D269E9">
      <w:pPr>
        <w:spacing w:after="0" w:line="240" w:lineRule="auto"/>
        <w:rPr>
          <w:rFonts w:ascii="Consolas" w:eastAsia="Consolas" w:hAnsi="Consolas" w:cs="Consolas"/>
          <w:b/>
          <w:i/>
          <w:color w:val="C00000"/>
          <w:sz w:val="19"/>
          <w:szCs w:val="19"/>
          <w:highlight w:val="white"/>
        </w:rPr>
      </w:pPr>
      <w:r>
        <w:rPr>
          <w:rFonts w:ascii="Consolas" w:eastAsia="Consolas" w:hAnsi="Consolas" w:cs="Consolas"/>
          <w:b/>
          <w:i/>
          <w:color w:val="C00000"/>
          <w:sz w:val="19"/>
          <w:szCs w:val="19"/>
          <w:highlight w:val="white"/>
        </w:rPr>
        <w:t xml:space="preserve">     </w:t>
      </w:r>
      <w:r>
        <w:rPr>
          <w:rFonts w:ascii="Consolas" w:eastAsia="Consolas" w:hAnsi="Consolas" w:cs="Consolas"/>
          <w:b/>
          <w:i/>
          <w:color w:val="C00000"/>
          <w:sz w:val="19"/>
          <w:szCs w:val="19"/>
          <w:highlight w:val="white"/>
        </w:rPr>
        <w:tab/>
      </w:r>
      <w:r>
        <w:rPr>
          <w:rFonts w:ascii="Consolas" w:eastAsia="Consolas" w:hAnsi="Consolas" w:cs="Consolas"/>
          <w:b/>
          <w:i/>
          <w:color w:val="C00000"/>
          <w:sz w:val="19"/>
          <w:szCs w:val="19"/>
          <w:highlight w:val="white"/>
        </w:rPr>
        <w:tab/>
        <w:t>,[New_Data_Period]</w:t>
      </w:r>
    </w:p>
    <w:p w14:paraId="035581EB" w14:textId="77777777" w:rsidR="00305CF1" w:rsidRDefault="00D269E9">
      <w:pPr>
        <w:spacing w:after="0" w:line="240" w:lineRule="auto"/>
        <w:rPr>
          <w:rFonts w:ascii="Consolas" w:eastAsia="Consolas" w:hAnsi="Consolas" w:cs="Consolas"/>
          <w:b/>
          <w:i/>
          <w:color w:val="C00000"/>
          <w:sz w:val="19"/>
          <w:szCs w:val="19"/>
          <w:highlight w:val="white"/>
        </w:rPr>
      </w:pPr>
      <w:r>
        <w:rPr>
          <w:rFonts w:ascii="Consolas" w:eastAsia="Consolas" w:hAnsi="Consolas" w:cs="Consolas"/>
          <w:b/>
          <w:i/>
          <w:color w:val="C00000"/>
          <w:sz w:val="19"/>
          <w:szCs w:val="19"/>
          <w:highlight w:val="white"/>
        </w:rPr>
        <w:t xml:space="preserve">      </w:t>
      </w:r>
      <w:r>
        <w:rPr>
          <w:rFonts w:ascii="Consolas" w:eastAsia="Consolas" w:hAnsi="Consolas" w:cs="Consolas"/>
          <w:b/>
          <w:i/>
          <w:color w:val="C00000"/>
          <w:sz w:val="19"/>
          <w:szCs w:val="19"/>
          <w:highlight w:val="white"/>
        </w:rPr>
        <w:tab/>
      </w:r>
      <w:r>
        <w:rPr>
          <w:rFonts w:ascii="Consolas" w:eastAsia="Consolas" w:hAnsi="Consolas" w:cs="Consolas"/>
          <w:b/>
          <w:i/>
          <w:color w:val="C00000"/>
          <w:sz w:val="19"/>
          <w:szCs w:val="19"/>
          <w:highlight w:val="white"/>
        </w:rPr>
        <w:tab/>
        <w:t xml:space="preserve">, </w:t>
      </w:r>
      <w:r>
        <w:rPr>
          <w:rFonts w:ascii="Consolas" w:eastAsia="Consolas" w:hAnsi="Consolas" w:cs="Consolas"/>
          <w:color w:val="7030A0"/>
          <w:sz w:val="19"/>
          <w:szCs w:val="19"/>
          <w:highlight w:val="white"/>
        </w:rPr>
        <w:t>and</w:t>
      </w:r>
      <w:r>
        <w:rPr>
          <w:rFonts w:ascii="Consolas" w:eastAsia="Consolas" w:hAnsi="Consolas" w:cs="Consolas"/>
          <w:b/>
          <w:i/>
          <w:color w:val="C00000"/>
          <w:sz w:val="19"/>
          <w:szCs w:val="19"/>
          <w:highlight w:val="white"/>
        </w:rPr>
        <w:t xml:space="preserve"> [WNCD_Notes]</w:t>
      </w:r>
    </w:p>
    <w:p w14:paraId="035581EC" w14:textId="77777777" w:rsidR="00305CF1" w:rsidRDefault="00D269E9">
      <w:pPr>
        <w:numPr>
          <w:ilvl w:val="0"/>
          <w:numId w:val="10"/>
        </w:numPr>
        <w:pBdr>
          <w:top w:val="nil"/>
          <w:left w:val="nil"/>
          <w:bottom w:val="nil"/>
          <w:right w:val="nil"/>
          <w:between w:val="nil"/>
        </w:pBdr>
        <w:spacing w:after="0"/>
      </w:pPr>
      <w:r>
        <w:rPr>
          <w:color w:val="000000"/>
        </w:rPr>
        <w:t>Keep in mind that the column headings in the worksheet correspond one-for-one with the column names and positio</w:t>
      </w:r>
      <w:r>
        <w:rPr>
          <w:color w:val="000000"/>
        </w:rPr>
        <w:t xml:space="preserve">n in the </w:t>
      </w:r>
      <w:r>
        <w:rPr>
          <w:color w:val="FF0000"/>
        </w:rPr>
        <w:t>STG_XLSX_MesureDefn_WRK</w:t>
      </w:r>
      <w:r>
        <w:rPr>
          <w:color w:val="000000"/>
        </w:rPr>
        <w:t xml:space="preserve"> table. DO NOT CHANGE DATA IN </w:t>
      </w:r>
      <w:r>
        <w:rPr>
          <w:b/>
          <w:i/>
          <w:color w:val="C00000"/>
        </w:rPr>
        <w:t>[Mesure_Business_Key], [Record_Source], [Measure_Authority], [TableID]</w:t>
      </w:r>
      <w:r>
        <w:rPr>
          <w:color w:val="000000"/>
        </w:rPr>
        <w:t xml:space="preserve">, or </w:t>
      </w:r>
      <w:r>
        <w:rPr>
          <w:b/>
          <w:i/>
          <w:color w:val="C00000"/>
        </w:rPr>
        <w:t>[Table_Code]</w:t>
      </w:r>
      <w:r>
        <w:rPr>
          <w:color w:val="000000"/>
        </w:rPr>
        <w:t xml:space="preserve"> as doing so will lead to unpredictable and possibly catastrophic results.</w:t>
      </w:r>
    </w:p>
    <w:p w14:paraId="035581ED" w14:textId="77777777" w:rsidR="00305CF1" w:rsidRDefault="00D269E9">
      <w:pPr>
        <w:numPr>
          <w:ilvl w:val="0"/>
          <w:numId w:val="10"/>
        </w:numPr>
        <w:pBdr>
          <w:top w:val="nil"/>
          <w:left w:val="nil"/>
          <w:bottom w:val="nil"/>
          <w:right w:val="nil"/>
          <w:between w:val="nil"/>
        </w:pBdr>
        <w:spacing w:after="0"/>
      </w:pPr>
      <w:r>
        <w:rPr>
          <w:color w:val="000000"/>
        </w:rPr>
        <w:t>Save the Excel workbook in the D</w:t>
      </w:r>
      <w:r>
        <w:rPr>
          <w:color w:val="000000"/>
        </w:rPr>
        <w:t>ata\Dimensions subfolder with a name that identifies the data and the date of the update process. In our example we used the file name: “</w:t>
      </w:r>
      <w:r>
        <w:rPr>
          <w:b/>
          <w:color w:val="5982DB"/>
        </w:rPr>
        <w:t>BEA_gdpstate_MeasureDefn_WRK_20180919.xlsx</w:t>
      </w:r>
      <w:r>
        <w:rPr>
          <w:color w:val="000000"/>
        </w:rPr>
        <w:t>”. Delete files that are over four release cycles old.</w:t>
      </w:r>
    </w:p>
    <w:p w14:paraId="035581EE" w14:textId="77777777" w:rsidR="00305CF1" w:rsidRDefault="00D269E9">
      <w:pPr>
        <w:numPr>
          <w:ilvl w:val="0"/>
          <w:numId w:val="10"/>
        </w:numPr>
        <w:pBdr>
          <w:top w:val="nil"/>
          <w:left w:val="nil"/>
          <w:bottom w:val="nil"/>
          <w:right w:val="nil"/>
          <w:between w:val="nil"/>
        </w:pBdr>
        <w:spacing w:after="0"/>
      </w:pPr>
      <w:r>
        <w:rPr>
          <w:color w:val="000000"/>
        </w:rPr>
        <w:t xml:space="preserve">Save the worksheet a second time with the same name, but as a </w:t>
      </w:r>
      <w:r>
        <w:rPr>
          <w:b/>
          <w:color w:val="000000"/>
        </w:rPr>
        <w:t>TXT</w:t>
      </w:r>
      <w:r>
        <w:rPr>
          <w:color w:val="000000"/>
        </w:rPr>
        <w:t xml:space="preserve"> file to the </w:t>
      </w:r>
      <w:r>
        <w:rPr>
          <w:b/>
          <w:color w:val="000000"/>
        </w:rPr>
        <w:t>Data\LoadingZone</w:t>
      </w:r>
      <w:r>
        <w:rPr>
          <w:color w:val="000000"/>
        </w:rPr>
        <w:t xml:space="preserve"> folder.</w:t>
      </w:r>
    </w:p>
    <w:p w14:paraId="035581EF" w14:textId="77777777" w:rsidR="00305CF1" w:rsidRDefault="00D269E9">
      <w:pPr>
        <w:numPr>
          <w:ilvl w:val="0"/>
          <w:numId w:val="10"/>
        </w:numPr>
        <w:pBdr>
          <w:top w:val="nil"/>
          <w:left w:val="nil"/>
          <w:bottom w:val="nil"/>
          <w:right w:val="nil"/>
          <w:between w:val="nil"/>
        </w:pBdr>
        <w:spacing w:after="0"/>
      </w:pPr>
      <w:r>
        <w:rPr>
          <w:color w:val="000000"/>
        </w:rPr>
        <w:t xml:space="preserve">Load the TXT file to the </w:t>
      </w:r>
      <w:r>
        <w:rPr>
          <w:color w:val="FF0000"/>
        </w:rPr>
        <w:t>STG_XLSX_MeasureDefn_WRK</w:t>
      </w:r>
      <w:r>
        <w:rPr>
          <w:color w:val="000000"/>
        </w:rPr>
        <w:t xml:space="preserve"> table using the script “</w:t>
      </w:r>
      <w:r>
        <w:rPr>
          <w:b/>
          <w:color w:val="7030A0"/>
        </w:rPr>
        <w:t>LOAD_STG_XLSX_MeasureDefn_from_TXT.sql</w:t>
      </w:r>
      <w:r>
        <w:rPr>
          <w:color w:val="000000"/>
        </w:rPr>
        <w:t>”. Before executing the script you will n</w:t>
      </w:r>
      <w:r>
        <w:rPr>
          <w:color w:val="000000"/>
        </w:rPr>
        <w:t>eed to provide the name of the input file in the script.</w:t>
      </w:r>
    </w:p>
    <w:p w14:paraId="035581F0" w14:textId="77777777" w:rsidR="00305CF1" w:rsidRDefault="00D269E9">
      <w:pPr>
        <w:numPr>
          <w:ilvl w:val="0"/>
          <w:numId w:val="10"/>
        </w:numPr>
        <w:pBdr>
          <w:top w:val="nil"/>
          <w:left w:val="nil"/>
          <w:bottom w:val="nil"/>
          <w:right w:val="nil"/>
          <w:between w:val="nil"/>
        </w:pBdr>
      </w:pPr>
      <w:r>
        <w:rPr>
          <w:color w:val="000000"/>
        </w:rPr>
        <w:t xml:space="preserve">After successfully loading the </w:t>
      </w:r>
      <w:r>
        <w:rPr>
          <w:color w:val="FF0000"/>
        </w:rPr>
        <w:t>STG_XLSX_MeasureDefn_WRK</w:t>
      </w:r>
      <w:r>
        <w:rPr>
          <w:color w:val="000000"/>
        </w:rPr>
        <w:t xml:space="preserve"> table, move the TXT file from the </w:t>
      </w:r>
      <w:r>
        <w:rPr>
          <w:b/>
          <w:color w:val="000000"/>
        </w:rPr>
        <w:t>LoadingZone</w:t>
      </w:r>
      <w:r>
        <w:rPr>
          <w:color w:val="000000"/>
        </w:rPr>
        <w:t xml:space="preserve"> folder to the </w:t>
      </w:r>
      <w:r>
        <w:rPr>
          <w:b/>
          <w:color w:val="000000"/>
        </w:rPr>
        <w:t>Data\DimensionsLoaded</w:t>
      </w:r>
      <w:r>
        <w:rPr>
          <w:color w:val="000000"/>
        </w:rPr>
        <w:t xml:space="preserve"> folder. Remove any files that are over 18 months old from the </w:t>
      </w:r>
      <w:r>
        <w:rPr>
          <w:b/>
          <w:color w:val="000000"/>
        </w:rPr>
        <w:t>Data\DimensionsLoaded</w:t>
      </w:r>
      <w:r>
        <w:rPr>
          <w:color w:val="000000"/>
        </w:rPr>
        <w:t xml:space="preserve"> folder.</w:t>
      </w:r>
    </w:p>
    <w:p w14:paraId="035581F1" w14:textId="77777777" w:rsidR="00305CF1" w:rsidRDefault="00D269E9">
      <w:pPr>
        <w:pStyle w:val="Heading3"/>
      </w:pPr>
      <w:r>
        <w:t xml:space="preserve">    Load the “</w:t>
      </w:r>
      <w:r>
        <w:rPr>
          <w:color w:val="FF0000"/>
        </w:rPr>
        <w:t>STG_SLSX_DataSeries_WRK</w:t>
      </w:r>
      <w:r>
        <w:t>” table</w:t>
      </w:r>
    </w:p>
    <w:p w14:paraId="035581F2" w14:textId="77777777" w:rsidR="00305CF1" w:rsidRDefault="00D269E9">
      <w:pPr>
        <w:ind w:left="720"/>
      </w:pPr>
      <w:r>
        <w:t>Our objective in this step is similar to our objective in the previous step; we want to use our insight and knowledge of the incoming data and file layout to load data from the file-image table to the  “</w:t>
      </w:r>
      <w:r>
        <w:rPr>
          <w:color w:val="FF0000"/>
        </w:rPr>
        <w:t>STG_SLSX_DataSeries_WRK</w:t>
      </w:r>
      <w:r>
        <w:t>” table</w:t>
      </w:r>
    </w:p>
    <w:p w14:paraId="035581F3" w14:textId="77777777" w:rsidR="00305CF1" w:rsidRDefault="00D269E9">
      <w:pPr>
        <w:ind w:left="720"/>
      </w:pPr>
      <w:r>
        <w:t>The “</w:t>
      </w:r>
      <w:r>
        <w:rPr>
          <w:color w:val="FF0000"/>
        </w:rPr>
        <w:t>STG_SLSX_DataSeri</w:t>
      </w:r>
      <w:r>
        <w:rPr>
          <w:color w:val="FF0000"/>
        </w:rPr>
        <w:t>es_WRK</w:t>
      </w:r>
      <w:r>
        <w:t>” table provides the same function for data series observations as the “STG_XLSX_MeasureDefn” table provides for Measure definitions; it enables use to use the same script to load observations into the persistent data repository independent of source</w:t>
      </w:r>
      <w:r>
        <w:t xml:space="preserve"> </w:t>
      </w:r>
      <w:r>
        <w:lastRenderedPageBreak/>
        <w:t>file format or layout. All source-specific logic is located in the script that loads the “</w:t>
      </w:r>
      <w:r>
        <w:rPr>
          <w:color w:val="FF0000"/>
        </w:rPr>
        <w:t>STG_SLSX_DataSeries_WRK</w:t>
      </w:r>
      <w:r>
        <w:t>” from the file-image table.</w:t>
      </w:r>
    </w:p>
    <w:p w14:paraId="035581F4" w14:textId="77777777" w:rsidR="00305CF1" w:rsidRDefault="00D269E9">
      <w:pPr>
        <w:ind w:left="720"/>
      </w:pPr>
      <w:r>
        <w:t xml:space="preserve">The advantage we have when updating an existing series is the mapping between the observations in the file-image </w:t>
      </w:r>
      <w:r>
        <w:t>table and the “</w:t>
      </w:r>
      <w:r>
        <w:rPr>
          <w:color w:val="FF0000"/>
        </w:rPr>
        <w:t>STG_XLSX_DataSeries_WRK</w:t>
      </w:r>
      <w:r>
        <w:t xml:space="preserve">” table was probably recorded in a script when the Measure was initially added to the NCDD database. That script would have given a name that associates it with the data source and saved in the </w:t>
      </w:r>
      <w:r>
        <w:rPr>
          <w:b/>
        </w:rPr>
        <w:t>PostingFacts</w:t>
      </w:r>
      <w:r>
        <w:t xml:space="preserve"> folder. Two</w:t>
      </w:r>
      <w:r>
        <w:t xml:space="preserve"> such scripts are: </w:t>
      </w:r>
      <w:r>
        <w:rPr>
          <w:b/>
          <w:color w:val="7030A0"/>
        </w:rPr>
        <w:t>Populate STG_XLSX_DataSeries_WRK_DynamicInsertGDPS.sql</w:t>
      </w:r>
      <w:r>
        <w:t xml:space="preserve"> and </w:t>
      </w:r>
      <w:r>
        <w:rPr>
          <w:b/>
          <w:color w:val="7030A0"/>
        </w:rPr>
        <w:t>Populate STG_XLSX_DataSeries_WRK_SAIPES.sql</w:t>
      </w:r>
      <w:r>
        <w:t xml:space="preserve">. </w:t>
      </w:r>
    </w:p>
    <w:p w14:paraId="035581F5" w14:textId="77777777" w:rsidR="00305CF1" w:rsidRDefault="00D269E9">
      <w:pPr>
        <w:ind w:left="720"/>
      </w:pPr>
      <w:r>
        <w:t>Find the script or build an appropriate script using one of these two scripts as a guide.</w:t>
      </w:r>
    </w:p>
    <w:p w14:paraId="035581F6" w14:textId="77777777" w:rsidR="00305CF1" w:rsidRDefault="00D269E9">
      <w:pPr>
        <w:ind w:left="720"/>
      </w:pPr>
      <w:r>
        <w:t xml:space="preserve">Make any adjustments that might be needed </w:t>
      </w:r>
      <w:r>
        <w:t>based on an analysis of the file-image table.</w:t>
      </w:r>
    </w:p>
    <w:p w14:paraId="035581F7" w14:textId="77777777" w:rsidR="00305CF1" w:rsidRDefault="00D269E9">
      <w:pPr>
        <w:ind w:left="720"/>
      </w:pPr>
      <w:r>
        <w:t>Execute the script.</w:t>
      </w:r>
    </w:p>
    <w:p w14:paraId="035581F8" w14:textId="77777777" w:rsidR="00305CF1" w:rsidRDefault="00305CF1">
      <w:pPr>
        <w:shd w:val="clear" w:color="auto" w:fill="FFFFFF"/>
        <w:spacing w:before="280" w:after="280" w:line="240" w:lineRule="auto"/>
        <w:rPr>
          <w:b/>
          <w:color w:val="000000"/>
          <w:sz w:val="24"/>
          <w:szCs w:val="24"/>
        </w:rPr>
      </w:pPr>
    </w:p>
    <w:p w14:paraId="035581F9" w14:textId="77777777" w:rsidR="00305CF1" w:rsidRDefault="00305CF1">
      <w:pPr>
        <w:shd w:val="clear" w:color="auto" w:fill="FFFFFF"/>
        <w:spacing w:before="280" w:after="280" w:line="240" w:lineRule="auto"/>
        <w:rPr>
          <w:b/>
          <w:color w:val="000000"/>
          <w:sz w:val="24"/>
          <w:szCs w:val="24"/>
        </w:rPr>
      </w:pPr>
    </w:p>
    <w:p w14:paraId="035581FA" w14:textId="77777777" w:rsidR="00305CF1" w:rsidRDefault="00305CF1">
      <w:pPr>
        <w:shd w:val="clear" w:color="auto" w:fill="FFFFFF"/>
        <w:spacing w:before="280" w:after="280" w:line="240" w:lineRule="auto"/>
        <w:rPr>
          <w:b/>
          <w:color w:val="000000"/>
          <w:sz w:val="24"/>
          <w:szCs w:val="24"/>
        </w:rPr>
      </w:pPr>
    </w:p>
    <w:p w14:paraId="035581FB" w14:textId="77777777" w:rsidR="00305CF1" w:rsidRDefault="00305CF1">
      <w:pPr>
        <w:shd w:val="clear" w:color="auto" w:fill="FFFFFF"/>
        <w:spacing w:before="280" w:after="280" w:line="240" w:lineRule="auto"/>
        <w:rPr>
          <w:b/>
          <w:color w:val="000000"/>
          <w:sz w:val="24"/>
          <w:szCs w:val="24"/>
        </w:rPr>
      </w:pPr>
    </w:p>
    <w:p w14:paraId="035581FC" w14:textId="77777777" w:rsidR="00305CF1" w:rsidRDefault="00305CF1">
      <w:pPr>
        <w:shd w:val="clear" w:color="auto" w:fill="FFFFFF"/>
        <w:spacing w:before="280" w:after="280" w:line="240" w:lineRule="auto"/>
        <w:rPr>
          <w:b/>
          <w:color w:val="000000"/>
          <w:sz w:val="24"/>
          <w:szCs w:val="24"/>
        </w:rPr>
      </w:pPr>
    </w:p>
    <w:p w14:paraId="035581FD" w14:textId="77777777" w:rsidR="00305CF1" w:rsidRDefault="00305CF1">
      <w:pPr>
        <w:shd w:val="clear" w:color="auto" w:fill="FFFFFF"/>
        <w:spacing w:before="280" w:after="280" w:line="240" w:lineRule="auto"/>
        <w:rPr>
          <w:b/>
          <w:color w:val="000000"/>
          <w:sz w:val="24"/>
          <w:szCs w:val="24"/>
        </w:rPr>
      </w:pPr>
    </w:p>
    <w:p w14:paraId="035581FE" w14:textId="77777777" w:rsidR="00305CF1" w:rsidRDefault="00305CF1">
      <w:pPr>
        <w:shd w:val="clear" w:color="auto" w:fill="FFFFFF"/>
        <w:spacing w:before="280" w:after="280" w:line="240" w:lineRule="auto"/>
        <w:rPr>
          <w:b/>
          <w:color w:val="000000"/>
          <w:sz w:val="24"/>
          <w:szCs w:val="24"/>
        </w:rPr>
      </w:pPr>
    </w:p>
    <w:p w14:paraId="035581FF" w14:textId="77777777" w:rsidR="00305CF1" w:rsidRDefault="00305CF1">
      <w:pPr>
        <w:shd w:val="clear" w:color="auto" w:fill="FFFFFF"/>
        <w:spacing w:before="280" w:after="280" w:line="240" w:lineRule="auto"/>
        <w:rPr>
          <w:b/>
          <w:color w:val="000000"/>
          <w:sz w:val="24"/>
          <w:szCs w:val="24"/>
        </w:rPr>
      </w:pPr>
    </w:p>
    <w:p w14:paraId="03558200" w14:textId="77777777" w:rsidR="00305CF1" w:rsidRDefault="00305CF1">
      <w:pPr>
        <w:shd w:val="clear" w:color="auto" w:fill="FFFFFF"/>
        <w:spacing w:before="280" w:after="280" w:line="240" w:lineRule="auto"/>
        <w:rPr>
          <w:b/>
          <w:color w:val="000000"/>
          <w:sz w:val="24"/>
          <w:szCs w:val="24"/>
        </w:rPr>
      </w:pPr>
    </w:p>
    <w:p w14:paraId="03558201" w14:textId="77777777" w:rsidR="00305CF1" w:rsidRDefault="00305CF1">
      <w:pPr>
        <w:shd w:val="clear" w:color="auto" w:fill="FFFFFF"/>
        <w:spacing w:before="280" w:after="280" w:line="240" w:lineRule="auto"/>
        <w:rPr>
          <w:b/>
          <w:color w:val="000000"/>
          <w:sz w:val="24"/>
          <w:szCs w:val="24"/>
        </w:rPr>
      </w:pPr>
    </w:p>
    <w:p w14:paraId="03558202" w14:textId="77777777" w:rsidR="00305CF1" w:rsidRDefault="00305CF1">
      <w:pPr>
        <w:shd w:val="clear" w:color="auto" w:fill="FFFFFF"/>
        <w:spacing w:before="280" w:after="280" w:line="240" w:lineRule="auto"/>
        <w:rPr>
          <w:b/>
          <w:color w:val="000000"/>
          <w:sz w:val="24"/>
          <w:szCs w:val="24"/>
        </w:rPr>
      </w:pPr>
    </w:p>
    <w:p w14:paraId="03558203" w14:textId="77777777" w:rsidR="00305CF1" w:rsidRDefault="00305CF1">
      <w:pPr>
        <w:shd w:val="clear" w:color="auto" w:fill="FFFFFF"/>
        <w:spacing w:before="280" w:after="280" w:line="240" w:lineRule="auto"/>
        <w:rPr>
          <w:b/>
          <w:color w:val="000000"/>
          <w:sz w:val="24"/>
          <w:szCs w:val="24"/>
        </w:rPr>
      </w:pPr>
    </w:p>
    <w:p w14:paraId="03558204" w14:textId="77777777" w:rsidR="00305CF1" w:rsidRDefault="00305CF1">
      <w:pPr>
        <w:shd w:val="clear" w:color="auto" w:fill="FFFFFF"/>
        <w:spacing w:before="280" w:after="280" w:line="240" w:lineRule="auto"/>
        <w:rPr>
          <w:b/>
          <w:color w:val="000000"/>
          <w:sz w:val="24"/>
          <w:szCs w:val="24"/>
        </w:rPr>
      </w:pPr>
    </w:p>
    <w:p w14:paraId="03558205" w14:textId="77777777" w:rsidR="00305CF1" w:rsidRDefault="00305CF1">
      <w:pPr>
        <w:shd w:val="clear" w:color="auto" w:fill="FFFFFF"/>
        <w:spacing w:before="280" w:after="280" w:line="240" w:lineRule="auto"/>
        <w:rPr>
          <w:b/>
          <w:color w:val="000000"/>
          <w:sz w:val="24"/>
          <w:szCs w:val="24"/>
        </w:rPr>
      </w:pPr>
    </w:p>
    <w:p w14:paraId="03558206" w14:textId="77777777" w:rsidR="00305CF1" w:rsidRDefault="00305CF1">
      <w:pPr>
        <w:shd w:val="clear" w:color="auto" w:fill="FFFFFF"/>
        <w:spacing w:before="280" w:after="280" w:line="240" w:lineRule="auto"/>
        <w:rPr>
          <w:b/>
          <w:color w:val="000000"/>
          <w:sz w:val="24"/>
          <w:szCs w:val="24"/>
        </w:rPr>
      </w:pPr>
    </w:p>
    <w:p w14:paraId="03558207" w14:textId="77777777" w:rsidR="00305CF1" w:rsidRDefault="00305CF1">
      <w:pPr>
        <w:shd w:val="clear" w:color="auto" w:fill="FFFFFF"/>
        <w:spacing w:before="280" w:after="280" w:line="240" w:lineRule="auto"/>
        <w:rPr>
          <w:b/>
          <w:color w:val="000000"/>
          <w:sz w:val="24"/>
          <w:szCs w:val="24"/>
        </w:rPr>
      </w:pPr>
    </w:p>
    <w:p w14:paraId="03558208" w14:textId="77777777" w:rsidR="00305CF1" w:rsidRDefault="00305CF1">
      <w:pPr>
        <w:shd w:val="clear" w:color="auto" w:fill="FFFFFF"/>
        <w:spacing w:before="280" w:after="280" w:line="240" w:lineRule="auto"/>
        <w:rPr>
          <w:b/>
          <w:color w:val="000000"/>
          <w:sz w:val="24"/>
          <w:szCs w:val="24"/>
        </w:rPr>
      </w:pPr>
    </w:p>
    <w:p w14:paraId="03558209" w14:textId="77777777" w:rsidR="00305CF1" w:rsidRDefault="00305CF1">
      <w:pPr>
        <w:shd w:val="clear" w:color="auto" w:fill="FFFFFF"/>
        <w:spacing w:before="280" w:after="280" w:line="240" w:lineRule="auto"/>
        <w:rPr>
          <w:b/>
          <w:color w:val="000000"/>
          <w:sz w:val="24"/>
          <w:szCs w:val="24"/>
        </w:rPr>
      </w:pPr>
    </w:p>
    <w:p w14:paraId="0355820A" w14:textId="77777777" w:rsidR="00305CF1" w:rsidRDefault="00D269E9">
      <w:pPr>
        <w:shd w:val="clear" w:color="auto" w:fill="FFFFFF"/>
        <w:spacing w:before="280" w:after="280" w:line="240" w:lineRule="auto"/>
        <w:rPr>
          <w:color w:val="000000"/>
          <w:sz w:val="24"/>
          <w:szCs w:val="24"/>
        </w:rPr>
      </w:pPr>
      <w:r>
        <w:rPr>
          <w:b/>
          <w:color w:val="000000"/>
          <w:sz w:val="24"/>
          <w:szCs w:val="24"/>
        </w:rPr>
        <w:t>Tableau</w:t>
      </w:r>
      <w:r>
        <w:rPr>
          <w:color w:val="000000"/>
          <w:sz w:val="24"/>
          <w:szCs w:val="24"/>
        </w:rPr>
        <w:t xml:space="preserve"> </w:t>
      </w:r>
    </w:p>
    <w:p w14:paraId="0355820B" w14:textId="77777777" w:rsidR="00305CF1" w:rsidRDefault="00D269E9">
      <w:pPr>
        <w:shd w:val="clear" w:color="auto" w:fill="FFFFFF"/>
        <w:spacing w:before="280" w:after="280" w:line="240" w:lineRule="auto"/>
        <w:rPr>
          <w:color w:val="000000"/>
          <w:sz w:val="24"/>
          <w:szCs w:val="24"/>
        </w:rPr>
      </w:pPr>
      <w:r>
        <w:rPr>
          <w:color w:val="000000"/>
          <w:sz w:val="24"/>
          <w:szCs w:val="24"/>
        </w:rPr>
        <w:t xml:space="preserve">Login: Visit the public page (this will change once we have two workbooks -&gt; one for public and one for us admins that will show all workbooks such as the testing ones: </w:t>
      </w:r>
      <w:hyperlink r:id="rId24" w:anchor="!/">
        <w:r>
          <w:rPr>
            <w:color w:val="0066FF"/>
            <w:sz w:val="24"/>
            <w:szCs w:val="24"/>
            <w:u w:val="single"/>
          </w:rPr>
          <w:t>https://public.tabl</w:t>
        </w:r>
        <w:r>
          <w:rPr>
            <w:color w:val="0066FF"/>
            <w:sz w:val="24"/>
            <w:szCs w:val="24"/>
            <w:u w:val="single"/>
          </w:rPr>
          <w:t>eau.com/profile/wnced#!/</w:t>
        </w:r>
      </w:hyperlink>
    </w:p>
    <w:p w14:paraId="0355820C" w14:textId="77777777" w:rsidR="00305CF1" w:rsidRDefault="00D269E9">
      <w:pPr>
        <w:numPr>
          <w:ilvl w:val="2"/>
          <w:numId w:val="27"/>
        </w:numPr>
        <w:pBdr>
          <w:top w:val="nil"/>
          <w:left w:val="nil"/>
          <w:bottom w:val="nil"/>
          <w:right w:val="nil"/>
          <w:between w:val="nil"/>
        </w:pBdr>
        <w:shd w:val="clear" w:color="auto" w:fill="FFFFFF"/>
        <w:spacing w:before="280" w:after="0" w:line="240" w:lineRule="auto"/>
        <w:rPr>
          <w:color w:val="000000"/>
          <w:sz w:val="24"/>
          <w:szCs w:val="24"/>
        </w:rPr>
      </w:pPr>
      <w:r>
        <w:rPr>
          <w:color w:val="000000"/>
          <w:sz w:val="24"/>
          <w:szCs w:val="24"/>
        </w:rPr>
        <w:t>Click the top right “sign in” button</w:t>
      </w:r>
    </w:p>
    <w:p w14:paraId="0355820D" w14:textId="77777777" w:rsidR="00305CF1" w:rsidRDefault="00D269E9">
      <w:pPr>
        <w:numPr>
          <w:ilvl w:val="3"/>
          <w:numId w:val="2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Username: </w:t>
      </w:r>
      <w:hyperlink r:id="rId25">
        <w:r>
          <w:rPr>
            <w:color w:val="0066FF"/>
            <w:sz w:val="24"/>
            <w:szCs w:val="24"/>
            <w:u w:val="single"/>
          </w:rPr>
          <w:t>WNCED@email.wcu.edu</w:t>
        </w:r>
      </w:hyperlink>
    </w:p>
    <w:p w14:paraId="0355820E" w14:textId="77777777" w:rsidR="00305CF1" w:rsidRDefault="00D269E9">
      <w:pPr>
        <w:numPr>
          <w:ilvl w:val="3"/>
          <w:numId w:val="2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Password: wnced$%</w:t>
      </w:r>
    </w:p>
    <w:p w14:paraId="0355820F" w14:textId="77777777" w:rsidR="00305CF1" w:rsidRDefault="00D269E9">
      <w:pPr>
        <w:numPr>
          <w:ilvl w:val="2"/>
          <w:numId w:val="27"/>
        </w:num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t>This login will allow you to make physical appearance edits and NOT changes in the data.</w:t>
      </w:r>
    </w:p>
    <w:p w14:paraId="03558210" w14:textId="77777777" w:rsidR="00305CF1" w:rsidRDefault="00D269E9">
      <w:pPr>
        <w:shd w:val="clear" w:color="auto" w:fill="FFFFFF"/>
        <w:spacing w:before="280" w:after="280" w:line="240" w:lineRule="auto"/>
        <w:rPr>
          <w:color w:val="000000"/>
          <w:sz w:val="24"/>
          <w:szCs w:val="24"/>
        </w:rPr>
      </w:pPr>
      <w:r>
        <w:rPr>
          <w:color w:val="000000"/>
          <w:sz w:val="24"/>
          <w:szCs w:val="24"/>
        </w:rPr>
        <w:t>Updating a workbook:</w:t>
      </w:r>
    </w:p>
    <w:p w14:paraId="03558211" w14:textId="77777777" w:rsidR="00305CF1" w:rsidRDefault="00D269E9">
      <w:pPr>
        <w:numPr>
          <w:ilvl w:val="0"/>
          <w:numId w:val="14"/>
        </w:numPr>
        <w:pBdr>
          <w:top w:val="nil"/>
          <w:left w:val="nil"/>
          <w:bottom w:val="nil"/>
          <w:right w:val="nil"/>
          <w:between w:val="nil"/>
        </w:pBdr>
        <w:shd w:val="clear" w:color="auto" w:fill="FFFFFF"/>
        <w:spacing w:before="280" w:after="0" w:line="240" w:lineRule="auto"/>
        <w:rPr>
          <w:color w:val="000000"/>
          <w:sz w:val="24"/>
          <w:szCs w:val="24"/>
        </w:rPr>
      </w:pPr>
      <w:r>
        <w:rPr>
          <w:color w:val="000000"/>
          <w:sz w:val="24"/>
          <w:szCs w:val="24"/>
        </w:rPr>
        <w:t>Hover over one and click download (create a folder in your file directory to save the workbook to)</w:t>
      </w:r>
    </w:p>
    <w:p w14:paraId="03558212" w14:textId="77777777" w:rsidR="00305CF1" w:rsidRDefault="00D269E9">
      <w:pPr>
        <w:numPr>
          <w:ilvl w:val="0"/>
          <w:numId w:val="1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Double click and workbook opens in Tableau (if you’ve properly installed the software)</w:t>
      </w:r>
    </w:p>
    <w:p w14:paraId="03558213" w14:textId="77777777" w:rsidR="00305CF1" w:rsidRDefault="00D269E9">
      <w:pPr>
        <w:numPr>
          <w:ilvl w:val="0"/>
          <w:numId w:val="1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Make the needed changes (double click on text to </w:t>
      </w:r>
      <w:r>
        <w:rPr>
          <w:color w:val="000000"/>
          <w:sz w:val="24"/>
          <w:szCs w:val="24"/>
        </w:rPr>
        <w:t>open the edit window in Tableau)</w:t>
      </w:r>
    </w:p>
    <w:p w14:paraId="03558214" w14:textId="77777777" w:rsidR="00305CF1" w:rsidRDefault="00D269E9">
      <w:pPr>
        <w:numPr>
          <w:ilvl w:val="0"/>
          <w:numId w:val="1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When ready to publish after all changes are made:</w:t>
      </w:r>
    </w:p>
    <w:p w14:paraId="03558215" w14:textId="77777777" w:rsidR="00305CF1" w:rsidRDefault="00D269E9">
      <w:pPr>
        <w:numPr>
          <w:ilvl w:val="1"/>
          <w:numId w:val="1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Click the save icon, click the overview tab in the bottom left, click server at the top toolbar -&gt; mouse down to publish workbook.</w:t>
      </w:r>
    </w:p>
    <w:p w14:paraId="03558216" w14:textId="77777777" w:rsidR="00305CF1" w:rsidRDefault="00D269E9">
      <w:pPr>
        <w:numPr>
          <w:ilvl w:val="1"/>
          <w:numId w:val="1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When publishing -&gt; make sure the names all match.</w:t>
      </w:r>
    </w:p>
    <w:p w14:paraId="03558217" w14:textId="77777777" w:rsidR="00305CF1" w:rsidRDefault="00D269E9">
      <w:pPr>
        <w:numPr>
          <w:ilvl w:val="1"/>
          <w:numId w:val="14"/>
        </w:num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t>Make sure you publish only to the ones that say “WNCED”</w:t>
      </w:r>
    </w:p>
    <w:p w14:paraId="03558218" w14:textId="77777777" w:rsidR="00305CF1" w:rsidRDefault="00D269E9">
      <w:pPr>
        <w:shd w:val="clear" w:color="auto" w:fill="FFFFFF"/>
        <w:spacing w:before="280" w:after="280" w:line="240" w:lineRule="auto"/>
      </w:pPr>
      <w:r>
        <w:t>Default Tableau Sheet Format:</w:t>
      </w:r>
    </w:p>
    <w:p w14:paraId="03558219" w14:textId="77777777" w:rsidR="00305CF1" w:rsidRDefault="00D269E9">
      <w:pPr>
        <w:numPr>
          <w:ilvl w:val="0"/>
          <w:numId w:val="15"/>
        </w:numPr>
        <w:pBdr>
          <w:top w:val="nil"/>
          <w:left w:val="nil"/>
          <w:bottom w:val="nil"/>
          <w:right w:val="nil"/>
          <w:between w:val="nil"/>
        </w:pBdr>
        <w:shd w:val="clear" w:color="auto" w:fill="FFFFFF"/>
        <w:spacing w:before="280" w:after="0" w:line="240" w:lineRule="auto"/>
      </w:pPr>
      <w:r>
        <w:rPr>
          <w:color w:val="000000"/>
        </w:rPr>
        <w:t>Centered title</w:t>
      </w:r>
    </w:p>
    <w:p w14:paraId="0355821A" w14:textId="77777777" w:rsidR="00305CF1" w:rsidRDefault="00D269E9">
      <w:pPr>
        <w:numPr>
          <w:ilvl w:val="0"/>
          <w:numId w:val="15"/>
        </w:numPr>
        <w:pBdr>
          <w:top w:val="nil"/>
          <w:left w:val="nil"/>
          <w:bottom w:val="nil"/>
          <w:right w:val="nil"/>
          <w:between w:val="nil"/>
        </w:pBdr>
        <w:shd w:val="clear" w:color="auto" w:fill="FFFFFF"/>
        <w:spacing w:after="0" w:line="240" w:lineRule="auto"/>
      </w:pPr>
      <w:r>
        <w:rPr>
          <w:color w:val="000000"/>
        </w:rPr>
        <w:t xml:space="preserve">Brief instructions and year selector at top left corner (year selectors should not have the show all value checked and to verify; the year selector wouldn’t end but rather say “(all)”) </w:t>
      </w:r>
    </w:p>
    <w:p w14:paraId="0355821B" w14:textId="77777777" w:rsidR="00305CF1" w:rsidRDefault="00D269E9">
      <w:pPr>
        <w:numPr>
          <w:ilvl w:val="1"/>
          <w:numId w:val="15"/>
        </w:numPr>
        <w:pBdr>
          <w:top w:val="nil"/>
          <w:left w:val="nil"/>
          <w:bottom w:val="nil"/>
          <w:right w:val="nil"/>
          <w:between w:val="nil"/>
        </w:pBdr>
        <w:shd w:val="clear" w:color="auto" w:fill="FFFFFF"/>
        <w:spacing w:after="0" w:line="240" w:lineRule="auto"/>
      </w:pPr>
      <w:r>
        <w:rPr>
          <w:color w:val="000000"/>
        </w:rPr>
        <w:t>To fix the above year selector: click the date selector panel -&gt; click</w:t>
      </w:r>
      <w:r>
        <w:rPr>
          <w:color w:val="000000"/>
        </w:rPr>
        <w:t xml:space="preserve"> more options -&gt; expand “customize” -&gt; click show all value and view the options.</w:t>
      </w:r>
    </w:p>
    <w:p w14:paraId="0355821C" w14:textId="77777777" w:rsidR="00305CF1" w:rsidRDefault="00D269E9">
      <w:pPr>
        <w:numPr>
          <w:ilvl w:val="0"/>
          <w:numId w:val="15"/>
        </w:numPr>
        <w:pBdr>
          <w:top w:val="nil"/>
          <w:left w:val="nil"/>
          <w:bottom w:val="nil"/>
          <w:right w:val="nil"/>
          <w:between w:val="nil"/>
        </w:pBdr>
        <w:shd w:val="clear" w:color="auto" w:fill="FFFFFF"/>
        <w:spacing w:after="0" w:line="240" w:lineRule="auto"/>
      </w:pPr>
      <w:r>
        <w:rPr>
          <w:color w:val="000000"/>
        </w:rPr>
        <w:t>Map visual just under the year selector</w:t>
      </w:r>
    </w:p>
    <w:p w14:paraId="0355821D" w14:textId="77777777" w:rsidR="00305CF1" w:rsidRDefault="00D269E9">
      <w:pPr>
        <w:numPr>
          <w:ilvl w:val="0"/>
          <w:numId w:val="15"/>
        </w:numPr>
        <w:pBdr>
          <w:top w:val="nil"/>
          <w:left w:val="nil"/>
          <w:bottom w:val="nil"/>
          <w:right w:val="nil"/>
          <w:between w:val="nil"/>
        </w:pBdr>
        <w:shd w:val="clear" w:color="auto" w:fill="FFFFFF"/>
        <w:spacing w:after="0" w:line="240" w:lineRule="auto"/>
      </w:pPr>
      <w:r>
        <w:rPr>
          <w:color w:val="000000"/>
        </w:rPr>
        <w:t>Filter selectors should be in treemap format on the left side of each dashboard.</w:t>
      </w:r>
    </w:p>
    <w:p w14:paraId="0355821E" w14:textId="77777777" w:rsidR="00305CF1" w:rsidRDefault="00D269E9">
      <w:pPr>
        <w:numPr>
          <w:ilvl w:val="0"/>
          <w:numId w:val="15"/>
        </w:numPr>
        <w:pBdr>
          <w:top w:val="nil"/>
          <w:left w:val="nil"/>
          <w:bottom w:val="nil"/>
          <w:right w:val="nil"/>
          <w:between w:val="nil"/>
        </w:pBdr>
        <w:shd w:val="clear" w:color="auto" w:fill="FFFFFF"/>
        <w:spacing w:after="0" w:line="240" w:lineRule="auto"/>
      </w:pPr>
      <w:r>
        <w:rPr>
          <w:color w:val="000000"/>
        </w:rPr>
        <w:t>All graphs will be to the right side of the dashboard</w:t>
      </w:r>
    </w:p>
    <w:p w14:paraId="0355821F" w14:textId="77777777" w:rsidR="00305CF1" w:rsidRDefault="00305CF1">
      <w:pPr>
        <w:pBdr>
          <w:top w:val="nil"/>
          <w:left w:val="nil"/>
          <w:bottom w:val="nil"/>
          <w:right w:val="nil"/>
          <w:between w:val="nil"/>
        </w:pBdr>
        <w:shd w:val="clear" w:color="auto" w:fill="FFFFFF"/>
        <w:spacing w:after="280" w:line="240" w:lineRule="auto"/>
        <w:ind w:left="720" w:hanging="720"/>
        <w:rPr>
          <w:color w:val="000000"/>
          <w:sz w:val="24"/>
          <w:szCs w:val="24"/>
        </w:rPr>
      </w:pPr>
    </w:p>
    <w:p w14:paraId="03558220" w14:textId="77777777" w:rsidR="00305CF1" w:rsidRDefault="00305CF1">
      <w:pPr>
        <w:shd w:val="clear" w:color="auto" w:fill="FFFFFF"/>
        <w:spacing w:before="280" w:after="280" w:line="240" w:lineRule="auto"/>
        <w:rPr>
          <w:color w:val="000000"/>
          <w:sz w:val="24"/>
          <w:szCs w:val="24"/>
        </w:rPr>
      </w:pPr>
    </w:p>
    <w:p w14:paraId="03558221" w14:textId="77777777" w:rsidR="00305CF1" w:rsidRDefault="00305CF1">
      <w:pPr>
        <w:shd w:val="clear" w:color="auto" w:fill="FFFFFF"/>
        <w:spacing w:before="280" w:after="280" w:line="240" w:lineRule="auto"/>
        <w:rPr>
          <w:color w:val="000000"/>
          <w:sz w:val="24"/>
          <w:szCs w:val="24"/>
        </w:rPr>
      </w:pPr>
    </w:p>
    <w:p w14:paraId="03558222" w14:textId="77777777" w:rsidR="00305CF1" w:rsidRDefault="00305CF1">
      <w:pPr>
        <w:jc w:val="both"/>
        <w:rPr>
          <w:color w:val="000000"/>
        </w:rPr>
      </w:pPr>
    </w:p>
    <w:p w14:paraId="03558223" w14:textId="77777777" w:rsidR="00305CF1" w:rsidRDefault="00305CF1">
      <w:pPr>
        <w:rPr>
          <w:color w:val="000000"/>
        </w:rPr>
      </w:pPr>
    </w:p>
    <w:sectPr w:rsidR="00305CF1">
      <w:headerReference w:type="default" r:id="rId26"/>
      <w:footerReference w:type="default" r:id="rId27"/>
      <w:headerReference w:type="first" r:id="rId28"/>
      <w:footerReference w:type="first" r:id="rId2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58256" w14:textId="77777777" w:rsidR="00000000" w:rsidRDefault="00D269E9">
      <w:pPr>
        <w:spacing w:after="0" w:line="240" w:lineRule="auto"/>
      </w:pPr>
      <w:r>
        <w:separator/>
      </w:r>
    </w:p>
  </w:endnote>
  <w:endnote w:type="continuationSeparator" w:id="0">
    <w:p w14:paraId="03558258" w14:textId="77777777" w:rsidR="00000000" w:rsidRDefault="00D26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Quattrocento Sans">
    <w:charset w:val="00"/>
    <w:family w:val="auto"/>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58242" w14:textId="77777777" w:rsidR="00305CF1" w:rsidRDefault="00305CF1">
    <w:pPr>
      <w:pBdr>
        <w:top w:val="single" w:sz="4" w:space="1" w:color="D9D9D9"/>
        <w:left w:val="nil"/>
        <w:bottom w:val="nil"/>
        <w:right w:val="nil"/>
        <w:between w:val="nil"/>
      </w:pBdr>
      <w:tabs>
        <w:tab w:val="center" w:pos="4680"/>
        <w:tab w:val="right" w:pos="9360"/>
      </w:tabs>
      <w:spacing w:after="0" w:line="240" w:lineRule="auto"/>
      <w:jc w:val="right"/>
      <w:rPr>
        <w:color w:val="000000"/>
      </w:rPr>
    </w:pPr>
  </w:p>
  <w:p w14:paraId="03558243" w14:textId="77777777" w:rsidR="00305CF1" w:rsidRDefault="00305CF1">
    <w:pPr>
      <w:pBdr>
        <w:top w:val="single" w:sz="4" w:space="1" w:color="D9D9D9"/>
        <w:left w:val="nil"/>
        <w:bottom w:val="nil"/>
        <w:right w:val="nil"/>
        <w:between w:val="nil"/>
      </w:pBdr>
      <w:tabs>
        <w:tab w:val="center" w:pos="4680"/>
        <w:tab w:val="right" w:pos="9360"/>
      </w:tabs>
      <w:spacing w:after="0" w:line="240" w:lineRule="auto"/>
      <w:jc w:val="right"/>
      <w:rPr>
        <w:color w:val="000000"/>
      </w:rPr>
    </w:pPr>
  </w:p>
  <w:p w14:paraId="03558244" w14:textId="1F45160F" w:rsidR="00305CF1" w:rsidRDefault="00D269E9">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 </w:t>
    </w:r>
    <w:r>
      <w:rPr>
        <w:color w:val="7F7F7F"/>
      </w:rPr>
      <w:t>Page</w:t>
    </w:r>
  </w:p>
  <w:p w14:paraId="03558245" w14:textId="77777777" w:rsidR="00305CF1" w:rsidRDefault="00305CF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5824C" w14:textId="77777777" w:rsidR="00305CF1" w:rsidRDefault="00305CF1">
    <w:pPr>
      <w:widowControl w:val="0"/>
      <w:pBdr>
        <w:top w:val="nil"/>
        <w:left w:val="nil"/>
        <w:bottom w:val="nil"/>
        <w:right w:val="nil"/>
        <w:between w:val="nil"/>
      </w:pBdr>
      <w:spacing w:after="0" w:line="276" w:lineRule="auto"/>
      <w:rPr>
        <w:color w:val="000000"/>
      </w:rPr>
    </w:pPr>
  </w:p>
  <w:tbl>
    <w:tblPr>
      <w:tblStyle w:val="a1"/>
      <w:tblW w:w="9360" w:type="dxa"/>
      <w:tblLayout w:type="fixed"/>
      <w:tblLook w:val="0400" w:firstRow="0" w:lastRow="0" w:firstColumn="0" w:lastColumn="0" w:noHBand="0" w:noVBand="1"/>
    </w:tblPr>
    <w:tblGrid>
      <w:gridCol w:w="3120"/>
      <w:gridCol w:w="3120"/>
      <w:gridCol w:w="3120"/>
    </w:tblGrid>
    <w:tr w:rsidR="00305CF1" w14:paraId="03558250" w14:textId="77777777">
      <w:tc>
        <w:tcPr>
          <w:tcW w:w="3120" w:type="dxa"/>
        </w:tcPr>
        <w:p w14:paraId="0355824D" w14:textId="77777777" w:rsidR="00305CF1" w:rsidRDefault="00305CF1">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0355824E" w14:textId="77777777" w:rsidR="00305CF1" w:rsidRDefault="00305CF1">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0355824F" w14:textId="77777777" w:rsidR="00305CF1" w:rsidRDefault="00305CF1">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03558251" w14:textId="77777777" w:rsidR="00305CF1" w:rsidRDefault="00305CF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58252" w14:textId="77777777" w:rsidR="00000000" w:rsidRDefault="00D269E9">
      <w:pPr>
        <w:spacing w:after="0" w:line="240" w:lineRule="auto"/>
      </w:pPr>
      <w:r>
        <w:separator/>
      </w:r>
    </w:p>
  </w:footnote>
  <w:footnote w:type="continuationSeparator" w:id="0">
    <w:p w14:paraId="03558254" w14:textId="77777777" w:rsidR="00000000" w:rsidRDefault="00D26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5823C" w14:textId="77777777" w:rsidR="00305CF1" w:rsidRDefault="00305CF1">
    <w:pPr>
      <w:widowControl w:val="0"/>
      <w:pBdr>
        <w:top w:val="nil"/>
        <w:left w:val="nil"/>
        <w:bottom w:val="nil"/>
        <w:right w:val="nil"/>
        <w:between w:val="nil"/>
      </w:pBdr>
      <w:spacing w:after="0" w:line="276" w:lineRule="auto"/>
      <w:rPr>
        <w:color w:val="000000"/>
      </w:rPr>
    </w:pPr>
  </w:p>
  <w:tbl>
    <w:tblPr>
      <w:tblStyle w:val="a"/>
      <w:tblW w:w="9360" w:type="dxa"/>
      <w:tblLayout w:type="fixed"/>
      <w:tblLook w:val="0400" w:firstRow="0" w:lastRow="0" w:firstColumn="0" w:lastColumn="0" w:noHBand="0" w:noVBand="1"/>
    </w:tblPr>
    <w:tblGrid>
      <w:gridCol w:w="3120"/>
      <w:gridCol w:w="3120"/>
      <w:gridCol w:w="3120"/>
    </w:tblGrid>
    <w:tr w:rsidR="00305CF1" w14:paraId="03558240" w14:textId="77777777">
      <w:tc>
        <w:tcPr>
          <w:tcW w:w="3120" w:type="dxa"/>
        </w:tcPr>
        <w:p w14:paraId="0355823D" w14:textId="77777777" w:rsidR="00305CF1" w:rsidRDefault="00305CF1">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0355823E" w14:textId="77777777" w:rsidR="00305CF1" w:rsidRDefault="00305CF1">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0355823F" w14:textId="77777777" w:rsidR="00305CF1" w:rsidRDefault="00305CF1">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03558241" w14:textId="77777777" w:rsidR="00305CF1" w:rsidRDefault="00305CF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58246" w14:textId="77777777" w:rsidR="00305CF1" w:rsidRDefault="00305CF1">
    <w:pPr>
      <w:widowControl w:val="0"/>
      <w:pBdr>
        <w:top w:val="nil"/>
        <w:left w:val="nil"/>
        <w:bottom w:val="nil"/>
        <w:right w:val="nil"/>
        <w:between w:val="nil"/>
      </w:pBdr>
      <w:spacing w:after="0" w:line="276" w:lineRule="auto"/>
      <w:rPr>
        <w:color w:val="000000"/>
      </w:rPr>
    </w:pPr>
  </w:p>
  <w:tbl>
    <w:tblPr>
      <w:tblStyle w:val="a0"/>
      <w:tblW w:w="9360" w:type="dxa"/>
      <w:tblLayout w:type="fixed"/>
      <w:tblLook w:val="0400" w:firstRow="0" w:lastRow="0" w:firstColumn="0" w:lastColumn="0" w:noHBand="0" w:noVBand="1"/>
    </w:tblPr>
    <w:tblGrid>
      <w:gridCol w:w="3120"/>
      <w:gridCol w:w="3120"/>
      <w:gridCol w:w="3120"/>
    </w:tblGrid>
    <w:tr w:rsidR="00305CF1" w14:paraId="0355824A" w14:textId="77777777">
      <w:tc>
        <w:tcPr>
          <w:tcW w:w="3120" w:type="dxa"/>
        </w:tcPr>
        <w:p w14:paraId="03558247" w14:textId="77777777" w:rsidR="00305CF1" w:rsidRDefault="00305CF1">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03558248" w14:textId="77777777" w:rsidR="00305CF1" w:rsidRDefault="00305CF1">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03558249" w14:textId="77777777" w:rsidR="00305CF1" w:rsidRDefault="00305CF1">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0355824B" w14:textId="77777777" w:rsidR="00305CF1" w:rsidRDefault="00305CF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0F02"/>
    <w:multiLevelType w:val="multilevel"/>
    <w:tmpl w:val="E17AA3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D611D9"/>
    <w:multiLevelType w:val="multilevel"/>
    <w:tmpl w:val="AE1C1C7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0C037AD2"/>
    <w:multiLevelType w:val="multilevel"/>
    <w:tmpl w:val="455098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D55BE2"/>
    <w:multiLevelType w:val="multilevel"/>
    <w:tmpl w:val="7C3ED2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3E7DFD"/>
    <w:multiLevelType w:val="multilevel"/>
    <w:tmpl w:val="55AAC6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01463F"/>
    <w:multiLevelType w:val="multilevel"/>
    <w:tmpl w:val="2396A03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4C578C0"/>
    <w:multiLevelType w:val="multilevel"/>
    <w:tmpl w:val="4AC27D3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0854CEC"/>
    <w:multiLevelType w:val="multilevel"/>
    <w:tmpl w:val="82F8F794"/>
    <w:lvl w:ilvl="0">
      <w:start w:val="4"/>
      <w:numFmt w:val="decimal"/>
      <w:lvlText w:val="%1."/>
      <w:lvlJc w:val="left"/>
      <w:pPr>
        <w:ind w:left="720" w:hanging="360"/>
      </w:pPr>
    </w:lvl>
    <w:lvl w:ilvl="1">
      <w:start w:val="2"/>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3081673"/>
    <w:multiLevelType w:val="multilevel"/>
    <w:tmpl w:val="E7683A94"/>
    <w:lvl w:ilvl="0">
      <w:start w:val="1"/>
      <w:numFmt w:val="decimal"/>
      <w:lvlText w:val="%1)"/>
      <w:lvlJc w:val="left"/>
      <w:pPr>
        <w:ind w:left="1080" w:hanging="360"/>
      </w:pPr>
    </w:lvl>
    <w:lvl w:ilvl="1">
      <w:start w:val="1"/>
      <w:numFmt w:val="lowerLetter"/>
      <w:lvlText w:val="%2."/>
      <w:lvlJc w:val="left"/>
      <w:pPr>
        <w:ind w:left="1800" w:hanging="360"/>
      </w:pPr>
      <w:rPr>
        <w:b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A01281F"/>
    <w:multiLevelType w:val="multilevel"/>
    <w:tmpl w:val="DE920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75C10D0"/>
    <w:multiLevelType w:val="multilevel"/>
    <w:tmpl w:val="80E8DE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AA5048D"/>
    <w:multiLevelType w:val="multilevel"/>
    <w:tmpl w:val="A3F813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DF36123"/>
    <w:multiLevelType w:val="multilevel"/>
    <w:tmpl w:val="A4E8C0BA"/>
    <w:lvl w:ilvl="0">
      <w:start w:val="1"/>
      <w:numFmt w:val="decimal"/>
      <w:lvlText w:val="%1."/>
      <w:lvlJc w:val="left"/>
      <w:pPr>
        <w:ind w:left="1080" w:hanging="360"/>
      </w:pPr>
    </w:lvl>
    <w:lvl w:ilvl="1">
      <w:start w:val="1"/>
      <w:numFmt w:val="lowerLetter"/>
      <w:lvlText w:val="%2."/>
      <w:lvlJc w:val="left"/>
      <w:pPr>
        <w:ind w:left="207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42D0670D"/>
    <w:multiLevelType w:val="multilevel"/>
    <w:tmpl w:val="3D847C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44FA5FFA"/>
    <w:multiLevelType w:val="multilevel"/>
    <w:tmpl w:val="ABCC1F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6E0EE1"/>
    <w:multiLevelType w:val="multilevel"/>
    <w:tmpl w:val="EFFC604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508D7BAF"/>
    <w:multiLevelType w:val="multilevel"/>
    <w:tmpl w:val="84EAA508"/>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50A354EA"/>
    <w:multiLevelType w:val="multilevel"/>
    <w:tmpl w:val="BE16CDF0"/>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BD660AA"/>
    <w:multiLevelType w:val="multilevel"/>
    <w:tmpl w:val="3FA027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660A6523"/>
    <w:multiLevelType w:val="multilevel"/>
    <w:tmpl w:val="79065DB4"/>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6B0D1932"/>
    <w:multiLevelType w:val="multilevel"/>
    <w:tmpl w:val="90661FC0"/>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71B038FF"/>
    <w:multiLevelType w:val="multilevel"/>
    <w:tmpl w:val="C1B029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5436A1C"/>
    <w:multiLevelType w:val="multilevel"/>
    <w:tmpl w:val="F2100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70A1005"/>
    <w:multiLevelType w:val="multilevel"/>
    <w:tmpl w:val="84704C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77F843CE"/>
    <w:multiLevelType w:val="multilevel"/>
    <w:tmpl w:val="FB1E6B4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87D1D98"/>
    <w:multiLevelType w:val="multilevel"/>
    <w:tmpl w:val="18B0926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ACE147B"/>
    <w:multiLevelType w:val="multilevel"/>
    <w:tmpl w:val="E52EB9B8"/>
    <w:lvl w:ilvl="0">
      <w:start w:val="3"/>
      <w:numFmt w:val="decimal"/>
      <w:lvlText w:val="%1."/>
      <w:lvlJc w:val="left"/>
      <w:pPr>
        <w:ind w:left="720" w:hanging="360"/>
      </w:pPr>
    </w:lvl>
    <w:lvl w:ilvl="1">
      <w:start w:val="3"/>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20"/>
  </w:num>
  <w:num w:numId="3">
    <w:abstractNumId w:val="14"/>
  </w:num>
  <w:num w:numId="4">
    <w:abstractNumId w:val="26"/>
  </w:num>
  <w:num w:numId="5">
    <w:abstractNumId w:val="7"/>
  </w:num>
  <w:num w:numId="6">
    <w:abstractNumId w:val="16"/>
  </w:num>
  <w:num w:numId="7">
    <w:abstractNumId w:val="18"/>
  </w:num>
  <w:num w:numId="8">
    <w:abstractNumId w:val="1"/>
  </w:num>
  <w:num w:numId="9">
    <w:abstractNumId w:val="6"/>
  </w:num>
  <w:num w:numId="10">
    <w:abstractNumId w:val="12"/>
  </w:num>
  <w:num w:numId="11">
    <w:abstractNumId w:val="9"/>
  </w:num>
  <w:num w:numId="12">
    <w:abstractNumId w:val="17"/>
  </w:num>
  <w:num w:numId="13">
    <w:abstractNumId w:val="4"/>
  </w:num>
  <w:num w:numId="14">
    <w:abstractNumId w:val="2"/>
  </w:num>
  <w:num w:numId="15">
    <w:abstractNumId w:val="21"/>
  </w:num>
  <w:num w:numId="16">
    <w:abstractNumId w:val="23"/>
  </w:num>
  <w:num w:numId="17">
    <w:abstractNumId w:val="22"/>
  </w:num>
  <w:num w:numId="18">
    <w:abstractNumId w:val="24"/>
  </w:num>
  <w:num w:numId="19">
    <w:abstractNumId w:val="19"/>
  </w:num>
  <w:num w:numId="20">
    <w:abstractNumId w:val="5"/>
  </w:num>
  <w:num w:numId="21">
    <w:abstractNumId w:val="11"/>
  </w:num>
  <w:num w:numId="22">
    <w:abstractNumId w:val="10"/>
  </w:num>
  <w:num w:numId="23">
    <w:abstractNumId w:val="13"/>
  </w:num>
  <w:num w:numId="24">
    <w:abstractNumId w:val="8"/>
  </w:num>
  <w:num w:numId="25">
    <w:abstractNumId w:val="15"/>
  </w:num>
  <w:num w:numId="26">
    <w:abstractNumId w:val="2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05CF1"/>
    <w:rsid w:val="00305CF1"/>
    <w:rsid w:val="00D2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8086"/>
  <w15:docId w15:val="{DBD93D45-342D-4E19-8402-17A2CCBA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6D1D6B"/>
      <w:sz w:val="32"/>
      <w:szCs w:val="32"/>
    </w:rPr>
  </w:style>
  <w:style w:type="paragraph" w:styleId="Heading2">
    <w:name w:val="heading 2"/>
    <w:basedOn w:val="Normal"/>
    <w:next w:val="Normal"/>
    <w:uiPriority w:val="9"/>
    <w:unhideWhenUsed/>
    <w:qFormat/>
    <w:pPr>
      <w:keepNext/>
      <w:keepLines/>
      <w:spacing w:before="40" w:after="0"/>
      <w:outlineLvl w:val="1"/>
    </w:pPr>
    <w:rPr>
      <w:color w:val="6D1D6B"/>
      <w:sz w:val="26"/>
      <w:szCs w:val="26"/>
    </w:rPr>
  </w:style>
  <w:style w:type="paragraph" w:styleId="Heading3">
    <w:name w:val="heading 3"/>
    <w:basedOn w:val="Normal"/>
    <w:next w:val="Normal"/>
    <w:uiPriority w:val="9"/>
    <w:unhideWhenUsed/>
    <w:qFormat/>
    <w:pPr>
      <w:keepNext/>
      <w:keepLines/>
      <w:spacing w:before="40" w:after="0"/>
      <w:outlineLvl w:val="2"/>
    </w:pPr>
    <w:rPr>
      <w:color w:val="481347"/>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ableau.com/academic/students" TargetMode="External"/><Relationship Id="rId13" Type="http://schemas.openxmlformats.org/officeDocument/2006/relationships/hyperlink" Target="https://docs.microsoft.com/en-us/sql/ssms/download-sql-server-management-studio-ssms?view=sql-server-2017" TargetMode="External"/><Relationship Id="rId18" Type="http://schemas.openxmlformats.org/officeDocument/2006/relationships/hyperlink" Target="http://email.wcu.edu/"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hyperlink" Target="mailto:VPN@WCU.EDU" TargetMode="External"/><Relationship Id="rId25" Type="http://schemas.openxmlformats.org/officeDocument/2006/relationships/hyperlink" Target="mailto:WNCED@email.wcu.edu" TargetMode="External"/><Relationship Id="rId2" Type="http://schemas.openxmlformats.org/officeDocument/2006/relationships/styles" Target="styles.xml"/><Relationship Id="rId16" Type="http://schemas.openxmlformats.org/officeDocument/2006/relationships/hyperlink" Target="https://erwinhelp.zendesk.com/hc/en-us/requests/new?ticket_form_id=431568" TargetMode="Externa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n-us/sql-server/sql-server-downloads" TargetMode="External"/><Relationship Id="rId24" Type="http://schemas.openxmlformats.org/officeDocument/2006/relationships/hyperlink" Target="https://public.tableau.com/profile/wnced" TargetMode="External"/><Relationship Id="rId5" Type="http://schemas.openxmlformats.org/officeDocument/2006/relationships/footnotes" Target="footnotes.xml"/><Relationship Id="rId15" Type="http://schemas.openxmlformats.org/officeDocument/2006/relationships/hyperlink" Target="http://go.erwin.com/erwin-academic-edition-free-trial" TargetMode="External"/><Relationship Id="rId23" Type="http://schemas.openxmlformats.org/officeDocument/2006/relationships/hyperlink" Target="https://www.census.gov/data-tools/demo/saipe/saipe.html?s_appName=saipe&amp;map_yearSelector=2016&amp;map_geoSelector=aa_c&amp;menu=grid_proxy&amp;s_year=2016,2015,2014,2013,2012,2011,2010,2009,2008,2007,2006,2005,2004,2003,2002,2001,2000,1999,1998,1997,1996,1995,1993,1989"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ableau.com/products/desktop/download?signin=academic" TargetMode="External"/><Relationship Id="rId14" Type="http://schemas.openxmlformats.org/officeDocument/2006/relationships/image" Target="media/image4.png"/><Relationship Id="rId22" Type="http://schemas.openxmlformats.org/officeDocument/2006/relationships/hyperlink" Target="https://apps.bea.gov/regional/downloadzip.cfm"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4958</Words>
  <Characters>28267</Characters>
  <Application>Microsoft Office Word</Application>
  <DocSecurity>0</DocSecurity>
  <Lines>235</Lines>
  <Paragraphs>66</Paragraphs>
  <ScaleCrop>false</ScaleCrop>
  <Company/>
  <LinksUpToDate>false</LinksUpToDate>
  <CharactersWithSpaces>33159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 Mettam</dc:creator>
  <cp:lastModifiedBy>Owen Mettam</cp:lastModifiedBy>
  <cp:revision>2</cp:revision>
  <dcterms:created xsi:type="dcterms:W3CDTF">2019-02-14T23:34:00Z</dcterms:created>
  <dcterms:modified xsi:type="dcterms:W3CDTF">2019-02-14T23:35:00Z</dcterms:modified>
</cp:coreProperties>
</file>