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</w:p>
    <w:p>
      <w:pPr>
        <w:numPr>
          <w:ilvl w:val="0"/>
          <w:numId w:val="1001"/>
        </w:numPr>
      </w:pPr>
      <w:r>
        <w:t xml:space="preserve">Wie werden Metalle grundsätzlich eingeteilt?::</w:t>
      </w:r>
      <w:r>
        <w:br/>
      </w:r>
      <w:r>
        <w:t xml:space="preserve">In Eisenmetalle und Nichteisenmetalle.</w:t>
      </w:r>
    </w:p>
    <w:p>
      <w:pPr>
        <w:numPr>
          <w:ilvl w:val="0"/>
          <w:numId w:val="1001"/>
        </w:numPr>
      </w:pPr>
      <w:r>
        <w:t xml:space="preserve">Wie werden Eisenwerkstoffe eingeteilt?::</w:t>
      </w:r>
      <w:r>
        <w:br/>
      </w:r>
      <w:r>
        <w:t xml:space="preserve">In Stähle und Eisengu</w:t>
      </w:r>
    </w:p>
    <w:p>
      <w:pPr>
        <w:numPr>
          <w:ilvl w:val="0"/>
          <w:numId w:val="1001"/>
        </w:numPr>
      </w:pPr>
      <w:r>
        <w:t xml:space="preserve">Wie werden Stähle eingeteilt?::</w:t>
      </w:r>
    </w:p>
    <w:p>
      <w:pPr>
        <w:numPr>
          <w:ilvl w:val="0"/>
          <w:numId w:val="1002"/>
        </w:numPr>
        <w:pStyle w:val="Compact"/>
      </w:pPr>
      <w:r>
        <w:t xml:space="preserve">Baustähle,</w:t>
      </w:r>
    </w:p>
    <w:p>
      <w:pPr>
        <w:numPr>
          <w:ilvl w:val="0"/>
          <w:numId w:val="1002"/>
        </w:numPr>
        <w:pStyle w:val="Compact"/>
      </w:pPr>
      <w:r>
        <w:t xml:space="preserve">Werkzeugstähle,</w:t>
      </w:r>
    </w:p>
    <w:p>
      <w:pPr>
        <w:numPr>
          <w:ilvl w:val="0"/>
          <w:numId w:val="1002"/>
        </w:numPr>
        <w:pStyle w:val="Compact"/>
      </w:pPr>
      <w:r>
        <w:t xml:space="preserve">Sonderstähle</w:t>
      </w:r>
    </w:p>
    <w:p>
      <w:pPr>
        <w:numPr>
          <w:ilvl w:val="0"/>
          <w:numId w:val="1003"/>
        </w:numPr>
        <w:pStyle w:val="Compact"/>
      </w:pPr>
      <w:r>
        <w:t xml:space="preserve">Wie werden Eisen-Gusswerkstoffe eingeteilt?::</w:t>
      </w:r>
    </w:p>
    <w:p>
      <w:pPr>
        <w:numPr>
          <w:ilvl w:val="0"/>
          <w:numId w:val="1004"/>
        </w:numPr>
        <w:pStyle w:val="Compact"/>
      </w:pPr>
      <w:r>
        <w:t xml:space="preserve">Stahlguss,</w:t>
      </w:r>
    </w:p>
    <w:p>
      <w:pPr>
        <w:numPr>
          <w:ilvl w:val="0"/>
          <w:numId w:val="1004"/>
        </w:numPr>
        <w:pStyle w:val="Compact"/>
      </w:pPr>
      <w:r>
        <w:t xml:space="preserve">Temperguss,</w:t>
      </w:r>
    </w:p>
    <w:p>
      <w:pPr>
        <w:numPr>
          <w:ilvl w:val="0"/>
          <w:numId w:val="1004"/>
        </w:numPr>
        <w:pStyle w:val="Compact"/>
      </w:pPr>
      <w:r>
        <w:t xml:space="preserve">Gusseisen,</w:t>
      </w:r>
    </w:p>
    <w:p>
      <w:pPr>
        <w:numPr>
          <w:ilvl w:val="0"/>
          <w:numId w:val="1004"/>
        </w:numPr>
        <w:pStyle w:val="Compact"/>
      </w:pPr>
      <w:r>
        <w:t xml:space="preserve">Sondergussarten</w:t>
      </w:r>
    </w:p>
    <w:p>
      <w:pPr>
        <w:numPr>
          <w:ilvl w:val="0"/>
          <w:numId w:val="1005"/>
        </w:numPr>
        <w:pStyle w:val="Compact"/>
      </w:pPr>
      <w:r>
        <w:t xml:space="preserve">Wie werden Nichteisenmetalle eingeteilt und nenne je zwei?::</w:t>
      </w:r>
      <w:r>
        <w:br/>
      </w:r>
      <w:r>
        <w:t xml:space="preserve">Leichtmetalle:</w:t>
      </w:r>
    </w:p>
    <w:p>
      <w:pPr>
        <w:numPr>
          <w:ilvl w:val="0"/>
          <w:numId w:val="1006"/>
        </w:numPr>
        <w:pStyle w:val="Compact"/>
      </w:pPr>
      <w:r>
        <w:t xml:space="preserve">Dichte &lt; 5 kg/dm³ [ Aluminium, Magnesium, Titan ]</w:t>
      </w:r>
      <w:r>
        <w:br/>
      </w:r>
      <w:r>
        <w:t xml:space="preserve">Schwermetalle:</w:t>
      </w:r>
    </w:p>
    <w:p>
      <w:pPr>
        <w:numPr>
          <w:ilvl w:val="0"/>
          <w:numId w:val="1006"/>
        </w:numPr>
        <w:pStyle w:val="Compact"/>
      </w:pPr>
      <w:r>
        <w:t xml:space="preserve">Dichte &gt; 5 kg/dm³ [ Kupfer, Zink, Blei , Chrom, Nickel ]</w:t>
      </w:r>
    </w:p>
    <w:p>
      <w:pPr>
        <w:numPr>
          <w:ilvl w:val="0"/>
          <w:numId w:val="1007"/>
        </w:numPr>
        <w:pStyle w:val="Compact"/>
      </w:pPr>
      <w:r>
        <w:t xml:space="preserve">Benennen u. beschreiben Sie 2 Nichteisenmetalle aus dem Prüfungskoffer!::</w:t>
      </w:r>
    </w:p>
    <w:p>
      <w:pPr>
        <w:numPr>
          <w:ilvl w:val="0"/>
          <w:numId w:val="1008"/>
        </w:numPr>
        <w:pStyle w:val="Compact"/>
      </w:pPr>
      <w:r>
        <w:t xml:space="preserve">Kupferblech,</w:t>
      </w:r>
    </w:p>
    <w:p>
      <w:pPr>
        <w:numPr>
          <w:ilvl w:val="0"/>
          <w:numId w:val="1008"/>
        </w:numPr>
        <w:pStyle w:val="Compact"/>
      </w:pPr>
      <w:r>
        <w:t xml:space="preserve">Messingblech,</w:t>
      </w:r>
    </w:p>
    <w:p>
      <w:pPr>
        <w:numPr>
          <w:ilvl w:val="0"/>
          <w:numId w:val="1008"/>
        </w:numPr>
        <w:pStyle w:val="Compact"/>
      </w:pPr>
      <w:r>
        <w:t xml:space="preserve">Aluminiumblech,</w:t>
      </w:r>
    </w:p>
    <w:p>
      <w:pPr>
        <w:numPr>
          <w:ilvl w:val="0"/>
          <w:numId w:val="1008"/>
        </w:numPr>
        <w:pStyle w:val="Compact"/>
      </w:pPr>
      <w:r>
        <w:t xml:space="preserve">Messing Augenschraube,</w:t>
      </w:r>
    </w:p>
    <w:p>
      <w:pPr>
        <w:numPr>
          <w:ilvl w:val="0"/>
          <w:numId w:val="1008"/>
        </w:numPr>
        <w:pStyle w:val="Compact"/>
      </w:pPr>
      <w:r>
        <w:t xml:space="preserve">Kupfer Kronenmutter,</w:t>
      </w:r>
    </w:p>
    <w:p>
      <w:pPr>
        <w:numPr>
          <w:ilvl w:val="0"/>
          <w:numId w:val="1008"/>
        </w:numPr>
        <w:pStyle w:val="Compact"/>
      </w:pPr>
      <w:r>
        <w:t xml:space="preserve">Schrägsitzventil (Messing),</w:t>
      </w:r>
    </w:p>
    <w:p>
      <w:pPr>
        <w:pStyle w:val="FirstParagraph"/>
      </w:pPr>
      <w:r>
        <w:t xml:space="preserve">Zählen Sie zwei Vorteile der EisenGusswerkstoffe im Vergleich zu Stahl auf.::</w:t>
      </w:r>
    </w:p>
    <w:p>
      <w:pPr>
        <w:numPr>
          <w:ilvl w:val="0"/>
          <w:numId w:val="1009"/>
        </w:numPr>
        <w:pStyle w:val="Compact"/>
      </w:pPr>
      <w:r>
        <w:t xml:space="preserve">Gut gießbar (dünnflüssige Schmelze),</w:t>
      </w:r>
    </w:p>
    <w:p>
      <w:pPr>
        <w:numPr>
          <w:ilvl w:val="0"/>
          <w:numId w:val="1009"/>
        </w:numPr>
        <w:pStyle w:val="Compact"/>
      </w:pPr>
      <w:r>
        <w:t xml:space="preserve">Geringe Schrumpfung,</w:t>
      </w:r>
    </w:p>
    <w:p>
      <w:pPr>
        <w:pStyle w:val="FirstParagraph"/>
      </w:pPr>
      <w:r>
        <w:t xml:space="preserve">Wodurch entstehen bei Gusswerkstoffen spröde und schwingungsdämpfende Eigenschaften?::</w:t>
      </w:r>
    </w:p>
    <w:p>
      <w:pPr>
        <w:numPr>
          <w:ilvl w:val="0"/>
          <w:numId w:val="1010"/>
        </w:numPr>
        <w:pStyle w:val="Compact"/>
      </w:pPr>
      <w:r>
        <w:t xml:space="preserve">Durch die Einlagerung von LamellenGrafit (Grauguss bzw. lamellares Gusseisen)</w:t>
      </w:r>
    </w:p>
    <w:p>
      <w:pPr>
        <w:numPr>
          <w:ilvl w:val="0"/>
          <w:numId w:val="1011"/>
        </w:numPr>
        <w:pStyle w:val="Compact"/>
      </w:pPr>
      <w:r>
        <w:t xml:space="preserve">Zählen Sie drei Eisen Gusswerkstoffe auf.::</w:t>
      </w:r>
    </w:p>
    <w:p>
      <w:pPr>
        <w:numPr>
          <w:ilvl w:val="0"/>
          <w:numId w:val="1012"/>
        </w:numPr>
        <w:pStyle w:val="Compact"/>
      </w:pPr>
      <w:r>
        <w:t xml:space="preserve">Gusseisen mit Lamellengrafit oder Grauguss (GJL),</w:t>
      </w:r>
    </w:p>
    <w:p>
      <w:pPr>
        <w:numPr>
          <w:ilvl w:val="0"/>
          <w:numId w:val="1012"/>
        </w:numPr>
        <w:pStyle w:val="Compact"/>
      </w:pPr>
      <w:r>
        <w:t xml:space="preserve">Gusseisen mit Kugelgrafit oder Sphäroguss (GJS),</w:t>
      </w:r>
    </w:p>
    <w:p>
      <w:pPr>
        <w:numPr>
          <w:ilvl w:val="0"/>
          <w:numId w:val="1012"/>
        </w:numPr>
        <w:pStyle w:val="Compact"/>
      </w:pPr>
      <w:r>
        <w:t xml:space="preserve">Temperguss (GJM),</w:t>
      </w:r>
    </w:p>
    <w:p>
      <w:pPr>
        <w:numPr>
          <w:ilvl w:val="0"/>
          <w:numId w:val="1012"/>
        </w:numPr>
        <w:pStyle w:val="Compact"/>
      </w:pPr>
      <w:r>
        <w:t xml:space="preserve">Stahlguss (GE oder GS)</w:t>
      </w:r>
    </w:p>
    <w:p>
      <w:pPr>
        <w:numPr>
          <w:ilvl w:val="0"/>
          <w:numId w:val="1013"/>
        </w:numPr>
        <w:pStyle w:val="Compact"/>
      </w:pPr>
      <w:r>
        <w:t xml:space="preserve">EN-GJL-200 ieen Sie die Bedeutung dieser Bezeichnung.::</w:t>
      </w:r>
    </w:p>
    <w:p>
      <w:pPr>
        <w:numPr>
          <w:ilvl w:val="0"/>
          <w:numId w:val="1014"/>
        </w:numPr>
        <w:pStyle w:val="Compact"/>
      </w:pPr>
      <w:r>
        <w:t xml:space="preserve">EN-GJL-200</w:t>
      </w:r>
    </w:p>
    <w:p>
      <w:pPr>
        <w:numPr>
          <w:ilvl w:val="0"/>
          <w:numId w:val="1014"/>
        </w:numPr>
        <w:pStyle w:val="Compact"/>
      </w:pPr>
      <w:r>
        <w:t xml:space="preserve">EN -&gt; Europäische Norm</w:t>
      </w:r>
    </w:p>
    <w:p>
      <w:pPr>
        <w:numPr>
          <w:ilvl w:val="0"/>
          <w:numId w:val="1014"/>
        </w:numPr>
        <w:pStyle w:val="Compact"/>
      </w:pPr>
      <w:r>
        <w:t xml:space="preserve">G -&gt; Guss,</w:t>
      </w:r>
    </w:p>
    <w:p>
      <w:pPr>
        <w:numPr>
          <w:ilvl w:val="0"/>
          <w:numId w:val="1014"/>
        </w:numPr>
        <w:pStyle w:val="Compact"/>
      </w:pPr>
      <w:r>
        <w:t xml:space="preserve">J -&gt; Eisen (Iron),</w:t>
      </w:r>
    </w:p>
    <w:p>
      <w:pPr>
        <w:numPr>
          <w:ilvl w:val="0"/>
          <w:numId w:val="1014"/>
        </w:numPr>
        <w:pStyle w:val="Compact"/>
      </w:pPr>
      <w:r>
        <w:t xml:space="preserve">L -&gt; Lamellar Gusseisen mit Lamellengraphit</w:t>
      </w:r>
    </w:p>
    <w:p>
      <w:pPr>
        <w:numPr>
          <w:ilvl w:val="0"/>
          <w:numId w:val="1014"/>
        </w:numPr>
        <w:pStyle w:val="Compact"/>
      </w:pPr>
      <w:r>
        <w:t xml:space="preserve">200 -&gt; 200 N/mm² Mindest-Zugfestigkeit</w:t>
      </w:r>
    </w:p>
    <w:p>
      <w:pPr>
        <w:numPr>
          <w:ilvl w:val="0"/>
          <w:numId w:val="1015"/>
        </w:numPr>
        <w:pStyle w:val="Compact"/>
      </w:pPr>
      <w:r>
        <w:t xml:space="preserve">Nennen Sie drei typische Anwendungen von Eisen-Gusswerkstoffen::</w:t>
      </w:r>
    </w:p>
    <w:p>
      <w:pPr>
        <w:numPr>
          <w:ilvl w:val="0"/>
          <w:numId w:val="1016"/>
        </w:numPr>
        <w:pStyle w:val="Compact"/>
      </w:pPr>
      <w:r>
        <w:t xml:space="preserve">Maschinengestelle,</w:t>
      </w:r>
    </w:p>
    <w:p>
      <w:pPr>
        <w:numPr>
          <w:ilvl w:val="0"/>
          <w:numId w:val="1016"/>
        </w:numPr>
        <w:pStyle w:val="Compact"/>
      </w:pPr>
      <w:r>
        <w:t xml:space="preserve">Pumpen,</w:t>
      </w:r>
    </w:p>
    <w:p>
      <w:pPr>
        <w:numPr>
          <w:ilvl w:val="0"/>
          <w:numId w:val="1016"/>
        </w:numPr>
        <w:pStyle w:val="Compact"/>
      </w:pPr>
      <w:r>
        <w:t xml:space="preserve">Lenkhebel,</w:t>
      </w:r>
    </w:p>
    <w:p>
      <w:pPr>
        <w:numPr>
          <w:ilvl w:val="0"/>
          <w:numId w:val="1016"/>
        </w:numPr>
        <w:pStyle w:val="Compact"/>
      </w:pPr>
      <w:r>
        <w:t xml:space="preserve">Fittings,</w:t>
      </w:r>
    </w:p>
    <w:p>
      <w:pPr>
        <w:numPr>
          <w:ilvl w:val="0"/>
          <w:numId w:val="1016"/>
        </w:numPr>
        <w:pStyle w:val="Compact"/>
      </w:pPr>
      <w:r>
        <w:t xml:space="preserve">Pleuelstange</w:t>
      </w:r>
    </w:p>
    <w:p>
      <w:pPr>
        <w:numPr>
          <w:ilvl w:val="0"/>
          <w:numId w:val="1017"/>
        </w:numPr>
      </w:pPr>
      <w:r>
        <w:t xml:space="preserve">Was ist Stahlguss!::</w:t>
      </w:r>
      <w:r>
        <w:br/>
      </w:r>
      <w:r>
        <w:t xml:space="preserve">Stahlguss ist in Formen gegossener Stahl.</w:t>
      </w:r>
    </w:p>
    <w:p>
      <w:pPr>
        <w:numPr>
          <w:ilvl w:val="0"/>
          <w:numId w:val="1017"/>
        </w:numPr>
      </w:pPr>
      <w:r>
        <w:t xml:space="preserve">Nennen und übersetzen Sie die Werkstoffbezeichnungen GE 200, G20Mo5!::</w:t>
      </w:r>
      <w:r>
        <w:br/>
      </w:r>
      <w:r>
        <w:t xml:space="preserve">GE 200:</w:t>
      </w:r>
    </w:p>
    <w:p>
      <w:pPr>
        <w:numPr>
          <w:ilvl w:val="0"/>
          <w:numId w:val="1018"/>
        </w:numPr>
        <w:pStyle w:val="Compact"/>
      </w:pPr>
      <w:r>
        <w:t xml:space="preserve">GE = Gusseisen (Stahlguss)</w:t>
      </w:r>
    </w:p>
    <w:p>
      <w:pPr>
        <w:numPr>
          <w:ilvl w:val="0"/>
          <w:numId w:val="1018"/>
        </w:numPr>
        <w:pStyle w:val="Compact"/>
      </w:pPr>
      <w:r>
        <w:t xml:space="preserve">200 = Dehngrenze von 200 N/mm²</w:t>
      </w:r>
      <w:r>
        <w:br/>
      </w:r>
      <w:r>
        <w:t xml:space="preserve">G 20Mo5 - (Warmfester):</w:t>
      </w:r>
    </w:p>
    <w:p>
      <w:pPr>
        <w:numPr>
          <w:ilvl w:val="0"/>
          <w:numId w:val="1018"/>
        </w:numPr>
        <w:pStyle w:val="Compact"/>
      </w:pPr>
      <w:r>
        <w:t xml:space="preserve">G = Gusseisen (niedriglegierter Stahlguss)</w:t>
      </w:r>
    </w:p>
    <w:p>
      <w:pPr>
        <w:numPr>
          <w:ilvl w:val="0"/>
          <w:numId w:val="1018"/>
        </w:numPr>
        <w:pStyle w:val="Compact"/>
      </w:pPr>
      <w:r>
        <w:t xml:space="preserve">20 = 0,2 % Kohlenstoff (Faktor 100)</w:t>
      </w:r>
    </w:p>
    <w:p>
      <w:pPr>
        <w:numPr>
          <w:ilvl w:val="0"/>
          <w:numId w:val="1018"/>
        </w:numPr>
        <w:pStyle w:val="Compact"/>
      </w:pPr>
      <w:r>
        <w:t xml:space="preserve">Mo5 = 0,5% Molybdän, (Faktor 10)</w:t>
      </w:r>
    </w:p>
    <w:p>
      <w:pPr>
        <w:numPr>
          <w:ilvl w:val="0"/>
          <w:numId w:val="1019"/>
        </w:numPr>
        <w:pStyle w:val="Compact"/>
      </w:pPr>
      <w:r>
        <w:t xml:space="preserve">Nennen Sie drei Eigenschaften von Stahlguss!::</w:t>
      </w:r>
    </w:p>
    <w:p>
      <w:pPr>
        <w:numPr>
          <w:ilvl w:val="0"/>
          <w:numId w:val="1020"/>
        </w:numPr>
        <w:pStyle w:val="Compact"/>
      </w:pPr>
      <w:r>
        <w:t xml:space="preserve">Hohe Festigkeit,</w:t>
      </w:r>
    </w:p>
    <w:p>
      <w:pPr>
        <w:numPr>
          <w:ilvl w:val="0"/>
          <w:numId w:val="1020"/>
        </w:numPr>
        <w:pStyle w:val="Compact"/>
      </w:pPr>
      <w:r>
        <w:t xml:space="preserve">Härtbarkeit der Oberfläche</w:t>
      </w:r>
    </w:p>
    <w:p>
      <w:pPr>
        <w:numPr>
          <w:ilvl w:val="0"/>
          <w:numId w:val="1020"/>
        </w:numPr>
        <w:pStyle w:val="Compact"/>
      </w:pPr>
      <w:r>
        <w:t xml:space="preserve">zäh,</w:t>
      </w:r>
    </w:p>
    <w:p>
      <w:pPr>
        <w:numPr>
          <w:ilvl w:val="0"/>
          <w:numId w:val="1020"/>
        </w:numPr>
        <w:pStyle w:val="Compact"/>
      </w:pPr>
      <w:r>
        <w:t xml:space="preserve">vergütbar,</w:t>
      </w:r>
    </w:p>
    <w:p>
      <w:pPr>
        <w:numPr>
          <w:ilvl w:val="0"/>
          <w:numId w:val="1021"/>
        </w:numPr>
        <w:pStyle w:val="Compact"/>
      </w:pPr>
      <w:r>
        <w:t xml:space="preserve">Nennen Sie drei Beispiele der Verwendung von StahlGuss (GE oder GS)! ::</w:t>
      </w:r>
    </w:p>
    <w:p>
      <w:pPr>
        <w:numPr>
          <w:ilvl w:val="0"/>
          <w:numId w:val="1022"/>
        </w:numPr>
        <w:pStyle w:val="Compact"/>
      </w:pPr>
      <w:r>
        <w:t xml:space="preserve">Kranhaken,</w:t>
      </w:r>
    </w:p>
    <w:p>
      <w:pPr>
        <w:numPr>
          <w:ilvl w:val="0"/>
          <w:numId w:val="1022"/>
        </w:numPr>
        <w:pStyle w:val="Compact"/>
      </w:pPr>
      <w:r>
        <w:t xml:space="preserve">Turbinenteile,</w:t>
      </w:r>
    </w:p>
    <w:p>
      <w:pPr>
        <w:numPr>
          <w:ilvl w:val="0"/>
          <w:numId w:val="1022"/>
        </w:numPr>
        <w:pStyle w:val="Compact"/>
      </w:pPr>
      <w:r>
        <w:t xml:space="preserve">Pressenständer,</w:t>
      </w:r>
    </w:p>
    <w:p>
      <w:pPr>
        <w:numPr>
          <w:ilvl w:val="0"/>
          <w:numId w:val="1022"/>
        </w:numPr>
        <w:pStyle w:val="Compact"/>
      </w:pPr>
      <w:r>
        <w:t xml:space="preserve">Teile für Land- und Werkzeugmaschinen</w:t>
      </w:r>
    </w:p>
    <w:p>
      <w:pPr>
        <w:numPr>
          <w:ilvl w:val="0"/>
          <w:numId w:val="1023"/>
        </w:numPr>
        <w:pStyle w:val="Compact"/>
      </w:pPr>
      <w:r>
        <w:t xml:space="preserve">Nennen Sie eine Stahlbezeichnung für den Stahlbau!::</w:t>
      </w:r>
    </w:p>
    <w:p>
      <w:pPr>
        <w:numPr>
          <w:ilvl w:val="0"/>
          <w:numId w:val="1024"/>
        </w:numPr>
        <w:pStyle w:val="Compact"/>
      </w:pPr>
      <w:r>
        <w:t xml:space="preserve">S355J2G1,</w:t>
      </w:r>
    </w:p>
    <w:p>
      <w:pPr>
        <w:numPr>
          <w:ilvl w:val="0"/>
          <w:numId w:val="1024"/>
        </w:numPr>
        <w:pStyle w:val="Compact"/>
      </w:pPr>
      <w:r>
        <w:t xml:space="preserve">S275JRG2,</w:t>
      </w:r>
    </w:p>
    <w:p>
      <w:pPr>
        <w:numPr>
          <w:ilvl w:val="0"/>
          <w:numId w:val="1025"/>
        </w:numPr>
        <w:pStyle w:val="Compact"/>
      </w:pPr>
      <w:r>
        <w:t xml:space="preserve">Nennen Sie 2 Verwendungsbeispiele für Allgemeinen Baustahl!::</w:t>
      </w:r>
    </w:p>
    <w:p>
      <w:pPr>
        <w:numPr>
          <w:ilvl w:val="0"/>
          <w:numId w:val="1026"/>
        </w:numPr>
        <w:pStyle w:val="Compact"/>
      </w:pPr>
      <w:r>
        <w:t xml:space="preserve">Stahlbau,</w:t>
      </w:r>
    </w:p>
    <w:p>
      <w:pPr>
        <w:numPr>
          <w:ilvl w:val="0"/>
          <w:numId w:val="1026"/>
        </w:numPr>
        <w:pStyle w:val="Compact"/>
      </w:pPr>
      <w:r>
        <w:t xml:space="preserve">Schiffsbau,</w:t>
      </w:r>
    </w:p>
    <w:p>
      <w:pPr>
        <w:numPr>
          <w:ilvl w:val="0"/>
          <w:numId w:val="1026"/>
        </w:numPr>
        <w:pStyle w:val="Compact"/>
      </w:pPr>
      <w:r>
        <w:t xml:space="preserve">Fahrzeugbau</w:t>
      </w:r>
    </w:p>
    <w:p>
      <w:pPr>
        <w:numPr>
          <w:ilvl w:val="0"/>
          <w:numId w:val="1027"/>
        </w:numPr>
      </w:pPr>
      <w:r>
        <w:t xml:space="preserve">Nennen Sie je eine Stahlbezeichnung für Einsatz-, Vergütungs-, und Werkzeugstahl und erläutern Sie diese!::</w:t>
      </w:r>
    </w:p>
    <w:p>
      <w:pPr>
        <w:numPr>
          <w:ilvl w:val="1"/>
          <w:numId w:val="1028"/>
        </w:numPr>
      </w:pPr>
      <w:r>
        <w:t xml:space="preserve">Einsatzstahl C10E -&gt; (Kohlenstoffgehaltanteil von ca. 0,1 bis 0,2%)</w:t>
      </w:r>
    </w:p>
    <w:p>
      <w:pPr>
        <w:numPr>
          <w:ilvl w:val="1"/>
          <w:numId w:val="1028"/>
        </w:numPr>
      </w:pPr>
      <w:r>
        <w:t xml:space="preserve">C -&gt; unlegierter Stahl</w:t>
      </w:r>
    </w:p>
    <w:p>
      <w:pPr>
        <w:numPr>
          <w:ilvl w:val="1"/>
          <w:numId w:val="1028"/>
        </w:numPr>
      </w:pPr>
      <w:r>
        <w:t xml:space="preserve">10 -&gt; 0,1% Kohlenstoff, daher Einsatzstahl</w:t>
      </w:r>
    </w:p>
    <w:p>
      <w:pPr>
        <w:numPr>
          <w:ilvl w:val="1"/>
          <w:numId w:val="1028"/>
        </w:numPr>
      </w:pPr>
      <w:r>
        <w:t xml:space="preserve">E -&gt; vorgeschriebenen max. Schwefelgehalt</w:t>
      </w:r>
    </w:p>
    <w:p>
      <w:pPr>
        <w:numPr>
          <w:ilvl w:val="1"/>
          <w:numId w:val="1028"/>
        </w:numPr>
      </w:pPr>
      <w:r>
        <w:t xml:space="preserve">Vergütungsstahl C45E -&gt; (Kohlenstoffgehaltanteil C von ca. 0,3 bis 0,6%)</w:t>
      </w:r>
    </w:p>
    <w:p>
      <w:pPr>
        <w:numPr>
          <w:ilvl w:val="1"/>
          <w:numId w:val="1028"/>
        </w:numPr>
      </w:pPr>
      <w:r>
        <w:t xml:space="preserve">C -&gt; unlegierter Stahl</w:t>
      </w:r>
    </w:p>
    <w:p>
      <w:pPr>
        <w:numPr>
          <w:ilvl w:val="1"/>
          <w:numId w:val="1028"/>
        </w:numPr>
      </w:pPr>
      <w:r>
        <w:t xml:space="preserve">45 -&gt; 0,45% Kohlenstoff, daher Vergütungsstahl</w:t>
      </w:r>
    </w:p>
    <w:p>
      <w:pPr>
        <w:numPr>
          <w:ilvl w:val="1"/>
          <w:numId w:val="1028"/>
        </w:numPr>
      </w:pPr>
      <w:r>
        <w:t xml:space="preserve">E -&gt; vorgeschriebenen max. Schwefelgehalt</w:t>
      </w:r>
    </w:p>
    <w:p>
      <w:pPr>
        <w:numPr>
          <w:ilvl w:val="1"/>
          <w:numId w:val="1028"/>
        </w:numPr>
      </w:pPr>
      <w:r>
        <w:t xml:space="preserve">Werkzeugstahl C105U -&gt;</w:t>
      </w:r>
    </w:p>
    <w:p>
      <w:pPr>
        <w:numPr>
          <w:ilvl w:val="1"/>
          <w:numId w:val="1028"/>
        </w:numPr>
      </w:pPr>
      <w:r>
        <w:t xml:space="preserve">(Kohlenstoffgehaltanteil C von ca. 0,6 bis 1,5%)</w:t>
      </w:r>
    </w:p>
    <w:p>
      <w:pPr>
        <w:numPr>
          <w:ilvl w:val="1"/>
          <w:numId w:val="1028"/>
        </w:numPr>
      </w:pPr>
      <w:r>
        <w:t xml:space="preserve">C -&gt; Unlegierter Stahl</w:t>
      </w:r>
    </w:p>
    <w:p>
      <w:pPr>
        <w:numPr>
          <w:ilvl w:val="1"/>
          <w:numId w:val="1028"/>
        </w:numPr>
      </w:pPr>
      <w:r>
        <w:t xml:space="preserve">105 -&gt; 1,05% Kohlenstoff, daher Werkzeugstahl</w:t>
      </w:r>
    </w:p>
    <w:p>
      <w:pPr>
        <w:numPr>
          <w:ilvl w:val="1"/>
          <w:numId w:val="1028"/>
        </w:numPr>
      </w:pPr>
      <w:r>
        <w:t xml:space="preserve">U -&gt; für Werkzeuge geeignet</w:t>
      </w:r>
    </w:p>
    <w:p>
      <w:pPr>
        <w:numPr>
          <w:ilvl w:val="0"/>
          <w:numId w:val="1027"/>
        </w:numPr>
      </w:pPr>
      <w:r>
        <w:t xml:space="preserve">Nennen Sie 2 Gründe, weshalb Stähle legiert werden!::</w:t>
      </w:r>
      <w:r>
        <w:br/>
      </w:r>
      <w:r>
        <w:t xml:space="preserve">Verbesserte :</w:t>
      </w:r>
    </w:p>
    <w:p>
      <w:pPr>
        <w:numPr>
          <w:ilvl w:val="0"/>
          <w:numId w:val="1029"/>
        </w:numPr>
        <w:pStyle w:val="Compact"/>
      </w:pPr>
      <w:r>
        <w:t xml:space="preserve">Härtbarkeit,</w:t>
      </w:r>
    </w:p>
    <w:p>
      <w:pPr>
        <w:numPr>
          <w:ilvl w:val="0"/>
          <w:numId w:val="1029"/>
        </w:numPr>
        <w:pStyle w:val="Compact"/>
      </w:pPr>
      <w:r>
        <w:t xml:space="preserve">Warmfestigkeit,</w:t>
      </w:r>
    </w:p>
    <w:p>
      <w:pPr>
        <w:numPr>
          <w:ilvl w:val="0"/>
          <w:numId w:val="1029"/>
        </w:numPr>
        <w:pStyle w:val="Compact"/>
      </w:pPr>
      <w:r>
        <w:t xml:space="preserve">Schneidfähigkeit</w:t>
      </w:r>
    </w:p>
    <w:p>
      <w:pPr>
        <w:numPr>
          <w:ilvl w:val="0"/>
          <w:numId w:val="1030"/>
        </w:numPr>
      </w:pPr>
      <w:r>
        <w:t xml:space="preserve">Nennen Sie die Grenze zwischen niedrig- und hochlegiertem Stahl!::</w:t>
      </w:r>
      <w:r>
        <w:br/>
      </w:r>
      <w:r>
        <w:t xml:space="preserve">Bei 5% Legierungsbestandteilen</w:t>
      </w:r>
    </w:p>
    <w:p>
      <w:pPr>
        <w:numPr>
          <w:ilvl w:val="0"/>
          <w:numId w:val="1030"/>
        </w:numPr>
      </w:pPr>
      <w:r>
        <w:t xml:space="preserve">Übersetzen Sie die Stahlbezeichnung C10E:: C10E</w:t>
      </w:r>
      <w:r>
        <w:br/>
      </w:r>
      <w:r>
        <w:t xml:space="preserve">C -&gt; Unlegierter Stahl</w:t>
      </w:r>
      <w:r>
        <w:br/>
      </w:r>
      <w:r>
        <w:t xml:space="preserve">10 -&gt; mit 0,1% Kohlenstoff, daher Einsatzstahl</w:t>
      </w:r>
      <w:r>
        <w:br/>
      </w:r>
      <w:r>
        <w:t xml:space="preserve">E -&gt; für vorgeschriebenen max. Schwefelgehalt</w:t>
      </w:r>
    </w:p>
    <w:p>
      <w:pPr>
        <w:numPr>
          <w:ilvl w:val="0"/>
          <w:numId w:val="1030"/>
        </w:numPr>
      </w:pPr>
      <w:r>
        <w:t xml:space="preserve">Wie beeinflusst der Kohlenstoffgehalt und der Schwefel den Stahl?::</w:t>
      </w:r>
      <w:r>
        <w:br/>
      </w:r>
      <w:r>
        <w:t xml:space="preserve">Kohlenstoff:</w:t>
      </w:r>
    </w:p>
    <w:p>
      <w:pPr>
        <w:numPr>
          <w:ilvl w:val="0"/>
          <w:numId w:val="1031"/>
        </w:numPr>
        <w:pStyle w:val="Compact"/>
      </w:pPr>
      <w:r>
        <w:t xml:space="preserve">hoch:</w:t>
      </w:r>
    </w:p>
    <w:p>
      <w:pPr>
        <w:numPr>
          <w:ilvl w:val="1"/>
          <w:numId w:val="1032"/>
        </w:numPr>
        <w:pStyle w:val="Compact"/>
      </w:pPr>
      <w:r>
        <w:t xml:space="preserve">Festigkeit und Härte steigern</w:t>
      </w:r>
    </w:p>
    <w:p>
      <w:pPr>
        <w:numPr>
          <w:ilvl w:val="0"/>
          <w:numId w:val="1031"/>
        </w:numPr>
        <w:pStyle w:val="Compact"/>
      </w:pPr>
      <w:r>
        <w:t xml:space="preserve">niedrig:</w:t>
      </w:r>
      <w:r>
        <w:br/>
      </w:r>
      <w:r>
        <w:t xml:space="preserve">- Dehnung, Schmiedbarkeit und Schweißbarkeit steigen.</w:t>
      </w:r>
      <w:r>
        <w:br/>
      </w:r>
      <w:r>
        <w:t xml:space="preserve">- Schmelzpunkt sinkt;</w:t>
      </w:r>
      <w:r>
        <w:br/>
      </w:r>
      <w:r>
        <w:t xml:space="preserve">Schwefel:</w:t>
      </w:r>
    </w:p>
    <w:p>
      <w:pPr>
        <w:numPr>
          <w:ilvl w:val="0"/>
          <w:numId w:val="1031"/>
        </w:numPr>
        <w:pStyle w:val="Compact"/>
      </w:pPr>
      <w:r>
        <w:t xml:space="preserve">Erhöht: Zerspanbarkeit</w:t>
      </w:r>
    </w:p>
    <w:p>
      <w:pPr>
        <w:numPr>
          <w:ilvl w:val="0"/>
          <w:numId w:val="1033"/>
        </w:numPr>
        <w:pStyle w:val="Compact"/>
      </w:pPr>
      <w:r>
        <w:t xml:space="preserve">Übersetzen Sie die Stahlbezei chnung 10CrMo9-10::</w:t>
      </w:r>
    </w:p>
    <w:p>
      <w:pPr>
        <w:numPr>
          <w:ilvl w:val="0"/>
          <w:numId w:val="1034"/>
        </w:numPr>
        <w:pStyle w:val="Compact"/>
      </w:pPr>
      <w:r>
        <w:t xml:space="preserve">10CrMo9-10 zusätzliche Elemente wie Chrom und Molybdän, daher legierter Stahl, niderig</w:t>
      </w:r>
    </w:p>
    <w:p>
      <w:pPr>
        <w:numPr>
          <w:ilvl w:val="0"/>
          <w:numId w:val="1034"/>
        </w:numPr>
        <w:pStyle w:val="Compact"/>
      </w:pPr>
      <w:r>
        <w:t xml:space="preserve">10 -&gt; 0,1% Kohlenstoff, daher Einsatzstahl</w:t>
      </w:r>
    </w:p>
    <w:p>
      <w:pPr>
        <w:numPr>
          <w:ilvl w:val="0"/>
          <w:numId w:val="1034"/>
        </w:numPr>
        <w:pStyle w:val="Compact"/>
      </w:pPr>
      <w:r>
        <w:t xml:space="preserve">Cr9 -&gt; 9/4 2,25% Chrom, (Faktor 4)</w:t>
      </w:r>
    </w:p>
    <w:p>
      <w:pPr>
        <w:numPr>
          <w:ilvl w:val="0"/>
          <w:numId w:val="1034"/>
        </w:numPr>
        <w:pStyle w:val="Compact"/>
      </w:pPr>
      <w:r>
        <w:t xml:space="preserve">Mo10 -&gt; 1% Molybdän (Faktor 100)</w:t>
      </w:r>
    </w:p>
    <w:p>
      <w:pPr>
        <w:numPr>
          <w:ilvl w:val="0"/>
          <w:numId w:val="1034"/>
        </w:numPr>
        <w:pStyle w:val="Compact"/>
      </w:pPr>
      <w:r>
        <w:t xml:space="preserve">NiderigLegierter EinsatzStahl</w:t>
      </w:r>
    </w:p>
    <w:p>
      <w:pPr>
        <w:numPr>
          <w:ilvl w:val="0"/>
          <w:numId w:val="1035"/>
        </w:numPr>
        <w:pStyle w:val="Compact"/>
      </w:pPr>
      <w:r>
        <w:t xml:space="preserve">Übersetzen Sie die Stahlbez1Ni18-10::</w:t>
      </w:r>
    </w:p>
    <w:p>
      <w:pPr>
        <w:numPr>
          <w:ilvl w:val="0"/>
          <w:numId w:val="1036"/>
        </w:numPr>
        <w:pStyle w:val="Compact"/>
      </w:pPr>
      <w:r>
        <w:t xml:space="preserve">X -&gt; für hochlegierten Stahl</w:t>
      </w:r>
    </w:p>
    <w:p>
      <w:pPr>
        <w:numPr>
          <w:ilvl w:val="0"/>
          <w:numId w:val="1036"/>
        </w:numPr>
        <w:pStyle w:val="Compact"/>
      </w:pPr>
      <w:r>
        <w:t xml:space="preserve">5 -&gt; 0,05% Kohlenstoff,</w:t>
      </w:r>
    </w:p>
    <w:p>
      <w:pPr>
        <w:numPr>
          <w:ilvl w:val="0"/>
          <w:numId w:val="1036"/>
        </w:numPr>
        <w:pStyle w:val="Compact"/>
      </w:pPr>
      <w:r>
        <w:t xml:space="preserve">Cr18 -&gt; 18% Chrom, daher Nichtrostender Stahl</w:t>
      </w:r>
    </w:p>
    <w:p>
      <w:pPr>
        <w:numPr>
          <w:ilvl w:val="0"/>
          <w:numId w:val="1036"/>
        </w:numPr>
        <w:pStyle w:val="Compact"/>
      </w:pPr>
      <w:r>
        <w:t xml:space="preserve">Ni10 -&gt; 10% Nickel</w:t>
      </w:r>
    </w:p>
    <w:p>
      <w:pPr>
        <w:numPr>
          <w:ilvl w:val="0"/>
          <w:numId w:val="1036"/>
        </w:numPr>
        <w:pStyle w:val="Compact"/>
      </w:pPr>
      <w:r>
        <w:t xml:space="preserve">Stähle mit mehr als 12% Cr sind Korrosionsbeständig</w:t>
      </w:r>
    </w:p>
    <w:p>
      <w:pPr>
        <w:numPr>
          <w:ilvl w:val="0"/>
          <w:numId w:val="1037"/>
        </w:numPr>
      </w:pPr>
      <w:r>
        <w:t xml:space="preserve">Erklären Sie den Begriff „Zähigkeit" anhand eines Beispiels!::</w:t>
      </w:r>
      <w:r>
        <w:br/>
      </w:r>
      <w:r>
        <w:t xml:space="preserve">Zähigkeit beschreibt die Widerstandsfähigkeit eines Werkstoffs gegen Bruch Verformbarkeit eines Werkstoffes mit großem Verformungswiderstand Federstahl, nicht rostende Stähle</w:t>
      </w:r>
    </w:p>
    <w:p>
      <w:pPr>
        <w:numPr>
          <w:ilvl w:val="0"/>
          <w:numId w:val="1037"/>
        </w:numPr>
      </w:pPr>
      <w:r>
        <w:t xml:space="preserve">Aus welchem Grund sind Automatenstähle nicht schweißgeeignet?::</w:t>
      </w:r>
      <w:r>
        <w:br/>
      </w:r>
      <w:r>
        <w:t xml:space="preserve">Wegen des erhöhten Phosporgehaltes und Schwefelgehaltes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1"/>
  </w:num>
  <w:num w:numId="1017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1"/>
  </w:num>
  <w:num w:numId="1019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1"/>
  </w:num>
  <w:num w:numId="1021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1"/>
  </w:num>
  <w:num w:numId="1023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4">
    <w:abstractNumId w:val="991"/>
  </w:num>
  <w:num w:numId="1025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6">
    <w:abstractNumId w:val="991"/>
  </w:num>
  <w:num w:numId="1027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8">
    <w:abstractNumId w:val="991"/>
  </w:num>
  <w:num w:numId="1029">
    <w:abstractNumId w:val="991"/>
  </w:num>
  <w:num w:numId="1030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31">
    <w:abstractNumId w:val="991"/>
  </w:num>
  <w:num w:numId="1032">
    <w:abstractNumId w:val="991"/>
  </w:num>
  <w:num w:numId="1033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34">
    <w:abstractNumId w:val="991"/>
  </w:num>
  <w:num w:numId="1035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6">
    <w:abstractNumId w:val="991"/>
  </w:num>
  <w:num w:numId="1037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/>
  <cp:keywords/>
  <dcterms:created xsi:type="dcterms:W3CDTF">2023-05-20T17:53:44Z</dcterms:created>
  <dcterms:modified xsi:type="dcterms:W3CDTF">2023-05-20T17:53:44Z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