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17</w:t>
      </w:r>
    </w:p>
    <w:p>
      <w:pPr>
        <w:numPr>
          <w:ilvl w:val="0"/>
          <w:numId w:val="1001"/>
        </w:numPr>
        <w:pStyle w:val="Compact"/>
      </w:pPr>
      <w:r>
        <w:t xml:space="preserve">Welche Vorteile bieten CAD - Programme und nennen Sie drei davon?::</w:t>
      </w:r>
    </w:p>
    <w:p>
      <w:pPr>
        <w:numPr>
          <w:ilvl w:val="0"/>
          <w:numId w:val="1002"/>
        </w:numPr>
        <w:pStyle w:val="Compact"/>
      </w:pPr>
      <w:r>
        <w:t xml:space="preserve">schnelle Änderungsmöglichkeit.</w:t>
      </w:r>
    </w:p>
    <w:p>
      <w:pPr>
        <w:numPr>
          <w:ilvl w:val="0"/>
          <w:numId w:val="1002"/>
        </w:numPr>
        <w:pStyle w:val="Compact"/>
      </w:pPr>
      <w:r>
        <w:t xml:space="preserve">Saubere Zeichnungen,</w:t>
      </w:r>
    </w:p>
    <w:p>
      <w:pPr>
        <w:numPr>
          <w:ilvl w:val="0"/>
          <w:numId w:val="1002"/>
        </w:numPr>
        <w:pStyle w:val="Compact"/>
      </w:pPr>
      <w:r>
        <w:t xml:space="preserve">direktes Übertragen von CNC-Programm auf Maschine,</w:t>
      </w:r>
    </w:p>
    <w:p>
      <w:pPr>
        <w:numPr>
          <w:ilvl w:val="0"/>
          <w:numId w:val="1002"/>
        </w:numPr>
        <w:pStyle w:val="Compact"/>
      </w:pPr>
      <w:r>
        <w:t xml:space="preserve">schnelle Zeichnungserstellung durch Vorlagen wie Zeichnungsrahmen, Schriftkopf, Schrauben,</w:t>
      </w:r>
    </w:p>
    <w:p>
      <w:pPr>
        <w:numPr>
          <w:ilvl w:val="0"/>
          <w:numId w:val="1002"/>
        </w:numPr>
        <w:pStyle w:val="Compact"/>
      </w:pPr>
      <w:r>
        <w:t xml:space="preserve">Funktionen wie Schraffur, Bemaßung, Berechnung,</w:t>
      </w:r>
    </w:p>
    <w:p>
      <w:pPr>
        <w:numPr>
          <w:ilvl w:val="0"/>
          <w:numId w:val="1003"/>
        </w:numPr>
        <w:pStyle w:val="Compact"/>
      </w:pPr>
      <w:r>
        <w:t xml:space="preserve">Nennen Sie drei CAD - Zeichenbefehle.::</w:t>
      </w:r>
    </w:p>
    <w:p>
      <w:pPr>
        <w:numPr>
          <w:ilvl w:val="0"/>
          <w:numId w:val="1004"/>
        </w:numPr>
        <w:pStyle w:val="Compact"/>
      </w:pPr>
      <w:r>
        <w:t xml:space="preserve">Linie,</w:t>
      </w:r>
    </w:p>
    <w:p>
      <w:pPr>
        <w:numPr>
          <w:ilvl w:val="0"/>
          <w:numId w:val="1004"/>
        </w:numPr>
        <w:pStyle w:val="Compact"/>
      </w:pPr>
      <w:r>
        <w:t xml:space="preserve">Kreis,</w:t>
      </w:r>
    </w:p>
    <w:p>
      <w:pPr>
        <w:numPr>
          <w:ilvl w:val="0"/>
          <w:numId w:val="1004"/>
        </w:numPr>
        <w:pStyle w:val="Compact"/>
      </w:pPr>
      <w:r>
        <w:t xml:space="preserve">Punkt,</w:t>
      </w:r>
    </w:p>
    <w:p>
      <w:pPr>
        <w:numPr>
          <w:ilvl w:val="0"/>
          <w:numId w:val="1004"/>
        </w:numPr>
        <w:pStyle w:val="Compact"/>
      </w:pPr>
      <w:r>
        <w:t xml:space="preserve">Ring,</w:t>
      </w:r>
    </w:p>
    <w:p>
      <w:pPr>
        <w:numPr>
          <w:ilvl w:val="0"/>
          <w:numId w:val="1004"/>
        </w:numPr>
        <w:pStyle w:val="Compact"/>
      </w:pPr>
      <w:r>
        <w:t xml:space="preserve">Polygon</w:t>
      </w:r>
    </w:p>
    <w:p>
      <w:pPr>
        <w:numPr>
          <w:ilvl w:val="0"/>
          <w:numId w:val="1004"/>
        </w:numPr>
        <w:pStyle w:val="Compact"/>
      </w:pPr>
      <w:r>
        <w:t xml:space="preserve">DText,</w:t>
      </w:r>
    </w:p>
    <w:p>
      <w:pPr>
        <w:numPr>
          <w:ilvl w:val="0"/>
          <w:numId w:val="1005"/>
        </w:numPr>
      </w:pPr>
      <w:r>
        <w:t xml:space="preserve">Aus welchen Komponenten besteht ein CAD - Arbeitsplatz?::</w:t>
      </w:r>
      <w:r>
        <w:br/>
      </w:r>
      <w:r>
        <w:t xml:space="preserve">Hardware:</w:t>
      </w:r>
      <w:r>
        <w:br/>
      </w:r>
      <w:r>
        <w:t xml:space="preserve">Sichtbare Teile, wie Rechner, Maus, Tastatur, Drucker, Scanner,</w:t>
      </w:r>
      <w:r>
        <w:br/>
      </w:r>
      <w:r>
        <w:t xml:space="preserve">Software:</w:t>
      </w:r>
      <w:r>
        <w:br/>
      </w:r>
      <w:r>
        <w:t xml:space="preserve">Betriebssystem-Software, Anwendersoftware (z.B. AutoCAD)</w:t>
      </w:r>
    </w:p>
    <w:p>
      <w:pPr>
        <w:numPr>
          <w:ilvl w:val="0"/>
          <w:numId w:val="1005"/>
        </w:numPr>
      </w:pPr>
      <w:r>
        <w:t xml:space="preserve">Erklären Sie die Kurzzeichen NC, CNC, DNC!::</w:t>
      </w:r>
    </w:p>
    <w:p>
      <w:pPr>
        <w:numPr>
          <w:ilvl w:val="0"/>
          <w:numId w:val="1006"/>
        </w:numPr>
        <w:pStyle w:val="Compact"/>
      </w:pPr>
      <w:r>
        <w:t xml:space="preserve">NC: numerical control,</w:t>
      </w:r>
    </w:p>
    <w:p>
      <w:pPr>
        <w:numPr>
          <w:ilvl w:val="0"/>
          <w:numId w:val="1006"/>
        </w:numPr>
        <w:pStyle w:val="Compact"/>
      </w:pPr>
      <w:r>
        <w:t xml:space="preserve">CNC: computer numerical control,</w:t>
      </w:r>
    </w:p>
    <w:p>
      <w:pPr>
        <w:numPr>
          <w:ilvl w:val="0"/>
          <w:numId w:val="1006"/>
        </w:numPr>
        <w:pStyle w:val="Compact"/>
      </w:pPr>
      <w:r>
        <w:t xml:space="preserve">DNC: direct numerical control</w:t>
      </w:r>
    </w:p>
    <w:p>
      <w:pPr>
        <w:numPr>
          <w:ilvl w:val="0"/>
          <w:numId w:val="1007"/>
        </w:numPr>
        <w:pStyle w:val="Compact"/>
      </w:pPr>
      <w:r>
        <w:t xml:space="preserve">Welche Steuerungsarten gibt es und bei welchen Maschinen werden diese eingesetzt?::</w:t>
      </w:r>
      <w:r>
        <w:br/>
      </w:r>
      <w:r>
        <w:t xml:space="preserve">Punktsteuerung:</w:t>
      </w:r>
    </w:p>
    <w:p>
      <w:pPr>
        <w:numPr>
          <w:ilvl w:val="0"/>
          <w:numId w:val="1008"/>
        </w:numPr>
        <w:pStyle w:val="Compact"/>
      </w:pPr>
      <w:r>
        <w:t xml:space="preserve">Bohr- und Stanzmaschinen,</w:t>
      </w:r>
      <w:r>
        <w:br/>
      </w:r>
      <w:r>
        <w:t xml:space="preserve">Streckensteuerung:</w:t>
      </w:r>
    </w:p>
    <w:p>
      <w:pPr>
        <w:numPr>
          <w:ilvl w:val="0"/>
          <w:numId w:val="1008"/>
        </w:numPr>
        <w:pStyle w:val="Compact"/>
      </w:pPr>
      <w:r>
        <w:t xml:space="preserve">einfache Dreh- und Fräsmaschinen,</w:t>
      </w:r>
      <w:r>
        <w:br/>
      </w:r>
      <w:r>
        <w:t xml:space="preserve">Bahnsteuerung:</w:t>
      </w:r>
    </w:p>
    <w:p>
      <w:pPr>
        <w:numPr>
          <w:ilvl w:val="0"/>
          <w:numId w:val="1008"/>
        </w:numPr>
        <w:pStyle w:val="Compact"/>
      </w:pPr>
      <w:r>
        <w:t xml:space="preserve">Bearbeitungszentren.</w:t>
      </w:r>
    </w:p>
    <w:p>
      <w:pPr>
        <w:numPr>
          <w:ilvl w:val="0"/>
          <w:numId w:val="1009"/>
        </w:numPr>
      </w:pPr>
      <w:r>
        <w:t xml:space="preserve">Wozu dient der Werkstücknullpunkt?::</w:t>
      </w:r>
      <w:r>
        <w:br/>
      </w:r>
      <w:r>
        <w:t xml:space="preserve">Wird von Programmierer so gewählt, dass möglichst viele Koordinaten aus der Zeichnung übernommen werden können.</w:t>
      </w:r>
    </w:p>
    <w:p>
      <w:pPr>
        <w:numPr>
          <w:ilvl w:val="0"/>
          <w:numId w:val="1009"/>
        </w:numPr>
      </w:pPr>
      <w:r>
        <w:t xml:space="preserve">Wozu dient der Referenzpunkt?::</w:t>
      </w:r>
      <w:r>
        <w:br/>
      </w:r>
      <w:r>
        <w:t xml:space="preserve">Bei Maschinen mit inkrementaler Wegmessung muss der Referenzpunkt nach dem Einschalten der Maschine angefahren</w:t>
      </w:r>
      <w:r>
        <w:br/>
      </w:r>
      <w:r>
        <w:t xml:space="preserve">werden, damit das Koordinatensystem genullt wird.</w:t>
      </w:r>
    </w:p>
    <w:p>
      <w:pPr>
        <w:numPr>
          <w:ilvl w:val="0"/>
          <w:numId w:val="1009"/>
        </w:numPr>
      </w:pPr>
      <w:r>
        <w:t xml:space="preserve">Wozu dient der Werkzeugwechselpunkt?::</w:t>
      </w:r>
      <w:r>
        <w:br/>
      </w:r>
      <w:r>
        <w:t xml:space="preserve">Wird so gewählt, dass das</w:t>
      </w:r>
      <w:r>
        <w:br/>
      </w:r>
      <w:r>
        <w:t xml:space="preserve">Werkzeug ohne Gefahren gewechselt werden kann.</w:t>
      </w:r>
    </w:p>
    <w:p>
      <w:pPr>
        <w:numPr>
          <w:ilvl w:val="0"/>
          <w:numId w:val="1009"/>
        </w:numPr>
      </w:pPr>
      <w:r>
        <w:t xml:space="preserve">Wozu dient die Unterprogrammtechnik?::</w:t>
      </w:r>
    </w:p>
    <w:p>
      <w:pPr>
        <w:numPr>
          <w:ilvl w:val="0"/>
          <w:numId w:val="1010"/>
        </w:numPr>
        <w:pStyle w:val="Compact"/>
      </w:pPr>
      <w:r>
        <w:t xml:space="preserve">Um im Hauptprogramm wiederholte</w:t>
      </w:r>
    </w:p>
    <w:p>
      <w:pPr>
        <w:numPr>
          <w:ilvl w:val="0"/>
          <w:numId w:val="1010"/>
        </w:numPr>
        <w:pStyle w:val="Compact"/>
      </w:pPr>
      <w:r>
        <w:t xml:space="preserve">Arbeitsabläufe nur einmal programmieren zu müssen.</w:t>
      </w:r>
    </w:p>
    <w:p>
      <w:pPr>
        <w:numPr>
          <w:ilvl w:val="0"/>
          <w:numId w:val="1010"/>
        </w:numPr>
        <w:pStyle w:val="Compact"/>
      </w:pPr>
      <w:r>
        <w:t xml:space="preserve">M98 - Unterprogrammaufruf</w:t>
      </w:r>
    </w:p>
    <w:p>
      <w:pPr>
        <w:numPr>
          <w:ilvl w:val="0"/>
          <w:numId w:val="1010"/>
        </w:numPr>
        <w:pStyle w:val="Compact"/>
      </w:pPr>
      <w:r>
        <w:t xml:space="preserve">M99 - Unterprogrammende</w:t>
      </w:r>
    </w:p>
    <w:p>
      <w:pPr>
        <w:numPr>
          <w:ilvl w:val="0"/>
          <w:numId w:val="1011"/>
        </w:numPr>
      </w:pPr>
      <w:r>
        <w:t xml:space="preserve">Wozu dient der Maschinennullpunkt?::</w:t>
      </w:r>
      <w:r>
        <w:br/>
      </w:r>
      <w:r>
        <w:t xml:space="preserve">Ursprung des Koordinatensystem</w:t>
      </w:r>
      <w:r>
        <w:br/>
      </w:r>
      <w:r>
        <w:t xml:space="preserve">und Wegmesssystems, ein vom Hersteller festgelegter Nullpunkt einer Maschine,</w:t>
      </w:r>
      <w:r>
        <w:br/>
      </w:r>
      <w:r>
        <w:t xml:space="preserve">kann nicht verändert oder verschoben werden.</w:t>
      </w:r>
    </w:p>
    <w:p>
      <w:pPr>
        <w:numPr>
          <w:ilvl w:val="0"/>
          <w:numId w:val="1011"/>
        </w:numPr>
      </w:pPr>
      <w:r>
        <w:t xml:space="preserve">Welchem Zweck dient die Programmkontrolle?::</w:t>
      </w:r>
      <w:r>
        <w:br/>
      </w:r>
      <w:r>
        <w:t xml:space="preserve">Um Fehler im Programm rechtzeitig zu erkennen.</w:t>
      </w:r>
    </w:p>
    <w:p>
      <w:pPr>
        <w:numPr>
          <w:ilvl w:val="0"/>
          <w:numId w:val="1011"/>
        </w:numPr>
      </w:pPr>
      <w:r>
        <w:t xml:space="preserve">Welche Möglichkeiten der Programmkontrolle kennen sie?::</w:t>
      </w:r>
    </w:p>
    <w:p>
      <w:pPr>
        <w:numPr>
          <w:ilvl w:val="0"/>
          <w:numId w:val="1012"/>
        </w:numPr>
        <w:pStyle w:val="Compact"/>
      </w:pPr>
      <w:r>
        <w:t xml:space="preserve">Simulation auf Grafik,</w:t>
      </w:r>
    </w:p>
    <w:p>
      <w:pPr>
        <w:numPr>
          <w:ilvl w:val="0"/>
          <w:numId w:val="1012"/>
        </w:numPr>
        <w:pStyle w:val="Compact"/>
      </w:pPr>
      <w:r>
        <w:t xml:space="preserve">Trockenlauf (Ohne Werkzeug),</w:t>
      </w:r>
    </w:p>
    <w:p>
      <w:pPr>
        <w:numPr>
          <w:ilvl w:val="0"/>
          <w:numId w:val="1012"/>
        </w:numPr>
        <w:pStyle w:val="Compact"/>
      </w:pPr>
      <w:r>
        <w:t xml:space="preserve">Einzelsatzablauf;</w:t>
      </w:r>
    </w:p>
    <w:p>
      <w:pPr>
        <w:numPr>
          <w:ilvl w:val="0"/>
          <w:numId w:val="1013"/>
        </w:numPr>
        <w:pStyle w:val="Compact"/>
      </w:pPr>
      <w:r>
        <w:t xml:space="preserve">Welche Tätigkeiten eines Maschinenbedieners sind notwendig, um eine CNC-Maschine in Betrieb zu setzen?::</w:t>
      </w:r>
    </w:p>
    <w:p>
      <w:pPr>
        <w:numPr>
          <w:ilvl w:val="0"/>
          <w:numId w:val="1014"/>
        </w:numPr>
        <w:pStyle w:val="Compact"/>
      </w:pPr>
      <w:r>
        <w:t xml:space="preserve">Maschine einschalten,</w:t>
      </w:r>
    </w:p>
    <w:p>
      <w:pPr>
        <w:numPr>
          <w:ilvl w:val="0"/>
          <w:numId w:val="1014"/>
        </w:numPr>
        <w:pStyle w:val="Compact"/>
      </w:pPr>
      <w:r>
        <w:t xml:space="preserve">eventuell Referenzpunkt anfahren,</w:t>
      </w:r>
    </w:p>
    <w:p>
      <w:pPr>
        <w:numPr>
          <w:ilvl w:val="0"/>
          <w:numId w:val="1014"/>
        </w:numPr>
        <w:pStyle w:val="Compact"/>
      </w:pPr>
      <w:r>
        <w:t xml:space="preserve">Programm erstellen,</w:t>
      </w:r>
    </w:p>
    <w:p>
      <w:pPr>
        <w:numPr>
          <w:ilvl w:val="0"/>
          <w:numId w:val="1014"/>
        </w:numPr>
        <w:pStyle w:val="Compact"/>
      </w:pPr>
      <w:r>
        <w:t xml:space="preserve">Simulation,</w:t>
      </w:r>
    </w:p>
    <w:p>
      <w:pPr>
        <w:numPr>
          <w:ilvl w:val="0"/>
          <w:numId w:val="1014"/>
        </w:numPr>
        <w:pStyle w:val="Compact"/>
      </w:pPr>
      <w:r>
        <w:t xml:space="preserve">Werkzeuge vermessen,</w:t>
      </w:r>
    </w:p>
    <w:p>
      <w:pPr>
        <w:numPr>
          <w:ilvl w:val="0"/>
          <w:numId w:val="1014"/>
        </w:numPr>
        <w:pStyle w:val="Compact"/>
      </w:pPr>
      <w:r>
        <w:t xml:space="preserve">Trockenlauf,</w:t>
      </w:r>
    </w:p>
    <w:p>
      <w:pPr>
        <w:numPr>
          <w:ilvl w:val="0"/>
          <w:numId w:val="1014"/>
        </w:numPr>
        <w:pStyle w:val="Compact"/>
      </w:pPr>
      <w:r>
        <w:t xml:space="preserve">Einzelsatzbetrieb.</w:t>
      </w:r>
    </w:p>
    <w:p>
      <w:pPr>
        <w:numPr>
          <w:ilvl w:val="0"/>
          <w:numId w:val="1015"/>
        </w:numPr>
        <w:pStyle w:val="Compact"/>
      </w:pPr>
      <w:r>
        <w:t xml:space="preserve">Welche Vorsichtsmaßnahmen sind vor jedem Programmstart notwendig?::</w:t>
      </w:r>
    </w:p>
    <w:p>
      <w:pPr>
        <w:numPr>
          <w:ilvl w:val="0"/>
          <w:numId w:val="1016"/>
        </w:numPr>
        <w:pStyle w:val="Compact"/>
      </w:pPr>
      <w:r>
        <w:t xml:space="preserve">Sicheres Einspannen von Werkstücken und Werkzeugen,</w:t>
      </w:r>
    </w:p>
    <w:p>
      <w:pPr>
        <w:numPr>
          <w:ilvl w:val="0"/>
          <w:numId w:val="1016"/>
        </w:numPr>
        <w:pStyle w:val="Compact"/>
      </w:pPr>
      <w:r>
        <w:t xml:space="preserve">Einzelsatzablauf,</w:t>
      </w:r>
    </w:p>
    <w:p>
      <w:pPr>
        <w:numPr>
          <w:ilvl w:val="0"/>
          <w:numId w:val="1016"/>
        </w:numPr>
        <w:pStyle w:val="Compact"/>
      </w:pPr>
      <w:r>
        <w:t xml:space="preserve">auf eigene Sicherheit achten (Schutzartikeln verwenden).</w:t>
      </w:r>
    </w:p>
    <w:p>
      <w:pPr>
        <w:numPr>
          <w:ilvl w:val="0"/>
          <w:numId w:val="1017"/>
        </w:numPr>
        <w:pStyle w:val="Compact"/>
      </w:pPr>
      <w:r>
        <w:t xml:space="preserve">Wie können Daten in CNC Steuerungen eingegeben werden?::</w:t>
      </w:r>
    </w:p>
    <w:p>
      <w:pPr>
        <w:numPr>
          <w:ilvl w:val="0"/>
          <w:numId w:val="1018"/>
        </w:numPr>
        <w:pStyle w:val="Compact"/>
      </w:pPr>
      <w:r>
        <w:t xml:space="preserve">Manuell über Tastatur,</w:t>
      </w:r>
    </w:p>
    <w:p>
      <w:pPr>
        <w:numPr>
          <w:ilvl w:val="0"/>
          <w:numId w:val="1018"/>
        </w:numPr>
        <w:pStyle w:val="Compact"/>
      </w:pPr>
      <w:r>
        <w:t xml:space="preserve">Online</w:t>
      </w:r>
    </w:p>
    <w:p>
      <w:pPr>
        <w:numPr>
          <w:ilvl w:val="0"/>
          <w:numId w:val="1018"/>
        </w:numPr>
        <w:pStyle w:val="Compact"/>
      </w:pPr>
      <w:r>
        <w:t xml:space="preserve">Datenträger</w:t>
      </w:r>
    </w:p>
    <w:p>
      <w:pPr>
        <w:numPr>
          <w:ilvl w:val="0"/>
          <w:numId w:val="1019"/>
        </w:numPr>
        <w:pStyle w:val="Compact"/>
      </w:pPr>
      <w:r>
        <w:t xml:space="preserve">Welche Daten muss eine Werkzeichnung beinhalten?::</w:t>
      </w:r>
      <w:r>
        <w:br/>
      </w:r>
      <w:r>
        <w:t xml:space="preserve">Alle Daten, um ein Programm erstellen zu können (geometrisch u. technologisch).</w:t>
      </w:r>
    </w:p>
    <w:p>
      <w:pPr>
        <w:numPr>
          <w:ilvl w:val="0"/>
          <w:numId w:val="1020"/>
        </w:numPr>
        <w:pStyle w:val="Compact"/>
      </w:pPr>
      <w:r>
        <w:t xml:space="preserve">Toleranz</w:t>
      </w:r>
    </w:p>
    <w:p>
      <w:pPr>
        <w:numPr>
          <w:ilvl w:val="0"/>
          <w:numId w:val="1020"/>
        </w:numPr>
        <w:pStyle w:val="Compact"/>
      </w:pPr>
      <w:r>
        <w:t xml:space="preserve">Rauigkeit der Oberfläche</w:t>
      </w:r>
    </w:p>
    <w:p>
      <w:pPr>
        <w:numPr>
          <w:ilvl w:val="0"/>
          <w:numId w:val="1020"/>
        </w:numPr>
        <w:pStyle w:val="Compact"/>
      </w:pPr>
      <w:r>
        <w:t xml:space="preserve">Maßstab</w:t>
      </w:r>
    </w:p>
    <w:p>
      <w:pPr>
        <w:numPr>
          <w:ilvl w:val="0"/>
          <w:numId w:val="1020"/>
        </w:numPr>
        <w:pStyle w:val="Compact"/>
      </w:pPr>
      <w:r>
        <w:t xml:space="preserve">Werkstoff</w:t>
      </w:r>
    </w:p>
    <w:p>
      <w:pPr>
        <w:numPr>
          <w:ilvl w:val="0"/>
          <w:numId w:val="1020"/>
        </w:numPr>
        <w:pStyle w:val="Compact"/>
      </w:pPr>
      <w:r>
        <w:t xml:space="preserve">Gewicht</w:t>
      </w:r>
    </w:p>
    <w:p>
      <w:pPr>
        <w:numPr>
          <w:ilvl w:val="0"/>
          <w:numId w:val="1021"/>
        </w:numPr>
        <w:pStyle w:val="Compact"/>
      </w:pPr>
      <w:r>
        <w:t xml:space="preserve">Welche programmtechnischen Daten sind notwendig um ein CNC Teilprogramm zu erstellen?::</w:t>
      </w:r>
      <w:r>
        <w:br/>
      </w:r>
      <w:r>
        <w:t xml:space="preserve">Programmnummer Sätze</w:t>
      </w:r>
    </w:p>
    <w:p>
      <w:pPr>
        <w:numPr>
          <w:ilvl w:val="0"/>
          <w:numId w:val="1022"/>
        </w:numPr>
        <w:pStyle w:val="Compact"/>
      </w:pPr>
      <w:r>
        <w:t xml:space="preserve">Satznummer,</w:t>
      </w:r>
    </w:p>
    <w:p>
      <w:pPr>
        <w:numPr>
          <w:ilvl w:val="0"/>
          <w:numId w:val="1022"/>
        </w:numPr>
        <w:pStyle w:val="Compact"/>
      </w:pPr>
      <w:r>
        <w:t xml:space="preserve">Weginformationen,</w:t>
      </w:r>
    </w:p>
    <w:p>
      <w:pPr>
        <w:numPr>
          <w:ilvl w:val="0"/>
          <w:numId w:val="1022"/>
        </w:numPr>
        <w:pStyle w:val="Compact"/>
      </w:pPr>
      <w:r>
        <w:t xml:space="preserve">Schaltinformationen</w:t>
      </w:r>
    </w:p>
    <w:p>
      <w:pPr>
        <w:numPr>
          <w:ilvl w:val="0"/>
          <w:numId w:val="1022"/>
        </w:numPr>
        <w:pStyle w:val="Compact"/>
      </w:pPr>
      <w:r>
        <w:t xml:space="preserve">Programmende</w:t>
      </w:r>
    </w:p>
    <w:p>
      <w:pPr>
        <w:numPr>
          <w:ilvl w:val="0"/>
          <w:numId w:val="1023"/>
        </w:numPr>
        <w:pStyle w:val="Compact"/>
      </w:pPr>
      <w:r>
        <w:t xml:space="preserve">Nennen sie die Vorteile der CNC Fertigung.::</w:t>
      </w:r>
    </w:p>
    <w:p>
      <w:pPr>
        <w:numPr>
          <w:ilvl w:val="0"/>
          <w:numId w:val="1024"/>
        </w:numPr>
        <w:pStyle w:val="Compact"/>
      </w:pPr>
      <w:r>
        <w:t xml:space="preserve">Wiederholgenauigkeit,</w:t>
      </w:r>
    </w:p>
    <w:p>
      <w:pPr>
        <w:numPr>
          <w:ilvl w:val="0"/>
          <w:numId w:val="1024"/>
        </w:numPr>
        <w:pStyle w:val="Compact"/>
      </w:pPr>
      <w:r>
        <w:t xml:space="preserve">Herstellung komplizierter Konturen,</w:t>
      </w:r>
    </w:p>
    <w:p>
      <w:pPr>
        <w:numPr>
          <w:ilvl w:val="0"/>
          <w:numId w:val="1024"/>
        </w:numPr>
        <w:pStyle w:val="Compact"/>
      </w:pPr>
      <w:r>
        <w:t xml:space="preserve">Ausnutzung der optimalen Schnittgeschwindigkeit,</w:t>
      </w:r>
    </w:p>
    <w:p>
      <w:pPr>
        <w:numPr>
          <w:ilvl w:val="0"/>
          <w:numId w:val="1024"/>
        </w:numPr>
        <w:pStyle w:val="Compact"/>
      </w:pPr>
      <w:r>
        <w:t xml:space="preserve">geringe Laufzeit, ...</w:t>
      </w:r>
    </w:p>
    <w:p>
      <w:pPr>
        <w:numPr>
          <w:ilvl w:val="0"/>
          <w:numId w:val="1025"/>
        </w:numPr>
      </w:pPr>
      <w:r>
        <w:t xml:space="preserve">Welche Möglichkeiten der Werkzeugvermessung gibt es beim Drehen und Fräsen?::</w:t>
      </w:r>
      <w:r>
        <w:br/>
      </w:r>
      <w:r>
        <w:t xml:space="preserve">Direkt an der Maschine oder extern mit optische Voreinstellgeräten.</w:t>
      </w:r>
    </w:p>
    <w:p>
      <w:pPr>
        <w:numPr>
          <w:ilvl w:val="0"/>
          <w:numId w:val="1025"/>
        </w:numPr>
      </w:pPr>
      <w:r>
        <w:t xml:space="preserve">Auf welche Art kann Wärme übertragen werden?::</w:t>
      </w:r>
    </w:p>
    <w:p>
      <w:pPr>
        <w:numPr>
          <w:ilvl w:val="0"/>
          <w:numId w:val="1026"/>
        </w:numPr>
        <w:pStyle w:val="Compact"/>
      </w:pPr>
      <w:r>
        <w:t xml:space="preserve">Wärmeleitung,</w:t>
      </w:r>
    </w:p>
    <w:p>
      <w:pPr>
        <w:numPr>
          <w:ilvl w:val="0"/>
          <w:numId w:val="1026"/>
        </w:numPr>
        <w:pStyle w:val="Compact"/>
      </w:pPr>
      <w:r>
        <w:t xml:space="preserve">Wärmeströmung,</w:t>
      </w:r>
    </w:p>
    <w:p>
      <w:pPr>
        <w:numPr>
          <w:ilvl w:val="0"/>
          <w:numId w:val="1026"/>
        </w:numPr>
        <w:pStyle w:val="Compact"/>
      </w:pPr>
      <w:r>
        <w:t xml:space="preserve">Wärmestrahlung;</w:t>
      </w:r>
    </w:p>
    <w:p>
      <w:pPr>
        <w:numPr>
          <w:ilvl w:val="0"/>
          <w:numId w:val="1027"/>
        </w:numPr>
        <w:pStyle w:val="Compact"/>
      </w:pPr>
      <w:r>
        <w:t xml:space="preserve">Erklären sie eine Art der Wärmeübertragung anhand eines praktischen Beispiels!::</w:t>
      </w:r>
    </w:p>
    <w:p>
      <w:pPr>
        <w:numPr>
          <w:ilvl w:val="0"/>
          <w:numId w:val="1028"/>
        </w:numPr>
        <w:pStyle w:val="Compact"/>
      </w:pPr>
      <w:r>
        <w:t xml:space="preserve">Wärmeleitung: z.B. Kochplatte, Lötkolben...</w:t>
      </w:r>
    </w:p>
    <w:p>
      <w:pPr>
        <w:numPr>
          <w:ilvl w:val="0"/>
          <w:numId w:val="1028"/>
        </w:numPr>
        <w:pStyle w:val="Compact"/>
      </w:pPr>
      <w:r>
        <w:t xml:space="preserve">Wärmeströmung: Heizanlagen, Heizlüfter...</w:t>
      </w:r>
    </w:p>
    <w:p>
      <w:pPr>
        <w:numPr>
          <w:ilvl w:val="0"/>
          <w:numId w:val="1028"/>
        </w:numPr>
        <w:pStyle w:val="Compact"/>
      </w:pPr>
      <w:r>
        <w:t xml:space="preserve">Wärmestrahlung: Strahlungsheizkörper bei Kühlkörper (Kühlrippen)</w:t>
      </w:r>
    </w:p>
    <w:p>
      <w:pPr>
        <w:numPr>
          <w:ilvl w:val="0"/>
          <w:numId w:val="1029"/>
        </w:numPr>
      </w:pPr>
      <w:r>
        <w:t xml:space="preserve">Was verstehen sie unter Potentialausgleich?::</w:t>
      </w:r>
      <w:r>
        <w:br/>
      </w:r>
      <w:r>
        <w:t xml:space="preserve">Leitende Verbindung aller leitfähigen Anlagenteile über eine Potentialausgleichsschiene mit einem Potentialausgleichsleiter.</w:t>
      </w:r>
    </w:p>
    <w:p>
      <w:pPr>
        <w:numPr>
          <w:ilvl w:val="0"/>
          <w:numId w:val="1029"/>
        </w:numPr>
      </w:pPr>
      <w:r>
        <w:t xml:space="preserve">Erklären sie den Zweck des Potentialausgleichs!::</w:t>
      </w:r>
      <w:r>
        <w:br/>
      </w:r>
      <w:r>
        <w:t xml:space="preserve">Verhinderung von Potentialdifferenzen (Vermeidung von Berührungsspannung )</w:t>
      </w:r>
    </w:p>
    <w:p>
      <w:pPr>
        <w:numPr>
          <w:ilvl w:val="0"/>
          <w:numId w:val="1029"/>
        </w:numPr>
      </w:pPr>
      <w:r>
        <w:t xml:space="preserve">Was versteht man unter Beleuchtungsstärke und in welcher Einheit wird diese angegeben?::</w:t>
      </w:r>
    </w:p>
    <w:p>
      <w:pPr>
        <w:numPr>
          <w:ilvl w:val="0"/>
          <w:numId w:val="1030"/>
        </w:numPr>
        <w:pStyle w:val="Compact"/>
      </w:pPr>
      <w:r>
        <w:t xml:space="preserve">Beleuchtungsstärke (E) beschreibt,</w:t>
      </w:r>
    </w:p>
    <w:p>
      <w:pPr>
        <w:numPr>
          <w:ilvl w:val="0"/>
          <w:numId w:val="1030"/>
        </w:numPr>
        <w:pStyle w:val="Compact"/>
      </w:pPr>
      <w:r>
        <w:t xml:space="preserve">wie viel Lichtstrom auf eine Fläche fällt.</w:t>
      </w:r>
    </w:p>
    <w:p>
      <w:pPr>
        <w:numPr>
          <w:ilvl w:val="0"/>
          <w:numId w:val="1030"/>
        </w:numPr>
        <w:pStyle w:val="Compact"/>
      </w:pPr>
      <w:r>
        <w:t xml:space="preserve">Einheit: Lux(lx)</w:t>
      </w:r>
    </w:p>
    <w:p>
      <w:pPr>
        <w:numPr>
          <w:ilvl w:val="0"/>
          <w:numId w:val="1031"/>
        </w:numPr>
        <w:pStyle w:val="Compact"/>
      </w:pPr>
      <w:r>
        <w:t xml:space="preserve">Welche Beleuchtungsstärke sollte man für Montageplätze elektrischer Geräte vorsehen?::</w:t>
      </w:r>
      <w:r>
        <w:br/>
      </w:r>
      <w:r>
        <w:t xml:space="preserve">Etwa 500 Lx bis 1000 Lx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7">
    <w:nsid w:val="A992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lowerLetter"/>
      <w:lvlText w:val="%2."/>
      <w:lvlJc w:val="left"/>
      <w:pPr>
        <w:ind w:left="1440" w:hanging="480"/>
      </w:pPr>
    </w:lvl>
    <w:lvl w:ilvl="2">
      <w:start w:val="17"/>
      <w:numFmt w:val="lowerRoman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lowerLetter"/>
      <w:lvlText w:val="%5."/>
      <w:lvlJc w:val="left"/>
      <w:pPr>
        <w:ind w:left="3600" w:hanging="480"/>
      </w:pPr>
    </w:lvl>
    <w:lvl w:ilvl="5">
      <w:start w:val="17"/>
      <w:numFmt w:val="lowerRoman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lowerLetter"/>
      <w:lvlText w:val="%8."/>
      <w:lvlJc w:val="left"/>
      <w:pPr>
        <w:ind w:left="5760" w:hanging="480"/>
      </w:pPr>
    </w:lvl>
    <w:lvl w:ilvl="8">
      <w:start w:val="17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19">
    <w:nsid w:val="A992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lowerLetter"/>
      <w:lvlText w:val="%2."/>
      <w:lvlJc w:val="left"/>
      <w:pPr>
        <w:ind w:left="1440" w:hanging="480"/>
      </w:pPr>
    </w:lvl>
    <w:lvl w:ilvl="2">
      <w:start w:val="19"/>
      <w:numFmt w:val="lowerRoman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lowerLetter"/>
      <w:lvlText w:val="%5."/>
      <w:lvlJc w:val="left"/>
      <w:pPr>
        <w:ind w:left="3600" w:hanging="480"/>
      </w:pPr>
    </w:lvl>
    <w:lvl w:ilvl="5">
      <w:start w:val="19"/>
      <w:numFmt w:val="lowerRoman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lowerLetter"/>
      <w:lvlText w:val="%8."/>
      <w:lvlJc w:val="left"/>
      <w:pPr>
        <w:ind w:left="5760" w:hanging="480"/>
      </w:pPr>
    </w:lvl>
    <w:lvl w:ilvl="8">
      <w:start w:val="19"/>
      <w:numFmt w:val="lowerRoman"/>
      <w:lvlText w:val="%9."/>
      <w:lvlJc w:val="left"/>
      <w:pPr>
        <w:ind w:left="6480" w:hanging="480"/>
      </w:pPr>
    </w:lvl>
  </w:abstractNum>
  <w:abstractNum w:abstractNumId="992021">
    <w:nsid w:val="A992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lowerLetter"/>
      <w:lvlText w:val="%2."/>
      <w:lvlJc w:val="left"/>
      <w:pPr>
        <w:ind w:left="1440" w:hanging="480"/>
      </w:pPr>
    </w:lvl>
    <w:lvl w:ilvl="2">
      <w:start w:val="21"/>
      <w:numFmt w:val="lowerRoman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lowerLetter"/>
      <w:lvlText w:val="%5."/>
      <w:lvlJc w:val="left"/>
      <w:pPr>
        <w:ind w:left="3600" w:hanging="480"/>
      </w:pPr>
    </w:lvl>
    <w:lvl w:ilvl="5">
      <w:start w:val="21"/>
      <w:numFmt w:val="lowerRoman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lowerLetter"/>
      <w:lvlText w:val="%8."/>
      <w:lvlJc w:val="left"/>
      <w:pPr>
        <w:ind w:left="5760" w:hanging="480"/>
      </w:pPr>
    </w:lvl>
    <w:lvl w:ilvl="8">
      <w:start w:val="21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  <w:num w:numId="1013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1"/>
  </w:num>
  <w:num w:numId="1015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1"/>
  </w:num>
  <w:num w:numId="1017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1"/>
  </w:num>
  <w:num w:numId="1019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1"/>
  </w:num>
  <w:num w:numId="1021">
    <w:abstractNumId w:val="992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2">
    <w:abstractNumId w:val="991"/>
  </w:num>
  <w:num w:numId="1023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4">
    <w:abstractNumId w:val="991"/>
  </w:num>
  <w:num w:numId="1025">
    <w:abstractNumId w:val="992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6">
    <w:abstractNumId w:val="991"/>
  </w:num>
  <w:num w:numId="1027">
    <w:abstractNumId w:val="992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8">
    <w:abstractNumId w:val="991"/>
  </w:num>
  <w:num w:numId="1029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0">
    <w:abstractNumId w:val="991"/>
  </w:num>
  <w:num w:numId="1031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</dc:title>
  <dc:creator/>
  <cp:keywords/>
  <dcterms:created xsi:type="dcterms:W3CDTF">2023-05-20T17:58:30Z</dcterms:created>
  <dcterms:modified xsi:type="dcterms:W3CDTF">2023-05-20T17:58:30Z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