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</w:t>
      </w:r>
    </w:p>
    <w:p>
      <w:pPr>
        <w:pStyle w:val="FirstParagraph"/>
      </w:pPr>
      <w:r>
        <w:t xml:space="preserve">Was verstehen Sie unter einem Ritzel?::</w:t>
      </w:r>
      <w:r>
        <w:br/>
      </w:r>
      <w:r>
        <w:t xml:space="preserve">Kleines, meist treibendes Rad.</w:t>
      </w:r>
    </w:p>
    <w:p>
      <w:pPr>
        <w:pStyle w:val="BodyText"/>
      </w:pPr>
      <w:r>
        <w:t xml:space="preserve">Was muss bei Zahnrädern, die ineinander greifen sollen gleich sein?::</w:t>
      </w:r>
      <w:r>
        <w:br/>
      </w:r>
      <w:r>
        <w:t xml:space="preserve">Sie müssen den gleichen Modul und den gleichen Eingriffswinkel (20°) haben.</w:t>
      </w:r>
    </w:p>
    <w:p>
      <w:pPr>
        <w:pStyle w:val="BodyText"/>
      </w:pPr>
      <w:r>
        <w:t xml:space="preserve">Welche Aufgaben haben Zahnstangen in Verbindung mit Zahnrädern?::</w:t>
      </w:r>
    </w:p>
    <w:p>
      <w:pPr>
        <w:numPr>
          <w:ilvl w:val="0"/>
          <w:numId w:val="1001"/>
        </w:numPr>
        <w:pStyle w:val="Compact"/>
      </w:pPr>
      <w:r>
        <w:t xml:space="preserve">Wenn eine Drehbewegung in eine geradlinige Bewegung oder</w:t>
      </w:r>
      <w:r>
        <w:br/>
      </w:r>
      <w:r>
        <w:t xml:space="preserve">umgekehrt umgewandelt werden soll.</w:t>
      </w:r>
    </w:p>
    <w:p>
      <w:pPr>
        <w:pStyle w:val="FirstParagraph"/>
      </w:pPr>
      <w:r>
        <w:t xml:space="preserve">Wie können Zahnräder hergestellt werden?::</w:t>
      </w:r>
    </w:p>
    <w:p>
      <w:pPr>
        <w:numPr>
          <w:ilvl w:val="0"/>
          <w:numId w:val="1002"/>
        </w:numPr>
        <w:pStyle w:val="Compact"/>
      </w:pPr>
      <w:r>
        <w:t xml:space="preserve">Wälzfräsen,</w:t>
      </w:r>
    </w:p>
    <w:p>
      <w:pPr>
        <w:numPr>
          <w:ilvl w:val="0"/>
          <w:numId w:val="1002"/>
        </w:numPr>
        <w:pStyle w:val="Compact"/>
      </w:pPr>
      <w:r>
        <w:t xml:space="preserve">Wälzstoßen,</w:t>
      </w:r>
    </w:p>
    <w:p>
      <w:pPr>
        <w:numPr>
          <w:ilvl w:val="0"/>
          <w:numId w:val="1002"/>
        </w:numPr>
        <w:pStyle w:val="Compact"/>
      </w:pPr>
      <w:r>
        <w:t xml:space="preserve">Wälzschleifen,</w:t>
      </w:r>
    </w:p>
    <w:p>
      <w:pPr>
        <w:numPr>
          <w:ilvl w:val="0"/>
          <w:numId w:val="1002"/>
        </w:numPr>
        <w:pStyle w:val="Compact"/>
      </w:pPr>
      <w:r>
        <w:t xml:space="preserve">Gießen,</w:t>
      </w:r>
    </w:p>
    <w:p>
      <w:pPr>
        <w:numPr>
          <w:ilvl w:val="0"/>
          <w:numId w:val="1002"/>
        </w:numPr>
        <w:pStyle w:val="Compact"/>
      </w:pPr>
      <w:r>
        <w:t xml:space="preserve">Spritzgießen,</w:t>
      </w:r>
    </w:p>
    <w:p>
      <w:pPr>
        <w:numPr>
          <w:ilvl w:val="0"/>
          <w:numId w:val="1002"/>
        </w:numPr>
        <w:pStyle w:val="Compact"/>
      </w:pPr>
      <w:r>
        <w:t xml:space="preserve">Druckgießen,</w:t>
      </w:r>
    </w:p>
    <w:p>
      <w:pPr>
        <w:numPr>
          <w:ilvl w:val="0"/>
          <w:numId w:val="1002"/>
        </w:numPr>
        <w:pStyle w:val="Compact"/>
      </w:pPr>
      <w:r>
        <w:t xml:space="preserve">Kaltfließpressen,</w:t>
      </w:r>
    </w:p>
    <w:p>
      <w:pPr>
        <w:numPr>
          <w:ilvl w:val="0"/>
          <w:numId w:val="1002"/>
        </w:numPr>
        <w:pStyle w:val="Compact"/>
      </w:pPr>
      <w:r>
        <w:t xml:space="preserve">Warmpressen.</w:t>
      </w:r>
    </w:p>
    <w:p>
      <w:pPr>
        <w:pStyle w:val="FirstParagraph"/>
      </w:pPr>
      <w:r>
        <w:t xml:space="preserve">Welche Aufgaben haben Lager?::</w:t>
      </w:r>
    </w:p>
    <w:p>
      <w:pPr>
        <w:numPr>
          <w:ilvl w:val="0"/>
          <w:numId w:val="1003"/>
        </w:numPr>
        <w:pStyle w:val="Compact"/>
      </w:pPr>
      <w:r>
        <w:t xml:space="preserve">Lager führen und stützen rotierende Wellen und Achsen</w:t>
      </w:r>
    </w:p>
    <w:p>
      <w:pPr>
        <w:numPr>
          <w:ilvl w:val="0"/>
          <w:numId w:val="1003"/>
        </w:numPr>
        <w:pStyle w:val="Compact"/>
      </w:pPr>
      <w:r>
        <w:t xml:space="preserve">nehmen radiale und axiale Lagerkräfte auf.</w:t>
      </w:r>
    </w:p>
    <w:p>
      <w:pPr>
        <w:pStyle w:val="FirstParagraph"/>
      </w:pPr>
      <w:r>
        <w:t xml:space="preserve">Wie werden Lager nach der Art der Reibung eingeteilt?::</w:t>
      </w:r>
      <w:r>
        <w:br/>
      </w:r>
      <w:r>
        <w:t xml:space="preserve">Gleitlager = Gleitreibung</w:t>
      </w:r>
      <w:r>
        <w:br/>
      </w:r>
      <w:r>
        <w:t xml:space="preserve">Wälzlager = Rollreibung (z.B.Zylinderrollenlager)</w:t>
      </w:r>
      <w:r>
        <w:br/>
      </w:r>
      <w:r>
        <w:t xml:space="preserve">Wälzreibung (z.B. Kugellager /Rollreibung und Gleitreibung</w:t>
      </w:r>
      <w:r>
        <w:br/>
      </w:r>
      <w:r>
        <w:t xml:space="preserve">tretengleichzeitig auf)</w:t>
      </w:r>
    </w:p>
    <w:p>
      <w:pPr>
        <w:pStyle w:val="BodyText"/>
      </w:pPr>
      <w:r>
        <w:t xml:space="preserve">Wie werden Lager nach der Richtung der auftretenden Kräfteeingeteilt?::</w:t>
      </w:r>
    </w:p>
    <w:p>
      <w:pPr>
        <w:numPr>
          <w:ilvl w:val="0"/>
          <w:numId w:val="1004"/>
        </w:numPr>
        <w:pStyle w:val="Compact"/>
      </w:pPr>
      <w:r>
        <w:t xml:space="preserve">Radial- und Axiallager</w:t>
      </w:r>
    </w:p>
    <w:p>
      <w:pPr>
        <w:pStyle w:val="FirstParagraph"/>
      </w:pPr>
      <w:r>
        <w:t xml:space="preserve">Nennen Sie den Aufbau eines Wälzlagers!::</w:t>
      </w:r>
    </w:p>
    <w:p>
      <w:pPr>
        <w:numPr>
          <w:ilvl w:val="0"/>
          <w:numId w:val="1005"/>
        </w:numPr>
        <w:pStyle w:val="Compact"/>
      </w:pPr>
      <w:r>
        <w:t xml:space="preserve">Außenring,</w:t>
      </w:r>
    </w:p>
    <w:p>
      <w:pPr>
        <w:numPr>
          <w:ilvl w:val="0"/>
          <w:numId w:val="1005"/>
        </w:numPr>
        <w:pStyle w:val="Compact"/>
      </w:pPr>
      <w:r>
        <w:t xml:space="preserve">Innenring (Laufringe),</w:t>
      </w:r>
    </w:p>
    <w:p>
      <w:pPr>
        <w:numPr>
          <w:ilvl w:val="0"/>
          <w:numId w:val="1005"/>
        </w:numPr>
        <w:pStyle w:val="Compact"/>
      </w:pPr>
      <w:r>
        <w:t xml:space="preserve">Käfig,</w:t>
      </w:r>
    </w:p>
    <w:p>
      <w:pPr>
        <w:numPr>
          <w:ilvl w:val="0"/>
          <w:numId w:val="1005"/>
        </w:numPr>
        <w:pStyle w:val="Compact"/>
      </w:pPr>
      <w:r>
        <w:t xml:space="preserve">Wälzkörper</w:t>
      </w:r>
    </w:p>
    <w:p>
      <w:pPr>
        <w:pStyle w:val="FirstParagraph"/>
      </w:pPr>
      <w:r>
        <w:t xml:space="preserve">Welche Nachteile besitzen Wälzlager gegenüber Gleitlager?::</w:t>
      </w:r>
    </w:p>
    <w:p>
      <w:pPr>
        <w:numPr>
          <w:ilvl w:val="0"/>
          <w:numId w:val="1006"/>
        </w:numPr>
        <w:pStyle w:val="Compact"/>
      </w:pPr>
      <w:r>
        <w:t xml:space="preserve">Empfindlich gegen Schmutz,</w:t>
      </w:r>
    </w:p>
    <w:p>
      <w:pPr>
        <w:numPr>
          <w:ilvl w:val="0"/>
          <w:numId w:val="1006"/>
        </w:numPr>
        <w:pStyle w:val="Compact"/>
      </w:pPr>
      <w:r>
        <w:t xml:space="preserve">Stoß und hohe Temperaturen</w:t>
      </w:r>
    </w:p>
    <w:p>
      <w:pPr>
        <w:numPr>
          <w:ilvl w:val="0"/>
          <w:numId w:val="1006"/>
        </w:numPr>
        <w:pStyle w:val="Compact"/>
      </w:pPr>
      <w:r>
        <w:t xml:space="preserve">Höhere Geräuschentwicklung</w:t>
      </w:r>
    </w:p>
    <w:p>
      <w:pPr>
        <w:numPr>
          <w:ilvl w:val="0"/>
          <w:numId w:val="1006"/>
        </w:numPr>
        <w:pStyle w:val="Compact"/>
      </w:pPr>
      <w:r>
        <w:t xml:space="preserve">Größerer Einbaudurchmesser</w:t>
      </w:r>
    </w:p>
    <w:p>
      <w:pPr>
        <w:numPr>
          <w:ilvl w:val="0"/>
          <w:numId w:val="1006"/>
        </w:numPr>
        <w:pStyle w:val="Compact"/>
      </w:pPr>
      <w:r>
        <w:t xml:space="preserve">Geringere Tragfähigkeit bei gleicher Baugröße und geringere</w:t>
      </w:r>
      <w:r>
        <w:br/>
      </w:r>
      <w:r>
        <w:t xml:space="preserve">Schwingungsdämpfung</w:t>
      </w:r>
    </w:p>
    <w:p>
      <w:pPr>
        <w:pStyle w:val="FirstParagraph"/>
      </w:pPr>
      <w:r>
        <w:t xml:space="preserve">Nennen Sie 3 Vorteile eines Gleitlagers?::</w:t>
      </w:r>
    </w:p>
    <w:p>
      <w:pPr>
        <w:numPr>
          <w:ilvl w:val="0"/>
          <w:numId w:val="1007"/>
        </w:numPr>
        <w:pStyle w:val="Compact"/>
      </w:pPr>
      <w:r>
        <w:t xml:space="preserve">Teilbar,</w:t>
      </w:r>
    </w:p>
    <w:p>
      <w:pPr>
        <w:numPr>
          <w:ilvl w:val="0"/>
          <w:numId w:val="1007"/>
        </w:numPr>
        <w:pStyle w:val="Compact"/>
      </w:pPr>
      <w:r>
        <w:t xml:space="preserve">kleine Baugröße,</w:t>
      </w:r>
    </w:p>
    <w:p>
      <w:pPr>
        <w:numPr>
          <w:ilvl w:val="0"/>
          <w:numId w:val="1007"/>
        </w:numPr>
        <w:pStyle w:val="Compact"/>
      </w:pPr>
      <w:r>
        <w:t xml:space="preserve">stoßunempfindlich,</w:t>
      </w:r>
    </w:p>
    <w:p>
      <w:pPr>
        <w:numPr>
          <w:ilvl w:val="0"/>
          <w:numId w:val="1007"/>
        </w:numPr>
        <w:pStyle w:val="Compact"/>
      </w:pPr>
      <w:r>
        <w:t xml:space="preserve">ruhiger Lauf,</w:t>
      </w:r>
    </w:p>
    <w:p>
      <w:pPr>
        <w:numPr>
          <w:ilvl w:val="0"/>
          <w:numId w:val="1007"/>
        </w:numPr>
        <w:pStyle w:val="Compact"/>
      </w:pPr>
      <w:r>
        <w:t xml:space="preserve">selbst herstellbar,</w:t>
      </w:r>
    </w:p>
    <w:p>
      <w:pPr>
        <w:numPr>
          <w:ilvl w:val="0"/>
          <w:numId w:val="1007"/>
        </w:numPr>
        <w:pStyle w:val="Compact"/>
      </w:pPr>
      <w:r>
        <w:t xml:space="preserve">gute Notlaufeigenschaften,</w:t>
      </w:r>
    </w:p>
    <w:p>
      <w:pPr>
        <w:numPr>
          <w:ilvl w:val="0"/>
          <w:numId w:val="1007"/>
        </w:numPr>
        <w:pStyle w:val="Compact"/>
      </w:pPr>
      <w:r>
        <w:t xml:space="preserve">Wärmeabfuhr</w:t>
      </w:r>
    </w:p>
    <w:p>
      <w:pPr>
        <w:pStyle w:val="FirstParagraph"/>
      </w:pPr>
      <w:r>
        <w:t xml:space="preserve">Wodurch werden die Reibungskraft und damit das Reibungsmoment bei Gleitlagern möglichst klein gehalten? ::</w:t>
      </w:r>
    </w:p>
    <w:p>
      <w:pPr>
        <w:numPr>
          <w:ilvl w:val="0"/>
          <w:numId w:val="1008"/>
        </w:numPr>
        <w:pStyle w:val="Compact"/>
      </w:pPr>
      <w:r>
        <w:t xml:space="preserve">Durch ausreichenden Schmierstoff</w:t>
      </w:r>
    </w:p>
    <w:p>
      <w:pPr>
        <w:pStyle w:val="FirstParagraph"/>
      </w:pPr>
      <w:r>
        <w:t xml:space="preserve">Welche Schmierungsmöglichkeiten kennen Sie bei Gleitlager?::</w:t>
      </w:r>
    </w:p>
    <w:p>
      <w:pPr>
        <w:numPr>
          <w:ilvl w:val="0"/>
          <w:numId w:val="1009"/>
        </w:numPr>
        <w:pStyle w:val="Compact"/>
      </w:pPr>
      <w:r>
        <w:t xml:space="preserve">Hydrodynamischeschmierung,</w:t>
      </w:r>
    </w:p>
    <w:p>
      <w:pPr>
        <w:numPr>
          <w:ilvl w:val="0"/>
          <w:numId w:val="1009"/>
        </w:numPr>
        <w:pStyle w:val="Compact"/>
      </w:pPr>
      <w:r>
        <w:t xml:space="preserve">Hydrostatischeschmierung,</w:t>
      </w:r>
    </w:p>
    <w:p>
      <w:pPr>
        <w:numPr>
          <w:ilvl w:val="0"/>
          <w:numId w:val="1009"/>
        </w:numPr>
        <w:pStyle w:val="Compact"/>
      </w:pPr>
      <w:r>
        <w:t xml:space="preserve">Feststoffschmierung.</w:t>
      </w:r>
    </w:p>
    <w:p>
      <w:pPr>
        <w:pStyle w:val="FirstParagraph"/>
      </w:pPr>
      <w:r>
        <w:t xml:space="preserve">Wo können wartungsfreie Gleitlager verwendet werden?::</w:t>
      </w:r>
    </w:p>
    <w:p>
      <w:pPr>
        <w:numPr>
          <w:ilvl w:val="0"/>
          <w:numId w:val="1010"/>
        </w:numPr>
        <w:pStyle w:val="Compact"/>
      </w:pPr>
      <w:r>
        <w:t xml:space="preserve">Für niedrige Drehzahlen und Belastungen Nennen Sie Gleitlagerwerkstoffe!</w:t>
      </w:r>
    </w:p>
    <w:p>
      <w:pPr>
        <w:numPr>
          <w:ilvl w:val="0"/>
          <w:numId w:val="1010"/>
        </w:numPr>
        <w:pStyle w:val="Compact"/>
      </w:pPr>
      <w:r>
        <w:t xml:space="preserve">Legierungen aus Kupfer, Zinn, Blei, Zink, Aluminium</w:t>
      </w:r>
    </w:p>
    <w:p>
      <w:pPr>
        <w:numPr>
          <w:ilvl w:val="0"/>
          <w:numId w:val="1010"/>
        </w:numPr>
        <w:pStyle w:val="Compact"/>
      </w:pPr>
      <w:r>
        <w:t xml:space="preserve">sowie Sintermetalle, Kunststoffe, wie z.B. Polyamid und Gusseisen mit Lamellengrafit (Grauguss).</w:t>
      </w:r>
    </w:p>
    <w:p>
      <w:pPr>
        <w:pStyle w:val="FirstParagraph"/>
      </w:pPr>
      <w:r>
        <w:t xml:space="preserve">Nennen Sie die Vorteile eines Wälzlagers gegenüber einem Gleitlager!::</w:t>
      </w:r>
    </w:p>
    <w:p>
      <w:pPr>
        <w:numPr>
          <w:ilvl w:val="0"/>
          <w:numId w:val="1011"/>
        </w:numPr>
        <w:pStyle w:val="Compact"/>
      </w:pPr>
      <w:r>
        <w:t xml:space="preserve">Geringe Reibung und Wärmeentwicklung,</w:t>
      </w:r>
    </w:p>
    <w:p>
      <w:pPr>
        <w:numPr>
          <w:ilvl w:val="0"/>
          <w:numId w:val="1011"/>
        </w:numPr>
        <w:pStyle w:val="Compact"/>
      </w:pPr>
      <w:r>
        <w:t xml:space="preserve">Geringer Schmierstoffverbrauch</w:t>
      </w:r>
    </w:p>
    <w:p>
      <w:pPr>
        <w:numPr>
          <w:ilvl w:val="0"/>
          <w:numId w:val="1011"/>
        </w:numPr>
        <w:pStyle w:val="Compact"/>
      </w:pPr>
      <w:r>
        <w:t xml:space="preserve">Hohe Tragfähigkeit bei kleinen Drehzahlen</w:t>
      </w:r>
    </w:p>
    <w:p>
      <w:pPr>
        <w:numPr>
          <w:ilvl w:val="0"/>
          <w:numId w:val="1011"/>
        </w:numPr>
        <w:pStyle w:val="Compact"/>
      </w:pPr>
      <w:r>
        <w:t xml:space="preserve">Austauschbarkeit durch genormte Größen</w:t>
      </w:r>
    </w:p>
    <w:p>
      <w:pPr>
        <w:numPr>
          <w:ilvl w:val="0"/>
          <w:numId w:val="1011"/>
        </w:numPr>
        <w:pStyle w:val="Compact"/>
      </w:pPr>
      <w:r>
        <w:t xml:space="preserve">Ausgleich von Durchbiegungen der Wellenbei Pendellagern</w:t>
      </w:r>
    </w:p>
    <w:p>
      <w:pPr>
        <w:pStyle w:val="FirstParagraph"/>
      </w:pPr>
      <w:r>
        <w:t xml:space="preserve">Welcher Werkstoff wird für die Herstellung des Lagerkäfigs verwendet? Stahl oder Messingblech (CuZn) oder Kunststoff (Polyamid) Welche Wälzlagerarten gibt es?::</w:t>
      </w:r>
    </w:p>
    <w:p>
      <w:pPr>
        <w:numPr>
          <w:ilvl w:val="0"/>
          <w:numId w:val="1012"/>
        </w:numPr>
        <w:pStyle w:val="Compact"/>
      </w:pPr>
      <w:r>
        <w:t xml:space="preserve">Kugellager,</w:t>
      </w:r>
    </w:p>
    <w:p>
      <w:pPr>
        <w:numPr>
          <w:ilvl w:val="0"/>
          <w:numId w:val="1012"/>
        </w:numPr>
        <w:pStyle w:val="Compact"/>
      </w:pPr>
      <w:r>
        <w:t xml:space="preserve">Rollenlager,</w:t>
      </w:r>
    </w:p>
    <w:p>
      <w:pPr>
        <w:numPr>
          <w:ilvl w:val="0"/>
          <w:numId w:val="1012"/>
        </w:numPr>
        <w:pStyle w:val="Compact"/>
      </w:pPr>
      <w:r>
        <w:t xml:space="preserve">Nadellager,</w:t>
      </w:r>
    </w:p>
    <w:p>
      <w:pPr>
        <w:numPr>
          <w:ilvl w:val="0"/>
          <w:numId w:val="1012"/>
        </w:numPr>
        <w:pStyle w:val="Compact"/>
      </w:pPr>
      <w:r>
        <w:t xml:space="preserve">Tonnenlager</w:t>
      </w:r>
    </w:p>
    <w:p>
      <w:pPr>
        <w:pStyle w:val="FirstParagraph"/>
      </w:pPr>
      <w:r>
        <w:t xml:space="preserve">Welche Vorteile hat ein Pendelkugellager?::</w:t>
      </w:r>
    </w:p>
    <w:p>
      <w:pPr>
        <w:numPr>
          <w:ilvl w:val="0"/>
          <w:numId w:val="1013"/>
        </w:numPr>
        <w:pStyle w:val="Compact"/>
      </w:pPr>
      <w:r>
        <w:t xml:space="preserve">Können geringe Fluchtungsfehler ausgleichen (z.B. durch Bearbeitungsfehler und Wellendurchbiegungen)</w:t>
      </w:r>
    </w:p>
    <w:p>
      <w:pPr>
        <w:pStyle w:val="FirstParagraph"/>
      </w:pPr>
      <w:r>
        <w:t xml:space="preserve">Wo werden Nadellager verwendet?::</w:t>
      </w:r>
      <w:r>
        <w:br/>
      </w:r>
      <w:r>
        <w:t xml:space="preserve">Bei geringem Platzbedarf</w:t>
      </w:r>
    </w:p>
    <w:p>
      <w:pPr>
        <w:pStyle w:val="BodyText"/>
      </w:pPr>
      <w:r>
        <w:t xml:space="preserve">Worauf ist beim Einbau eines Wälzlagers zu achten?::</w:t>
      </w:r>
    </w:p>
    <w:p>
      <w:pPr>
        <w:numPr>
          <w:ilvl w:val="0"/>
          <w:numId w:val="1014"/>
        </w:numPr>
        <w:pStyle w:val="Compact"/>
      </w:pPr>
      <w:r>
        <w:t xml:space="preserve">Lager vor Spänen u. Schmutz schützen,</w:t>
      </w:r>
    </w:p>
    <w:p>
      <w:pPr>
        <w:numPr>
          <w:ilvl w:val="0"/>
          <w:numId w:val="1014"/>
        </w:numPr>
        <w:pStyle w:val="Compact"/>
      </w:pPr>
      <w:r>
        <w:t xml:space="preserve">Einbaukräfte nicht über die Wälzkörper,</w:t>
      </w:r>
    </w:p>
    <w:p>
      <w:pPr>
        <w:numPr>
          <w:ilvl w:val="0"/>
          <w:numId w:val="1014"/>
        </w:numPr>
        <w:pStyle w:val="Compact"/>
      </w:pPr>
      <w:r>
        <w:t xml:space="preserve">Richtige Montagewerkzeuge verwenden,</w:t>
      </w:r>
    </w:p>
    <w:p>
      <w:pPr>
        <w:numPr>
          <w:ilvl w:val="0"/>
          <w:numId w:val="1014"/>
        </w:numPr>
        <w:pStyle w:val="Compact"/>
      </w:pPr>
      <w:r>
        <w:t xml:space="preserve">eventuell Lager erwärmen oder kühlen</w:t>
      </w:r>
    </w:p>
    <w:p>
      <w:pPr>
        <w:pStyle w:val="FirstParagraph"/>
      </w:pPr>
      <w:r>
        <w:t xml:space="preserve">Was verstehen Sie unter einer Welle?::</w:t>
      </w:r>
    </w:p>
    <w:p>
      <w:pPr>
        <w:numPr>
          <w:ilvl w:val="0"/>
          <w:numId w:val="1015"/>
        </w:numPr>
        <w:pStyle w:val="Compact"/>
      </w:pPr>
      <w:r>
        <w:t xml:space="preserve">Sind Maschinenelemente, die mechanische Arbeit durch Drehbewegung und Drehmoment übertragen.</w:t>
      </w:r>
    </w:p>
    <w:p>
      <w:pPr>
        <w:pStyle w:val="FirstParagraph"/>
      </w:pPr>
      <w:r>
        <w:t xml:space="preserve">Welche Arten von Wellen gibt es?::</w:t>
      </w:r>
    </w:p>
    <w:p>
      <w:pPr>
        <w:numPr>
          <w:ilvl w:val="0"/>
          <w:numId w:val="1016"/>
        </w:numPr>
        <w:pStyle w:val="Compact"/>
      </w:pPr>
      <w:r>
        <w:t xml:space="preserve">Funktion: Antriebswellen, Getriebewellen, Spindeln, Gelenkwellen, Kurbelwellen und Nockenwellen</w:t>
      </w:r>
    </w:p>
    <w:p>
      <w:pPr>
        <w:numPr>
          <w:ilvl w:val="0"/>
          <w:numId w:val="1016"/>
        </w:numPr>
        <w:pStyle w:val="Compact"/>
      </w:pPr>
      <w:r>
        <w:t xml:space="preserve">Bauform: Starrewellen, biegsame Wellen,Gelenkwellen.</w:t>
      </w:r>
    </w:p>
    <w:p>
      <w:pPr>
        <w:pStyle w:val="FirstParagraph"/>
      </w:pPr>
      <w:r>
        <w:t xml:space="preserve">Was verstehen Sie unter einer Achse?::</w:t>
      </w:r>
    </w:p>
    <w:p>
      <w:pPr>
        <w:numPr>
          <w:ilvl w:val="0"/>
          <w:numId w:val="1017"/>
        </w:numPr>
        <w:pStyle w:val="Compact"/>
      </w:pPr>
      <w:r>
        <w:t xml:space="preserve">Werden vorwiegend auf Biegung beansprucht und übertragen keine Drehmomente.</w:t>
      </w:r>
    </w:p>
    <w:p>
      <w:pPr>
        <w:pStyle w:val="FirstParagraph"/>
      </w:pPr>
      <w:r>
        <w:t xml:space="preserve">Was verstehen Sie unter Bolzen?::</w:t>
      </w:r>
    </w:p>
    <w:p>
      <w:pPr>
        <w:numPr>
          <w:ilvl w:val="0"/>
          <w:numId w:val="1018"/>
        </w:numPr>
        <w:pStyle w:val="Compact"/>
      </w:pPr>
      <w:r>
        <w:t xml:space="preserve">Sind kurze Achsen, mit denen Maschinenteile beweglich verbunden werden (z.B.Gelenkbolzen)</w:t>
      </w:r>
      <w:r>
        <w:br/>
      </w:r>
      <w:r>
        <w:t xml:space="preserve">Wie werden Bolzen beansprucht? Auf Abscherung und Biegung.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</dc:title>
  <dc:creator/>
  <cp:keywords/>
  <dcterms:created xsi:type="dcterms:W3CDTF">2023-05-20T17:58:08Z</dcterms:created>
  <dcterms:modified xsi:type="dcterms:W3CDTF">2023-05-20T17:58:08Z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