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111A4" w14:textId="77777777" w:rsidR="006872FE" w:rsidRPr="002374B5" w:rsidRDefault="008139C3">
      <w:pPr>
        <w:spacing w:after="100"/>
        <w:jc w:val="center"/>
        <w:rPr>
          <w:lang w:val="ro-RO"/>
        </w:rPr>
      </w:pPr>
      <w:r w:rsidRPr="002374B5">
        <w:rPr>
          <w:b/>
          <w:bCs/>
          <w:sz w:val="22"/>
          <w:szCs w:val="22"/>
          <w:lang w:val="ro-RO"/>
        </w:rPr>
        <w:t>MINISTERUL EDUCAȚIEI ȘI CERCETĂRII AL REPUBLICII MOLDOVA</w:t>
      </w:r>
    </w:p>
    <w:p w14:paraId="53BEB9E3" w14:textId="77777777" w:rsidR="006872FE" w:rsidRPr="002374B5" w:rsidRDefault="008139C3">
      <w:pPr>
        <w:spacing w:after="60"/>
        <w:jc w:val="center"/>
        <w:rPr>
          <w:lang w:val="ro-RO"/>
        </w:rPr>
      </w:pPr>
      <w:r w:rsidRPr="002374B5">
        <w:rPr>
          <w:b/>
          <w:bCs/>
          <w:sz w:val="24"/>
          <w:szCs w:val="24"/>
          <w:lang w:val="ro-RO"/>
        </w:rPr>
        <w:t>ACADEMIA DE STUDII ECONOMICE A MOLDOVEI</w:t>
      </w:r>
    </w:p>
    <w:p w14:paraId="56EE164D" w14:textId="77777777" w:rsidR="006872FE" w:rsidRPr="002374B5" w:rsidRDefault="008139C3">
      <w:pPr>
        <w:spacing w:after="40"/>
        <w:jc w:val="center"/>
        <w:rPr>
          <w:lang w:val="ro-RO"/>
        </w:rPr>
      </w:pPr>
      <w:r w:rsidRPr="002374B5">
        <w:rPr>
          <w:sz w:val="21"/>
          <w:szCs w:val="21"/>
          <w:lang w:val="ro-RO"/>
        </w:rPr>
        <w:t>Facultatea Tehnologii Informaționale și Statistică Economică</w:t>
      </w:r>
    </w:p>
    <w:p w14:paraId="06DA63D7" w14:textId="5EA114EC" w:rsidR="006872FE" w:rsidRPr="002374B5" w:rsidRDefault="002374B5">
      <w:pPr>
        <w:spacing w:after="1600"/>
        <w:jc w:val="center"/>
        <w:rPr>
          <w:lang w:val="ro-RO"/>
        </w:rPr>
      </w:pPr>
      <w:r>
        <w:rPr>
          <w:sz w:val="21"/>
          <w:szCs w:val="21"/>
          <w:lang w:val="ro-RO"/>
        </w:rPr>
        <w:t>Specialitatea</w:t>
      </w:r>
      <w:r w:rsidR="008139C3" w:rsidRPr="002374B5">
        <w:rPr>
          <w:sz w:val="21"/>
          <w:szCs w:val="21"/>
          <w:lang w:val="ro-RO"/>
        </w:rPr>
        <w:t xml:space="preserve"> Cibernetică și Informatică Economică</w:t>
      </w:r>
    </w:p>
    <w:p w14:paraId="58254562" w14:textId="77777777" w:rsidR="002B3479" w:rsidRPr="002374B5" w:rsidRDefault="002B3479">
      <w:pPr>
        <w:spacing w:after="100"/>
        <w:jc w:val="center"/>
        <w:rPr>
          <w:b/>
          <w:bCs/>
          <w:color w:val="000000" w:themeColor="text1"/>
          <w:sz w:val="30"/>
          <w:szCs w:val="30"/>
          <w:lang w:val="ro-RO"/>
        </w:rPr>
      </w:pPr>
    </w:p>
    <w:p w14:paraId="3DAE9DF9" w14:textId="77777777" w:rsidR="002B3479" w:rsidRPr="002374B5" w:rsidRDefault="002B3479" w:rsidP="00DB538C">
      <w:pPr>
        <w:spacing w:after="100"/>
        <w:rPr>
          <w:b/>
          <w:bCs/>
          <w:color w:val="000000" w:themeColor="text1"/>
          <w:sz w:val="30"/>
          <w:szCs w:val="30"/>
          <w:lang w:val="ro-RO"/>
        </w:rPr>
      </w:pPr>
    </w:p>
    <w:p w14:paraId="6B7B462A" w14:textId="77777777" w:rsidR="002B3479" w:rsidRPr="002374B5" w:rsidRDefault="002B3479">
      <w:pPr>
        <w:spacing w:after="100"/>
        <w:jc w:val="center"/>
        <w:rPr>
          <w:b/>
          <w:bCs/>
          <w:color w:val="000000" w:themeColor="text1"/>
          <w:sz w:val="30"/>
          <w:szCs w:val="30"/>
          <w:lang w:val="ro-RO"/>
        </w:rPr>
      </w:pPr>
    </w:p>
    <w:p w14:paraId="0334D6BF" w14:textId="6EEF401B" w:rsidR="006872FE" w:rsidRPr="00DB538C" w:rsidRDefault="008139C3">
      <w:pPr>
        <w:spacing w:after="100"/>
        <w:jc w:val="center"/>
        <w:rPr>
          <w:color w:val="000000" w:themeColor="text1"/>
          <w:sz w:val="22"/>
          <w:szCs w:val="22"/>
          <w:lang w:val="ro-RO"/>
        </w:rPr>
      </w:pPr>
      <w:r w:rsidRPr="00DB538C">
        <w:rPr>
          <w:b/>
          <w:bCs/>
          <w:color w:val="000000" w:themeColor="text1"/>
          <w:sz w:val="32"/>
          <w:szCs w:val="32"/>
          <w:lang w:val="ro-RO"/>
        </w:rPr>
        <w:t>RAPORT</w:t>
      </w:r>
    </w:p>
    <w:p w14:paraId="1D1F143D" w14:textId="77777777" w:rsidR="006872FE" w:rsidRPr="00DB538C" w:rsidRDefault="008139C3">
      <w:pPr>
        <w:spacing w:after="40"/>
        <w:jc w:val="center"/>
        <w:rPr>
          <w:sz w:val="22"/>
          <w:szCs w:val="22"/>
          <w:lang w:val="ro-RO"/>
        </w:rPr>
      </w:pPr>
      <w:r w:rsidRPr="00DB538C">
        <w:rPr>
          <w:sz w:val="28"/>
          <w:szCs w:val="28"/>
          <w:lang w:val="ro-RO"/>
        </w:rPr>
        <w:t>la lucrarea de laborator nr. 1</w:t>
      </w:r>
    </w:p>
    <w:p w14:paraId="4C581A24" w14:textId="77777777" w:rsidR="006872FE" w:rsidRPr="00DB538C" w:rsidRDefault="008139C3">
      <w:pPr>
        <w:spacing w:after="40"/>
        <w:jc w:val="center"/>
        <w:rPr>
          <w:sz w:val="22"/>
          <w:szCs w:val="22"/>
          <w:lang w:val="ro-RO"/>
        </w:rPr>
      </w:pPr>
      <w:r w:rsidRPr="00DB538C">
        <w:rPr>
          <w:b/>
          <w:bCs/>
          <w:i/>
          <w:iCs/>
          <w:sz w:val="28"/>
          <w:szCs w:val="28"/>
          <w:lang w:val="ro-RO"/>
        </w:rPr>
        <w:t>„Definirea produsului inițial”</w:t>
      </w:r>
    </w:p>
    <w:p w14:paraId="6AEFA779" w14:textId="77777777" w:rsidR="006872FE" w:rsidRPr="00DB538C" w:rsidRDefault="008139C3">
      <w:pPr>
        <w:spacing w:after="60"/>
        <w:jc w:val="center"/>
        <w:rPr>
          <w:sz w:val="22"/>
          <w:szCs w:val="22"/>
          <w:lang w:val="ro-RO"/>
        </w:rPr>
      </w:pPr>
      <w:r w:rsidRPr="00DB538C">
        <w:rPr>
          <w:i/>
          <w:iCs/>
          <w:color w:val="666666"/>
          <w:sz w:val="24"/>
          <w:szCs w:val="24"/>
          <w:lang w:val="ro-RO"/>
        </w:rPr>
        <w:t>(Personal Investment Dashboard, numit în continuare „PortoTrack”)</w:t>
      </w:r>
    </w:p>
    <w:p w14:paraId="06F8C958" w14:textId="77777777" w:rsidR="006872FE" w:rsidRPr="00DB538C" w:rsidRDefault="008139C3">
      <w:pPr>
        <w:spacing w:after="1600"/>
        <w:jc w:val="center"/>
        <w:rPr>
          <w:sz w:val="22"/>
          <w:szCs w:val="22"/>
          <w:lang w:val="ro-RO"/>
        </w:rPr>
      </w:pPr>
      <w:r w:rsidRPr="00DB538C">
        <w:rPr>
          <w:sz w:val="24"/>
          <w:szCs w:val="24"/>
          <w:lang w:val="ro-RO"/>
        </w:rPr>
        <w:t>la disciplina: Proiectarea sistemelor informatice</w:t>
      </w:r>
    </w:p>
    <w:p w14:paraId="04ECEDB7" w14:textId="77777777" w:rsidR="002B3479" w:rsidRPr="002374B5" w:rsidRDefault="002B3479" w:rsidP="002B3479">
      <w:pPr>
        <w:spacing w:after="40"/>
        <w:jc w:val="right"/>
        <w:rPr>
          <w:sz w:val="22"/>
          <w:szCs w:val="22"/>
          <w:lang w:val="ro-RO"/>
        </w:rPr>
      </w:pPr>
    </w:p>
    <w:p w14:paraId="0988FEBD" w14:textId="77777777" w:rsidR="002B3479" w:rsidRPr="002374B5" w:rsidRDefault="002B3479" w:rsidP="002B3479">
      <w:pPr>
        <w:spacing w:after="40"/>
        <w:jc w:val="right"/>
        <w:rPr>
          <w:sz w:val="22"/>
          <w:szCs w:val="22"/>
          <w:lang w:val="ro-RO"/>
        </w:rPr>
      </w:pPr>
    </w:p>
    <w:p w14:paraId="341D736E" w14:textId="77777777" w:rsidR="002B3479" w:rsidRPr="002374B5" w:rsidRDefault="002B3479" w:rsidP="002B3479">
      <w:pPr>
        <w:spacing w:after="40"/>
        <w:jc w:val="right"/>
        <w:rPr>
          <w:sz w:val="22"/>
          <w:szCs w:val="22"/>
          <w:lang w:val="ro-RO"/>
        </w:rPr>
      </w:pPr>
    </w:p>
    <w:p w14:paraId="25D896E6" w14:textId="67A15A98" w:rsidR="002B3479" w:rsidRPr="00DB538C" w:rsidRDefault="002B3479" w:rsidP="002B3479">
      <w:pPr>
        <w:spacing w:after="40"/>
        <w:jc w:val="right"/>
        <w:rPr>
          <w:sz w:val="22"/>
          <w:szCs w:val="22"/>
          <w:lang w:val="ro-RO"/>
        </w:rPr>
      </w:pPr>
      <w:r w:rsidRPr="00DB538C">
        <w:rPr>
          <w:sz w:val="24"/>
          <w:szCs w:val="24"/>
          <w:lang w:val="ro-RO"/>
        </w:rPr>
        <w:t>A elaborat:</w:t>
      </w:r>
    </w:p>
    <w:p w14:paraId="0121AE34" w14:textId="77777777" w:rsidR="002B3479" w:rsidRPr="00DB538C" w:rsidRDefault="002B3479" w:rsidP="002B3479">
      <w:pPr>
        <w:spacing w:after="40"/>
        <w:jc w:val="right"/>
        <w:rPr>
          <w:sz w:val="22"/>
          <w:szCs w:val="22"/>
          <w:lang w:val="ro-RO"/>
        </w:rPr>
      </w:pPr>
      <w:r w:rsidRPr="00DB538C">
        <w:rPr>
          <w:sz w:val="24"/>
          <w:szCs w:val="24"/>
          <w:lang w:val="ro-RO"/>
        </w:rPr>
        <w:t>studenta grupei CIB-241</w:t>
      </w:r>
    </w:p>
    <w:p w14:paraId="0424C0A9" w14:textId="77777777" w:rsidR="002B3479" w:rsidRPr="00DB538C" w:rsidRDefault="002B3479" w:rsidP="002B3479">
      <w:pPr>
        <w:spacing w:after="200"/>
        <w:jc w:val="right"/>
        <w:rPr>
          <w:sz w:val="22"/>
          <w:szCs w:val="22"/>
          <w:lang w:val="ro-RO"/>
        </w:rPr>
      </w:pPr>
      <w:r w:rsidRPr="00DB538C">
        <w:rPr>
          <w:b/>
          <w:bCs/>
          <w:sz w:val="24"/>
          <w:szCs w:val="24"/>
          <w:lang w:val="ro-RO"/>
        </w:rPr>
        <w:t>Grunzu Maria-Beatricie</w:t>
      </w:r>
    </w:p>
    <w:p w14:paraId="10FFB69D" w14:textId="77777777" w:rsidR="002B3479" w:rsidRPr="00DB538C" w:rsidRDefault="002B3479" w:rsidP="002B3479">
      <w:pPr>
        <w:spacing w:after="40"/>
        <w:jc w:val="right"/>
        <w:rPr>
          <w:sz w:val="22"/>
          <w:szCs w:val="22"/>
          <w:lang w:val="ro-RO"/>
        </w:rPr>
      </w:pPr>
      <w:r w:rsidRPr="00DB538C">
        <w:rPr>
          <w:sz w:val="24"/>
          <w:szCs w:val="24"/>
          <w:lang w:val="ro-RO"/>
        </w:rPr>
        <w:t>A verificat:</w:t>
      </w:r>
    </w:p>
    <w:p w14:paraId="76DAABBB" w14:textId="3D0D723F" w:rsidR="006872FE" w:rsidRPr="00DB538C" w:rsidRDefault="002B3479" w:rsidP="002B3479">
      <w:pPr>
        <w:spacing w:after="1800"/>
        <w:jc w:val="right"/>
        <w:rPr>
          <w:sz w:val="22"/>
          <w:szCs w:val="22"/>
          <w:lang w:val="ro-RO"/>
        </w:rPr>
      </w:pPr>
      <w:r w:rsidRPr="00DB538C">
        <w:rPr>
          <w:sz w:val="24"/>
          <w:szCs w:val="24"/>
          <w:lang w:val="ro-RO"/>
        </w:rPr>
        <w:t xml:space="preserve">asis. univ., </w:t>
      </w:r>
      <w:r w:rsidRPr="00DB538C">
        <w:rPr>
          <w:b/>
          <w:bCs/>
          <w:sz w:val="24"/>
          <w:szCs w:val="24"/>
          <w:lang w:val="ro-RO"/>
        </w:rPr>
        <w:t>Gheorghe Dandiș</w:t>
      </w:r>
    </w:p>
    <w:p w14:paraId="4130876B" w14:textId="77777777" w:rsidR="002B3479" w:rsidRPr="002374B5" w:rsidRDefault="002B3479">
      <w:pPr>
        <w:jc w:val="center"/>
        <w:rPr>
          <w:b/>
          <w:bCs/>
          <w:sz w:val="22"/>
          <w:szCs w:val="22"/>
          <w:lang w:val="ro-RO"/>
        </w:rPr>
      </w:pPr>
    </w:p>
    <w:p w14:paraId="797B9659" w14:textId="77777777" w:rsidR="002B3479" w:rsidRPr="002374B5" w:rsidRDefault="002B3479">
      <w:pPr>
        <w:jc w:val="center"/>
        <w:rPr>
          <w:b/>
          <w:bCs/>
          <w:sz w:val="22"/>
          <w:szCs w:val="22"/>
          <w:lang w:val="ro-RO"/>
        </w:rPr>
      </w:pPr>
    </w:p>
    <w:p w14:paraId="63FE7761" w14:textId="77777777" w:rsidR="002B3479" w:rsidRPr="002374B5" w:rsidRDefault="002B3479">
      <w:pPr>
        <w:jc w:val="center"/>
        <w:rPr>
          <w:b/>
          <w:bCs/>
          <w:sz w:val="22"/>
          <w:szCs w:val="22"/>
          <w:lang w:val="ro-RO"/>
        </w:rPr>
      </w:pPr>
    </w:p>
    <w:p w14:paraId="321E2B9D" w14:textId="77777777" w:rsidR="002B3479" w:rsidRPr="002374B5" w:rsidRDefault="002B3479">
      <w:pPr>
        <w:jc w:val="center"/>
        <w:rPr>
          <w:b/>
          <w:bCs/>
          <w:sz w:val="22"/>
          <w:szCs w:val="22"/>
          <w:lang w:val="ro-RO"/>
        </w:rPr>
      </w:pPr>
    </w:p>
    <w:p w14:paraId="1216E5EC" w14:textId="77777777" w:rsidR="002B3479" w:rsidRPr="002374B5" w:rsidRDefault="002B3479">
      <w:pPr>
        <w:jc w:val="center"/>
        <w:rPr>
          <w:b/>
          <w:bCs/>
          <w:sz w:val="22"/>
          <w:szCs w:val="22"/>
          <w:lang w:val="ro-RO"/>
        </w:rPr>
      </w:pPr>
    </w:p>
    <w:p w14:paraId="650935D7" w14:textId="25CE2279" w:rsidR="006872FE" w:rsidRPr="00DB538C" w:rsidRDefault="008139C3" w:rsidP="00DB538C">
      <w:pPr>
        <w:jc w:val="center"/>
        <w:rPr>
          <w:b/>
          <w:bCs/>
          <w:sz w:val="22"/>
          <w:szCs w:val="22"/>
          <w:lang w:val="ro-RO"/>
        </w:rPr>
      </w:pPr>
      <w:r w:rsidRPr="00DB538C">
        <w:rPr>
          <w:b/>
          <w:bCs/>
          <w:sz w:val="24"/>
          <w:szCs w:val="24"/>
          <w:lang w:val="ro-RO"/>
        </w:rPr>
        <w:t>Chișinău 2026</w:t>
      </w:r>
      <w:r w:rsidRPr="002B3479">
        <w:rPr>
          <w:lang w:val="en-US"/>
        </w:rPr>
        <w:br w:type="page"/>
      </w:r>
    </w:p>
    <w:p w14:paraId="7577B0D5" w14:textId="0990EDE6" w:rsidR="006872FE" w:rsidRPr="00B652D7" w:rsidRDefault="008139C3" w:rsidP="00B652D7">
      <w:pPr>
        <w:spacing w:after="160"/>
        <w:jc w:val="both"/>
        <w:rPr>
          <w:sz w:val="24"/>
          <w:szCs w:val="24"/>
          <w:lang w:val="ro-RO"/>
        </w:rPr>
      </w:pPr>
      <w:r w:rsidRPr="00B652D7">
        <w:rPr>
          <w:sz w:val="24"/>
          <w:szCs w:val="24"/>
          <w:lang w:val="ro-RO"/>
        </w:rPr>
        <w:lastRenderedPageBreak/>
        <w:t>Cererea inițială a clientului a fost simplă și destul de vagă: „Help me follow my investments.” Task-ul din acest laborator a fost s-o transform într-un product contract clar, cu research, stakeholderi, promisiune, scope</w:t>
      </w:r>
      <w:r w:rsidR="00B652D7" w:rsidRPr="00B652D7">
        <w:rPr>
          <w:rStyle w:val="FootnoteReference"/>
          <w:sz w:val="24"/>
          <w:szCs w:val="24"/>
          <w:lang w:val="ro-RO"/>
        </w:rPr>
        <w:footnoteReference w:id="1"/>
      </w:r>
      <w:r w:rsidRPr="00B652D7">
        <w:rPr>
          <w:sz w:val="24"/>
          <w:szCs w:val="24"/>
          <w:lang w:val="ro-RO"/>
        </w:rPr>
        <w:t>, user stories și un C4 System Context, fără să intru încă în arhitectură sau tehnologii.</w:t>
      </w:r>
    </w:p>
    <w:p w14:paraId="0BC7C63B" w14:textId="77777777" w:rsidR="006872FE" w:rsidRPr="00B652D7" w:rsidRDefault="008139C3" w:rsidP="00B652D7">
      <w:pPr>
        <w:spacing w:after="160"/>
        <w:jc w:val="both"/>
        <w:rPr>
          <w:sz w:val="24"/>
          <w:szCs w:val="24"/>
          <w:lang w:val="ro-RO"/>
        </w:rPr>
      </w:pPr>
      <w:r w:rsidRPr="00B652D7">
        <w:rPr>
          <w:sz w:val="24"/>
          <w:szCs w:val="24"/>
          <w:lang w:val="ro-RO"/>
        </w:rPr>
        <w:t>Notă: pentru simplitate, în restul documentului produsul (Personal Investment Dashboard) e numit „PortoTrack”.</w:t>
      </w:r>
    </w:p>
    <w:p w14:paraId="0A0C79D0" w14:textId="77777777" w:rsidR="006872FE" w:rsidRPr="00B652D7" w:rsidRDefault="008139C3">
      <w:pPr>
        <w:pStyle w:val="Heading1"/>
        <w:spacing w:before="360" w:after="160"/>
        <w:rPr>
          <w:b/>
          <w:bCs/>
          <w:sz w:val="24"/>
          <w:szCs w:val="24"/>
          <w:lang w:val="ro-RO"/>
        </w:rPr>
      </w:pPr>
      <w:r w:rsidRPr="00B652D7">
        <w:rPr>
          <w:b/>
          <w:bCs/>
          <w:sz w:val="24"/>
          <w:szCs w:val="24"/>
          <w:lang w:val="ro-RO"/>
        </w:rPr>
        <w:t>1. Product research</w:t>
      </w:r>
    </w:p>
    <w:p w14:paraId="1BA9D2C4" w14:textId="77777777" w:rsidR="006872FE" w:rsidRPr="00B652D7" w:rsidRDefault="008139C3">
      <w:pPr>
        <w:spacing w:after="160"/>
        <w:rPr>
          <w:sz w:val="24"/>
          <w:szCs w:val="24"/>
          <w:lang w:val="ro-RO"/>
        </w:rPr>
      </w:pPr>
      <w:r w:rsidRPr="00B652D7">
        <w:rPr>
          <w:sz w:val="24"/>
          <w:szCs w:val="24"/>
          <w:lang w:val="ro-RO"/>
        </w:rPr>
        <w:t>Am analizat două produse existente, ca să înțeleg ce pattern-uri deja funcționează pe piață și ce părți din ele are sens să le preiau în prima versiune a Dashboard-ului:</w:t>
      </w:r>
    </w:p>
    <w:p w14:paraId="5D077780" w14:textId="77777777" w:rsidR="006872FE" w:rsidRPr="00B652D7" w:rsidRDefault="008139C3">
      <w:pPr>
        <w:pStyle w:val="ListParagraph"/>
        <w:numPr>
          <w:ilvl w:val="0"/>
          <w:numId w:val="2"/>
        </w:numPr>
        <w:spacing w:after="80"/>
        <w:rPr>
          <w:sz w:val="24"/>
          <w:szCs w:val="24"/>
          <w:lang w:val="ro-RO"/>
        </w:rPr>
      </w:pPr>
      <w:r w:rsidRPr="00B652D7">
        <w:rPr>
          <w:sz w:val="24"/>
          <w:szCs w:val="24"/>
          <w:lang w:val="ro-RO"/>
        </w:rPr>
        <w:t>Yahoo Finance: produs de tip market data (informații despre piață).</w:t>
      </w:r>
    </w:p>
    <w:p w14:paraId="02806297" w14:textId="77777777" w:rsidR="006872FE" w:rsidRPr="00B652D7" w:rsidRDefault="008139C3">
      <w:pPr>
        <w:pStyle w:val="ListParagraph"/>
        <w:numPr>
          <w:ilvl w:val="0"/>
          <w:numId w:val="2"/>
        </w:numPr>
        <w:spacing w:after="80"/>
        <w:rPr>
          <w:sz w:val="24"/>
          <w:szCs w:val="24"/>
          <w:lang w:val="ro-RO"/>
        </w:rPr>
      </w:pPr>
      <w:r w:rsidRPr="00B652D7">
        <w:rPr>
          <w:sz w:val="24"/>
          <w:szCs w:val="24"/>
          <w:lang w:val="ro-RO"/>
        </w:rPr>
        <w:t>TradingView: produs de tip trading (tranzacționare / analiză tehnică).</w:t>
      </w:r>
    </w:p>
    <w:p w14:paraId="1252DC5A" w14:textId="77777777" w:rsidR="006872FE" w:rsidRPr="00B652D7" w:rsidRDefault="006872FE">
      <w:pPr>
        <w:spacing w:after="100"/>
        <w:rPr>
          <w:sz w:val="24"/>
          <w:szCs w:val="24"/>
          <w:lang w:val="ro-RO"/>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4067"/>
        <w:gridCol w:w="4067"/>
      </w:tblGrid>
      <w:tr w:rsidR="006872FE" w:rsidRPr="00B652D7" w14:paraId="68B428F7" w14:textId="77777777">
        <w:trPr>
          <w:tblHeader/>
        </w:trPr>
        <w:tc>
          <w:tcPr>
            <w:tcW w:w="1945" w:type="dxa"/>
            <w:shd w:val="clear" w:color="auto" w:fill="1168BD"/>
            <w:tcMar>
              <w:top w:w="80" w:type="dxa"/>
              <w:left w:w="100" w:type="dxa"/>
              <w:bottom w:w="80" w:type="dxa"/>
              <w:right w:w="100" w:type="dxa"/>
            </w:tcMar>
          </w:tcPr>
          <w:p w14:paraId="0FDC2398" w14:textId="77777777" w:rsidR="006872FE" w:rsidRPr="00B652D7" w:rsidRDefault="008139C3">
            <w:pPr>
              <w:rPr>
                <w:sz w:val="24"/>
                <w:szCs w:val="24"/>
                <w:lang w:val="ro-RO"/>
              </w:rPr>
            </w:pPr>
            <w:r w:rsidRPr="00B652D7">
              <w:rPr>
                <w:b/>
                <w:bCs/>
                <w:color w:val="FFFFFF"/>
                <w:sz w:val="24"/>
                <w:szCs w:val="24"/>
                <w:lang w:val="ro-RO"/>
              </w:rPr>
              <w:t>Produs</w:t>
            </w:r>
          </w:p>
        </w:tc>
        <w:tc>
          <w:tcPr>
            <w:tcW w:w="4067" w:type="dxa"/>
            <w:shd w:val="clear" w:color="auto" w:fill="1168BD"/>
            <w:tcMar>
              <w:top w:w="80" w:type="dxa"/>
              <w:left w:w="100" w:type="dxa"/>
              <w:bottom w:w="80" w:type="dxa"/>
              <w:right w:w="100" w:type="dxa"/>
            </w:tcMar>
          </w:tcPr>
          <w:p w14:paraId="0B4E3FDC" w14:textId="77777777" w:rsidR="006872FE" w:rsidRPr="00B652D7" w:rsidRDefault="008139C3">
            <w:pPr>
              <w:rPr>
                <w:sz w:val="24"/>
                <w:szCs w:val="24"/>
                <w:lang w:val="ro-RO"/>
              </w:rPr>
            </w:pPr>
            <w:r w:rsidRPr="00B652D7">
              <w:rPr>
                <w:b/>
                <w:bCs/>
                <w:color w:val="FFFFFF"/>
                <w:sz w:val="24"/>
                <w:szCs w:val="24"/>
                <w:lang w:val="ro-RO"/>
              </w:rPr>
              <w:t>Likely User și goal</w:t>
            </w:r>
          </w:p>
        </w:tc>
        <w:tc>
          <w:tcPr>
            <w:tcW w:w="4067" w:type="dxa"/>
            <w:shd w:val="clear" w:color="auto" w:fill="1168BD"/>
            <w:tcMar>
              <w:top w:w="80" w:type="dxa"/>
              <w:left w:w="100" w:type="dxa"/>
              <w:bottom w:w="80" w:type="dxa"/>
              <w:right w:w="100" w:type="dxa"/>
            </w:tcMar>
          </w:tcPr>
          <w:p w14:paraId="53F492E4" w14:textId="77777777" w:rsidR="006872FE" w:rsidRPr="00B652D7" w:rsidRDefault="008139C3">
            <w:pPr>
              <w:rPr>
                <w:sz w:val="24"/>
                <w:szCs w:val="24"/>
                <w:lang w:val="ro-RO"/>
              </w:rPr>
            </w:pPr>
            <w:r w:rsidRPr="00B652D7">
              <w:rPr>
                <w:b/>
                <w:bCs/>
                <w:color w:val="FFFFFF"/>
                <w:sz w:val="24"/>
                <w:szCs w:val="24"/>
                <w:lang w:val="ro-RO"/>
              </w:rPr>
              <w:t>Reusable pattern</w:t>
            </w:r>
          </w:p>
        </w:tc>
      </w:tr>
      <w:tr w:rsidR="006872FE" w:rsidRPr="00A86EEC" w14:paraId="56A25FE5" w14:textId="77777777">
        <w:tc>
          <w:tcPr>
            <w:tcW w:w="1945" w:type="dxa"/>
            <w:tcMar>
              <w:top w:w="80" w:type="dxa"/>
              <w:left w:w="100" w:type="dxa"/>
              <w:bottom w:w="80" w:type="dxa"/>
              <w:right w:w="100" w:type="dxa"/>
            </w:tcMar>
          </w:tcPr>
          <w:p w14:paraId="62947A66" w14:textId="77777777" w:rsidR="006872FE" w:rsidRPr="00B652D7" w:rsidRDefault="008139C3">
            <w:pPr>
              <w:rPr>
                <w:sz w:val="24"/>
                <w:szCs w:val="24"/>
                <w:lang w:val="ro-RO"/>
              </w:rPr>
            </w:pPr>
            <w:r w:rsidRPr="00B652D7">
              <w:rPr>
                <w:color w:val="1A1A1A"/>
                <w:sz w:val="24"/>
                <w:szCs w:val="24"/>
                <w:lang w:val="ro-RO"/>
              </w:rPr>
              <w:t>Yahoo Finance</w:t>
            </w:r>
          </w:p>
        </w:tc>
        <w:tc>
          <w:tcPr>
            <w:tcW w:w="4067" w:type="dxa"/>
            <w:tcMar>
              <w:top w:w="80" w:type="dxa"/>
              <w:left w:w="100" w:type="dxa"/>
              <w:bottom w:w="80" w:type="dxa"/>
              <w:right w:w="100" w:type="dxa"/>
            </w:tcMar>
          </w:tcPr>
          <w:p w14:paraId="75287FC1" w14:textId="77777777" w:rsidR="006872FE" w:rsidRPr="00B652D7" w:rsidRDefault="008139C3">
            <w:pPr>
              <w:rPr>
                <w:sz w:val="24"/>
                <w:szCs w:val="24"/>
                <w:lang w:val="ro-RO"/>
              </w:rPr>
            </w:pPr>
            <w:r w:rsidRPr="00B652D7">
              <w:rPr>
                <w:color w:val="1A1A1A"/>
                <w:sz w:val="24"/>
                <w:szCs w:val="24"/>
                <w:lang w:val="ro-RO"/>
              </w:rPr>
              <w:t>Investitor retail individual, care vrea să verifice rapid prețul unei acțiuni, un index sau o știre de piață, fără să aibă neapărat un cont.</w:t>
            </w:r>
          </w:p>
        </w:tc>
        <w:tc>
          <w:tcPr>
            <w:tcW w:w="4067" w:type="dxa"/>
            <w:tcMar>
              <w:top w:w="80" w:type="dxa"/>
              <w:left w:w="100" w:type="dxa"/>
              <w:bottom w:w="80" w:type="dxa"/>
              <w:right w:w="100" w:type="dxa"/>
            </w:tcMar>
          </w:tcPr>
          <w:p w14:paraId="2DBA141D" w14:textId="77777777" w:rsidR="006872FE" w:rsidRPr="00B652D7" w:rsidRDefault="008139C3">
            <w:pPr>
              <w:rPr>
                <w:sz w:val="24"/>
                <w:szCs w:val="24"/>
                <w:lang w:val="ro-RO"/>
              </w:rPr>
            </w:pPr>
            <w:r w:rsidRPr="00B652D7">
              <w:rPr>
                <w:color w:val="1A1A1A"/>
                <w:sz w:val="24"/>
                <w:szCs w:val="24"/>
                <w:lang w:val="ro-RO"/>
              </w:rPr>
              <w:t>Watchlist personalizată cu cotații live/delayed, grafic istoric simplu al prețului și un feed de news agregat lângă fiecare simbol.</w:t>
            </w:r>
          </w:p>
        </w:tc>
      </w:tr>
      <w:tr w:rsidR="006872FE" w:rsidRPr="00A86EEC" w14:paraId="701B305F" w14:textId="77777777">
        <w:tc>
          <w:tcPr>
            <w:tcW w:w="1945" w:type="dxa"/>
            <w:shd w:val="clear" w:color="auto" w:fill="F5F8FC"/>
            <w:tcMar>
              <w:top w:w="80" w:type="dxa"/>
              <w:left w:w="100" w:type="dxa"/>
              <w:bottom w:w="80" w:type="dxa"/>
              <w:right w:w="100" w:type="dxa"/>
            </w:tcMar>
          </w:tcPr>
          <w:p w14:paraId="2E45B959" w14:textId="77777777" w:rsidR="006872FE" w:rsidRPr="00B652D7" w:rsidRDefault="008139C3">
            <w:pPr>
              <w:rPr>
                <w:sz w:val="24"/>
                <w:szCs w:val="24"/>
                <w:lang w:val="ro-RO"/>
              </w:rPr>
            </w:pPr>
            <w:r w:rsidRPr="00B652D7">
              <w:rPr>
                <w:color w:val="1A1A1A"/>
                <w:sz w:val="24"/>
                <w:szCs w:val="24"/>
                <w:lang w:val="ro-RO"/>
              </w:rPr>
              <w:t>TradingView</w:t>
            </w:r>
          </w:p>
        </w:tc>
        <w:tc>
          <w:tcPr>
            <w:tcW w:w="4067" w:type="dxa"/>
            <w:shd w:val="clear" w:color="auto" w:fill="F5F8FC"/>
            <w:tcMar>
              <w:top w:w="80" w:type="dxa"/>
              <w:left w:w="100" w:type="dxa"/>
              <w:bottom w:w="80" w:type="dxa"/>
              <w:right w:w="100" w:type="dxa"/>
            </w:tcMar>
          </w:tcPr>
          <w:p w14:paraId="43E4470D" w14:textId="77777777" w:rsidR="006872FE" w:rsidRPr="00B652D7" w:rsidRDefault="008139C3">
            <w:pPr>
              <w:rPr>
                <w:sz w:val="24"/>
                <w:szCs w:val="24"/>
                <w:lang w:val="ro-RO"/>
              </w:rPr>
            </w:pPr>
            <w:r w:rsidRPr="00B652D7">
              <w:rPr>
                <w:color w:val="1A1A1A"/>
                <w:sz w:val="24"/>
                <w:szCs w:val="24"/>
                <w:lang w:val="ro-RO"/>
              </w:rPr>
              <w:t>Trader activ sau investitor mai tehnic, care vrea grafice avansate, indicatori și alerte de preț, uneori conectate la broker pentru execuție.</w:t>
            </w:r>
          </w:p>
        </w:tc>
        <w:tc>
          <w:tcPr>
            <w:tcW w:w="4067" w:type="dxa"/>
            <w:shd w:val="clear" w:color="auto" w:fill="F5F8FC"/>
            <w:tcMar>
              <w:top w:w="80" w:type="dxa"/>
              <w:left w:w="100" w:type="dxa"/>
              <w:bottom w:w="80" w:type="dxa"/>
              <w:right w:w="100" w:type="dxa"/>
            </w:tcMar>
          </w:tcPr>
          <w:p w14:paraId="27868EA6" w14:textId="77777777" w:rsidR="006872FE" w:rsidRPr="00B652D7" w:rsidRDefault="008139C3">
            <w:pPr>
              <w:rPr>
                <w:sz w:val="24"/>
                <w:szCs w:val="24"/>
                <w:lang w:val="ro-RO"/>
              </w:rPr>
            </w:pPr>
            <w:r w:rsidRPr="00B652D7">
              <w:rPr>
                <w:color w:val="1A1A1A"/>
                <w:sz w:val="24"/>
                <w:szCs w:val="24"/>
                <w:lang w:val="ro-RO"/>
              </w:rPr>
              <w:t>Grafice interactive cu indicatori configurabili, alerte pe preț/condiție și un „ideas feed” social pentru analiză de piață.</w:t>
            </w:r>
          </w:p>
        </w:tc>
      </w:tr>
    </w:tbl>
    <w:p w14:paraId="31729E18" w14:textId="77777777" w:rsidR="006872FE" w:rsidRPr="00B652D7" w:rsidRDefault="008139C3">
      <w:pPr>
        <w:pStyle w:val="Heading2"/>
        <w:spacing w:before="280" w:after="140"/>
        <w:rPr>
          <w:sz w:val="24"/>
          <w:szCs w:val="24"/>
          <w:lang w:val="ro-RO"/>
        </w:rPr>
      </w:pPr>
      <w:r w:rsidRPr="00B652D7">
        <w:rPr>
          <w:sz w:val="24"/>
          <w:szCs w:val="24"/>
          <w:lang w:val="ro-RO"/>
        </w:rPr>
        <w:t>Ce face fiecare produs, mai detaliat</w:t>
      </w:r>
    </w:p>
    <w:p w14:paraId="1527BF3C" w14:textId="77777777" w:rsidR="006872FE" w:rsidRPr="00B652D7" w:rsidRDefault="008139C3">
      <w:pPr>
        <w:spacing w:after="160"/>
        <w:rPr>
          <w:sz w:val="24"/>
          <w:szCs w:val="24"/>
          <w:lang w:val="ro-RO"/>
        </w:rPr>
      </w:pPr>
      <w:r w:rsidRPr="00B652D7">
        <w:rPr>
          <w:b/>
          <w:bCs/>
          <w:sz w:val="24"/>
          <w:szCs w:val="24"/>
          <w:lang w:val="ro-RO"/>
        </w:rPr>
        <w:t>Yahoo Finance (produs de tip market data)</w:t>
      </w:r>
    </w:p>
    <w:p w14:paraId="30E02356" w14:textId="77777777" w:rsidR="006872FE" w:rsidRPr="00B652D7" w:rsidRDefault="008139C3">
      <w:pPr>
        <w:pStyle w:val="ListParagraph"/>
        <w:numPr>
          <w:ilvl w:val="0"/>
          <w:numId w:val="2"/>
        </w:numPr>
        <w:spacing w:after="80"/>
        <w:rPr>
          <w:sz w:val="24"/>
          <w:szCs w:val="24"/>
          <w:lang w:val="ro-RO"/>
        </w:rPr>
      </w:pPr>
      <w:r w:rsidRPr="00B652D7">
        <w:rPr>
          <w:sz w:val="24"/>
          <w:szCs w:val="24"/>
          <w:lang w:val="ro-RO"/>
        </w:rPr>
        <w:t>Scop principal: îți dă o imagine largă asupra pieței, prin prețuri, indici, știri financiare și rapoarte.</w:t>
      </w:r>
    </w:p>
    <w:p w14:paraId="21B8591C" w14:textId="77777777" w:rsidR="006872FE" w:rsidRPr="00B652D7" w:rsidRDefault="008139C3" w:rsidP="00B652D7">
      <w:pPr>
        <w:pStyle w:val="ListParagraph"/>
        <w:numPr>
          <w:ilvl w:val="0"/>
          <w:numId w:val="2"/>
        </w:numPr>
        <w:spacing w:after="80"/>
        <w:jc w:val="both"/>
        <w:rPr>
          <w:sz w:val="24"/>
          <w:szCs w:val="24"/>
          <w:lang w:val="ro-RO"/>
        </w:rPr>
      </w:pPr>
      <w:r w:rsidRPr="00B652D7">
        <w:rPr>
          <w:sz w:val="24"/>
          <w:szCs w:val="24"/>
          <w:lang w:val="ro-RO"/>
        </w:rPr>
        <w:t>Utilizator tipic: cineva curios sau care vrea să verifice rapid o cotație sau o știre, fără să fie neapărat implicat activ în tranzacționare.</w:t>
      </w:r>
    </w:p>
    <w:p w14:paraId="383F49DC" w14:textId="77777777" w:rsidR="006872FE" w:rsidRPr="00B652D7" w:rsidRDefault="008139C3" w:rsidP="00B652D7">
      <w:pPr>
        <w:pStyle w:val="ListParagraph"/>
        <w:numPr>
          <w:ilvl w:val="0"/>
          <w:numId w:val="2"/>
        </w:numPr>
        <w:spacing w:after="80"/>
        <w:jc w:val="both"/>
        <w:rPr>
          <w:sz w:val="24"/>
          <w:szCs w:val="24"/>
          <w:lang w:val="ro-RO"/>
        </w:rPr>
      </w:pPr>
      <w:r w:rsidRPr="00B652D7">
        <w:rPr>
          <w:sz w:val="24"/>
          <w:szCs w:val="24"/>
          <w:lang w:val="ro-RO"/>
        </w:rPr>
        <w:t>Are și o secțiune de portofoliu, dar e una dintre multele funcții; produsul e construit în jurul informației generale de piață, nu în jurul portofoliului personal al utilizatorului.</w:t>
      </w:r>
    </w:p>
    <w:p w14:paraId="6F0149B9" w14:textId="77777777" w:rsidR="006872FE" w:rsidRPr="00B652D7" w:rsidRDefault="006872FE" w:rsidP="00B652D7">
      <w:pPr>
        <w:spacing w:after="120"/>
        <w:jc w:val="both"/>
        <w:rPr>
          <w:sz w:val="24"/>
          <w:szCs w:val="24"/>
          <w:lang w:val="ro-RO"/>
        </w:rPr>
      </w:pPr>
    </w:p>
    <w:p w14:paraId="1F761F04" w14:textId="77777777" w:rsidR="006872FE" w:rsidRPr="00B652D7" w:rsidRDefault="008139C3" w:rsidP="00B652D7">
      <w:pPr>
        <w:spacing w:after="160"/>
        <w:jc w:val="both"/>
        <w:rPr>
          <w:sz w:val="24"/>
          <w:szCs w:val="24"/>
          <w:lang w:val="ro-RO"/>
        </w:rPr>
      </w:pPr>
      <w:r w:rsidRPr="00B652D7">
        <w:rPr>
          <w:b/>
          <w:bCs/>
          <w:sz w:val="24"/>
          <w:szCs w:val="24"/>
          <w:lang w:val="ro-RO"/>
        </w:rPr>
        <w:t>TradingView (produs de tip trading / analiză tehnică)</w:t>
      </w:r>
    </w:p>
    <w:p w14:paraId="1190AA02" w14:textId="77777777" w:rsidR="006872FE" w:rsidRPr="00B652D7" w:rsidRDefault="008139C3" w:rsidP="00B652D7">
      <w:pPr>
        <w:pStyle w:val="ListParagraph"/>
        <w:numPr>
          <w:ilvl w:val="0"/>
          <w:numId w:val="2"/>
        </w:numPr>
        <w:spacing w:after="80"/>
        <w:jc w:val="both"/>
        <w:rPr>
          <w:sz w:val="24"/>
          <w:szCs w:val="24"/>
          <w:lang w:val="ro-RO"/>
        </w:rPr>
      </w:pPr>
      <w:r w:rsidRPr="00B652D7">
        <w:rPr>
          <w:sz w:val="24"/>
          <w:szCs w:val="24"/>
          <w:lang w:val="ro-RO"/>
        </w:rPr>
        <w:t>Scop principal: grafice avansate, indicatori tehnici, alerte de preț configurabile și, opțional, conectare la un broker pentru execuție de ordine.</w:t>
      </w:r>
    </w:p>
    <w:p w14:paraId="75D6C220" w14:textId="77777777" w:rsidR="006872FE" w:rsidRPr="00B652D7" w:rsidRDefault="008139C3" w:rsidP="00B652D7">
      <w:pPr>
        <w:pStyle w:val="ListParagraph"/>
        <w:numPr>
          <w:ilvl w:val="0"/>
          <w:numId w:val="2"/>
        </w:numPr>
        <w:spacing w:after="80"/>
        <w:jc w:val="both"/>
        <w:rPr>
          <w:sz w:val="24"/>
          <w:szCs w:val="24"/>
          <w:lang w:val="ro-RO"/>
        </w:rPr>
      </w:pPr>
      <w:r w:rsidRPr="00B652D7">
        <w:rPr>
          <w:sz w:val="24"/>
          <w:szCs w:val="24"/>
          <w:lang w:val="ro-RO"/>
        </w:rPr>
        <w:t>Utilizator tipic: trader activ sau investitor mai experimentat, care analizează piața tehnic înainte să ia o decizie.</w:t>
      </w:r>
    </w:p>
    <w:p w14:paraId="4AE236B1" w14:textId="77777777" w:rsidR="006872FE" w:rsidRPr="00B652D7" w:rsidRDefault="008139C3" w:rsidP="00B652D7">
      <w:pPr>
        <w:pStyle w:val="ListParagraph"/>
        <w:numPr>
          <w:ilvl w:val="0"/>
          <w:numId w:val="2"/>
        </w:numPr>
        <w:spacing w:after="80"/>
        <w:jc w:val="both"/>
        <w:rPr>
          <w:sz w:val="24"/>
          <w:szCs w:val="24"/>
          <w:lang w:val="ro-RO"/>
        </w:rPr>
      </w:pPr>
      <w:r w:rsidRPr="00B652D7">
        <w:rPr>
          <w:sz w:val="24"/>
          <w:szCs w:val="24"/>
          <w:lang w:val="ro-RO"/>
        </w:rPr>
        <w:t>E mult mai complex și are o curbă de învățare; nu e gândit pentru cineva care doar vrea să vadă simplu „cum stau investițiile mele”.</w:t>
      </w:r>
    </w:p>
    <w:p w14:paraId="635901E2" w14:textId="77777777" w:rsidR="006872FE" w:rsidRPr="00B652D7" w:rsidRDefault="006872FE">
      <w:pPr>
        <w:spacing w:after="120"/>
        <w:rPr>
          <w:sz w:val="24"/>
          <w:szCs w:val="24"/>
          <w:lang w:val="ro-RO"/>
        </w:rPr>
      </w:pPr>
    </w:p>
    <w:p w14:paraId="68AA3648" w14:textId="77777777" w:rsidR="006872FE" w:rsidRPr="00B652D7" w:rsidRDefault="008139C3">
      <w:pPr>
        <w:spacing w:after="160"/>
        <w:rPr>
          <w:sz w:val="24"/>
          <w:szCs w:val="24"/>
          <w:lang w:val="ro-RO"/>
        </w:rPr>
      </w:pPr>
      <w:r w:rsidRPr="00B652D7">
        <w:rPr>
          <w:sz w:val="24"/>
          <w:szCs w:val="24"/>
          <w:lang w:val="ro-RO"/>
        </w:rPr>
        <w:lastRenderedPageBreak/>
        <w:t>Diferența cheie dintre ele: Yahoo Finance răspunde la întrebarea „ce se întâmplă pe piață în general?”, iar TradingView răspunde la „ce ar trebui să fac tehnic, acum, pe baza graficelor?”. Primul e informativ și pasiv, al doilea e analitic și activ.</w:t>
      </w:r>
    </w:p>
    <w:p w14:paraId="64F159AC" w14:textId="77777777" w:rsidR="006872FE" w:rsidRPr="00B652D7" w:rsidRDefault="008139C3">
      <w:pPr>
        <w:pStyle w:val="Heading2"/>
        <w:spacing w:before="280" w:after="140"/>
        <w:rPr>
          <w:b/>
          <w:bCs/>
          <w:sz w:val="24"/>
          <w:szCs w:val="24"/>
          <w:lang w:val="ro-RO"/>
        </w:rPr>
      </w:pPr>
      <w:r w:rsidRPr="00B652D7">
        <w:rPr>
          <w:b/>
          <w:bCs/>
          <w:sz w:val="24"/>
          <w:szCs w:val="24"/>
          <w:lang w:val="ro-RO"/>
        </w:rPr>
        <w:t>Răspuns la întrebarea de research</w:t>
      </w:r>
    </w:p>
    <w:p w14:paraId="1A09FC72" w14:textId="77777777" w:rsidR="006872FE" w:rsidRPr="00B652D7" w:rsidRDefault="008139C3" w:rsidP="00B652D7">
      <w:pPr>
        <w:spacing w:after="160"/>
        <w:jc w:val="both"/>
        <w:rPr>
          <w:sz w:val="24"/>
          <w:szCs w:val="24"/>
          <w:lang w:val="ro-RO"/>
        </w:rPr>
      </w:pPr>
      <w:r w:rsidRPr="00B652D7">
        <w:rPr>
          <w:sz w:val="24"/>
          <w:szCs w:val="24"/>
          <w:lang w:val="ro-RO"/>
        </w:rPr>
        <w:t>How do existing products help a User follow market information, and which parts belong in this Dashboard's first version?</w:t>
      </w:r>
    </w:p>
    <w:p w14:paraId="0C26568B" w14:textId="77777777" w:rsidR="006872FE" w:rsidRPr="00B652D7" w:rsidRDefault="008139C3" w:rsidP="00B652D7">
      <w:pPr>
        <w:spacing w:after="160"/>
        <w:jc w:val="both"/>
        <w:rPr>
          <w:sz w:val="24"/>
          <w:szCs w:val="24"/>
          <w:lang w:val="en-US"/>
        </w:rPr>
      </w:pPr>
      <w:r w:rsidRPr="00B652D7">
        <w:rPr>
          <w:sz w:val="24"/>
          <w:szCs w:val="24"/>
          <w:lang w:val="ro-RO"/>
        </w:rPr>
        <w:t>Ambele produse ajută User-ul să urmărească piața prin trei lucruri de bază: (1) o listă/watchlist cu instrumentele care îl interesează, (2) prețul curent + evoluția lui în timp, printr-un grafic simplu, și (3) un semnal clar când ceva se schimbă (preț, alertă). TradingView adaugă analiza tehnică avansată și execuția de tranzacții, lucruri prea complexe pentru un Dashboard personal simplu. Pentru prima versiune a lui PortoTrack, are sens să preiau doar partea de „</w:t>
      </w:r>
      <w:r w:rsidRPr="00A86EEC">
        <w:rPr>
          <w:b/>
          <w:bCs/>
          <w:sz w:val="24"/>
          <w:szCs w:val="24"/>
          <w:lang w:val="ro-RO"/>
        </w:rPr>
        <w:t>watchlist + valoare portofoliu + evoluție simplă în timp</w:t>
      </w:r>
      <w:r w:rsidRPr="00B652D7">
        <w:rPr>
          <w:sz w:val="24"/>
          <w:szCs w:val="24"/>
          <w:lang w:val="ro-RO"/>
        </w:rPr>
        <w:t>”, fără indicatori tehnici avansați și fără execuție reală de tranzacții, fiindcă acelea sunt clar scope de trading platform, nu de dashboard personal de urmărire.</w:t>
      </w:r>
    </w:p>
    <w:p w14:paraId="35D2BDA8" w14:textId="77777777" w:rsidR="006872FE" w:rsidRPr="00D80E60" w:rsidRDefault="008139C3" w:rsidP="00B652D7">
      <w:pPr>
        <w:pStyle w:val="Strong1"/>
        <w:spacing w:after="240"/>
        <w:rPr>
          <w:color w:val="2E74B5"/>
          <w:sz w:val="24"/>
          <w:szCs w:val="24"/>
          <w:lang w:val="ro-RO"/>
        </w:rPr>
      </w:pPr>
      <w:r w:rsidRPr="00D80E60">
        <w:rPr>
          <w:color w:val="2E74B5"/>
          <w:sz w:val="24"/>
          <w:szCs w:val="24"/>
          <w:lang w:val="en-US"/>
        </w:rPr>
        <w:t xml:space="preserve">2. </w:t>
      </w:r>
      <w:r w:rsidRPr="00D80E60">
        <w:rPr>
          <w:color w:val="2E74B5"/>
          <w:sz w:val="24"/>
          <w:szCs w:val="24"/>
          <w:lang w:val="ro-RO"/>
        </w:rPr>
        <w:t>Stakeholders și actors</w:t>
      </w:r>
    </w:p>
    <w:p w14:paraId="70C2A17B" w14:textId="77777777" w:rsidR="006872FE" w:rsidRPr="00D80E60" w:rsidRDefault="008139C3" w:rsidP="00D80E60">
      <w:pPr>
        <w:spacing w:after="160"/>
        <w:jc w:val="both"/>
        <w:rPr>
          <w:sz w:val="24"/>
          <w:szCs w:val="24"/>
          <w:lang w:val="ro-RO"/>
        </w:rPr>
      </w:pPr>
      <w:r w:rsidRPr="00D80E60">
        <w:rPr>
          <w:b/>
          <w:bCs/>
          <w:sz w:val="24"/>
          <w:szCs w:val="24"/>
          <w:lang w:val="ro-RO"/>
        </w:rPr>
        <w:t xml:space="preserve">Stakeholder </w:t>
      </w:r>
      <w:r w:rsidRPr="00D80E60">
        <w:rPr>
          <w:sz w:val="24"/>
          <w:szCs w:val="24"/>
          <w:lang w:val="ro-RO"/>
        </w:rPr>
        <w:t>înseamnă orice</w:t>
      </w:r>
      <w:r w:rsidRPr="00B652D7">
        <w:rPr>
          <w:sz w:val="24"/>
          <w:szCs w:val="24"/>
          <w:lang w:val="en-US"/>
        </w:rPr>
        <w:t xml:space="preserve"> </w:t>
      </w:r>
      <w:r w:rsidRPr="00D80E60">
        <w:rPr>
          <w:sz w:val="24"/>
          <w:szCs w:val="24"/>
          <w:lang w:val="ro-RO"/>
        </w:rPr>
        <w:t>persoană, grup sau organizație afectată de produs, sau care poate influența o decizie despre el, indiferent dacă interacționează vreodată direct cu sistemul. Termenul e mai larg decât „utilizator”: toți actorii sunt stakeholderi, dar nu toți stakeholderii sunt și actori, pentru că unii dintre ei influențează produsul fără să se conecteze niciodată efectiv la el.</w:t>
      </w:r>
    </w:p>
    <w:p w14:paraId="75B9E883" w14:textId="77777777" w:rsidR="006872FE" w:rsidRPr="00D80E60" w:rsidRDefault="008139C3" w:rsidP="00D80E60">
      <w:pPr>
        <w:spacing w:after="160"/>
        <w:jc w:val="both"/>
        <w:rPr>
          <w:sz w:val="24"/>
          <w:szCs w:val="24"/>
          <w:lang w:val="ro-RO"/>
        </w:rPr>
      </w:pPr>
      <w:r w:rsidRPr="00D80E60">
        <w:rPr>
          <w:sz w:val="24"/>
          <w:szCs w:val="24"/>
          <w:lang w:val="ro-RO"/>
        </w:rPr>
        <w:t>Am folosit metoda de stakeholder-mapping (motivație vs. influență) ca să văd cine chiar contează pentru acest produs și cine e doar „în jur”.</w:t>
      </w:r>
    </w:p>
    <w:p w14:paraId="7819DB1A" w14:textId="77777777" w:rsidR="006872FE" w:rsidRPr="00D80E60" w:rsidRDefault="008139C3">
      <w:pPr>
        <w:pStyle w:val="Heading2"/>
        <w:spacing w:before="280" w:after="140"/>
        <w:rPr>
          <w:b/>
          <w:bCs/>
          <w:sz w:val="24"/>
          <w:szCs w:val="24"/>
        </w:rPr>
      </w:pPr>
      <w:r w:rsidRPr="00D80E60">
        <w:rPr>
          <w:b/>
          <w:bCs/>
          <w:sz w:val="24"/>
          <w:szCs w:val="24"/>
        </w:rPr>
        <w:t>2.1 Tabelul stakeholderilor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357"/>
        <w:gridCol w:w="1357"/>
        <w:gridCol w:w="4846"/>
      </w:tblGrid>
      <w:tr w:rsidR="006872FE" w:rsidRPr="00B652D7" w14:paraId="23A667DA" w14:textId="77777777">
        <w:trPr>
          <w:tblHeader/>
        </w:trPr>
        <w:tc>
          <w:tcPr>
            <w:tcW w:w="2520" w:type="dxa"/>
            <w:shd w:val="clear" w:color="auto" w:fill="1168BD"/>
            <w:tcMar>
              <w:top w:w="80" w:type="dxa"/>
              <w:left w:w="100" w:type="dxa"/>
              <w:bottom w:w="80" w:type="dxa"/>
              <w:right w:w="100" w:type="dxa"/>
            </w:tcMar>
          </w:tcPr>
          <w:p w14:paraId="12F77BD8" w14:textId="77777777" w:rsidR="006872FE" w:rsidRPr="00B652D7" w:rsidRDefault="008139C3">
            <w:pPr>
              <w:rPr>
                <w:sz w:val="24"/>
                <w:szCs w:val="24"/>
              </w:rPr>
            </w:pPr>
            <w:r w:rsidRPr="00B652D7">
              <w:rPr>
                <w:b/>
                <w:bCs/>
                <w:color w:val="FFFFFF"/>
                <w:sz w:val="24"/>
                <w:szCs w:val="24"/>
              </w:rPr>
              <w:t>Stakeholder</w:t>
            </w:r>
          </w:p>
        </w:tc>
        <w:tc>
          <w:tcPr>
            <w:tcW w:w="1357" w:type="dxa"/>
            <w:shd w:val="clear" w:color="auto" w:fill="1168BD"/>
            <w:tcMar>
              <w:top w:w="80" w:type="dxa"/>
              <w:left w:w="100" w:type="dxa"/>
              <w:bottom w:w="80" w:type="dxa"/>
              <w:right w:w="100" w:type="dxa"/>
            </w:tcMar>
          </w:tcPr>
          <w:p w14:paraId="3B56C9A3" w14:textId="77777777" w:rsidR="006872FE" w:rsidRPr="00B652D7" w:rsidRDefault="008139C3">
            <w:pPr>
              <w:rPr>
                <w:sz w:val="24"/>
                <w:szCs w:val="24"/>
              </w:rPr>
            </w:pPr>
            <w:r w:rsidRPr="00B652D7">
              <w:rPr>
                <w:b/>
                <w:bCs/>
                <w:color w:val="FFFFFF"/>
                <w:sz w:val="24"/>
                <w:szCs w:val="24"/>
              </w:rPr>
              <w:t>Motivation</w:t>
            </w:r>
          </w:p>
        </w:tc>
        <w:tc>
          <w:tcPr>
            <w:tcW w:w="1357" w:type="dxa"/>
            <w:shd w:val="clear" w:color="auto" w:fill="1168BD"/>
            <w:tcMar>
              <w:top w:w="80" w:type="dxa"/>
              <w:left w:w="100" w:type="dxa"/>
              <w:bottom w:w="80" w:type="dxa"/>
              <w:right w:w="100" w:type="dxa"/>
            </w:tcMar>
          </w:tcPr>
          <w:p w14:paraId="0B824696" w14:textId="77777777" w:rsidR="006872FE" w:rsidRPr="00B652D7" w:rsidRDefault="008139C3">
            <w:pPr>
              <w:rPr>
                <w:sz w:val="24"/>
                <w:szCs w:val="24"/>
              </w:rPr>
            </w:pPr>
            <w:r w:rsidRPr="00B652D7">
              <w:rPr>
                <w:b/>
                <w:bCs/>
                <w:color w:val="FFFFFF"/>
                <w:sz w:val="24"/>
                <w:szCs w:val="24"/>
              </w:rPr>
              <w:t>Influence</w:t>
            </w:r>
          </w:p>
        </w:tc>
        <w:tc>
          <w:tcPr>
            <w:tcW w:w="4846" w:type="dxa"/>
            <w:shd w:val="clear" w:color="auto" w:fill="1168BD"/>
            <w:tcMar>
              <w:top w:w="80" w:type="dxa"/>
              <w:left w:w="100" w:type="dxa"/>
              <w:bottom w:w="80" w:type="dxa"/>
              <w:right w:w="100" w:type="dxa"/>
            </w:tcMar>
          </w:tcPr>
          <w:p w14:paraId="1FDAB033" w14:textId="77777777" w:rsidR="006872FE" w:rsidRPr="00B652D7" w:rsidRDefault="008139C3">
            <w:pPr>
              <w:rPr>
                <w:sz w:val="24"/>
                <w:szCs w:val="24"/>
              </w:rPr>
            </w:pPr>
            <w:r w:rsidRPr="00B652D7">
              <w:rPr>
                <w:b/>
                <w:bCs/>
                <w:color w:val="FFFFFF"/>
                <w:sz w:val="24"/>
                <w:szCs w:val="24"/>
              </w:rPr>
              <w:t>Reason</w:t>
            </w:r>
          </w:p>
        </w:tc>
      </w:tr>
      <w:tr w:rsidR="006872FE" w:rsidRPr="00A86EEC" w14:paraId="5EA06D2B" w14:textId="77777777">
        <w:tc>
          <w:tcPr>
            <w:tcW w:w="2520" w:type="dxa"/>
            <w:tcMar>
              <w:top w:w="80" w:type="dxa"/>
              <w:left w:w="100" w:type="dxa"/>
              <w:bottom w:w="80" w:type="dxa"/>
              <w:right w:w="100" w:type="dxa"/>
            </w:tcMar>
          </w:tcPr>
          <w:p w14:paraId="5B9D7104" w14:textId="373178AB" w:rsidR="006872FE" w:rsidRPr="00D80E60" w:rsidRDefault="00D80E60">
            <w:pPr>
              <w:rPr>
                <w:color w:val="1A1A1A"/>
                <w:sz w:val="32"/>
                <w:szCs w:val="32"/>
                <w:lang w:val="ro-RO"/>
              </w:rPr>
            </w:pPr>
            <w:r w:rsidRPr="00D80E60">
              <w:rPr>
                <w:color w:val="1A1A1A"/>
                <w:sz w:val="24"/>
                <w:szCs w:val="24"/>
                <w:lang w:val="ro-RO"/>
              </w:rPr>
              <w:t>Investitorul individual (User)</w:t>
            </w:r>
          </w:p>
          <w:p w14:paraId="41EAC912" w14:textId="02E30E04" w:rsidR="00D80E60" w:rsidRPr="00D80E60" w:rsidRDefault="00D80E60">
            <w:pPr>
              <w:rPr>
                <w:sz w:val="24"/>
                <w:szCs w:val="24"/>
                <w:lang w:val="ro-RO"/>
              </w:rPr>
            </w:pPr>
          </w:p>
        </w:tc>
        <w:tc>
          <w:tcPr>
            <w:tcW w:w="1357" w:type="dxa"/>
            <w:tcMar>
              <w:top w:w="80" w:type="dxa"/>
              <w:left w:w="100" w:type="dxa"/>
              <w:bottom w:w="80" w:type="dxa"/>
              <w:right w:w="100" w:type="dxa"/>
            </w:tcMar>
          </w:tcPr>
          <w:p w14:paraId="67309E30" w14:textId="77777777" w:rsidR="006872FE" w:rsidRPr="00D80E60" w:rsidRDefault="008139C3">
            <w:pPr>
              <w:rPr>
                <w:sz w:val="24"/>
                <w:szCs w:val="24"/>
                <w:lang w:val="ro-RO"/>
              </w:rPr>
            </w:pPr>
            <w:r w:rsidRPr="00D80E60">
              <w:rPr>
                <w:color w:val="1A1A1A"/>
                <w:sz w:val="24"/>
                <w:szCs w:val="24"/>
                <w:lang w:val="ro-RO"/>
              </w:rPr>
              <w:t>High</w:t>
            </w:r>
          </w:p>
        </w:tc>
        <w:tc>
          <w:tcPr>
            <w:tcW w:w="1357" w:type="dxa"/>
            <w:tcMar>
              <w:top w:w="80" w:type="dxa"/>
              <w:left w:w="100" w:type="dxa"/>
              <w:bottom w:w="80" w:type="dxa"/>
              <w:right w:w="100" w:type="dxa"/>
            </w:tcMar>
          </w:tcPr>
          <w:p w14:paraId="4F3191CB" w14:textId="017D58A9" w:rsidR="006872FE" w:rsidRPr="00D80E60" w:rsidRDefault="00F13937">
            <w:pPr>
              <w:rPr>
                <w:sz w:val="24"/>
                <w:szCs w:val="24"/>
                <w:lang w:val="ro-RO"/>
              </w:rPr>
            </w:pPr>
            <w:r>
              <w:rPr>
                <w:sz w:val="24"/>
                <w:szCs w:val="24"/>
                <w:lang w:val="ro-RO"/>
              </w:rPr>
              <w:t>Low</w:t>
            </w:r>
          </w:p>
        </w:tc>
        <w:tc>
          <w:tcPr>
            <w:tcW w:w="4846" w:type="dxa"/>
            <w:tcMar>
              <w:top w:w="80" w:type="dxa"/>
              <w:left w:w="100" w:type="dxa"/>
              <w:bottom w:w="80" w:type="dxa"/>
              <w:right w:w="100" w:type="dxa"/>
            </w:tcMar>
          </w:tcPr>
          <w:p w14:paraId="3BB30A57" w14:textId="77777777" w:rsidR="006872FE" w:rsidRPr="00D80E60" w:rsidRDefault="008139C3">
            <w:pPr>
              <w:rPr>
                <w:sz w:val="24"/>
                <w:szCs w:val="24"/>
                <w:lang w:val="ro-RO"/>
              </w:rPr>
            </w:pPr>
            <w:r w:rsidRPr="00D80E60">
              <w:rPr>
                <w:color w:val="1A1A1A"/>
                <w:sz w:val="24"/>
                <w:szCs w:val="24"/>
                <w:lang w:val="ro-RO"/>
              </w:rPr>
              <w:t>El folosește direct produsul zi de zi și decide dacă îl mai deschide sau nu.</w:t>
            </w:r>
          </w:p>
        </w:tc>
      </w:tr>
      <w:tr w:rsidR="006872FE" w:rsidRPr="00A86EEC" w14:paraId="5E0689DB" w14:textId="77777777">
        <w:tc>
          <w:tcPr>
            <w:tcW w:w="2520" w:type="dxa"/>
            <w:shd w:val="clear" w:color="auto" w:fill="F5F8FC"/>
            <w:tcMar>
              <w:top w:w="80" w:type="dxa"/>
              <w:left w:w="100" w:type="dxa"/>
              <w:bottom w:w="80" w:type="dxa"/>
              <w:right w:w="100" w:type="dxa"/>
            </w:tcMar>
          </w:tcPr>
          <w:p w14:paraId="4B88E1FD" w14:textId="77777777" w:rsidR="006872FE" w:rsidRPr="00D80E60" w:rsidRDefault="008139C3">
            <w:pPr>
              <w:rPr>
                <w:sz w:val="24"/>
                <w:szCs w:val="24"/>
                <w:lang w:val="ro-RO"/>
              </w:rPr>
            </w:pPr>
            <w:r w:rsidRPr="00D80E60">
              <w:rPr>
                <w:color w:val="1A1A1A"/>
                <w:sz w:val="24"/>
                <w:szCs w:val="24"/>
                <w:lang w:val="ro-RO"/>
              </w:rPr>
              <w:t>Echipa de produs / dezvoltare</w:t>
            </w:r>
          </w:p>
        </w:tc>
        <w:tc>
          <w:tcPr>
            <w:tcW w:w="1357" w:type="dxa"/>
            <w:shd w:val="clear" w:color="auto" w:fill="F5F8FC"/>
            <w:tcMar>
              <w:top w:w="80" w:type="dxa"/>
              <w:left w:w="100" w:type="dxa"/>
              <w:bottom w:w="80" w:type="dxa"/>
              <w:right w:w="100" w:type="dxa"/>
            </w:tcMar>
          </w:tcPr>
          <w:p w14:paraId="5D5278CE" w14:textId="77777777" w:rsidR="006872FE" w:rsidRPr="00D80E60" w:rsidRDefault="008139C3">
            <w:pPr>
              <w:rPr>
                <w:sz w:val="24"/>
                <w:szCs w:val="24"/>
                <w:lang w:val="ro-RO"/>
              </w:rPr>
            </w:pPr>
            <w:r w:rsidRPr="00D80E60">
              <w:rPr>
                <w:color w:val="1A1A1A"/>
                <w:sz w:val="24"/>
                <w:szCs w:val="24"/>
                <w:lang w:val="ro-RO"/>
              </w:rPr>
              <w:t>High</w:t>
            </w:r>
          </w:p>
        </w:tc>
        <w:tc>
          <w:tcPr>
            <w:tcW w:w="1357" w:type="dxa"/>
            <w:shd w:val="clear" w:color="auto" w:fill="F5F8FC"/>
            <w:tcMar>
              <w:top w:w="80" w:type="dxa"/>
              <w:left w:w="100" w:type="dxa"/>
              <w:bottom w:w="80" w:type="dxa"/>
              <w:right w:w="100" w:type="dxa"/>
            </w:tcMar>
          </w:tcPr>
          <w:p w14:paraId="3FF16521" w14:textId="77777777" w:rsidR="006872FE" w:rsidRPr="00D80E60" w:rsidRDefault="008139C3">
            <w:pPr>
              <w:rPr>
                <w:sz w:val="24"/>
                <w:szCs w:val="24"/>
                <w:lang w:val="ro-RO"/>
              </w:rPr>
            </w:pPr>
            <w:r w:rsidRPr="00D80E60">
              <w:rPr>
                <w:color w:val="1A1A1A"/>
                <w:sz w:val="24"/>
                <w:szCs w:val="24"/>
                <w:lang w:val="ro-RO"/>
              </w:rPr>
              <w:t>High</w:t>
            </w:r>
          </w:p>
        </w:tc>
        <w:tc>
          <w:tcPr>
            <w:tcW w:w="4846" w:type="dxa"/>
            <w:shd w:val="clear" w:color="auto" w:fill="F5F8FC"/>
            <w:tcMar>
              <w:top w:w="80" w:type="dxa"/>
              <w:left w:w="100" w:type="dxa"/>
              <w:bottom w:w="80" w:type="dxa"/>
              <w:right w:w="100" w:type="dxa"/>
            </w:tcMar>
          </w:tcPr>
          <w:p w14:paraId="2AC18B37" w14:textId="77777777" w:rsidR="006872FE" w:rsidRPr="00D80E60" w:rsidRDefault="008139C3">
            <w:pPr>
              <w:rPr>
                <w:sz w:val="24"/>
                <w:szCs w:val="24"/>
                <w:lang w:val="ro-RO"/>
              </w:rPr>
            </w:pPr>
            <w:r w:rsidRPr="00D80E60">
              <w:rPr>
                <w:color w:val="1A1A1A"/>
                <w:sz w:val="24"/>
                <w:szCs w:val="24"/>
                <w:lang w:val="ro-RO"/>
              </w:rPr>
              <w:t>Trebuie să livreze și să întrețină Dashboard-ul; decide ce intră în scope.</w:t>
            </w:r>
          </w:p>
        </w:tc>
      </w:tr>
      <w:tr w:rsidR="006872FE" w:rsidRPr="00A86EEC" w14:paraId="27D8969B" w14:textId="77777777">
        <w:tc>
          <w:tcPr>
            <w:tcW w:w="2520" w:type="dxa"/>
            <w:tcMar>
              <w:top w:w="80" w:type="dxa"/>
              <w:left w:w="100" w:type="dxa"/>
              <w:bottom w:w="80" w:type="dxa"/>
              <w:right w:w="100" w:type="dxa"/>
            </w:tcMar>
          </w:tcPr>
          <w:p w14:paraId="3BE37E56" w14:textId="77777777" w:rsidR="006872FE" w:rsidRPr="00D80E60" w:rsidRDefault="008139C3">
            <w:pPr>
              <w:rPr>
                <w:sz w:val="24"/>
                <w:szCs w:val="24"/>
                <w:lang w:val="ro-RO"/>
              </w:rPr>
            </w:pPr>
            <w:r w:rsidRPr="00D80E60">
              <w:rPr>
                <w:color w:val="1A1A1A"/>
                <w:sz w:val="24"/>
                <w:szCs w:val="24"/>
                <w:lang w:val="ro-RO"/>
              </w:rPr>
              <w:t>Furnizorul de date de piață</w:t>
            </w:r>
          </w:p>
        </w:tc>
        <w:tc>
          <w:tcPr>
            <w:tcW w:w="1357" w:type="dxa"/>
            <w:tcMar>
              <w:top w:w="80" w:type="dxa"/>
              <w:left w:w="100" w:type="dxa"/>
              <w:bottom w:w="80" w:type="dxa"/>
              <w:right w:w="100" w:type="dxa"/>
            </w:tcMar>
          </w:tcPr>
          <w:p w14:paraId="217272AD" w14:textId="77777777" w:rsidR="006872FE" w:rsidRPr="00D80E60" w:rsidRDefault="008139C3">
            <w:pPr>
              <w:rPr>
                <w:sz w:val="24"/>
                <w:szCs w:val="24"/>
                <w:lang w:val="ro-RO"/>
              </w:rPr>
            </w:pPr>
            <w:r w:rsidRPr="00D80E60">
              <w:rPr>
                <w:color w:val="1A1A1A"/>
                <w:sz w:val="24"/>
                <w:szCs w:val="24"/>
                <w:lang w:val="ro-RO"/>
              </w:rPr>
              <w:t>Low</w:t>
            </w:r>
          </w:p>
        </w:tc>
        <w:tc>
          <w:tcPr>
            <w:tcW w:w="1357" w:type="dxa"/>
            <w:tcMar>
              <w:top w:w="80" w:type="dxa"/>
              <w:left w:w="100" w:type="dxa"/>
              <w:bottom w:w="80" w:type="dxa"/>
              <w:right w:w="100" w:type="dxa"/>
            </w:tcMar>
          </w:tcPr>
          <w:p w14:paraId="3EA60AA0" w14:textId="77777777" w:rsidR="006872FE" w:rsidRPr="00D80E60" w:rsidRDefault="008139C3">
            <w:pPr>
              <w:rPr>
                <w:sz w:val="24"/>
                <w:szCs w:val="24"/>
                <w:lang w:val="ro-RO"/>
              </w:rPr>
            </w:pPr>
            <w:r w:rsidRPr="00D80E60">
              <w:rPr>
                <w:color w:val="1A1A1A"/>
                <w:sz w:val="24"/>
                <w:szCs w:val="24"/>
                <w:lang w:val="ro-RO"/>
              </w:rPr>
              <w:t>High</w:t>
            </w:r>
          </w:p>
        </w:tc>
        <w:tc>
          <w:tcPr>
            <w:tcW w:w="4846" w:type="dxa"/>
            <w:tcMar>
              <w:top w:w="80" w:type="dxa"/>
              <w:left w:w="100" w:type="dxa"/>
              <w:bottom w:w="80" w:type="dxa"/>
              <w:right w:w="100" w:type="dxa"/>
            </w:tcMar>
          </w:tcPr>
          <w:p w14:paraId="02F26350" w14:textId="77777777" w:rsidR="006872FE" w:rsidRPr="00D80E60" w:rsidRDefault="008139C3">
            <w:pPr>
              <w:rPr>
                <w:sz w:val="24"/>
                <w:szCs w:val="24"/>
                <w:lang w:val="ro-RO"/>
              </w:rPr>
            </w:pPr>
            <w:r w:rsidRPr="00D80E60">
              <w:rPr>
                <w:color w:val="1A1A1A"/>
                <w:sz w:val="24"/>
                <w:szCs w:val="24"/>
                <w:lang w:val="ro-RO"/>
              </w:rPr>
              <w:t>Fără cotațiile lui, Dashboard-ul nu poate afișa nimic corect, dar el n-are un interes direct în produsul nostru; e doar un API extern.</w:t>
            </w:r>
          </w:p>
        </w:tc>
      </w:tr>
      <w:tr w:rsidR="006872FE" w:rsidRPr="00A86EEC" w14:paraId="50018528" w14:textId="77777777">
        <w:tc>
          <w:tcPr>
            <w:tcW w:w="2520" w:type="dxa"/>
            <w:shd w:val="clear" w:color="auto" w:fill="F5F8FC"/>
            <w:tcMar>
              <w:top w:w="80" w:type="dxa"/>
              <w:left w:w="100" w:type="dxa"/>
              <w:bottom w:w="80" w:type="dxa"/>
              <w:right w:w="100" w:type="dxa"/>
            </w:tcMar>
          </w:tcPr>
          <w:p w14:paraId="3B168809" w14:textId="77777777" w:rsidR="006872FE" w:rsidRPr="00D80E60" w:rsidRDefault="008139C3">
            <w:pPr>
              <w:rPr>
                <w:sz w:val="24"/>
                <w:szCs w:val="24"/>
                <w:lang w:val="ro-RO"/>
              </w:rPr>
            </w:pPr>
            <w:r w:rsidRPr="00D80E60">
              <w:rPr>
                <w:color w:val="1A1A1A"/>
                <w:sz w:val="24"/>
                <w:szCs w:val="24"/>
                <w:lang w:val="ro-RO"/>
              </w:rPr>
              <w:t>Autoritatea de reglementare financiară</w:t>
            </w:r>
          </w:p>
        </w:tc>
        <w:tc>
          <w:tcPr>
            <w:tcW w:w="1357" w:type="dxa"/>
            <w:shd w:val="clear" w:color="auto" w:fill="F5F8FC"/>
            <w:tcMar>
              <w:top w:w="80" w:type="dxa"/>
              <w:left w:w="100" w:type="dxa"/>
              <w:bottom w:w="80" w:type="dxa"/>
              <w:right w:w="100" w:type="dxa"/>
            </w:tcMar>
          </w:tcPr>
          <w:p w14:paraId="6A6D95F0" w14:textId="77777777" w:rsidR="006872FE" w:rsidRPr="00D80E60" w:rsidRDefault="008139C3">
            <w:pPr>
              <w:rPr>
                <w:sz w:val="24"/>
                <w:szCs w:val="24"/>
                <w:lang w:val="ro-RO"/>
              </w:rPr>
            </w:pPr>
            <w:r w:rsidRPr="00D80E60">
              <w:rPr>
                <w:color w:val="1A1A1A"/>
                <w:sz w:val="24"/>
                <w:szCs w:val="24"/>
                <w:lang w:val="ro-RO"/>
              </w:rPr>
              <w:t>Low</w:t>
            </w:r>
          </w:p>
        </w:tc>
        <w:tc>
          <w:tcPr>
            <w:tcW w:w="1357" w:type="dxa"/>
            <w:shd w:val="clear" w:color="auto" w:fill="F5F8FC"/>
            <w:tcMar>
              <w:top w:w="80" w:type="dxa"/>
              <w:left w:w="100" w:type="dxa"/>
              <w:bottom w:w="80" w:type="dxa"/>
              <w:right w:w="100" w:type="dxa"/>
            </w:tcMar>
          </w:tcPr>
          <w:p w14:paraId="091DFBC5" w14:textId="77777777" w:rsidR="006872FE" w:rsidRPr="00D80E60" w:rsidRDefault="008139C3">
            <w:pPr>
              <w:rPr>
                <w:sz w:val="24"/>
                <w:szCs w:val="24"/>
                <w:lang w:val="ro-RO"/>
              </w:rPr>
            </w:pPr>
            <w:r w:rsidRPr="00D80E60">
              <w:rPr>
                <w:color w:val="1A1A1A"/>
                <w:sz w:val="24"/>
                <w:szCs w:val="24"/>
                <w:lang w:val="ro-RO"/>
              </w:rPr>
              <w:t>High</w:t>
            </w:r>
          </w:p>
        </w:tc>
        <w:tc>
          <w:tcPr>
            <w:tcW w:w="4846" w:type="dxa"/>
            <w:shd w:val="clear" w:color="auto" w:fill="F5F8FC"/>
            <w:tcMar>
              <w:top w:w="80" w:type="dxa"/>
              <w:left w:w="100" w:type="dxa"/>
              <w:bottom w:w="80" w:type="dxa"/>
              <w:right w:w="100" w:type="dxa"/>
            </w:tcMar>
          </w:tcPr>
          <w:p w14:paraId="5E507767" w14:textId="77777777" w:rsidR="006872FE" w:rsidRPr="00D80E60" w:rsidRDefault="008139C3">
            <w:pPr>
              <w:rPr>
                <w:sz w:val="24"/>
                <w:szCs w:val="24"/>
                <w:lang w:val="ro-RO"/>
              </w:rPr>
            </w:pPr>
            <w:r w:rsidRPr="00D80E60">
              <w:rPr>
                <w:color w:val="1A1A1A"/>
                <w:sz w:val="24"/>
                <w:szCs w:val="24"/>
                <w:lang w:val="ro-RO"/>
              </w:rPr>
              <w:t>Poate impune reguli despre cum sunt afișate date financiare (ex. disclaimere), fără să interacționeze vreodată direct cu produsul.</w:t>
            </w:r>
          </w:p>
        </w:tc>
      </w:tr>
      <w:tr w:rsidR="006872FE" w:rsidRPr="00A86EEC" w14:paraId="178B00FC" w14:textId="77777777">
        <w:tc>
          <w:tcPr>
            <w:tcW w:w="2520" w:type="dxa"/>
            <w:tcMar>
              <w:top w:w="80" w:type="dxa"/>
              <w:left w:w="100" w:type="dxa"/>
              <w:bottom w:w="80" w:type="dxa"/>
              <w:right w:w="100" w:type="dxa"/>
            </w:tcMar>
          </w:tcPr>
          <w:p w14:paraId="655E2818" w14:textId="77777777" w:rsidR="006872FE" w:rsidRPr="00D80E60" w:rsidRDefault="008139C3">
            <w:pPr>
              <w:rPr>
                <w:sz w:val="24"/>
                <w:szCs w:val="24"/>
                <w:lang w:val="ro-RO"/>
              </w:rPr>
            </w:pPr>
            <w:r w:rsidRPr="00D80E60">
              <w:rPr>
                <w:color w:val="1A1A1A"/>
                <w:sz w:val="24"/>
                <w:szCs w:val="24"/>
                <w:lang w:val="ro-RO"/>
              </w:rPr>
              <w:t>Consilierul financiar al utilizatorului</w:t>
            </w:r>
          </w:p>
        </w:tc>
        <w:tc>
          <w:tcPr>
            <w:tcW w:w="1357" w:type="dxa"/>
            <w:tcMar>
              <w:top w:w="80" w:type="dxa"/>
              <w:left w:w="100" w:type="dxa"/>
              <w:bottom w:w="80" w:type="dxa"/>
              <w:right w:w="100" w:type="dxa"/>
            </w:tcMar>
          </w:tcPr>
          <w:p w14:paraId="68351561" w14:textId="77777777" w:rsidR="006872FE" w:rsidRPr="00D80E60" w:rsidRDefault="008139C3">
            <w:pPr>
              <w:rPr>
                <w:sz w:val="24"/>
                <w:szCs w:val="24"/>
                <w:lang w:val="ro-RO"/>
              </w:rPr>
            </w:pPr>
            <w:r w:rsidRPr="00D80E60">
              <w:rPr>
                <w:color w:val="1A1A1A"/>
                <w:sz w:val="24"/>
                <w:szCs w:val="24"/>
                <w:lang w:val="ro-RO"/>
              </w:rPr>
              <w:t>Low</w:t>
            </w:r>
          </w:p>
        </w:tc>
        <w:tc>
          <w:tcPr>
            <w:tcW w:w="1357" w:type="dxa"/>
            <w:tcMar>
              <w:top w:w="80" w:type="dxa"/>
              <w:left w:w="100" w:type="dxa"/>
              <w:bottom w:w="80" w:type="dxa"/>
              <w:right w:w="100" w:type="dxa"/>
            </w:tcMar>
          </w:tcPr>
          <w:p w14:paraId="57822352" w14:textId="77777777" w:rsidR="006872FE" w:rsidRPr="00D80E60" w:rsidRDefault="008139C3">
            <w:pPr>
              <w:rPr>
                <w:sz w:val="24"/>
                <w:szCs w:val="24"/>
                <w:lang w:val="ro-RO"/>
              </w:rPr>
            </w:pPr>
            <w:r w:rsidRPr="00D80E60">
              <w:rPr>
                <w:color w:val="1A1A1A"/>
                <w:sz w:val="24"/>
                <w:szCs w:val="24"/>
                <w:lang w:val="ro-RO"/>
              </w:rPr>
              <w:t>Low</w:t>
            </w:r>
          </w:p>
        </w:tc>
        <w:tc>
          <w:tcPr>
            <w:tcW w:w="4846" w:type="dxa"/>
            <w:tcMar>
              <w:top w:w="80" w:type="dxa"/>
              <w:left w:w="100" w:type="dxa"/>
              <w:bottom w:w="80" w:type="dxa"/>
              <w:right w:w="100" w:type="dxa"/>
            </w:tcMar>
          </w:tcPr>
          <w:p w14:paraId="3691EF02" w14:textId="77777777" w:rsidR="006872FE" w:rsidRPr="00D80E60" w:rsidRDefault="008139C3">
            <w:pPr>
              <w:rPr>
                <w:sz w:val="24"/>
                <w:szCs w:val="24"/>
                <w:lang w:val="ro-RO"/>
              </w:rPr>
            </w:pPr>
            <w:r w:rsidRPr="00D80E60">
              <w:rPr>
                <w:color w:val="1A1A1A"/>
                <w:sz w:val="24"/>
                <w:szCs w:val="24"/>
                <w:lang w:val="ro-RO"/>
              </w:rPr>
              <w:t>Poate fi influențat indirect de deciziile investitorului, dar nu are nicio legătură directă cu Dashboard-ul.</w:t>
            </w:r>
          </w:p>
        </w:tc>
      </w:tr>
      <w:tr w:rsidR="006872FE" w:rsidRPr="00A86EEC" w14:paraId="29655BFB" w14:textId="77777777">
        <w:tc>
          <w:tcPr>
            <w:tcW w:w="2520" w:type="dxa"/>
            <w:shd w:val="clear" w:color="auto" w:fill="F5F8FC"/>
            <w:tcMar>
              <w:top w:w="80" w:type="dxa"/>
              <w:left w:w="100" w:type="dxa"/>
              <w:bottom w:w="80" w:type="dxa"/>
              <w:right w:w="100" w:type="dxa"/>
            </w:tcMar>
          </w:tcPr>
          <w:p w14:paraId="4AB1948B" w14:textId="77777777" w:rsidR="006872FE" w:rsidRPr="00D80E60" w:rsidRDefault="008139C3">
            <w:pPr>
              <w:rPr>
                <w:sz w:val="24"/>
                <w:szCs w:val="24"/>
                <w:lang w:val="ro-RO"/>
              </w:rPr>
            </w:pPr>
            <w:r w:rsidRPr="00D80E60">
              <w:rPr>
                <w:color w:val="1A1A1A"/>
                <w:sz w:val="24"/>
                <w:szCs w:val="24"/>
                <w:lang w:val="ro-RO"/>
              </w:rPr>
              <w:t>Echipa de suport / customer support</w:t>
            </w:r>
          </w:p>
        </w:tc>
        <w:tc>
          <w:tcPr>
            <w:tcW w:w="1357" w:type="dxa"/>
            <w:shd w:val="clear" w:color="auto" w:fill="F5F8FC"/>
            <w:tcMar>
              <w:top w:w="80" w:type="dxa"/>
              <w:left w:w="100" w:type="dxa"/>
              <w:bottom w:w="80" w:type="dxa"/>
              <w:right w:w="100" w:type="dxa"/>
            </w:tcMar>
          </w:tcPr>
          <w:p w14:paraId="199C7FE6" w14:textId="77777777" w:rsidR="006872FE" w:rsidRPr="00D80E60" w:rsidRDefault="008139C3">
            <w:pPr>
              <w:rPr>
                <w:sz w:val="24"/>
                <w:szCs w:val="24"/>
                <w:lang w:val="ro-RO"/>
              </w:rPr>
            </w:pPr>
            <w:r w:rsidRPr="00D80E60">
              <w:rPr>
                <w:color w:val="1A1A1A"/>
                <w:sz w:val="24"/>
                <w:szCs w:val="24"/>
                <w:lang w:val="ro-RO"/>
              </w:rPr>
              <w:t>High</w:t>
            </w:r>
          </w:p>
        </w:tc>
        <w:tc>
          <w:tcPr>
            <w:tcW w:w="1357" w:type="dxa"/>
            <w:shd w:val="clear" w:color="auto" w:fill="F5F8FC"/>
            <w:tcMar>
              <w:top w:w="80" w:type="dxa"/>
              <w:left w:w="100" w:type="dxa"/>
              <w:bottom w:w="80" w:type="dxa"/>
              <w:right w:w="100" w:type="dxa"/>
            </w:tcMar>
          </w:tcPr>
          <w:p w14:paraId="23E36782" w14:textId="77777777" w:rsidR="006872FE" w:rsidRPr="00D80E60" w:rsidRDefault="008139C3">
            <w:pPr>
              <w:rPr>
                <w:sz w:val="24"/>
                <w:szCs w:val="24"/>
                <w:lang w:val="ro-RO"/>
              </w:rPr>
            </w:pPr>
            <w:r w:rsidRPr="00D80E60">
              <w:rPr>
                <w:color w:val="1A1A1A"/>
                <w:sz w:val="24"/>
                <w:szCs w:val="24"/>
                <w:lang w:val="ro-RO"/>
              </w:rPr>
              <w:t>Low</w:t>
            </w:r>
          </w:p>
        </w:tc>
        <w:tc>
          <w:tcPr>
            <w:tcW w:w="4846" w:type="dxa"/>
            <w:shd w:val="clear" w:color="auto" w:fill="F5F8FC"/>
            <w:tcMar>
              <w:top w:w="80" w:type="dxa"/>
              <w:left w:w="100" w:type="dxa"/>
              <w:bottom w:w="80" w:type="dxa"/>
              <w:right w:w="100" w:type="dxa"/>
            </w:tcMar>
          </w:tcPr>
          <w:p w14:paraId="6606AE9B" w14:textId="77777777" w:rsidR="006872FE" w:rsidRPr="00D80E60" w:rsidRDefault="008139C3">
            <w:pPr>
              <w:rPr>
                <w:sz w:val="24"/>
                <w:szCs w:val="24"/>
                <w:lang w:val="ro-RO"/>
              </w:rPr>
            </w:pPr>
            <w:r w:rsidRPr="00D80E60">
              <w:rPr>
                <w:color w:val="1A1A1A"/>
                <w:sz w:val="24"/>
                <w:szCs w:val="24"/>
                <w:lang w:val="ro-RO"/>
              </w:rPr>
              <w:t>E motivată să rezolve problemele utilizatorilor, dar nu ia decizii despre cum arată sau ce face produsul.</w:t>
            </w:r>
          </w:p>
        </w:tc>
      </w:tr>
    </w:tbl>
    <w:p w14:paraId="33EA44B0" w14:textId="77777777" w:rsidR="006872FE" w:rsidRPr="00D80E60" w:rsidRDefault="008139C3">
      <w:pPr>
        <w:pStyle w:val="Heading2"/>
        <w:spacing w:before="280" w:after="140"/>
        <w:rPr>
          <w:b/>
          <w:bCs/>
          <w:sz w:val="24"/>
          <w:szCs w:val="24"/>
          <w:lang w:val="ro-RO"/>
        </w:rPr>
      </w:pPr>
      <w:r w:rsidRPr="00D80E60">
        <w:rPr>
          <w:b/>
          <w:bCs/>
          <w:sz w:val="24"/>
          <w:szCs w:val="24"/>
          <w:lang w:val="en-US"/>
        </w:rPr>
        <w:lastRenderedPageBreak/>
        <w:t xml:space="preserve">2.2 </w:t>
      </w:r>
      <w:r w:rsidRPr="00D80E60">
        <w:rPr>
          <w:b/>
          <w:bCs/>
          <w:sz w:val="24"/>
          <w:szCs w:val="24"/>
          <w:lang w:val="ro-RO"/>
        </w:rPr>
        <w:t>Matricea motivație / influență</w:t>
      </w:r>
    </w:p>
    <w:p w14:paraId="3D59EE9A" w14:textId="77777777" w:rsidR="006872FE" w:rsidRPr="00D80E60" w:rsidRDefault="008139C3" w:rsidP="00D80E60">
      <w:pPr>
        <w:spacing w:after="160"/>
        <w:jc w:val="both"/>
        <w:rPr>
          <w:sz w:val="24"/>
          <w:szCs w:val="24"/>
          <w:lang w:val="ro-RO"/>
        </w:rPr>
      </w:pPr>
      <w:r w:rsidRPr="00D80E60">
        <w:rPr>
          <w:sz w:val="24"/>
          <w:szCs w:val="24"/>
          <w:lang w:val="ro-RO"/>
        </w:rPr>
        <w:t>Fiecare cadran corespunde unui grup de implicare (engagement group), conform ghidului UK Government de stakeholder-mapping folosit la curs: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4265"/>
        <w:gridCol w:w="4265"/>
      </w:tblGrid>
      <w:tr w:rsidR="006872FE" w:rsidRPr="00D80E60" w14:paraId="72B3C04B" w14:textId="77777777">
        <w:trPr>
          <w:tblHeader/>
        </w:trPr>
        <w:tc>
          <w:tcPr>
            <w:tcW w:w="1551" w:type="dxa"/>
            <w:shd w:val="clear" w:color="auto" w:fill="1168BD"/>
            <w:tcMar>
              <w:top w:w="80" w:type="dxa"/>
              <w:left w:w="100" w:type="dxa"/>
              <w:bottom w:w="80" w:type="dxa"/>
              <w:right w:w="100" w:type="dxa"/>
            </w:tcMar>
          </w:tcPr>
          <w:p w14:paraId="3E235B8B" w14:textId="77777777" w:rsidR="006872FE" w:rsidRPr="00D80E60" w:rsidRDefault="008139C3">
            <w:pPr>
              <w:rPr>
                <w:sz w:val="24"/>
                <w:szCs w:val="24"/>
                <w:lang w:val="ro-RO"/>
              </w:rPr>
            </w:pPr>
            <w:r w:rsidRPr="00D80E60">
              <w:rPr>
                <w:b/>
                <w:bCs/>
                <w:color w:val="FFFFFF"/>
                <w:sz w:val="24"/>
                <w:szCs w:val="24"/>
                <w:lang w:val="ro-RO"/>
              </w:rPr>
              <w:t>Motivation</w:t>
            </w:r>
          </w:p>
        </w:tc>
        <w:tc>
          <w:tcPr>
            <w:tcW w:w="4265" w:type="dxa"/>
            <w:shd w:val="clear" w:color="auto" w:fill="1168BD"/>
            <w:tcMar>
              <w:top w:w="80" w:type="dxa"/>
              <w:left w:w="100" w:type="dxa"/>
              <w:bottom w:w="80" w:type="dxa"/>
              <w:right w:w="100" w:type="dxa"/>
            </w:tcMar>
          </w:tcPr>
          <w:p w14:paraId="6D7BB5EA" w14:textId="77777777" w:rsidR="006872FE" w:rsidRPr="00D80E60" w:rsidRDefault="008139C3">
            <w:pPr>
              <w:rPr>
                <w:sz w:val="24"/>
                <w:szCs w:val="24"/>
                <w:lang w:val="ro-RO"/>
              </w:rPr>
            </w:pPr>
            <w:r w:rsidRPr="00D80E60">
              <w:rPr>
                <w:b/>
                <w:bCs/>
                <w:color w:val="FFFFFF"/>
                <w:sz w:val="24"/>
                <w:szCs w:val="24"/>
                <w:lang w:val="ro-RO"/>
              </w:rPr>
              <w:t>Low influence</w:t>
            </w:r>
          </w:p>
        </w:tc>
        <w:tc>
          <w:tcPr>
            <w:tcW w:w="4265" w:type="dxa"/>
            <w:shd w:val="clear" w:color="auto" w:fill="1168BD"/>
            <w:tcMar>
              <w:top w:w="80" w:type="dxa"/>
              <w:left w:w="100" w:type="dxa"/>
              <w:bottom w:w="80" w:type="dxa"/>
              <w:right w:w="100" w:type="dxa"/>
            </w:tcMar>
          </w:tcPr>
          <w:p w14:paraId="3DFECAB8" w14:textId="77777777" w:rsidR="006872FE" w:rsidRPr="00D80E60" w:rsidRDefault="008139C3">
            <w:pPr>
              <w:rPr>
                <w:sz w:val="24"/>
                <w:szCs w:val="24"/>
                <w:lang w:val="ro-RO"/>
              </w:rPr>
            </w:pPr>
            <w:r w:rsidRPr="00D80E60">
              <w:rPr>
                <w:b/>
                <w:bCs/>
                <w:color w:val="FFFFFF"/>
                <w:sz w:val="24"/>
                <w:szCs w:val="24"/>
                <w:lang w:val="ro-RO"/>
              </w:rPr>
              <w:t>High influence</w:t>
            </w:r>
          </w:p>
        </w:tc>
      </w:tr>
      <w:tr w:rsidR="006872FE" w:rsidRPr="00A86EEC" w14:paraId="1696A160" w14:textId="77777777">
        <w:tc>
          <w:tcPr>
            <w:tcW w:w="1551" w:type="dxa"/>
            <w:tcMar>
              <w:top w:w="80" w:type="dxa"/>
              <w:left w:w="100" w:type="dxa"/>
              <w:bottom w:w="80" w:type="dxa"/>
              <w:right w:w="100" w:type="dxa"/>
            </w:tcMar>
          </w:tcPr>
          <w:p w14:paraId="74E4FA13" w14:textId="77777777" w:rsidR="006872FE" w:rsidRPr="00D80E60" w:rsidRDefault="008139C3">
            <w:pPr>
              <w:rPr>
                <w:sz w:val="24"/>
                <w:szCs w:val="24"/>
                <w:lang w:val="ro-RO"/>
              </w:rPr>
            </w:pPr>
            <w:r w:rsidRPr="00D80E60">
              <w:rPr>
                <w:color w:val="1A1A1A"/>
                <w:sz w:val="24"/>
                <w:szCs w:val="24"/>
                <w:lang w:val="ro-RO"/>
              </w:rPr>
              <w:t>High</w:t>
            </w:r>
          </w:p>
        </w:tc>
        <w:tc>
          <w:tcPr>
            <w:tcW w:w="4265" w:type="dxa"/>
            <w:tcMar>
              <w:top w:w="80" w:type="dxa"/>
              <w:left w:w="100" w:type="dxa"/>
              <w:bottom w:w="80" w:type="dxa"/>
              <w:right w:w="100" w:type="dxa"/>
            </w:tcMar>
          </w:tcPr>
          <w:p w14:paraId="0F5A9C6C" w14:textId="77777777" w:rsidR="006872FE" w:rsidRPr="00D80E60" w:rsidRDefault="008139C3">
            <w:pPr>
              <w:rPr>
                <w:sz w:val="24"/>
                <w:szCs w:val="24"/>
                <w:lang w:val="ro-RO"/>
              </w:rPr>
            </w:pPr>
            <w:r w:rsidRPr="00D80E60">
              <w:rPr>
                <w:color w:val="1A1A1A"/>
                <w:sz w:val="24"/>
                <w:szCs w:val="24"/>
                <w:lang w:val="ro-RO"/>
              </w:rPr>
              <w:t>Consult with: Echipa de suport / customer support</w:t>
            </w:r>
          </w:p>
        </w:tc>
        <w:tc>
          <w:tcPr>
            <w:tcW w:w="4265" w:type="dxa"/>
            <w:tcMar>
              <w:top w:w="80" w:type="dxa"/>
              <w:left w:w="100" w:type="dxa"/>
              <w:bottom w:w="80" w:type="dxa"/>
              <w:right w:w="100" w:type="dxa"/>
            </w:tcMar>
          </w:tcPr>
          <w:p w14:paraId="222F95E8" w14:textId="77777777" w:rsidR="006872FE" w:rsidRPr="00D80E60" w:rsidRDefault="008139C3">
            <w:pPr>
              <w:rPr>
                <w:sz w:val="24"/>
                <w:szCs w:val="24"/>
                <w:lang w:val="ro-RO"/>
              </w:rPr>
            </w:pPr>
            <w:r w:rsidRPr="00F13937">
              <w:rPr>
                <w:color w:val="C00000"/>
                <w:sz w:val="24"/>
                <w:szCs w:val="24"/>
                <w:lang w:val="ro-RO"/>
              </w:rPr>
              <w:t>Manage closely: Investitorul individual; Echipa de produs / dezvoltare</w:t>
            </w:r>
          </w:p>
        </w:tc>
      </w:tr>
      <w:tr w:rsidR="006872FE" w:rsidRPr="00A86EEC" w14:paraId="4C3DD284" w14:textId="77777777">
        <w:tc>
          <w:tcPr>
            <w:tcW w:w="1551" w:type="dxa"/>
            <w:shd w:val="clear" w:color="auto" w:fill="F5F8FC"/>
            <w:tcMar>
              <w:top w:w="80" w:type="dxa"/>
              <w:left w:w="100" w:type="dxa"/>
              <w:bottom w:w="80" w:type="dxa"/>
              <w:right w:w="100" w:type="dxa"/>
            </w:tcMar>
          </w:tcPr>
          <w:p w14:paraId="2BB9AD47" w14:textId="77777777" w:rsidR="006872FE" w:rsidRPr="00D80E60" w:rsidRDefault="008139C3">
            <w:pPr>
              <w:rPr>
                <w:sz w:val="24"/>
                <w:szCs w:val="24"/>
                <w:lang w:val="ro-RO"/>
              </w:rPr>
            </w:pPr>
            <w:r w:rsidRPr="00D80E60">
              <w:rPr>
                <w:color w:val="1A1A1A"/>
                <w:sz w:val="24"/>
                <w:szCs w:val="24"/>
                <w:lang w:val="ro-RO"/>
              </w:rPr>
              <w:t>Low</w:t>
            </w:r>
          </w:p>
        </w:tc>
        <w:tc>
          <w:tcPr>
            <w:tcW w:w="4265" w:type="dxa"/>
            <w:shd w:val="clear" w:color="auto" w:fill="F5F8FC"/>
            <w:tcMar>
              <w:top w:w="80" w:type="dxa"/>
              <w:left w:w="100" w:type="dxa"/>
              <w:bottom w:w="80" w:type="dxa"/>
              <w:right w:w="100" w:type="dxa"/>
            </w:tcMar>
          </w:tcPr>
          <w:p w14:paraId="0D3948A0" w14:textId="77777777" w:rsidR="006872FE" w:rsidRPr="00D80E60" w:rsidRDefault="008139C3">
            <w:pPr>
              <w:rPr>
                <w:sz w:val="24"/>
                <w:szCs w:val="24"/>
                <w:lang w:val="ro-RO"/>
              </w:rPr>
            </w:pPr>
            <w:r w:rsidRPr="00D80E60">
              <w:rPr>
                <w:color w:val="1A1A1A"/>
                <w:sz w:val="24"/>
                <w:szCs w:val="24"/>
                <w:lang w:val="ro-RO"/>
              </w:rPr>
              <w:t>Keep informed: Consilierul financiar al utilizatorului</w:t>
            </w:r>
          </w:p>
        </w:tc>
        <w:tc>
          <w:tcPr>
            <w:tcW w:w="4265" w:type="dxa"/>
            <w:shd w:val="clear" w:color="auto" w:fill="F5F8FC"/>
            <w:tcMar>
              <w:top w:w="80" w:type="dxa"/>
              <w:left w:w="100" w:type="dxa"/>
              <w:bottom w:w="80" w:type="dxa"/>
              <w:right w:w="100" w:type="dxa"/>
            </w:tcMar>
          </w:tcPr>
          <w:p w14:paraId="69A3CEB5" w14:textId="77777777" w:rsidR="006872FE" w:rsidRPr="00D80E60" w:rsidRDefault="008139C3">
            <w:pPr>
              <w:rPr>
                <w:sz w:val="24"/>
                <w:szCs w:val="24"/>
                <w:lang w:val="ro-RO"/>
              </w:rPr>
            </w:pPr>
            <w:r w:rsidRPr="00D80E60">
              <w:rPr>
                <w:color w:val="1A1A1A"/>
                <w:sz w:val="24"/>
                <w:szCs w:val="24"/>
                <w:lang w:val="ro-RO"/>
              </w:rPr>
              <w:t>Keep satisfied: Furnizorul de date de piață; Autoritatea de reglementare</w:t>
            </w:r>
          </w:p>
        </w:tc>
      </w:tr>
    </w:tbl>
    <w:p w14:paraId="7AC1E6D8" w14:textId="77777777" w:rsidR="006872FE" w:rsidRPr="00B652D7" w:rsidRDefault="006872FE">
      <w:pPr>
        <w:spacing w:after="200"/>
        <w:rPr>
          <w:sz w:val="24"/>
          <w:szCs w:val="24"/>
          <w:lang w:val="en-US"/>
        </w:rPr>
      </w:pPr>
    </w:p>
    <w:p w14:paraId="7BC1E4F3" w14:textId="77777777" w:rsidR="006872FE" w:rsidRPr="008D3BDF" w:rsidRDefault="008139C3">
      <w:pPr>
        <w:pStyle w:val="Heading2"/>
        <w:spacing w:before="280" w:after="140"/>
        <w:rPr>
          <w:b/>
          <w:bCs/>
          <w:sz w:val="24"/>
          <w:szCs w:val="24"/>
          <w:lang w:val="ro-RO"/>
        </w:rPr>
      </w:pPr>
      <w:r w:rsidRPr="00D80E60">
        <w:rPr>
          <w:b/>
          <w:bCs/>
          <w:sz w:val="24"/>
          <w:szCs w:val="24"/>
          <w:lang w:val="en-US"/>
        </w:rPr>
        <w:t xml:space="preserve">2.3 </w:t>
      </w:r>
      <w:r w:rsidRPr="008D3BDF">
        <w:rPr>
          <w:b/>
          <w:bCs/>
          <w:sz w:val="24"/>
          <w:szCs w:val="24"/>
          <w:lang w:val="ro-RO"/>
        </w:rPr>
        <w:t>Clasificare: actor direct / sistem extern / alt stakeholder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8"/>
        <w:gridCol w:w="2359"/>
        <w:gridCol w:w="4933"/>
      </w:tblGrid>
      <w:tr w:rsidR="006872FE" w:rsidRPr="008D3BDF" w14:paraId="7EEF7E00" w14:textId="77777777">
        <w:trPr>
          <w:tblHeader/>
        </w:trPr>
        <w:tc>
          <w:tcPr>
            <w:tcW w:w="2788" w:type="dxa"/>
            <w:shd w:val="clear" w:color="auto" w:fill="1168BD"/>
            <w:tcMar>
              <w:top w:w="80" w:type="dxa"/>
              <w:left w:w="100" w:type="dxa"/>
              <w:bottom w:w="80" w:type="dxa"/>
              <w:right w:w="100" w:type="dxa"/>
            </w:tcMar>
          </w:tcPr>
          <w:p w14:paraId="5879417A" w14:textId="77777777" w:rsidR="006872FE" w:rsidRPr="008D3BDF" w:rsidRDefault="008139C3">
            <w:pPr>
              <w:rPr>
                <w:sz w:val="24"/>
                <w:szCs w:val="24"/>
                <w:lang w:val="ro-RO"/>
              </w:rPr>
            </w:pPr>
            <w:r w:rsidRPr="008D3BDF">
              <w:rPr>
                <w:b/>
                <w:bCs/>
                <w:color w:val="FFFFFF"/>
                <w:sz w:val="24"/>
                <w:szCs w:val="24"/>
                <w:lang w:val="ro-RO"/>
              </w:rPr>
              <w:t>Candidat</w:t>
            </w:r>
          </w:p>
        </w:tc>
        <w:tc>
          <w:tcPr>
            <w:tcW w:w="2359" w:type="dxa"/>
            <w:shd w:val="clear" w:color="auto" w:fill="1168BD"/>
            <w:tcMar>
              <w:top w:w="80" w:type="dxa"/>
              <w:left w:w="100" w:type="dxa"/>
              <w:bottom w:w="80" w:type="dxa"/>
              <w:right w:w="100" w:type="dxa"/>
            </w:tcMar>
          </w:tcPr>
          <w:p w14:paraId="3ED1C142" w14:textId="77777777" w:rsidR="006872FE" w:rsidRPr="008D3BDF" w:rsidRDefault="008139C3">
            <w:pPr>
              <w:rPr>
                <w:sz w:val="24"/>
                <w:szCs w:val="24"/>
                <w:lang w:val="ro-RO"/>
              </w:rPr>
            </w:pPr>
            <w:r w:rsidRPr="008D3BDF">
              <w:rPr>
                <w:b/>
                <w:bCs/>
                <w:color w:val="FFFFFF"/>
                <w:sz w:val="24"/>
                <w:szCs w:val="24"/>
                <w:lang w:val="ro-RO"/>
              </w:rPr>
              <w:t>Clasificare</w:t>
            </w:r>
          </w:p>
        </w:tc>
        <w:tc>
          <w:tcPr>
            <w:tcW w:w="4933" w:type="dxa"/>
            <w:shd w:val="clear" w:color="auto" w:fill="1168BD"/>
            <w:tcMar>
              <w:top w:w="80" w:type="dxa"/>
              <w:left w:w="100" w:type="dxa"/>
              <w:bottom w:w="80" w:type="dxa"/>
              <w:right w:w="100" w:type="dxa"/>
            </w:tcMar>
          </w:tcPr>
          <w:p w14:paraId="0FEFD5F3" w14:textId="77777777" w:rsidR="006872FE" w:rsidRPr="008D3BDF" w:rsidRDefault="008139C3">
            <w:pPr>
              <w:rPr>
                <w:sz w:val="24"/>
                <w:szCs w:val="24"/>
                <w:lang w:val="ro-RO"/>
              </w:rPr>
            </w:pPr>
            <w:r w:rsidRPr="008D3BDF">
              <w:rPr>
                <w:b/>
                <w:bCs/>
                <w:color w:val="FFFFFF"/>
                <w:sz w:val="24"/>
                <w:szCs w:val="24"/>
                <w:lang w:val="ro-RO"/>
              </w:rPr>
              <w:t>Motiv</w:t>
            </w:r>
          </w:p>
        </w:tc>
      </w:tr>
      <w:tr w:rsidR="006872FE" w:rsidRPr="00A86EEC" w14:paraId="2C320793" w14:textId="77777777">
        <w:tc>
          <w:tcPr>
            <w:tcW w:w="2788" w:type="dxa"/>
            <w:tcMar>
              <w:top w:w="80" w:type="dxa"/>
              <w:left w:w="100" w:type="dxa"/>
              <w:bottom w:w="80" w:type="dxa"/>
              <w:right w:w="100" w:type="dxa"/>
            </w:tcMar>
          </w:tcPr>
          <w:p w14:paraId="44C1C514" w14:textId="77777777" w:rsidR="006872FE" w:rsidRPr="008D3BDF" w:rsidRDefault="008139C3" w:rsidP="008D3BDF">
            <w:pPr>
              <w:jc w:val="both"/>
              <w:rPr>
                <w:sz w:val="24"/>
                <w:szCs w:val="24"/>
                <w:lang w:val="ro-RO"/>
              </w:rPr>
            </w:pPr>
            <w:r w:rsidRPr="008D3BDF">
              <w:rPr>
                <w:color w:val="1A1A1A"/>
                <w:sz w:val="24"/>
                <w:szCs w:val="24"/>
                <w:lang w:val="ro-RO"/>
              </w:rPr>
              <w:t>Investitorul individual</w:t>
            </w:r>
          </w:p>
        </w:tc>
        <w:tc>
          <w:tcPr>
            <w:tcW w:w="2359" w:type="dxa"/>
            <w:tcMar>
              <w:top w:w="80" w:type="dxa"/>
              <w:left w:w="100" w:type="dxa"/>
              <w:bottom w:w="80" w:type="dxa"/>
              <w:right w:w="100" w:type="dxa"/>
            </w:tcMar>
          </w:tcPr>
          <w:p w14:paraId="58B26C80" w14:textId="77777777" w:rsidR="006872FE" w:rsidRPr="008D3BDF" w:rsidRDefault="008139C3" w:rsidP="008D3BDF">
            <w:pPr>
              <w:jc w:val="both"/>
              <w:rPr>
                <w:sz w:val="24"/>
                <w:szCs w:val="24"/>
                <w:lang w:val="ro-RO"/>
              </w:rPr>
            </w:pPr>
            <w:r w:rsidRPr="008D3BDF">
              <w:rPr>
                <w:color w:val="1A1A1A"/>
                <w:sz w:val="24"/>
                <w:szCs w:val="24"/>
                <w:lang w:val="ro-RO"/>
              </w:rPr>
              <w:t>Direct human actor</w:t>
            </w:r>
          </w:p>
        </w:tc>
        <w:tc>
          <w:tcPr>
            <w:tcW w:w="4933" w:type="dxa"/>
            <w:tcMar>
              <w:top w:w="80" w:type="dxa"/>
              <w:left w:w="100" w:type="dxa"/>
              <w:bottom w:w="80" w:type="dxa"/>
              <w:right w:w="100" w:type="dxa"/>
            </w:tcMar>
          </w:tcPr>
          <w:p w14:paraId="4FF95B57" w14:textId="77777777" w:rsidR="006872FE" w:rsidRPr="008D3BDF" w:rsidRDefault="008139C3" w:rsidP="008D3BDF">
            <w:pPr>
              <w:jc w:val="both"/>
              <w:rPr>
                <w:sz w:val="24"/>
                <w:szCs w:val="24"/>
                <w:lang w:val="ro-RO"/>
              </w:rPr>
            </w:pPr>
            <w:r w:rsidRPr="008D3BDF">
              <w:rPr>
                <w:color w:val="1A1A1A"/>
                <w:sz w:val="24"/>
                <w:szCs w:val="24"/>
                <w:lang w:val="ro-RO"/>
              </w:rPr>
              <w:t>Interacționează direct cu Dashboard-ul: deschide aplicația, adaugă tranzacții, se uită la portofoliu.</w:t>
            </w:r>
          </w:p>
        </w:tc>
      </w:tr>
      <w:tr w:rsidR="006872FE" w:rsidRPr="00A86EEC" w14:paraId="521459F9" w14:textId="77777777">
        <w:tc>
          <w:tcPr>
            <w:tcW w:w="2788" w:type="dxa"/>
            <w:shd w:val="clear" w:color="auto" w:fill="F5F8FC"/>
            <w:tcMar>
              <w:top w:w="80" w:type="dxa"/>
              <w:left w:w="100" w:type="dxa"/>
              <w:bottom w:w="80" w:type="dxa"/>
              <w:right w:w="100" w:type="dxa"/>
            </w:tcMar>
          </w:tcPr>
          <w:p w14:paraId="16596C9E" w14:textId="77777777" w:rsidR="006872FE" w:rsidRPr="008D3BDF" w:rsidRDefault="008139C3" w:rsidP="008D3BDF">
            <w:pPr>
              <w:jc w:val="both"/>
              <w:rPr>
                <w:sz w:val="24"/>
                <w:szCs w:val="24"/>
                <w:lang w:val="ro-RO"/>
              </w:rPr>
            </w:pPr>
            <w:r w:rsidRPr="008D3BDF">
              <w:rPr>
                <w:color w:val="1A1A1A"/>
                <w:sz w:val="24"/>
                <w:szCs w:val="24"/>
                <w:lang w:val="ro-RO"/>
              </w:rPr>
              <w:t>Furnizorul de date de piață</w:t>
            </w:r>
          </w:p>
        </w:tc>
        <w:tc>
          <w:tcPr>
            <w:tcW w:w="2359" w:type="dxa"/>
            <w:shd w:val="clear" w:color="auto" w:fill="F5F8FC"/>
            <w:tcMar>
              <w:top w:w="80" w:type="dxa"/>
              <w:left w:w="100" w:type="dxa"/>
              <w:bottom w:w="80" w:type="dxa"/>
              <w:right w:w="100" w:type="dxa"/>
            </w:tcMar>
          </w:tcPr>
          <w:p w14:paraId="7FA8B78C" w14:textId="77777777" w:rsidR="006872FE" w:rsidRPr="008D3BDF" w:rsidRDefault="008139C3" w:rsidP="008D3BDF">
            <w:pPr>
              <w:jc w:val="both"/>
              <w:rPr>
                <w:sz w:val="24"/>
                <w:szCs w:val="24"/>
                <w:lang w:val="ro-RO"/>
              </w:rPr>
            </w:pPr>
            <w:r w:rsidRPr="008D3BDF">
              <w:rPr>
                <w:color w:val="1A1A1A"/>
                <w:sz w:val="24"/>
                <w:szCs w:val="24"/>
                <w:lang w:val="ro-RO"/>
              </w:rPr>
              <w:t>External system</w:t>
            </w:r>
          </w:p>
        </w:tc>
        <w:tc>
          <w:tcPr>
            <w:tcW w:w="4933" w:type="dxa"/>
            <w:shd w:val="clear" w:color="auto" w:fill="F5F8FC"/>
            <w:tcMar>
              <w:top w:w="80" w:type="dxa"/>
              <w:left w:w="100" w:type="dxa"/>
              <w:bottom w:w="80" w:type="dxa"/>
              <w:right w:w="100" w:type="dxa"/>
            </w:tcMar>
          </w:tcPr>
          <w:p w14:paraId="06966103" w14:textId="77777777" w:rsidR="006872FE" w:rsidRPr="008D3BDF" w:rsidRDefault="008139C3" w:rsidP="008D3BDF">
            <w:pPr>
              <w:jc w:val="both"/>
              <w:rPr>
                <w:sz w:val="24"/>
                <w:szCs w:val="24"/>
                <w:lang w:val="ro-RO"/>
              </w:rPr>
            </w:pPr>
            <w:r w:rsidRPr="008D3BDF">
              <w:rPr>
                <w:color w:val="1A1A1A"/>
                <w:sz w:val="24"/>
                <w:szCs w:val="24"/>
                <w:lang w:val="ro-RO"/>
              </w:rPr>
              <w:t>E conectat direct la Dashboard și îi trimite date (cotații) fără intervenție umană.</w:t>
            </w:r>
          </w:p>
        </w:tc>
      </w:tr>
      <w:tr w:rsidR="006872FE" w:rsidRPr="00A86EEC" w14:paraId="59401FB7" w14:textId="77777777">
        <w:tc>
          <w:tcPr>
            <w:tcW w:w="2788" w:type="dxa"/>
            <w:tcMar>
              <w:top w:w="80" w:type="dxa"/>
              <w:left w:w="100" w:type="dxa"/>
              <w:bottom w:w="80" w:type="dxa"/>
              <w:right w:w="100" w:type="dxa"/>
            </w:tcMar>
          </w:tcPr>
          <w:p w14:paraId="71CC93E6" w14:textId="77777777" w:rsidR="006872FE" w:rsidRPr="008D3BDF" w:rsidRDefault="008139C3" w:rsidP="008D3BDF">
            <w:pPr>
              <w:jc w:val="both"/>
              <w:rPr>
                <w:sz w:val="24"/>
                <w:szCs w:val="24"/>
                <w:lang w:val="ro-RO"/>
              </w:rPr>
            </w:pPr>
            <w:r w:rsidRPr="008D3BDF">
              <w:rPr>
                <w:color w:val="1A1A1A"/>
                <w:sz w:val="24"/>
                <w:szCs w:val="24"/>
                <w:lang w:val="ro-RO"/>
              </w:rPr>
              <w:t>Echipa de produs / dezvoltare</w:t>
            </w:r>
          </w:p>
        </w:tc>
        <w:tc>
          <w:tcPr>
            <w:tcW w:w="2359" w:type="dxa"/>
            <w:tcMar>
              <w:top w:w="80" w:type="dxa"/>
              <w:left w:w="100" w:type="dxa"/>
              <w:bottom w:w="80" w:type="dxa"/>
              <w:right w:w="100" w:type="dxa"/>
            </w:tcMar>
          </w:tcPr>
          <w:p w14:paraId="5052D4B7" w14:textId="77777777" w:rsidR="006872FE" w:rsidRPr="008D3BDF" w:rsidRDefault="008139C3" w:rsidP="008D3BDF">
            <w:pPr>
              <w:jc w:val="both"/>
              <w:rPr>
                <w:sz w:val="24"/>
                <w:szCs w:val="24"/>
                <w:lang w:val="ro-RO"/>
              </w:rPr>
            </w:pPr>
            <w:r w:rsidRPr="008D3BDF">
              <w:rPr>
                <w:color w:val="1A1A1A"/>
                <w:sz w:val="24"/>
                <w:szCs w:val="24"/>
                <w:lang w:val="ro-RO"/>
              </w:rPr>
              <w:t>Alt stakeholder</w:t>
            </w:r>
          </w:p>
        </w:tc>
        <w:tc>
          <w:tcPr>
            <w:tcW w:w="4933" w:type="dxa"/>
            <w:tcMar>
              <w:top w:w="80" w:type="dxa"/>
              <w:left w:w="100" w:type="dxa"/>
              <w:bottom w:w="80" w:type="dxa"/>
              <w:right w:w="100" w:type="dxa"/>
            </w:tcMar>
          </w:tcPr>
          <w:p w14:paraId="14B75B8E" w14:textId="77777777" w:rsidR="006872FE" w:rsidRPr="008D3BDF" w:rsidRDefault="008139C3" w:rsidP="008D3BDF">
            <w:pPr>
              <w:jc w:val="both"/>
              <w:rPr>
                <w:sz w:val="24"/>
                <w:szCs w:val="24"/>
                <w:lang w:val="ro-RO"/>
              </w:rPr>
            </w:pPr>
            <w:r w:rsidRPr="008D3BDF">
              <w:rPr>
                <w:color w:val="1A1A1A"/>
                <w:sz w:val="24"/>
                <w:szCs w:val="24"/>
                <w:lang w:val="ro-RO"/>
              </w:rPr>
              <w:t>Influențează produsul, dar nu interacționează cu el ca sistem live, la runtime.</w:t>
            </w:r>
          </w:p>
        </w:tc>
      </w:tr>
      <w:tr w:rsidR="006872FE" w:rsidRPr="00A86EEC" w14:paraId="073C177B" w14:textId="77777777">
        <w:tc>
          <w:tcPr>
            <w:tcW w:w="2788" w:type="dxa"/>
            <w:shd w:val="clear" w:color="auto" w:fill="F5F8FC"/>
            <w:tcMar>
              <w:top w:w="80" w:type="dxa"/>
              <w:left w:w="100" w:type="dxa"/>
              <w:bottom w:w="80" w:type="dxa"/>
              <w:right w:w="100" w:type="dxa"/>
            </w:tcMar>
          </w:tcPr>
          <w:p w14:paraId="0C0D941D" w14:textId="77777777" w:rsidR="006872FE" w:rsidRPr="008D3BDF" w:rsidRDefault="008139C3" w:rsidP="008D3BDF">
            <w:pPr>
              <w:jc w:val="both"/>
              <w:rPr>
                <w:sz w:val="24"/>
                <w:szCs w:val="24"/>
                <w:lang w:val="ro-RO"/>
              </w:rPr>
            </w:pPr>
            <w:r w:rsidRPr="008D3BDF">
              <w:rPr>
                <w:color w:val="1A1A1A"/>
                <w:sz w:val="24"/>
                <w:szCs w:val="24"/>
                <w:lang w:val="ro-RO"/>
              </w:rPr>
              <w:t>Autoritatea de reglementare</w:t>
            </w:r>
          </w:p>
        </w:tc>
        <w:tc>
          <w:tcPr>
            <w:tcW w:w="2359" w:type="dxa"/>
            <w:shd w:val="clear" w:color="auto" w:fill="F5F8FC"/>
            <w:tcMar>
              <w:top w:w="80" w:type="dxa"/>
              <w:left w:w="100" w:type="dxa"/>
              <w:bottom w:w="80" w:type="dxa"/>
              <w:right w:w="100" w:type="dxa"/>
            </w:tcMar>
          </w:tcPr>
          <w:p w14:paraId="7FF7CDD6" w14:textId="77777777" w:rsidR="006872FE" w:rsidRPr="008D3BDF" w:rsidRDefault="008139C3" w:rsidP="008D3BDF">
            <w:pPr>
              <w:jc w:val="both"/>
              <w:rPr>
                <w:sz w:val="24"/>
                <w:szCs w:val="24"/>
                <w:lang w:val="ro-RO"/>
              </w:rPr>
            </w:pPr>
            <w:r w:rsidRPr="008D3BDF">
              <w:rPr>
                <w:color w:val="1A1A1A"/>
                <w:sz w:val="24"/>
                <w:szCs w:val="24"/>
                <w:lang w:val="ro-RO"/>
              </w:rPr>
              <w:t>Alt stakeholder</w:t>
            </w:r>
          </w:p>
        </w:tc>
        <w:tc>
          <w:tcPr>
            <w:tcW w:w="4933" w:type="dxa"/>
            <w:shd w:val="clear" w:color="auto" w:fill="F5F8FC"/>
            <w:tcMar>
              <w:top w:w="80" w:type="dxa"/>
              <w:left w:w="100" w:type="dxa"/>
              <w:bottom w:w="80" w:type="dxa"/>
              <w:right w:w="100" w:type="dxa"/>
            </w:tcMar>
          </w:tcPr>
          <w:p w14:paraId="60A07883" w14:textId="77777777" w:rsidR="006872FE" w:rsidRPr="008D3BDF" w:rsidRDefault="008139C3" w:rsidP="008D3BDF">
            <w:pPr>
              <w:jc w:val="both"/>
              <w:rPr>
                <w:sz w:val="24"/>
                <w:szCs w:val="24"/>
                <w:lang w:val="ro-RO"/>
              </w:rPr>
            </w:pPr>
            <w:r w:rsidRPr="008D3BDF">
              <w:rPr>
                <w:color w:val="1A1A1A"/>
                <w:sz w:val="24"/>
                <w:szCs w:val="24"/>
                <w:lang w:val="ro-RO"/>
              </w:rPr>
              <w:t>Nu se conectează niciodată direct la sistem, doar impune reguli din exterior.</w:t>
            </w:r>
          </w:p>
        </w:tc>
      </w:tr>
      <w:tr w:rsidR="006872FE" w:rsidRPr="00A86EEC" w14:paraId="0EDEDB6E" w14:textId="77777777">
        <w:tc>
          <w:tcPr>
            <w:tcW w:w="2788" w:type="dxa"/>
            <w:tcMar>
              <w:top w:w="80" w:type="dxa"/>
              <w:left w:w="100" w:type="dxa"/>
              <w:bottom w:w="80" w:type="dxa"/>
              <w:right w:w="100" w:type="dxa"/>
            </w:tcMar>
          </w:tcPr>
          <w:p w14:paraId="275D6DA7" w14:textId="77777777" w:rsidR="006872FE" w:rsidRPr="008D3BDF" w:rsidRDefault="008139C3" w:rsidP="008D3BDF">
            <w:pPr>
              <w:jc w:val="both"/>
              <w:rPr>
                <w:sz w:val="24"/>
                <w:szCs w:val="24"/>
                <w:lang w:val="ro-RO"/>
              </w:rPr>
            </w:pPr>
            <w:r w:rsidRPr="008D3BDF">
              <w:rPr>
                <w:color w:val="1A1A1A"/>
                <w:sz w:val="24"/>
                <w:szCs w:val="24"/>
                <w:lang w:val="ro-RO"/>
              </w:rPr>
              <w:t>Consilierul financiar</w:t>
            </w:r>
          </w:p>
        </w:tc>
        <w:tc>
          <w:tcPr>
            <w:tcW w:w="2359" w:type="dxa"/>
            <w:tcMar>
              <w:top w:w="80" w:type="dxa"/>
              <w:left w:w="100" w:type="dxa"/>
              <w:bottom w:w="80" w:type="dxa"/>
              <w:right w:w="100" w:type="dxa"/>
            </w:tcMar>
          </w:tcPr>
          <w:p w14:paraId="46445A56" w14:textId="77777777" w:rsidR="006872FE" w:rsidRPr="008D3BDF" w:rsidRDefault="008139C3" w:rsidP="008D3BDF">
            <w:pPr>
              <w:jc w:val="both"/>
              <w:rPr>
                <w:sz w:val="24"/>
                <w:szCs w:val="24"/>
                <w:lang w:val="ro-RO"/>
              </w:rPr>
            </w:pPr>
            <w:r w:rsidRPr="008D3BDF">
              <w:rPr>
                <w:color w:val="1A1A1A"/>
                <w:sz w:val="24"/>
                <w:szCs w:val="24"/>
                <w:lang w:val="ro-RO"/>
              </w:rPr>
              <w:t>Alt stakeholder</w:t>
            </w:r>
          </w:p>
        </w:tc>
        <w:tc>
          <w:tcPr>
            <w:tcW w:w="4933" w:type="dxa"/>
            <w:tcMar>
              <w:top w:w="80" w:type="dxa"/>
              <w:left w:w="100" w:type="dxa"/>
              <w:bottom w:w="80" w:type="dxa"/>
              <w:right w:w="100" w:type="dxa"/>
            </w:tcMar>
          </w:tcPr>
          <w:p w14:paraId="474A77B3" w14:textId="77777777" w:rsidR="006872FE" w:rsidRPr="008D3BDF" w:rsidRDefault="008139C3" w:rsidP="008D3BDF">
            <w:pPr>
              <w:jc w:val="both"/>
              <w:rPr>
                <w:sz w:val="24"/>
                <w:szCs w:val="24"/>
                <w:lang w:val="ro-RO"/>
              </w:rPr>
            </w:pPr>
            <w:r w:rsidRPr="008D3BDF">
              <w:rPr>
                <w:color w:val="1A1A1A"/>
                <w:sz w:val="24"/>
                <w:szCs w:val="24"/>
                <w:lang w:val="ro-RO"/>
              </w:rPr>
              <w:t>Nu are nicio conexiune directă cu sistemul.</w:t>
            </w:r>
          </w:p>
        </w:tc>
      </w:tr>
      <w:tr w:rsidR="006872FE" w:rsidRPr="00A86EEC" w14:paraId="620E45AF" w14:textId="77777777">
        <w:tc>
          <w:tcPr>
            <w:tcW w:w="2788" w:type="dxa"/>
            <w:shd w:val="clear" w:color="auto" w:fill="F5F8FC"/>
            <w:tcMar>
              <w:top w:w="80" w:type="dxa"/>
              <w:left w:w="100" w:type="dxa"/>
              <w:bottom w:w="80" w:type="dxa"/>
              <w:right w:w="100" w:type="dxa"/>
            </w:tcMar>
          </w:tcPr>
          <w:p w14:paraId="1694D6CB" w14:textId="77777777" w:rsidR="006872FE" w:rsidRPr="008D3BDF" w:rsidRDefault="008139C3" w:rsidP="008D3BDF">
            <w:pPr>
              <w:jc w:val="both"/>
              <w:rPr>
                <w:sz w:val="24"/>
                <w:szCs w:val="24"/>
                <w:lang w:val="ro-RO"/>
              </w:rPr>
            </w:pPr>
            <w:r w:rsidRPr="008D3BDF">
              <w:rPr>
                <w:color w:val="1A1A1A"/>
                <w:sz w:val="24"/>
                <w:szCs w:val="24"/>
                <w:lang w:val="ro-RO"/>
              </w:rPr>
              <w:t>Echipa de suport</w:t>
            </w:r>
          </w:p>
        </w:tc>
        <w:tc>
          <w:tcPr>
            <w:tcW w:w="2359" w:type="dxa"/>
            <w:shd w:val="clear" w:color="auto" w:fill="F5F8FC"/>
            <w:tcMar>
              <w:top w:w="80" w:type="dxa"/>
              <w:left w:w="100" w:type="dxa"/>
              <w:bottom w:w="80" w:type="dxa"/>
              <w:right w:w="100" w:type="dxa"/>
            </w:tcMar>
          </w:tcPr>
          <w:p w14:paraId="6700D654" w14:textId="77777777" w:rsidR="006872FE" w:rsidRPr="008D3BDF" w:rsidRDefault="008139C3" w:rsidP="008D3BDF">
            <w:pPr>
              <w:jc w:val="both"/>
              <w:rPr>
                <w:sz w:val="24"/>
                <w:szCs w:val="24"/>
                <w:lang w:val="ro-RO"/>
              </w:rPr>
            </w:pPr>
            <w:r w:rsidRPr="008D3BDF">
              <w:rPr>
                <w:color w:val="1A1A1A"/>
                <w:sz w:val="24"/>
                <w:szCs w:val="24"/>
                <w:lang w:val="ro-RO"/>
              </w:rPr>
              <w:t>Alt stakeholder</w:t>
            </w:r>
          </w:p>
        </w:tc>
        <w:tc>
          <w:tcPr>
            <w:tcW w:w="4933" w:type="dxa"/>
            <w:shd w:val="clear" w:color="auto" w:fill="F5F8FC"/>
            <w:tcMar>
              <w:top w:w="80" w:type="dxa"/>
              <w:left w:w="100" w:type="dxa"/>
              <w:bottom w:w="80" w:type="dxa"/>
              <w:right w:w="100" w:type="dxa"/>
            </w:tcMar>
          </w:tcPr>
          <w:p w14:paraId="262B3147" w14:textId="77777777" w:rsidR="006872FE" w:rsidRPr="008D3BDF" w:rsidRDefault="008139C3" w:rsidP="008D3BDF">
            <w:pPr>
              <w:jc w:val="both"/>
              <w:rPr>
                <w:sz w:val="24"/>
                <w:szCs w:val="24"/>
                <w:lang w:val="ro-RO"/>
              </w:rPr>
            </w:pPr>
            <w:r w:rsidRPr="008D3BDF">
              <w:rPr>
                <w:color w:val="1A1A1A"/>
                <w:sz w:val="24"/>
                <w:szCs w:val="24"/>
                <w:lang w:val="ro-RO"/>
              </w:rPr>
              <w:t>Ajută utilizatorul din afara produsului (email, chat), nu e conectată direct la el ca sistem.</w:t>
            </w:r>
          </w:p>
        </w:tc>
      </w:tr>
    </w:tbl>
    <w:p w14:paraId="5894430F" w14:textId="77777777" w:rsidR="006872FE" w:rsidRPr="00B652D7" w:rsidRDefault="006872FE">
      <w:pPr>
        <w:spacing w:after="100"/>
        <w:rPr>
          <w:sz w:val="24"/>
          <w:szCs w:val="24"/>
          <w:lang w:val="en-US"/>
        </w:rPr>
      </w:pPr>
    </w:p>
    <w:p w14:paraId="4ADD7349" w14:textId="77777777" w:rsidR="006872FE" w:rsidRPr="008D3BDF" w:rsidRDefault="008139C3" w:rsidP="008D3BDF">
      <w:pPr>
        <w:spacing w:after="200"/>
        <w:jc w:val="both"/>
        <w:rPr>
          <w:sz w:val="24"/>
          <w:szCs w:val="24"/>
          <w:lang w:val="ro-RO"/>
        </w:rPr>
      </w:pPr>
      <w:r w:rsidRPr="008D3BDF">
        <w:rPr>
          <w:i/>
          <w:iCs/>
          <w:color w:val="555555"/>
          <w:sz w:val="24"/>
          <w:szCs w:val="24"/>
          <w:lang w:val="ro-RO"/>
        </w:rPr>
        <w:t>Concluzie: doar Investitorul individual (actor uman direct) și Furnizorul de date de piață (sistem extern) intră în C4 System Context view; restul rămân stakeholderi „din jurul” produsului, fără conexiune directă.</w:t>
      </w:r>
    </w:p>
    <w:p w14:paraId="2C9C9362" w14:textId="77777777" w:rsidR="006872FE" w:rsidRPr="008D3BDF" w:rsidRDefault="008139C3">
      <w:pPr>
        <w:pStyle w:val="Heading1"/>
        <w:spacing w:before="360" w:after="160"/>
        <w:rPr>
          <w:b/>
          <w:bCs/>
          <w:sz w:val="24"/>
          <w:szCs w:val="24"/>
          <w:lang w:val="ro-RO"/>
        </w:rPr>
      </w:pPr>
      <w:r w:rsidRPr="008D3BDF">
        <w:rPr>
          <w:b/>
          <w:bCs/>
          <w:sz w:val="24"/>
          <w:szCs w:val="24"/>
          <w:lang w:val="ro-RO"/>
        </w:rPr>
        <w:t>3. Product promise și scope</w:t>
      </w:r>
    </w:p>
    <w:p w14:paraId="0DCEE49B" w14:textId="77777777" w:rsidR="006872FE" w:rsidRPr="008D3BDF" w:rsidRDefault="008139C3">
      <w:pPr>
        <w:pStyle w:val="Heading2"/>
        <w:spacing w:before="280" w:after="140"/>
        <w:rPr>
          <w:b/>
          <w:bCs/>
          <w:sz w:val="24"/>
          <w:szCs w:val="24"/>
          <w:lang w:val="ro-RO"/>
        </w:rPr>
      </w:pPr>
      <w:r w:rsidRPr="008D3BDF">
        <w:rPr>
          <w:b/>
          <w:bCs/>
          <w:sz w:val="24"/>
          <w:szCs w:val="24"/>
          <w:lang w:val="ro-RO"/>
        </w:rPr>
        <w:t>Product promise</w:t>
      </w:r>
    </w:p>
    <w:p w14:paraId="5524C528" w14:textId="77777777" w:rsidR="006872FE" w:rsidRPr="008D3BDF" w:rsidRDefault="008139C3" w:rsidP="008D3BDF">
      <w:pPr>
        <w:spacing w:after="160"/>
        <w:jc w:val="both"/>
        <w:rPr>
          <w:sz w:val="24"/>
          <w:szCs w:val="24"/>
          <w:lang w:val="ro-RO"/>
        </w:rPr>
      </w:pPr>
      <w:r w:rsidRPr="008D3BDF">
        <w:rPr>
          <w:b/>
          <w:bCs/>
          <w:sz w:val="24"/>
          <w:szCs w:val="24"/>
          <w:lang w:val="ro-RO"/>
        </w:rPr>
        <w:t>PortoTrack</w:t>
      </w:r>
      <w:r w:rsidRPr="008D3BDF">
        <w:rPr>
          <w:sz w:val="24"/>
          <w:szCs w:val="24"/>
          <w:lang w:val="ro-RO"/>
        </w:rPr>
        <w:t xml:space="preserve"> ajută </w:t>
      </w:r>
      <w:r w:rsidRPr="008D3BDF">
        <w:rPr>
          <w:b/>
          <w:bCs/>
          <w:sz w:val="24"/>
          <w:szCs w:val="24"/>
          <w:lang w:val="ro-RO"/>
        </w:rPr>
        <w:t>investitorul individual</w:t>
      </w:r>
      <w:r w:rsidRPr="008D3BDF">
        <w:rPr>
          <w:sz w:val="24"/>
          <w:szCs w:val="24"/>
          <w:lang w:val="ro-RO"/>
        </w:rPr>
        <w:t xml:space="preserve"> să </w:t>
      </w:r>
      <w:r w:rsidRPr="008D3BDF">
        <w:rPr>
          <w:b/>
          <w:bCs/>
          <w:sz w:val="24"/>
          <w:szCs w:val="24"/>
          <w:lang w:val="ro-RO"/>
        </w:rPr>
        <w:t>urmărească într-un singur loc valoarea și performanța portofoliului său de investiții</w:t>
      </w:r>
      <w:r w:rsidRPr="008D3BDF">
        <w:rPr>
          <w:sz w:val="24"/>
          <w:szCs w:val="24"/>
          <w:lang w:val="ro-RO"/>
        </w:rPr>
        <w:t xml:space="preserve">, astfel încât </w:t>
      </w:r>
      <w:r w:rsidRPr="008D3BDF">
        <w:rPr>
          <w:b/>
          <w:bCs/>
          <w:sz w:val="24"/>
          <w:szCs w:val="24"/>
          <w:lang w:val="ro-RO"/>
        </w:rPr>
        <w:t>să ia decizii informate despre investițiile lui, fără să adune manual date din mai multe surse</w:t>
      </w:r>
      <w:r w:rsidRPr="008D3BDF">
        <w:rPr>
          <w:sz w:val="24"/>
          <w:szCs w:val="24"/>
          <w:lang w:val="ro-RO"/>
        </w:rPr>
        <w:t>.</w:t>
      </w:r>
    </w:p>
    <w:p w14:paraId="7EAC67DE" w14:textId="77777777" w:rsidR="006872FE" w:rsidRPr="00B652D7" w:rsidRDefault="008139C3">
      <w:pPr>
        <w:pStyle w:val="Heading2"/>
        <w:spacing w:before="280" w:after="140"/>
        <w:rPr>
          <w:sz w:val="24"/>
          <w:szCs w:val="24"/>
        </w:rPr>
      </w:pPr>
      <w:r w:rsidRPr="00B652D7">
        <w:rPr>
          <w:sz w:val="24"/>
          <w:szCs w:val="24"/>
        </w:rPr>
        <w:t>Goals</w:t>
      </w:r>
    </w:p>
    <w:p w14:paraId="3719B5C5" w14:textId="77777777" w:rsidR="006872FE" w:rsidRPr="008D3BDF" w:rsidRDefault="008139C3" w:rsidP="008D3BDF">
      <w:pPr>
        <w:pStyle w:val="ListParagraph"/>
        <w:numPr>
          <w:ilvl w:val="0"/>
          <w:numId w:val="2"/>
        </w:numPr>
        <w:spacing w:after="80"/>
        <w:jc w:val="both"/>
        <w:rPr>
          <w:sz w:val="24"/>
          <w:szCs w:val="24"/>
          <w:lang w:val="ro-RO"/>
        </w:rPr>
      </w:pPr>
      <w:r w:rsidRPr="008D3BDF">
        <w:rPr>
          <w:sz w:val="24"/>
          <w:szCs w:val="24"/>
          <w:lang w:val="ro-RO"/>
        </w:rPr>
        <w:t>Utilizatorul vede valoarea totală curentă a portofoliului său, calculată automat din pozițiile lui.</w:t>
      </w:r>
    </w:p>
    <w:p w14:paraId="705F25CC" w14:textId="77777777" w:rsidR="006872FE" w:rsidRPr="008D3BDF" w:rsidRDefault="008139C3" w:rsidP="008D3BDF">
      <w:pPr>
        <w:pStyle w:val="ListParagraph"/>
        <w:numPr>
          <w:ilvl w:val="0"/>
          <w:numId w:val="2"/>
        </w:numPr>
        <w:spacing w:after="80"/>
        <w:jc w:val="both"/>
        <w:rPr>
          <w:sz w:val="24"/>
          <w:szCs w:val="24"/>
          <w:lang w:val="ro-RO"/>
        </w:rPr>
      </w:pPr>
      <w:r w:rsidRPr="008D3BDF">
        <w:rPr>
          <w:sz w:val="24"/>
          <w:szCs w:val="24"/>
          <w:lang w:val="ro-RO"/>
        </w:rPr>
        <w:t>Utilizatorul vede, pentru fiecare investiție în parte, câștigul sau pierderea față de prețul de achiziție.</w:t>
      </w:r>
    </w:p>
    <w:p w14:paraId="0D39FE25" w14:textId="77777777" w:rsidR="006872FE" w:rsidRPr="008D3BDF" w:rsidRDefault="008139C3" w:rsidP="008D3BDF">
      <w:pPr>
        <w:pStyle w:val="ListParagraph"/>
        <w:numPr>
          <w:ilvl w:val="0"/>
          <w:numId w:val="2"/>
        </w:numPr>
        <w:spacing w:after="80"/>
        <w:jc w:val="both"/>
        <w:rPr>
          <w:sz w:val="24"/>
          <w:szCs w:val="24"/>
          <w:lang w:val="ro-RO"/>
        </w:rPr>
      </w:pPr>
      <w:r w:rsidRPr="008D3BDF">
        <w:rPr>
          <w:sz w:val="24"/>
          <w:szCs w:val="24"/>
          <w:lang w:val="ro-RO"/>
        </w:rPr>
        <w:lastRenderedPageBreak/>
        <w:t>Utilizatorul este avertizat vizual clar când o cotație e neactualizată sau indisponibilă, ca să nu ia decizii pe date vechi.</w:t>
      </w:r>
    </w:p>
    <w:p w14:paraId="04D78ED0" w14:textId="77777777" w:rsidR="006872FE" w:rsidRPr="008D3BDF" w:rsidRDefault="008139C3" w:rsidP="008D3BDF">
      <w:pPr>
        <w:pStyle w:val="ListParagraph"/>
        <w:numPr>
          <w:ilvl w:val="0"/>
          <w:numId w:val="2"/>
        </w:numPr>
        <w:spacing w:after="80"/>
        <w:jc w:val="both"/>
        <w:rPr>
          <w:sz w:val="24"/>
          <w:szCs w:val="24"/>
          <w:lang w:val="ro-RO"/>
        </w:rPr>
      </w:pPr>
      <w:r w:rsidRPr="008D3BDF">
        <w:rPr>
          <w:sz w:val="24"/>
          <w:szCs w:val="24"/>
          <w:lang w:val="ro-RO"/>
        </w:rPr>
        <w:t>Utilizatorul poate adăuga manual tranzacțiile lui (cumpărări/vânzări), ca portofoliul afișat să reflecte exact ce deține.</w:t>
      </w:r>
    </w:p>
    <w:p w14:paraId="5C8E6BF8" w14:textId="77777777" w:rsidR="006872FE" w:rsidRPr="008D3BDF" w:rsidRDefault="008139C3" w:rsidP="008D3BDF">
      <w:pPr>
        <w:pStyle w:val="ListParagraph"/>
        <w:numPr>
          <w:ilvl w:val="0"/>
          <w:numId w:val="2"/>
        </w:numPr>
        <w:spacing w:after="80"/>
        <w:jc w:val="both"/>
        <w:rPr>
          <w:sz w:val="24"/>
          <w:szCs w:val="24"/>
          <w:lang w:val="ro-RO"/>
        </w:rPr>
      </w:pPr>
      <w:r w:rsidRPr="008D3BDF">
        <w:rPr>
          <w:sz w:val="24"/>
          <w:szCs w:val="24"/>
          <w:lang w:val="ro-RO"/>
        </w:rPr>
        <w:t>Utilizatorul poate înțelege dacă valoarea portofoliului lui crește sau scade pe termen mediu, urmărind evoluția ei în timp.</w:t>
      </w:r>
    </w:p>
    <w:p w14:paraId="1344C6F5" w14:textId="205A449A" w:rsidR="006872FE" w:rsidRPr="00EB690B" w:rsidRDefault="00F13937" w:rsidP="00EB690B">
      <w:pPr>
        <w:pStyle w:val="ListParagraph"/>
        <w:numPr>
          <w:ilvl w:val="0"/>
          <w:numId w:val="2"/>
        </w:numPr>
        <w:spacing w:after="80"/>
        <w:jc w:val="both"/>
        <w:rPr>
          <w:sz w:val="24"/>
          <w:szCs w:val="24"/>
          <w:lang w:val="ro-RO"/>
        </w:rPr>
      </w:pPr>
      <w:r>
        <w:rPr>
          <w:sz w:val="24"/>
          <w:szCs w:val="24"/>
          <w:lang w:val="ro-RO"/>
        </w:rPr>
        <w:t>*</w:t>
      </w:r>
      <w:r w:rsidR="008139C3" w:rsidRPr="008D3BDF">
        <w:rPr>
          <w:sz w:val="24"/>
          <w:szCs w:val="24"/>
          <w:lang w:val="ro-RO"/>
        </w:rPr>
        <w:t>Utilizatorul primește o sugestie generală, bazată pe reguli fixe, despre structura portofoliului său (ex. concentrare mare pe un singur instrument/sector).</w:t>
      </w:r>
    </w:p>
    <w:p w14:paraId="50916C43" w14:textId="77777777" w:rsidR="006872FE" w:rsidRPr="00B652D7" w:rsidRDefault="008139C3">
      <w:pPr>
        <w:pStyle w:val="Heading2"/>
        <w:spacing w:before="280" w:after="140"/>
        <w:rPr>
          <w:sz w:val="24"/>
          <w:szCs w:val="24"/>
        </w:rPr>
      </w:pPr>
      <w:r w:rsidRPr="00B652D7">
        <w:rPr>
          <w:sz w:val="24"/>
          <w:szCs w:val="24"/>
        </w:rPr>
        <w:t>Cele trei non-goals</w:t>
      </w:r>
    </w:p>
    <w:p w14:paraId="75F31636" w14:textId="77777777" w:rsidR="006872FE" w:rsidRPr="006965D2" w:rsidRDefault="008139C3">
      <w:pPr>
        <w:pStyle w:val="ListParagraph"/>
        <w:numPr>
          <w:ilvl w:val="0"/>
          <w:numId w:val="2"/>
        </w:numPr>
        <w:spacing w:after="80"/>
        <w:rPr>
          <w:sz w:val="24"/>
          <w:szCs w:val="24"/>
          <w:lang w:val="ro-RO"/>
        </w:rPr>
      </w:pPr>
      <w:r w:rsidRPr="006965D2">
        <w:rPr>
          <w:sz w:val="24"/>
          <w:szCs w:val="24"/>
          <w:lang w:val="ro-RO"/>
        </w:rPr>
        <w:t>Dashboard-ul nu execută tranzacții reale de cumpărare/vânzare: nu e un broker, doar afișează ce a introdus utilizatorul manual.</w:t>
      </w:r>
    </w:p>
    <w:p w14:paraId="09A80796" w14:textId="77777777" w:rsidR="006872FE" w:rsidRPr="006965D2" w:rsidRDefault="008139C3">
      <w:pPr>
        <w:pStyle w:val="ListParagraph"/>
        <w:numPr>
          <w:ilvl w:val="0"/>
          <w:numId w:val="2"/>
        </w:numPr>
        <w:spacing w:after="80"/>
        <w:rPr>
          <w:sz w:val="24"/>
          <w:szCs w:val="24"/>
          <w:lang w:val="ro-RO"/>
        </w:rPr>
      </w:pPr>
      <w:r w:rsidRPr="006965D2">
        <w:rPr>
          <w:sz w:val="24"/>
          <w:szCs w:val="24"/>
          <w:lang w:val="ro-RO"/>
        </w:rPr>
        <w:t>Dashboard-ul nu oferă recomandări personalizate de tranzacționare (ce anume să cumpere sau să vândă) și nu înlocuiește o consultanță financiară profesionistă; sugestiile rămân generale, bazate pe reguli fixe despre structura portofoliului, nu pe analiză personalizată avansată.</w:t>
      </w:r>
    </w:p>
    <w:p w14:paraId="0E37C39C" w14:textId="77777777" w:rsidR="006872FE" w:rsidRPr="006965D2" w:rsidRDefault="008139C3">
      <w:pPr>
        <w:pStyle w:val="ListParagraph"/>
        <w:numPr>
          <w:ilvl w:val="0"/>
          <w:numId w:val="2"/>
        </w:numPr>
        <w:spacing w:after="80"/>
        <w:rPr>
          <w:sz w:val="24"/>
          <w:szCs w:val="24"/>
          <w:lang w:val="ro-RO"/>
        </w:rPr>
      </w:pPr>
      <w:r w:rsidRPr="006965D2">
        <w:rPr>
          <w:sz w:val="24"/>
          <w:szCs w:val="24"/>
          <w:lang w:val="ro-RO"/>
        </w:rPr>
        <w:t>Dashboard-ul nu suportă portofolii multi-utilizator sau partajate în prima versiune: doar un singur cont per utilizator.</w:t>
      </w:r>
    </w:p>
    <w:p w14:paraId="0C580168" w14:textId="77777777" w:rsidR="006872FE" w:rsidRPr="00EB690B" w:rsidRDefault="008139C3">
      <w:pPr>
        <w:pStyle w:val="Heading1"/>
        <w:spacing w:before="360" w:after="160"/>
        <w:rPr>
          <w:b/>
          <w:bCs/>
          <w:sz w:val="24"/>
          <w:szCs w:val="24"/>
          <w:lang w:val="en-US"/>
        </w:rPr>
      </w:pPr>
      <w:r w:rsidRPr="00EB690B">
        <w:rPr>
          <w:b/>
          <w:bCs/>
          <w:sz w:val="24"/>
          <w:szCs w:val="24"/>
          <w:lang w:val="en-US"/>
        </w:rPr>
        <w:t>4. Functional requirements</w:t>
      </w:r>
    </w:p>
    <w:p w14:paraId="273A9C12" w14:textId="77777777" w:rsidR="006872FE" w:rsidRPr="006965D2" w:rsidRDefault="008139C3" w:rsidP="006965D2">
      <w:pPr>
        <w:spacing w:after="160"/>
        <w:jc w:val="both"/>
        <w:rPr>
          <w:sz w:val="24"/>
          <w:szCs w:val="24"/>
          <w:lang w:val="ro-RO"/>
        </w:rPr>
      </w:pPr>
      <w:r w:rsidRPr="006965D2">
        <w:rPr>
          <w:sz w:val="24"/>
          <w:szCs w:val="24"/>
          <w:lang w:val="ro-RO"/>
        </w:rPr>
        <w:t>Am scris șase user stories, cu ID-uri DASH-1...DASH-6, urmând formatul Actor goal → User story → Definitions of done, ca în ghidul Agile Alliance. Ghidul se bazează pe cei „Three Cs”: Card (o poveste scurtă, ușor de reținut), Conversation (discuția prin care se clarifică detaliile și cazurile importante) și Confirmation (criteriile concrete prin care se confirmă că story-ul chiar e gata, adică Definitions of done).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300" w:type="dxa"/>
          <w:right w:w="10" w:type="dxa"/>
        </w:tblCellMar>
        <w:tblLook w:val="04A0" w:firstRow="1" w:lastRow="0" w:firstColumn="1" w:lastColumn="0" w:noHBand="0" w:noVBand="1"/>
      </w:tblPr>
      <w:tblGrid>
        <w:gridCol w:w="1940"/>
        <w:gridCol w:w="8140"/>
      </w:tblGrid>
      <w:tr w:rsidR="006872FE" w:rsidRPr="00A86EEC" w14:paraId="6FCCEF6D" w14:textId="77777777">
        <w:tc>
          <w:tcPr>
            <w:tcW w:w="2200" w:type="dxa"/>
            <w:shd w:val="clear" w:color="auto" w:fill="1168BD"/>
            <w:tcMar>
              <w:top w:w="100" w:type="dxa"/>
              <w:left w:w="100" w:type="dxa"/>
              <w:bottom w:w="100" w:type="dxa"/>
              <w:right w:w="100" w:type="dxa"/>
            </w:tcMar>
            <w:vAlign w:val="center"/>
          </w:tcPr>
          <w:p w14:paraId="0E82153D" w14:textId="77777777" w:rsidR="006872FE" w:rsidRPr="00B652D7" w:rsidRDefault="008139C3">
            <w:pPr>
              <w:rPr>
                <w:sz w:val="24"/>
                <w:szCs w:val="24"/>
              </w:rPr>
            </w:pPr>
            <w:r w:rsidRPr="00B652D7">
              <w:rPr>
                <w:b/>
                <w:bCs/>
                <w:color w:val="FFFFFF"/>
                <w:sz w:val="24"/>
                <w:szCs w:val="24"/>
              </w:rPr>
              <w:t>DASH-1</w:t>
            </w:r>
          </w:p>
        </w:tc>
        <w:tc>
          <w:tcPr>
            <w:tcW w:w="9560" w:type="dxa"/>
            <w:tcMar>
              <w:top w:w="100" w:type="dxa"/>
              <w:left w:w="140" w:type="dxa"/>
              <w:bottom w:w="100" w:type="dxa"/>
              <w:right w:w="140" w:type="dxa"/>
            </w:tcMar>
          </w:tcPr>
          <w:p w14:paraId="2F758F91" w14:textId="77777777" w:rsidR="006872FE" w:rsidRPr="006965D2" w:rsidRDefault="008139C3" w:rsidP="006965D2">
            <w:pPr>
              <w:spacing w:after="100"/>
              <w:jc w:val="both"/>
              <w:rPr>
                <w:sz w:val="24"/>
                <w:szCs w:val="24"/>
                <w:lang w:val="ro-RO"/>
              </w:rPr>
            </w:pPr>
            <w:r w:rsidRPr="006965D2">
              <w:rPr>
                <w:b/>
                <w:bCs/>
                <w:sz w:val="24"/>
                <w:szCs w:val="24"/>
                <w:lang w:val="ro-RO"/>
              </w:rPr>
              <w:t xml:space="preserve">Actor goal: </w:t>
            </w:r>
            <w:r w:rsidRPr="006965D2">
              <w:rPr>
                <w:sz w:val="24"/>
                <w:szCs w:val="24"/>
                <w:lang w:val="ro-RO"/>
              </w:rPr>
              <w:t xml:space="preserve">Investitorul vrea să afle rapid </w:t>
            </w:r>
            <w:r w:rsidRPr="004A0A99">
              <w:rPr>
                <w:b/>
                <w:bCs/>
                <w:sz w:val="24"/>
                <w:szCs w:val="24"/>
                <w:lang w:val="ro-RO"/>
              </w:rPr>
              <w:t>cât valorează tot portofoliul lui, fără calcule manuale</w:t>
            </w:r>
            <w:r w:rsidRPr="006965D2">
              <w:rPr>
                <w:sz w:val="24"/>
                <w:szCs w:val="24"/>
                <w:lang w:val="ro-RO"/>
              </w:rPr>
              <w:t>.</w:t>
            </w:r>
          </w:p>
          <w:p w14:paraId="4C116F50" w14:textId="77777777" w:rsidR="006872FE" w:rsidRPr="006965D2" w:rsidRDefault="008139C3" w:rsidP="006965D2">
            <w:pPr>
              <w:spacing w:after="100"/>
              <w:jc w:val="both"/>
              <w:rPr>
                <w:sz w:val="24"/>
                <w:szCs w:val="24"/>
                <w:lang w:val="ro-RO"/>
              </w:rPr>
            </w:pPr>
            <w:r w:rsidRPr="006965D2">
              <w:rPr>
                <w:b/>
                <w:bCs/>
                <w:sz w:val="24"/>
                <w:szCs w:val="24"/>
                <w:lang w:val="ro-RO"/>
              </w:rPr>
              <w:t xml:space="preserve">User story: </w:t>
            </w:r>
            <w:r w:rsidRPr="006965D2">
              <w:rPr>
                <w:i/>
                <w:iCs/>
                <w:sz w:val="24"/>
                <w:szCs w:val="24"/>
                <w:lang w:val="ro-RO"/>
              </w:rPr>
              <w:t>As a investitor, I want să văd valoarea totală curentă a portofoliului meu, so that să știu în orice moment cât valorează investițiile mele.</w:t>
            </w:r>
          </w:p>
          <w:p w14:paraId="53E82E65" w14:textId="77777777" w:rsidR="006872FE" w:rsidRPr="006965D2" w:rsidRDefault="008139C3" w:rsidP="006965D2">
            <w:pPr>
              <w:spacing w:after="60"/>
              <w:jc w:val="both"/>
              <w:rPr>
                <w:sz w:val="24"/>
                <w:szCs w:val="24"/>
                <w:lang w:val="ro-RO"/>
              </w:rPr>
            </w:pPr>
            <w:r w:rsidRPr="006965D2">
              <w:rPr>
                <w:b/>
                <w:bCs/>
                <w:sz w:val="24"/>
                <w:szCs w:val="24"/>
                <w:lang w:val="ro-RO"/>
              </w:rPr>
              <w:t>Definitions of done:</w:t>
            </w:r>
          </w:p>
          <w:p w14:paraId="0D48CCD5"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Valoarea totală se afișează corect, calculată din prețurile curente ale tuturor pozițiilor deținute.</w:t>
            </w:r>
          </w:p>
          <w:p w14:paraId="3CE6CFAF"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Dacă una sau mai multe cotații lipsesc sau sunt neactualizate, valoarea totală e marcată explicit ca parțială/estimativă, nu afișată ca fiind 100% exactă.</w:t>
            </w:r>
          </w:p>
          <w:p w14:paraId="7DBA5146"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Valoarea se recalculează automat la fiecare actualizare de preț primită.</w:t>
            </w:r>
          </w:p>
        </w:tc>
      </w:tr>
      <w:tr w:rsidR="006872FE" w:rsidRPr="00A86EEC" w14:paraId="3192E472" w14:textId="77777777">
        <w:tc>
          <w:tcPr>
            <w:tcW w:w="2200" w:type="dxa"/>
            <w:shd w:val="clear" w:color="auto" w:fill="1168BD"/>
            <w:tcMar>
              <w:top w:w="100" w:type="dxa"/>
              <w:left w:w="100" w:type="dxa"/>
              <w:bottom w:w="100" w:type="dxa"/>
              <w:right w:w="100" w:type="dxa"/>
            </w:tcMar>
            <w:vAlign w:val="center"/>
          </w:tcPr>
          <w:p w14:paraId="240A1253" w14:textId="77777777" w:rsidR="006872FE" w:rsidRPr="00B652D7" w:rsidRDefault="008139C3">
            <w:pPr>
              <w:rPr>
                <w:sz w:val="24"/>
                <w:szCs w:val="24"/>
              </w:rPr>
            </w:pPr>
            <w:r w:rsidRPr="00B652D7">
              <w:rPr>
                <w:b/>
                <w:bCs/>
                <w:color w:val="FFFFFF"/>
                <w:sz w:val="24"/>
                <w:szCs w:val="24"/>
              </w:rPr>
              <w:t>DASH-2</w:t>
            </w:r>
          </w:p>
        </w:tc>
        <w:tc>
          <w:tcPr>
            <w:tcW w:w="9560" w:type="dxa"/>
            <w:tcMar>
              <w:top w:w="100" w:type="dxa"/>
              <w:left w:w="140" w:type="dxa"/>
              <w:bottom w:w="100" w:type="dxa"/>
              <w:right w:w="140" w:type="dxa"/>
            </w:tcMar>
          </w:tcPr>
          <w:p w14:paraId="316DB905" w14:textId="77777777" w:rsidR="006872FE" w:rsidRPr="006965D2" w:rsidRDefault="008139C3" w:rsidP="006965D2">
            <w:pPr>
              <w:spacing w:after="100"/>
              <w:jc w:val="both"/>
              <w:rPr>
                <w:sz w:val="24"/>
                <w:szCs w:val="24"/>
                <w:lang w:val="ro-RO"/>
              </w:rPr>
            </w:pPr>
            <w:r w:rsidRPr="006965D2">
              <w:rPr>
                <w:b/>
                <w:bCs/>
                <w:sz w:val="24"/>
                <w:szCs w:val="24"/>
                <w:lang w:val="ro-RO"/>
              </w:rPr>
              <w:t xml:space="preserve">Actor goal: </w:t>
            </w:r>
            <w:r w:rsidRPr="006965D2">
              <w:rPr>
                <w:sz w:val="24"/>
                <w:szCs w:val="24"/>
                <w:lang w:val="ro-RO"/>
              </w:rPr>
              <w:t xml:space="preserve">Investitorul vrea să vadă </w:t>
            </w:r>
            <w:r w:rsidRPr="004A0A99">
              <w:rPr>
                <w:b/>
                <w:bCs/>
                <w:sz w:val="24"/>
                <w:szCs w:val="24"/>
                <w:lang w:val="ro-RO"/>
              </w:rPr>
              <w:t>ce poziții din portofoliu merg bine și care nu</w:t>
            </w:r>
            <w:r w:rsidRPr="006965D2">
              <w:rPr>
                <w:sz w:val="24"/>
                <w:szCs w:val="24"/>
                <w:lang w:val="ro-RO"/>
              </w:rPr>
              <w:t>.</w:t>
            </w:r>
          </w:p>
          <w:p w14:paraId="595FB780" w14:textId="77777777" w:rsidR="006872FE" w:rsidRPr="006965D2" w:rsidRDefault="008139C3" w:rsidP="006965D2">
            <w:pPr>
              <w:spacing w:after="100"/>
              <w:jc w:val="both"/>
              <w:rPr>
                <w:sz w:val="24"/>
                <w:szCs w:val="24"/>
                <w:lang w:val="ro-RO"/>
              </w:rPr>
            </w:pPr>
            <w:r w:rsidRPr="006965D2">
              <w:rPr>
                <w:b/>
                <w:bCs/>
                <w:sz w:val="24"/>
                <w:szCs w:val="24"/>
                <w:lang w:val="ro-RO"/>
              </w:rPr>
              <w:t xml:space="preserve">User story: </w:t>
            </w:r>
            <w:r w:rsidRPr="006965D2">
              <w:rPr>
                <w:i/>
                <w:iCs/>
                <w:sz w:val="24"/>
                <w:szCs w:val="24"/>
                <w:lang w:val="ro-RO"/>
              </w:rPr>
              <w:t>As a investitor, I want să văd câștigul sau pierderea pentru fiecare investiție în parte, so that să știu unde stau bine și unde nu.</w:t>
            </w:r>
          </w:p>
          <w:p w14:paraId="480F9CAA" w14:textId="77777777" w:rsidR="006872FE" w:rsidRPr="006965D2" w:rsidRDefault="008139C3" w:rsidP="006965D2">
            <w:pPr>
              <w:spacing w:after="60"/>
              <w:jc w:val="both"/>
              <w:rPr>
                <w:sz w:val="24"/>
                <w:szCs w:val="24"/>
                <w:lang w:val="ro-RO"/>
              </w:rPr>
            </w:pPr>
            <w:r w:rsidRPr="006965D2">
              <w:rPr>
                <w:b/>
                <w:bCs/>
                <w:sz w:val="24"/>
                <w:szCs w:val="24"/>
                <w:lang w:val="ro-RO"/>
              </w:rPr>
              <w:t>Definitions of done:</w:t>
            </w:r>
          </w:p>
          <w:p w14:paraId="19FA0691"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Fiecare poziție afișează diferența procentuală față de prețul de achiziție.</w:t>
            </w:r>
          </w:p>
          <w:p w14:paraId="27DAB63A"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O culoare (verde/roșu) marchează vizual câștigul, respectiv pierderea.</w:t>
            </w:r>
          </w:p>
          <w:p w14:paraId="0C8DA8D6"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lastRenderedPageBreak/>
              <w:t>Dacă prețul de achiziție lipsește pentru o poziție, ea e marcată clar „incompletă”, în loc să afișeze un calcul greșit sau 0%.</w:t>
            </w:r>
          </w:p>
        </w:tc>
      </w:tr>
      <w:tr w:rsidR="006872FE" w:rsidRPr="00A86EEC" w14:paraId="61E19CE0" w14:textId="77777777">
        <w:tc>
          <w:tcPr>
            <w:tcW w:w="2200" w:type="dxa"/>
            <w:shd w:val="clear" w:color="auto" w:fill="1168BD"/>
            <w:tcMar>
              <w:top w:w="100" w:type="dxa"/>
              <w:left w:w="100" w:type="dxa"/>
              <w:bottom w:w="100" w:type="dxa"/>
              <w:right w:w="100" w:type="dxa"/>
            </w:tcMar>
            <w:vAlign w:val="center"/>
          </w:tcPr>
          <w:p w14:paraId="6B52C6EC" w14:textId="77777777" w:rsidR="006872FE" w:rsidRPr="00B652D7" w:rsidRDefault="008139C3">
            <w:pPr>
              <w:rPr>
                <w:sz w:val="24"/>
                <w:szCs w:val="24"/>
              </w:rPr>
            </w:pPr>
            <w:r w:rsidRPr="00B652D7">
              <w:rPr>
                <w:b/>
                <w:bCs/>
                <w:color w:val="FFFFFF"/>
                <w:sz w:val="24"/>
                <w:szCs w:val="24"/>
              </w:rPr>
              <w:lastRenderedPageBreak/>
              <w:t>DASH-3</w:t>
            </w:r>
          </w:p>
        </w:tc>
        <w:tc>
          <w:tcPr>
            <w:tcW w:w="9560" w:type="dxa"/>
            <w:tcMar>
              <w:top w:w="100" w:type="dxa"/>
              <w:left w:w="140" w:type="dxa"/>
              <w:bottom w:w="100" w:type="dxa"/>
              <w:right w:w="140" w:type="dxa"/>
            </w:tcMar>
          </w:tcPr>
          <w:p w14:paraId="61A63FF2" w14:textId="77777777" w:rsidR="006872FE" w:rsidRPr="006965D2" w:rsidRDefault="008139C3" w:rsidP="006965D2">
            <w:pPr>
              <w:spacing w:after="100"/>
              <w:jc w:val="both"/>
              <w:rPr>
                <w:sz w:val="24"/>
                <w:szCs w:val="24"/>
                <w:lang w:val="ro-RO"/>
              </w:rPr>
            </w:pPr>
            <w:r w:rsidRPr="006965D2">
              <w:rPr>
                <w:b/>
                <w:bCs/>
                <w:sz w:val="24"/>
                <w:szCs w:val="24"/>
                <w:lang w:val="ro-RO"/>
              </w:rPr>
              <w:t xml:space="preserve">Actor goal: </w:t>
            </w:r>
            <w:r w:rsidRPr="006965D2">
              <w:rPr>
                <w:sz w:val="24"/>
                <w:szCs w:val="24"/>
                <w:lang w:val="ro-RO"/>
              </w:rPr>
              <w:t xml:space="preserve">Investitorul vrea ca portofoliul afișat să reflecte </w:t>
            </w:r>
            <w:r w:rsidRPr="004A0A99">
              <w:rPr>
                <w:b/>
                <w:bCs/>
                <w:sz w:val="24"/>
                <w:szCs w:val="24"/>
                <w:lang w:val="ro-RO"/>
              </w:rPr>
              <w:t>exact ce deține el în realitate</w:t>
            </w:r>
            <w:r w:rsidRPr="006965D2">
              <w:rPr>
                <w:sz w:val="24"/>
                <w:szCs w:val="24"/>
                <w:lang w:val="ro-RO"/>
              </w:rPr>
              <w:t>.</w:t>
            </w:r>
          </w:p>
          <w:p w14:paraId="41F01CA0" w14:textId="77777777" w:rsidR="006872FE" w:rsidRPr="006965D2" w:rsidRDefault="008139C3" w:rsidP="006965D2">
            <w:pPr>
              <w:spacing w:after="100"/>
              <w:jc w:val="both"/>
              <w:rPr>
                <w:sz w:val="24"/>
                <w:szCs w:val="24"/>
                <w:lang w:val="ro-RO"/>
              </w:rPr>
            </w:pPr>
            <w:r w:rsidRPr="006965D2">
              <w:rPr>
                <w:b/>
                <w:bCs/>
                <w:sz w:val="24"/>
                <w:szCs w:val="24"/>
                <w:lang w:val="ro-RO"/>
              </w:rPr>
              <w:t xml:space="preserve">User story: </w:t>
            </w:r>
            <w:r w:rsidRPr="006965D2">
              <w:rPr>
                <w:i/>
                <w:iCs/>
                <w:sz w:val="24"/>
                <w:szCs w:val="24"/>
                <w:lang w:val="ro-RO"/>
              </w:rPr>
              <w:t>As a investitor, I want să adaug manual o tranzacție de cumpărare sau vânzare, so that portofoliul din Dashboard să corespundă cu ce dețin efectiv.</w:t>
            </w:r>
          </w:p>
          <w:p w14:paraId="33870DAD" w14:textId="77777777" w:rsidR="006872FE" w:rsidRPr="006965D2" w:rsidRDefault="008139C3" w:rsidP="006965D2">
            <w:pPr>
              <w:spacing w:after="60"/>
              <w:jc w:val="both"/>
              <w:rPr>
                <w:sz w:val="24"/>
                <w:szCs w:val="24"/>
                <w:lang w:val="ro-RO"/>
              </w:rPr>
            </w:pPr>
            <w:r w:rsidRPr="006965D2">
              <w:rPr>
                <w:b/>
                <w:bCs/>
                <w:sz w:val="24"/>
                <w:szCs w:val="24"/>
                <w:lang w:val="ro-RO"/>
              </w:rPr>
              <w:t>Definitions of done:</w:t>
            </w:r>
          </w:p>
          <w:p w14:paraId="5F2480BC"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Tranzacția introdusă apare imediat în portofoliu și în calculele de valoare/performanță.</w:t>
            </w:r>
          </w:p>
          <w:p w14:paraId="166B92CD"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Câmpurile obligatorii (simbol, cantitate, preț, dată) sunt validate înainte de salvare.</w:t>
            </w:r>
          </w:p>
          <w:p w14:paraId="37EB8888"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Utilizatorul poate edita sau șterge o tranzacție introdusă greșit.</w:t>
            </w:r>
          </w:p>
        </w:tc>
      </w:tr>
      <w:tr w:rsidR="006872FE" w:rsidRPr="00A86EEC" w14:paraId="29AB6BE5" w14:textId="77777777">
        <w:tc>
          <w:tcPr>
            <w:tcW w:w="2200" w:type="dxa"/>
            <w:shd w:val="clear" w:color="auto" w:fill="1168BD"/>
            <w:tcMar>
              <w:top w:w="100" w:type="dxa"/>
              <w:left w:w="100" w:type="dxa"/>
              <w:bottom w:w="100" w:type="dxa"/>
              <w:right w:w="100" w:type="dxa"/>
            </w:tcMar>
            <w:vAlign w:val="center"/>
          </w:tcPr>
          <w:p w14:paraId="274C248E" w14:textId="77777777" w:rsidR="006872FE" w:rsidRPr="00B652D7" w:rsidRDefault="008139C3">
            <w:pPr>
              <w:rPr>
                <w:sz w:val="24"/>
                <w:szCs w:val="24"/>
              </w:rPr>
            </w:pPr>
            <w:r w:rsidRPr="00B652D7">
              <w:rPr>
                <w:b/>
                <w:bCs/>
                <w:color w:val="FFFFFF"/>
                <w:sz w:val="24"/>
                <w:szCs w:val="24"/>
              </w:rPr>
              <w:t>DASH-4</w:t>
            </w:r>
          </w:p>
        </w:tc>
        <w:tc>
          <w:tcPr>
            <w:tcW w:w="9560" w:type="dxa"/>
            <w:tcMar>
              <w:top w:w="100" w:type="dxa"/>
              <w:left w:w="140" w:type="dxa"/>
              <w:bottom w:w="100" w:type="dxa"/>
              <w:right w:w="140" w:type="dxa"/>
            </w:tcMar>
          </w:tcPr>
          <w:p w14:paraId="2F2313A2" w14:textId="77777777" w:rsidR="006872FE" w:rsidRPr="006965D2" w:rsidRDefault="008139C3" w:rsidP="006965D2">
            <w:pPr>
              <w:spacing w:after="100"/>
              <w:jc w:val="both"/>
              <w:rPr>
                <w:sz w:val="24"/>
                <w:szCs w:val="24"/>
                <w:lang w:val="ro-RO"/>
              </w:rPr>
            </w:pPr>
            <w:r w:rsidRPr="006965D2">
              <w:rPr>
                <w:b/>
                <w:bCs/>
                <w:sz w:val="24"/>
                <w:szCs w:val="24"/>
                <w:lang w:val="ro-RO"/>
              </w:rPr>
              <w:t xml:space="preserve">Actor goal: </w:t>
            </w:r>
            <w:r w:rsidRPr="006965D2">
              <w:rPr>
                <w:sz w:val="24"/>
                <w:szCs w:val="24"/>
                <w:lang w:val="ro-RO"/>
              </w:rPr>
              <w:t>Investitorul vrea să știe când datele pe care le vede nu mai sunt de încredere.</w:t>
            </w:r>
          </w:p>
          <w:p w14:paraId="6FB50298" w14:textId="77777777" w:rsidR="006872FE" w:rsidRPr="006965D2" w:rsidRDefault="008139C3" w:rsidP="006965D2">
            <w:pPr>
              <w:spacing w:after="100"/>
              <w:jc w:val="both"/>
              <w:rPr>
                <w:sz w:val="24"/>
                <w:szCs w:val="24"/>
                <w:lang w:val="ro-RO"/>
              </w:rPr>
            </w:pPr>
            <w:r w:rsidRPr="006965D2">
              <w:rPr>
                <w:b/>
                <w:bCs/>
                <w:sz w:val="24"/>
                <w:szCs w:val="24"/>
                <w:lang w:val="ro-RO"/>
              </w:rPr>
              <w:t xml:space="preserve">User story: </w:t>
            </w:r>
            <w:r w:rsidRPr="006965D2">
              <w:rPr>
                <w:i/>
                <w:iCs/>
                <w:sz w:val="24"/>
                <w:szCs w:val="24"/>
                <w:lang w:val="ro-RO"/>
              </w:rPr>
              <w:t>As a investitor, I want să fiu avertizat vizual când o cotație nu s-a mai actualizat de un timp, so that să nu iau decizii pe baza unor date vechi.</w:t>
            </w:r>
          </w:p>
          <w:p w14:paraId="0E316BC5" w14:textId="77777777" w:rsidR="006872FE" w:rsidRPr="006965D2" w:rsidRDefault="008139C3" w:rsidP="006965D2">
            <w:pPr>
              <w:spacing w:after="60"/>
              <w:jc w:val="both"/>
              <w:rPr>
                <w:sz w:val="24"/>
                <w:szCs w:val="24"/>
                <w:lang w:val="ro-RO"/>
              </w:rPr>
            </w:pPr>
            <w:r w:rsidRPr="006965D2">
              <w:rPr>
                <w:b/>
                <w:bCs/>
                <w:sz w:val="24"/>
                <w:szCs w:val="24"/>
                <w:lang w:val="ro-RO"/>
              </w:rPr>
              <w:t>Definitions of done:</w:t>
            </w:r>
          </w:p>
          <w:p w14:paraId="1900236F"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Cotațiile mai vechi decât un interval stabilit (ex. 15 minute în timpul zilei de tranzacționare) sunt marcate explicit ca „stale” (neactualizate).</w:t>
            </w:r>
          </w:p>
          <w:p w14:paraId="355C1C03"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Dacă sursa de date e complet indisponibilă pentru o poziție, aceasta afișează clar „date indisponibile”, nu ultima valoare cunoscută fără niciun avertisment.</w:t>
            </w:r>
          </w:p>
        </w:tc>
      </w:tr>
      <w:tr w:rsidR="006872FE" w:rsidRPr="00A86EEC" w14:paraId="3FAB024F" w14:textId="77777777">
        <w:tc>
          <w:tcPr>
            <w:tcW w:w="2200" w:type="dxa"/>
            <w:shd w:val="clear" w:color="auto" w:fill="1168BD"/>
            <w:tcMar>
              <w:top w:w="100" w:type="dxa"/>
              <w:left w:w="100" w:type="dxa"/>
              <w:bottom w:w="100" w:type="dxa"/>
              <w:right w:w="100" w:type="dxa"/>
            </w:tcMar>
            <w:vAlign w:val="center"/>
          </w:tcPr>
          <w:p w14:paraId="3056EAA3" w14:textId="77777777" w:rsidR="006872FE" w:rsidRPr="00B652D7" w:rsidRDefault="008139C3">
            <w:pPr>
              <w:rPr>
                <w:sz w:val="24"/>
                <w:szCs w:val="24"/>
              </w:rPr>
            </w:pPr>
            <w:r w:rsidRPr="00B652D7">
              <w:rPr>
                <w:b/>
                <w:bCs/>
                <w:color w:val="FFFFFF"/>
                <w:sz w:val="24"/>
                <w:szCs w:val="24"/>
              </w:rPr>
              <w:t>DASH-5</w:t>
            </w:r>
          </w:p>
        </w:tc>
        <w:tc>
          <w:tcPr>
            <w:tcW w:w="9560" w:type="dxa"/>
            <w:tcMar>
              <w:top w:w="100" w:type="dxa"/>
              <w:left w:w="140" w:type="dxa"/>
              <w:bottom w:w="100" w:type="dxa"/>
              <w:right w:w="140" w:type="dxa"/>
            </w:tcMar>
          </w:tcPr>
          <w:p w14:paraId="11743CC5" w14:textId="77777777" w:rsidR="006872FE" w:rsidRPr="006965D2" w:rsidRDefault="008139C3" w:rsidP="006965D2">
            <w:pPr>
              <w:spacing w:after="100"/>
              <w:jc w:val="both"/>
              <w:rPr>
                <w:sz w:val="24"/>
                <w:szCs w:val="24"/>
                <w:lang w:val="ro-RO"/>
              </w:rPr>
            </w:pPr>
            <w:r w:rsidRPr="006965D2">
              <w:rPr>
                <w:b/>
                <w:bCs/>
                <w:sz w:val="24"/>
                <w:szCs w:val="24"/>
                <w:lang w:val="ro-RO"/>
              </w:rPr>
              <w:t xml:space="preserve">Actor goal: </w:t>
            </w:r>
            <w:r w:rsidRPr="006965D2">
              <w:rPr>
                <w:sz w:val="24"/>
                <w:szCs w:val="24"/>
                <w:lang w:val="ro-RO"/>
              </w:rPr>
              <w:t>Investitorul vrea să înțeleagă tendința generală a portofoliului lui, nu doar valoarea de acum.</w:t>
            </w:r>
          </w:p>
          <w:p w14:paraId="334C04F8" w14:textId="77777777" w:rsidR="006872FE" w:rsidRPr="006965D2" w:rsidRDefault="008139C3" w:rsidP="006965D2">
            <w:pPr>
              <w:spacing w:after="100"/>
              <w:jc w:val="both"/>
              <w:rPr>
                <w:sz w:val="24"/>
                <w:szCs w:val="24"/>
                <w:lang w:val="ro-RO"/>
              </w:rPr>
            </w:pPr>
            <w:r w:rsidRPr="006965D2">
              <w:rPr>
                <w:b/>
                <w:bCs/>
                <w:sz w:val="24"/>
                <w:szCs w:val="24"/>
                <w:lang w:val="ro-RO"/>
              </w:rPr>
              <w:t xml:space="preserve">User story: </w:t>
            </w:r>
            <w:r w:rsidRPr="006965D2">
              <w:rPr>
                <w:i/>
                <w:iCs/>
                <w:sz w:val="24"/>
                <w:szCs w:val="24"/>
                <w:lang w:val="ro-RO"/>
              </w:rPr>
              <w:t>As a investitor, I want să văd un grafic simplu cu evoluția valorii portofoliului meu în timp, so that să înțeleg dacă investițiile mele cresc sau scad pe termen mediu.</w:t>
            </w:r>
          </w:p>
          <w:p w14:paraId="066768CD" w14:textId="77777777" w:rsidR="006872FE" w:rsidRPr="006965D2" w:rsidRDefault="008139C3" w:rsidP="006965D2">
            <w:pPr>
              <w:spacing w:after="60"/>
              <w:jc w:val="both"/>
              <w:rPr>
                <w:sz w:val="24"/>
                <w:szCs w:val="24"/>
                <w:lang w:val="ro-RO"/>
              </w:rPr>
            </w:pPr>
            <w:r w:rsidRPr="006965D2">
              <w:rPr>
                <w:b/>
                <w:bCs/>
                <w:sz w:val="24"/>
                <w:szCs w:val="24"/>
                <w:lang w:val="ro-RO"/>
              </w:rPr>
              <w:t>Definitions of done:</w:t>
            </w:r>
          </w:p>
          <w:p w14:paraId="482C379F"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Graficul afișează valoarea totală a portofoliului pe cel puțin ultimele 30 de zile.</w:t>
            </w:r>
          </w:p>
          <w:p w14:paraId="635E9C9C"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Dacă nu există suficiente date istorice pentru o parte din perioadă, graficul marchează clar acea zonă ca neacoperită, în loc s-o estimeze/extrapoleze fără avertisment.</w:t>
            </w:r>
          </w:p>
        </w:tc>
      </w:tr>
      <w:tr w:rsidR="006872FE" w:rsidRPr="00A86EEC" w14:paraId="38A1483D" w14:textId="77777777">
        <w:tc>
          <w:tcPr>
            <w:tcW w:w="2200" w:type="dxa"/>
            <w:shd w:val="clear" w:color="auto" w:fill="1168BD"/>
            <w:tcMar>
              <w:top w:w="100" w:type="dxa"/>
              <w:left w:w="100" w:type="dxa"/>
              <w:bottom w:w="100" w:type="dxa"/>
              <w:right w:w="100" w:type="dxa"/>
            </w:tcMar>
            <w:vAlign w:val="center"/>
          </w:tcPr>
          <w:p w14:paraId="1E847149" w14:textId="77777777" w:rsidR="006872FE" w:rsidRPr="00B652D7" w:rsidRDefault="008139C3">
            <w:pPr>
              <w:rPr>
                <w:sz w:val="24"/>
                <w:szCs w:val="24"/>
              </w:rPr>
            </w:pPr>
            <w:r w:rsidRPr="00B652D7">
              <w:rPr>
                <w:b/>
                <w:bCs/>
                <w:color w:val="FFFFFF"/>
                <w:sz w:val="24"/>
                <w:szCs w:val="24"/>
              </w:rPr>
              <w:t>DASH-6</w:t>
            </w:r>
          </w:p>
        </w:tc>
        <w:tc>
          <w:tcPr>
            <w:tcW w:w="9560" w:type="dxa"/>
            <w:tcMar>
              <w:top w:w="100" w:type="dxa"/>
              <w:left w:w="140" w:type="dxa"/>
              <w:bottom w:w="100" w:type="dxa"/>
              <w:right w:w="140" w:type="dxa"/>
            </w:tcMar>
          </w:tcPr>
          <w:p w14:paraId="59FAB62A" w14:textId="77777777" w:rsidR="006872FE" w:rsidRPr="006965D2" w:rsidRDefault="008139C3" w:rsidP="006965D2">
            <w:pPr>
              <w:spacing w:after="100"/>
              <w:jc w:val="both"/>
              <w:rPr>
                <w:sz w:val="24"/>
                <w:szCs w:val="24"/>
                <w:lang w:val="ro-RO"/>
              </w:rPr>
            </w:pPr>
            <w:r w:rsidRPr="006965D2">
              <w:rPr>
                <w:b/>
                <w:bCs/>
                <w:sz w:val="24"/>
                <w:szCs w:val="24"/>
                <w:lang w:val="ro-RO"/>
              </w:rPr>
              <w:t xml:space="preserve">Actor goal: </w:t>
            </w:r>
            <w:r w:rsidRPr="006965D2">
              <w:rPr>
                <w:sz w:val="24"/>
                <w:szCs w:val="24"/>
                <w:lang w:val="ro-RO"/>
              </w:rPr>
              <w:t>Investitorul vrea să știe rapid dacă portofoliul lui e prea concentrat sau riscant, fără să analizeze singur fiecare poziție.</w:t>
            </w:r>
          </w:p>
          <w:p w14:paraId="022B4F64" w14:textId="77777777" w:rsidR="006872FE" w:rsidRPr="006965D2" w:rsidRDefault="008139C3" w:rsidP="006965D2">
            <w:pPr>
              <w:spacing w:after="100"/>
              <w:jc w:val="both"/>
              <w:rPr>
                <w:sz w:val="24"/>
                <w:szCs w:val="24"/>
                <w:lang w:val="ro-RO"/>
              </w:rPr>
            </w:pPr>
            <w:r w:rsidRPr="006965D2">
              <w:rPr>
                <w:b/>
                <w:bCs/>
                <w:sz w:val="24"/>
                <w:szCs w:val="24"/>
                <w:lang w:val="ro-RO"/>
              </w:rPr>
              <w:t xml:space="preserve">User story: </w:t>
            </w:r>
            <w:r w:rsidRPr="006965D2">
              <w:rPr>
                <w:i/>
                <w:iCs/>
                <w:sz w:val="24"/>
                <w:szCs w:val="24"/>
                <w:lang w:val="ro-RO"/>
              </w:rPr>
              <w:t>As a investitor, I want să primesc o sugestie simplă bazată pe structura portofoliului meu (ex. concentrare mare pe un singur sector sau instrument), so that să știu dacă ar trebui să iau în calcul diversificarea, fără să primesc un sfat financiar personalizat.</w:t>
            </w:r>
          </w:p>
          <w:p w14:paraId="5291528B" w14:textId="77777777" w:rsidR="006872FE" w:rsidRPr="006965D2" w:rsidRDefault="008139C3" w:rsidP="006965D2">
            <w:pPr>
              <w:spacing w:after="60"/>
              <w:jc w:val="both"/>
              <w:rPr>
                <w:sz w:val="24"/>
                <w:szCs w:val="24"/>
                <w:lang w:val="ro-RO"/>
              </w:rPr>
            </w:pPr>
            <w:r w:rsidRPr="006965D2">
              <w:rPr>
                <w:b/>
                <w:bCs/>
                <w:sz w:val="24"/>
                <w:szCs w:val="24"/>
                <w:lang w:val="ro-RO"/>
              </w:rPr>
              <w:t>Definitions of done:</w:t>
            </w:r>
          </w:p>
          <w:p w14:paraId="2C188693"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lastRenderedPageBreak/>
              <w:t>Sugestia apare doar pe baza unor reguli fixe și transparente (ex. „peste 50% din valoarea portofoliului e într-un singur instrument”), nu pe baza unui algoritm de recomandare personalizat.</w:t>
            </w:r>
          </w:p>
          <w:p w14:paraId="43EF8B58"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Fiecare sugestie este însoțită de un disclaimer clar că nu constituie consultanță financiară și nu e un sfat de tranzacționare.</w:t>
            </w:r>
          </w:p>
          <w:p w14:paraId="57C195EB"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Dacă portofoliul nu are suficiente date pentru o sugestie relevantă (ex. mai puțin de două poziții), Dashboard-ul nu afișează nicio sugestie, în loc să forțeze una nerelevantă sau înșelătoare.</w:t>
            </w:r>
          </w:p>
        </w:tc>
      </w:tr>
    </w:tbl>
    <w:p w14:paraId="1E5D2D45" w14:textId="42069186" w:rsidR="006872FE" w:rsidRPr="006965D2" w:rsidRDefault="008139C3" w:rsidP="006965D2">
      <w:pPr>
        <w:spacing w:before="240" w:after="160"/>
        <w:jc w:val="both"/>
        <w:rPr>
          <w:sz w:val="24"/>
          <w:szCs w:val="24"/>
          <w:lang w:val="ro-RO"/>
        </w:rPr>
      </w:pPr>
      <w:r w:rsidRPr="006965D2">
        <w:rPr>
          <w:sz w:val="24"/>
          <w:szCs w:val="24"/>
          <w:lang w:val="ro-RO"/>
        </w:rPr>
        <w:lastRenderedPageBreak/>
        <w:t xml:space="preserve">Împreună, cele șase story-uri acoperă cele mai importante flow-uri: aflarea valorii portofoliului, urmărirea performanței per poziție, actualizarea manuală a portofoliului, încrederea în datele afișate, înțelegerea tendinței pe termen mediu și primirea unei sugestii simple despre structura portofoliului. </w:t>
      </w:r>
    </w:p>
    <w:p w14:paraId="779E7320" w14:textId="77777777" w:rsidR="006872FE" w:rsidRPr="00EB690B" w:rsidRDefault="008139C3">
      <w:pPr>
        <w:pStyle w:val="Heading1"/>
        <w:spacing w:before="360" w:after="160"/>
        <w:rPr>
          <w:b/>
          <w:bCs/>
          <w:sz w:val="24"/>
          <w:szCs w:val="24"/>
          <w:lang w:val="en-US"/>
        </w:rPr>
      </w:pPr>
      <w:r w:rsidRPr="00EB690B">
        <w:rPr>
          <w:b/>
          <w:bCs/>
          <w:sz w:val="24"/>
          <w:szCs w:val="24"/>
          <w:lang w:val="en-US"/>
        </w:rPr>
        <w:t>5. C4 System Context</w:t>
      </w:r>
    </w:p>
    <w:p w14:paraId="14B38245" w14:textId="5D99C081" w:rsidR="006872FE" w:rsidRPr="006965D2" w:rsidRDefault="008139C3" w:rsidP="006965D2">
      <w:pPr>
        <w:spacing w:after="160"/>
        <w:jc w:val="both"/>
        <w:rPr>
          <w:sz w:val="24"/>
          <w:szCs w:val="24"/>
          <w:lang w:val="ro-RO"/>
        </w:rPr>
      </w:pPr>
      <w:r w:rsidRPr="006965D2">
        <w:rPr>
          <w:sz w:val="24"/>
          <w:szCs w:val="24"/>
          <w:lang w:val="ro-RO"/>
        </w:rPr>
        <w:t>Am desenat un singur C4 System Context view, cu Dashboard-ul în centru, actorul uman direct (Investitorul) și singurul sistem extern conectat direct (Furnizorul de date de piață). Nu am pus în diagramă nimic din interiorul produsului: fără aplicații, API-uri, baze de date sau alte componente tehnice</w:t>
      </w:r>
      <w:r w:rsidR="006965D2">
        <w:rPr>
          <w:sz w:val="24"/>
          <w:szCs w:val="24"/>
          <w:lang w:val="ro-RO"/>
        </w:rPr>
        <w:t>.</w:t>
      </w:r>
    </w:p>
    <w:p w14:paraId="45995D6B" w14:textId="476F22CA" w:rsidR="006872FE" w:rsidRDefault="008139C3">
      <w:pPr>
        <w:spacing w:before="120" w:after="200"/>
        <w:jc w:val="center"/>
        <w:rPr>
          <w:sz w:val="24"/>
          <w:szCs w:val="24"/>
        </w:rPr>
      </w:pPr>
      <w:r w:rsidRPr="00B652D7">
        <w:rPr>
          <w:noProof/>
          <w:sz w:val="24"/>
          <w:szCs w:val="24"/>
        </w:rPr>
        <w:drawing>
          <wp:inline distT="0" distB="0" distL="0" distR="0" wp14:anchorId="2C89DB24" wp14:editId="3FA8C0BB">
            <wp:extent cx="59055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143250"/>
                    </a:xfrm>
                    <a:prstGeom prst="rect">
                      <a:avLst/>
                    </a:prstGeom>
                  </pic:spPr>
                </pic:pic>
              </a:graphicData>
            </a:graphic>
          </wp:inline>
        </w:drawing>
      </w:r>
    </w:p>
    <w:p w14:paraId="5C19BAE2" w14:textId="1D34D268" w:rsidR="00A86EEC" w:rsidRPr="004A0A99" w:rsidRDefault="004A0A99" w:rsidP="00A86EEC">
      <w:pPr>
        <w:pStyle w:val="Heading3"/>
        <w:jc w:val="both"/>
        <w:rPr>
          <w:b/>
          <w:bCs/>
          <w:color w:val="4472C4" w:themeColor="accent1"/>
          <w:sz w:val="28"/>
          <w:szCs w:val="28"/>
          <w:lang w:val="en-US"/>
        </w:rPr>
      </w:pPr>
      <w:r w:rsidRPr="004A0A99">
        <w:rPr>
          <w:b/>
          <w:bCs/>
          <w:color w:val="4472C4" w:themeColor="accent1"/>
          <w:sz w:val="28"/>
          <w:szCs w:val="28"/>
          <w:lang w:val="en-US"/>
        </w:rPr>
        <w:t xml:space="preserve">Cum se </w:t>
      </w:r>
      <w:proofErr w:type="spellStart"/>
      <w:r w:rsidRPr="004A0A99">
        <w:rPr>
          <w:b/>
          <w:bCs/>
          <w:color w:val="4472C4" w:themeColor="accent1"/>
          <w:sz w:val="28"/>
          <w:szCs w:val="28"/>
          <w:lang w:val="en-US"/>
        </w:rPr>
        <w:t>combină</w:t>
      </w:r>
      <w:proofErr w:type="spellEnd"/>
      <w:r w:rsidRPr="004A0A99">
        <w:rPr>
          <w:b/>
          <w:bCs/>
          <w:color w:val="4472C4" w:themeColor="accent1"/>
          <w:sz w:val="28"/>
          <w:szCs w:val="28"/>
          <w:lang w:val="en-US"/>
        </w:rPr>
        <w:t xml:space="preserve"> </w:t>
      </w:r>
      <w:proofErr w:type="spellStart"/>
      <w:r w:rsidRPr="004A0A99">
        <w:rPr>
          <w:b/>
          <w:bCs/>
          <w:color w:val="4472C4" w:themeColor="accent1"/>
          <w:sz w:val="28"/>
          <w:szCs w:val="28"/>
          <w:lang w:val="en-US"/>
        </w:rPr>
        <w:t>cele</w:t>
      </w:r>
      <w:proofErr w:type="spellEnd"/>
      <w:r w:rsidRPr="004A0A99">
        <w:rPr>
          <w:b/>
          <w:bCs/>
          <w:color w:val="4472C4" w:themeColor="accent1"/>
          <w:sz w:val="28"/>
          <w:szCs w:val="28"/>
          <w:lang w:val="en-US"/>
        </w:rPr>
        <w:t xml:space="preserve"> </w:t>
      </w:r>
      <w:proofErr w:type="spellStart"/>
      <w:r w:rsidRPr="004A0A99">
        <w:rPr>
          <w:b/>
          <w:bCs/>
          <w:color w:val="4472C4" w:themeColor="accent1"/>
          <w:sz w:val="28"/>
          <w:szCs w:val="28"/>
          <w:lang w:val="en-US"/>
        </w:rPr>
        <w:t>două</w:t>
      </w:r>
      <w:proofErr w:type="spellEnd"/>
      <w:r w:rsidRPr="004A0A99">
        <w:rPr>
          <w:b/>
          <w:bCs/>
          <w:color w:val="4472C4" w:themeColor="accent1"/>
          <w:sz w:val="28"/>
          <w:szCs w:val="28"/>
          <w:lang w:val="en-US"/>
        </w:rPr>
        <w:t xml:space="preserve"> </w:t>
      </w:r>
      <w:proofErr w:type="spellStart"/>
      <w:r w:rsidRPr="004A0A99">
        <w:rPr>
          <w:b/>
          <w:bCs/>
          <w:color w:val="4472C4" w:themeColor="accent1"/>
          <w:sz w:val="28"/>
          <w:szCs w:val="28"/>
          <w:lang w:val="en-US"/>
        </w:rPr>
        <w:t>fluxuri</w:t>
      </w:r>
      <w:proofErr w:type="spellEnd"/>
      <w:r w:rsidRPr="004A0A99">
        <w:rPr>
          <w:b/>
          <w:bCs/>
          <w:color w:val="4472C4" w:themeColor="accent1"/>
          <w:sz w:val="28"/>
          <w:szCs w:val="28"/>
          <w:lang w:val="en-US"/>
        </w:rPr>
        <w:t xml:space="preserve"> de date, </w:t>
      </w:r>
      <w:proofErr w:type="spellStart"/>
      <w:r w:rsidRPr="004A0A99">
        <w:rPr>
          <w:b/>
          <w:bCs/>
          <w:color w:val="4472C4" w:themeColor="accent1"/>
          <w:sz w:val="28"/>
          <w:szCs w:val="28"/>
          <w:lang w:val="en-US"/>
        </w:rPr>
        <w:t>în</w:t>
      </w:r>
      <w:proofErr w:type="spellEnd"/>
      <w:r w:rsidRPr="004A0A99">
        <w:rPr>
          <w:b/>
          <w:bCs/>
          <w:color w:val="4472C4" w:themeColor="accent1"/>
          <w:sz w:val="28"/>
          <w:szCs w:val="28"/>
          <w:lang w:val="en-US"/>
        </w:rPr>
        <w:t xml:space="preserve"> </w:t>
      </w:r>
      <w:proofErr w:type="spellStart"/>
      <w:r w:rsidRPr="004A0A99">
        <w:rPr>
          <w:b/>
          <w:bCs/>
          <w:color w:val="4472C4" w:themeColor="accent1"/>
          <w:sz w:val="28"/>
          <w:szCs w:val="28"/>
          <w:lang w:val="en-US"/>
        </w:rPr>
        <w:t>practică</w:t>
      </w:r>
      <w:proofErr w:type="spellEnd"/>
    </w:p>
    <w:p w14:paraId="622354E1" w14:textId="77777777" w:rsidR="00A86EEC" w:rsidRPr="00A86EEC" w:rsidRDefault="00A86EEC" w:rsidP="004A0A99">
      <w:pPr>
        <w:pStyle w:val="NormalWeb"/>
        <w:spacing w:before="0" w:beforeAutospacing="0"/>
        <w:jc w:val="both"/>
        <w:rPr>
          <w:lang w:val="ro-RO"/>
        </w:rPr>
      </w:pPr>
      <w:r w:rsidRPr="00A86EEC">
        <w:rPr>
          <w:rStyle w:val="Strong"/>
          <w:lang w:val="ro-RO"/>
        </w:rPr>
        <w:t>1. Userul introduce manual poziția lui</w:t>
      </w:r>
      <w:r w:rsidRPr="00A86EEC">
        <w:rPr>
          <w:lang w:val="ro-RO"/>
        </w:rPr>
        <w:t xml:space="preserve"> (DASH-3): simbolul acțiunii (ex. "AAPL" pentru Apple), câte bucăți a cumpărat, la ce preț a cumpărat și când. Asta e tot ce vine de la el, direct.</w:t>
      </w:r>
    </w:p>
    <w:p w14:paraId="007C2158" w14:textId="77777777" w:rsidR="00A86EEC" w:rsidRPr="00A86EEC" w:rsidRDefault="00A86EEC" w:rsidP="004A0A99">
      <w:pPr>
        <w:pStyle w:val="NormalWeb"/>
        <w:spacing w:before="0" w:beforeAutospacing="0"/>
        <w:jc w:val="both"/>
        <w:rPr>
          <w:lang w:val="ro-RO"/>
        </w:rPr>
      </w:pPr>
      <w:r w:rsidRPr="00A86EEC">
        <w:rPr>
          <w:rStyle w:val="Strong"/>
          <w:lang w:val="ro-RO"/>
        </w:rPr>
        <w:t>2. PortoTrack ia simbolul respectiv și îl trimite mai departe către Furnizorul de date de piață</w:t>
      </w:r>
      <w:r w:rsidRPr="00A86EEC">
        <w:rPr>
          <w:lang w:val="ro-RO"/>
        </w:rPr>
        <w:t>, întrebând practic "cât valorează AAPL acum?"</w:t>
      </w:r>
    </w:p>
    <w:p w14:paraId="3517EC22" w14:textId="54DE615A" w:rsidR="00A86EEC" w:rsidRPr="00A86EEC" w:rsidRDefault="00A86EEC" w:rsidP="004A0A99">
      <w:pPr>
        <w:pStyle w:val="NormalWeb"/>
        <w:spacing w:before="0" w:beforeAutospacing="0"/>
        <w:jc w:val="both"/>
        <w:rPr>
          <w:lang w:val="ro-RO"/>
        </w:rPr>
      </w:pPr>
      <w:r w:rsidRPr="00A86EEC">
        <w:rPr>
          <w:rStyle w:val="Strong"/>
          <w:lang w:val="ro-RO"/>
        </w:rPr>
        <w:t>3. Furnizorul de date răspunde cu prețul curent</w:t>
      </w:r>
      <w:r w:rsidRPr="00A86EEC">
        <w:rPr>
          <w:lang w:val="ro-RO"/>
        </w:rPr>
        <w:t xml:space="preserve"> </w:t>
      </w:r>
      <w:r w:rsidR="004A0A99">
        <w:rPr>
          <w:lang w:val="ro-RO"/>
        </w:rPr>
        <w:t>-</w:t>
      </w:r>
      <w:r w:rsidRPr="00A86EEC">
        <w:rPr>
          <w:lang w:val="ro-RO"/>
        </w:rPr>
        <w:t xml:space="preserve"> să zicem 230$ pe acțiune, la ora asta.</w:t>
      </w:r>
    </w:p>
    <w:p w14:paraId="71CAB2E9" w14:textId="1B9DA44F" w:rsidR="00A86EEC" w:rsidRPr="00A86EEC" w:rsidRDefault="00A86EEC" w:rsidP="004A0A99">
      <w:pPr>
        <w:pStyle w:val="NormalWeb"/>
        <w:spacing w:before="0" w:beforeAutospacing="0"/>
        <w:jc w:val="both"/>
        <w:rPr>
          <w:lang w:val="ro-RO"/>
        </w:rPr>
      </w:pPr>
      <w:r w:rsidRPr="00A86EEC">
        <w:rPr>
          <w:rStyle w:val="Strong"/>
          <w:lang w:val="ro-RO"/>
        </w:rPr>
        <w:lastRenderedPageBreak/>
        <w:t>4. PortoTrack combină cele două lucruri</w:t>
      </w:r>
      <w:r w:rsidRPr="00A86EEC">
        <w:rPr>
          <w:lang w:val="ro-RO"/>
        </w:rPr>
        <w:t xml:space="preserve"> ca să calculeze ce ve</w:t>
      </w:r>
      <w:r>
        <w:rPr>
          <w:lang w:val="ro-RO"/>
        </w:rPr>
        <w:t>de User-ul</w:t>
      </w:r>
      <w:r w:rsidRPr="00A86EEC">
        <w:rPr>
          <w:lang w:val="ro-RO"/>
        </w:rPr>
        <w:t xml:space="preserve"> în ecran: dacă ai cumpărat 10 acțiuni la 200$ (informație de la </w:t>
      </w:r>
      <w:r>
        <w:rPr>
          <w:lang w:val="ro-RO"/>
        </w:rPr>
        <w:t>user</w:t>
      </w:r>
      <w:r w:rsidRPr="00A86EEC">
        <w:rPr>
          <w:lang w:val="ro-RO"/>
        </w:rPr>
        <w:t>) și acum valorează 230$ (informație de la furnizor), produsul calculează automat: valoare curentă = 2300,</w:t>
      </w:r>
      <w:r>
        <w:rPr>
          <w:lang w:val="ro-RO"/>
        </w:rPr>
        <w:t xml:space="preserve"> </w:t>
      </w:r>
      <w:r w:rsidRPr="00A86EEC">
        <w:rPr>
          <w:lang w:val="ro-RO"/>
        </w:rPr>
        <w:t>c</w:t>
      </w:r>
      <w:r>
        <w:rPr>
          <w:lang w:val="ro-RO"/>
        </w:rPr>
        <w:t>â</w:t>
      </w:r>
      <w:r w:rsidRPr="00A86EEC">
        <w:rPr>
          <w:lang w:val="ro-RO"/>
        </w:rPr>
        <w:t>știg</w:t>
      </w:r>
      <w:r>
        <w:rPr>
          <w:lang w:val="ro-RO"/>
        </w:rPr>
        <w:t xml:space="preserve"> </w:t>
      </w:r>
      <w:r w:rsidRPr="00A86EEC">
        <w:rPr>
          <w:lang w:val="ro-RO"/>
        </w:rPr>
        <w:t>=</w:t>
      </w:r>
      <w:r>
        <w:rPr>
          <w:lang w:val="ro-RO"/>
        </w:rPr>
        <w:t xml:space="preserve"> </w:t>
      </w:r>
      <w:r w:rsidRPr="00A86EEC">
        <w:rPr>
          <w:lang w:val="ro-RO"/>
        </w:rPr>
        <w:t>+300, (+15%).</w:t>
      </w:r>
    </w:p>
    <w:p w14:paraId="083E82D5" w14:textId="77777777" w:rsidR="00A86EEC" w:rsidRPr="00A86EEC" w:rsidRDefault="00A86EEC" w:rsidP="00A86EEC">
      <w:pPr>
        <w:pStyle w:val="Heading3"/>
        <w:jc w:val="both"/>
        <w:rPr>
          <w:color w:val="4472C4" w:themeColor="accent1"/>
          <w:lang w:val="ro-RO"/>
        </w:rPr>
      </w:pPr>
      <w:r w:rsidRPr="00A86EEC">
        <w:rPr>
          <w:color w:val="4472C4" w:themeColor="accent1"/>
          <w:lang w:val="ro-RO"/>
        </w:rPr>
        <w:t>Un exemplu complet, ca să fie clar</w:t>
      </w:r>
    </w:p>
    <w:p w14:paraId="612DC9B8" w14:textId="1E465BB4" w:rsidR="00A86EEC" w:rsidRPr="00A86EEC" w:rsidRDefault="00A86EEC" w:rsidP="004A0A99">
      <w:pPr>
        <w:numPr>
          <w:ilvl w:val="0"/>
          <w:numId w:val="3"/>
        </w:numPr>
        <w:spacing w:after="100" w:afterAutospacing="1"/>
        <w:jc w:val="both"/>
        <w:rPr>
          <w:sz w:val="24"/>
          <w:szCs w:val="24"/>
          <w:lang w:val="ro-RO"/>
        </w:rPr>
      </w:pPr>
      <w:r>
        <w:rPr>
          <w:sz w:val="24"/>
          <w:szCs w:val="24"/>
          <w:lang w:val="ro-RO"/>
        </w:rPr>
        <w:t>User-ul</w:t>
      </w:r>
      <w:r w:rsidRPr="00A86EEC">
        <w:rPr>
          <w:sz w:val="24"/>
          <w:szCs w:val="24"/>
          <w:lang w:val="ro-RO"/>
        </w:rPr>
        <w:t xml:space="preserve"> introduc</w:t>
      </w:r>
      <w:r>
        <w:rPr>
          <w:sz w:val="24"/>
          <w:szCs w:val="24"/>
          <w:lang w:val="ro-RO"/>
        </w:rPr>
        <w:t>e</w:t>
      </w:r>
      <w:r w:rsidRPr="00A86EEC">
        <w:rPr>
          <w:sz w:val="24"/>
          <w:szCs w:val="24"/>
          <w:lang w:val="ro-RO"/>
        </w:rPr>
        <w:t>: "10 acțiuni AAPL, cumpărate la 200$, pe 1 ianuarie."</w:t>
      </w:r>
    </w:p>
    <w:p w14:paraId="34A0755B" w14:textId="77777777" w:rsidR="00A86EEC" w:rsidRPr="00A86EEC" w:rsidRDefault="00A86EEC" w:rsidP="00A86EEC">
      <w:pPr>
        <w:numPr>
          <w:ilvl w:val="0"/>
          <w:numId w:val="3"/>
        </w:numPr>
        <w:spacing w:before="100" w:beforeAutospacing="1" w:after="100" w:afterAutospacing="1"/>
        <w:jc w:val="both"/>
        <w:rPr>
          <w:sz w:val="24"/>
          <w:szCs w:val="24"/>
          <w:lang w:val="ro-RO"/>
        </w:rPr>
      </w:pPr>
      <w:r w:rsidRPr="00A86EEC">
        <w:rPr>
          <w:sz w:val="24"/>
          <w:szCs w:val="24"/>
          <w:lang w:val="ro-RO"/>
        </w:rPr>
        <w:t>PortoTrack cere de la furnizor: "cât valorează AAPL acum?"</w:t>
      </w:r>
    </w:p>
    <w:p w14:paraId="0AC2F1EA" w14:textId="77777777" w:rsidR="00A86EEC" w:rsidRPr="00A86EEC" w:rsidRDefault="00A86EEC" w:rsidP="00A86EEC">
      <w:pPr>
        <w:numPr>
          <w:ilvl w:val="0"/>
          <w:numId w:val="3"/>
        </w:numPr>
        <w:spacing w:before="100" w:beforeAutospacing="1" w:after="100" w:afterAutospacing="1"/>
        <w:jc w:val="both"/>
        <w:rPr>
          <w:sz w:val="24"/>
          <w:szCs w:val="24"/>
          <w:lang w:val="ro-RO"/>
        </w:rPr>
      </w:pPr>
      <w:r w:rsidRPr="00A86EEC">
        <w:rPr>
          <w:sz w:val="24"/>
          <w:szCs w:val="24"/>
          <w:lang w:val="ro-RO"/>
        </w:rPr>
        <w:t>Furnizorul răspunde: "230$."</w:t>
      </w:r>
    </w:p>
    <w:p w14:paraId="0D9683DD" w14:textId="0E3F0C8D" w:rsidR="00A86EEC" w:rsidRPr="00A86EEC" w:rsidRDefault="00A86EEC" w:rsidP="00A86EEC">
      <w:pPr>
        <w:numPr>
          <w:ilvl w:val="0"/>
          <w:numId w:val="3"/>
        </w:numPr>
        <w:spacing w:before="100" w:beforeAutospacing="1" w:after="100" w:afterAutospacing="1"/>
        <w:jc w:val="both"/>
        <w:rPr>
          <w:sz w:val="24"/>
          <w:szCs w:val="24"/>
          <w:lang w:val="ro-RO"/>
        </w:rPr>
      </w:pPr>
      <w:r w:rsidRPr="00A86EEC">
        <w:rPr>
          <w:sz w:val="24"/>
          <w:szCs w:val="24"/>
          <w:lang w:val="ro-RO"/>
        </w:rPr>
        <w:t>PortoTrack afișează: valoare 2300$, câștig +15% față de ce a</w:t>
      </w:r>
      <w:r>
        <w:rPr>
          <w:sz w:val="24"/>
          <w:szCs w:val="24"/>
          <w:lang w:val="ro-RO"/>
        </w:rPr>
        <w:t xml:space="preserve"> </w:t>
      </w:r>
      <w:r w:rsidRPr="00A86EEC">
        <w:rPr>
          <w:sz w:val="24"/>
          <w:szCs w:val="24"/>
          <w:lang w:val="ro-RO"/>
        </w:rPr>
        <w:t>plătit.</w:t>
      </w:r>
    </w:p>
    <w:p w14:paraId="27A1AF3C" w14:textId="77777777" w:rsidR="006872FE" w:rsidRPr="00A86EEC" w:rsidRDefault="008139C3">
      <w:pPr>
        <w:pStyle w:val="Heading2"/>
        <w:spacing w:before="280" w:after="140"/>
        <w:rPr>
          <w:sz w:val="24"/>
          <w:szCs w:val="24"/>
          <w:lang w:val="en-US"/>
        </w:rPr>
      </w:pPr>
      <w:r w:rsidRPr="00A86EEC">
        <w:rPr>
          <w:sz w:val="24"/>
          <w:szCs w:val="24"/>
          <w:lang w:val="en-US"/>
        </w:rPr>
        <w:t xml:space="preserve">Ce </w:t>
      </w:r>
      <w:proofErr w:type="spellStart"/>
      <w:r w:rsidRPr="00A86EEC">
        <w:rPr>
          <w:sz w:val="24"/>
          <w:szCs w:val="24"/>
          <w:lang w:val="en-US"/>
        </w:rPr>
        <w:t>responsabilitate</w:t>
      </w:r>
      <w:proofErr w:type="spellEnd"/>
      <w:r w:rsidRPr="00A86EEC">
        <w:rPr>
          <w:sz w:val="24"/>
          <w:szCs w:val="24"/>
          <w:lang w:val="en-US"/>
        </w:rPr>
        <w:t xml:space="preserve"> </w:t>
      </w:r>
      <w:proofErr w:type="spellStart"/>
      <w:r w:rsidRPr="00A86EEC">
        <w:rPr>
          <w:sz w:val="24"/>
          <w:szCs w:val="24"/>
          <w:lang w:val="en-US"/>
        </w:rPr>
        <w:t>acoperă</w:t>
      </w:r>
      <w:proofErr w:type="spellEnd"/>
      <w:r w:rsidRPr="00A86EEC">
        <w:rPr>
          <w:sz w:val="24"/>
          <w:szCs w:val="24"/>
          <w:lang w:val="en-US"/>
        </w:rPr>
        <w:t xml:space="preserve"> </w:t>
      </w:r>
      <w:proofErr w:type="spellStart"/>
      <w:r w:rsidRPr="00A86EEC">
        <w:rPr>
          <w:sz w:val="24"/>
          <w:szCs w:val="24"/>
          <w:lang w:val="en-US"/>
        </w:rPr>
        <w:t>fiecare</w:t>
      </w:r>
      <w:proofErr w:type="spellEnd"/>
      <w:r w:rsidRPr="00A86EEC">
        <w:rPr>
          <w:sz w:val="24"/>
          <w:szCs w:val="24"/>
          <w:lang w:val="en-US"/>
        </w:rPr>
        <w:t xml:space="preserve"> </w:t>
      </w:r>
      <w:proofErr w:type="spellStart"/>
      <w:r w:rsidRPr="00A86EEC">
        <w:rPr>
          <w:sz w:val="24"/>
          <w:szCs w:val="24"/>
          <w:lang w:val="en-US"/>
        </w:rPr>
        <w:t>relație</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2653"/>
        <w:gridCol w:w="2299"/>
        <w:gridCol w:w="3006"/>
      </w:tblGrid>
      <w:tr w:rsidR="006872FE" w:rsidRPr="00A86EEC" w14:paraId="0053A951" w14:textId="77777777">
        <w:trPr>
          <w:tblHeader/>
        </w:trPr>
        <w:tc>
          <w:tcPr>
            <w:tcW w:w="2122" w:type="dxa"/>
            <w:shd w:val="clear" w:color="auto" w:fill="1168BD"/>
            <w:tcMar>
              <w:top w:w="80" w:type="dxa"/>
              <w:left w:w="100" w:type="dxa"/>
              <w:bottom w:w="80" w:type="dxa"/>
              <w:right w:w="100" w:type="dxa"/>
            </w:tcMar>
          </w:tcPr>
          <w:p w14:paraId="00CC50B7" w14:textId="77777777" w:rsidR="006872FE" w:rsidRPr="00EB690B" w:rsidRDefault="008139C3">
            <w:pPr>
              <w:rPr>
                <w:sz w:val="24"/>
                <w:szCs w:val="24"/>
                <w:lang w:val="ro-RO"/>
              </w:rPr>
            </w:pPr>
            <w:r w:rsidRPr="00EB690B">
              <w:rPr>
                <w:b/>
                <w:bCs/>
                <w:color w:val="FFFFFF"/>
                <w:sz w:val="24"/>
                <w:szCs w:val="24"/>
                <w:lang w:val="ro-RO"/>
              </w:rPr>
              <w:t>Sistem extern</w:t>
            </w:r>
          </w:p>
        </w:tc>
        <w:tc>
          <w:tcPr>
            <w:tcW w:w="2653" w:type="dxa"/>
            <w:shd w:val="clear" w:color="auto" w:fill="1168BD"/>
            <w:tcMar>
              <w:top w:w="80" w:type="dxa"/>
              <w:left w:w="100" w:type="dxa"/>
              <w:bottom w:w="80" w:type="dxa"/>
              <w:right w:w="100" w:type="dxa"/>
            </w:tcMar>
          </w:tcPr>
          <w:p w14:paraId="39412DA2" w14:textId="77777777" w:rsidR="006872FE" w:rsidRPr="00EB690B" w:rsidRDefault="008139C3">
            <w:pPr>
              <w:rPr>
                <w:sz w:val="24"/>
                <w:szCs w:val="24"/>
                <w:lang w:val="ro-RO"/>
              </w:rPr>
            </w:pPr>
            <w:r w:rsidRPr="00EB690B">
              <w:rPr>
                <w:b/>
                <w:bCs/>
                <w:color w:val="FFFFFF"/>
                <w:sz w:val="24"/>
                <w:szCs w:val="24"/>
                <w:lang w:val="ro-RO"/>
              </w:rPr>
              <w:t>Ce responsabilitate a Dashboard-ului acoperă</w:t>
            </w:r>
          </w:p>
        </w:tc>
        <w:tc>
          <w:tcPr>
            <w:tcW w:w="2299" w:type="dxa"/>
            <w:shd w:val="clear" w:color="auto" w:fill="1168BD"/>
            <w:tcMar>
              <w:top w:w="80" w:type="dxa"/>
              <w:left w:w="100" w:type="dxa"/>
              <w:bottom w:w="80" w:type="dxa"/>
              <w:right w:w="100" w:type="dxa"/>
            </w:tcMar>
          </w:tcPr>
          <w:p w14:paraId="14807FB0" w14:textId="77777777" w:rsidR="006872FE" w:rsidRPr="00EB690B" w:rsidRDefault="008139C3">
            <w:pPr>
              <w:rPr>
                <w:sz w:val="24"/>
                <w:szCs w:val="24"/>
                <w:lang w:val="ro-RO"/>
              </w:rPr>
            </w:pPr>
            <w:r w:rsidRPr="00EB690B">
              <w:rPr>
                <w:b/>
                <w:bCs/>
                <w:color w:val="FFFFFF"/>
                <w:sz w:val="24"/>
                <w:szCs w:val="24"/>
                <w:lang w:val="ro-RO"/>
              </w:rPr>
              <w:t>Ce rezultat furnizează</w:t>
            </w:r>
          </w:p>
        </w:tc>
        <w:tc>
          <w:tcPr>
            <w:tcW w:w="3006" w:type="dxa"/>
            <w:shd w:val="clear" w:color="auto" w:fill="1168BD"/>
            <w:tcMar>
              <w:top w:w="80" w:type="dxa"/>
              <w:left w:w="100" w:type="dxa"/>
              <w:bottom w:w="80" w:type="dxa"/>
              <w:right w:w="100" w:type="dxa"/>
            </w:tcMar>
          </w:tcPr>
          <w:p w14:paraId="20AF4E18" w14:textId="77777777" w:rsidR="006872FE" w:rsidRPr="00EB690B" w:rsidRDefault="008139C3">
            <w:pPr>
              <w:rPr>
                <w:sz w:val="24"/>
                <w:szCs w:val="24"/>
                <w:lang w:val="ro-RO"/>
              </w:rPr>
            </w:pPr>
            <w:r w:rsidRPr="00EB690B">
              <w:rPr>
                <w:b/>
                <w:bCs/>
                <w:color w:val="FFFFFF"/>
                <w:sz w:val="24"/>
                <w:szCs w:val="24"/>
                <w:lang w:val="ro-RO"/>
              </w:rPr>
              <w:t>Ce vede Userul dacă lipsește/e stale/nesuportat</w:t>
            </w:r>
          </w:p>
        </w:tc>
      </w:tr>
      <w:tr w:rsidR="006872FE" w:rsidRPr="00A86EEC" w14:paraId="18A41491" w14:textId="77777777">
        <w:tc>
          <w:tcPr>
            <w:tcW w:w="2122" w:type="dxa"/>
            <w:tcMar>
              <w:top w:w="80" w:type="dxa"/>
              <w:left w:w="100" w:type="dxa"/>
              <w:bottom w:w="80" w:type="dxa"/>
              <w:right w:w="100" w:type="dxa"/>
            </w:tcMar>
          </w:tcPr>
          <w:p w14:paraId="24933D8D" w14:textId="77777777" w:rsidR="006872FE" w:rsidRPr="00EB690B" w:rsidRDefault="008139C3">
            <w:pPr>
              <w:rPr>
                <w:sz w:val="24"/>
                <w:szCs w:val="24"/>
                <w:lang w:val="ro-RO"/>
              </w:rPr>
            </w:pPr>
            <w:r w:rsidRPr="00EB690B">
              <w:rPr>
                <w:color w:val="1A1A1A"/>
                <w:sz w:val="24"/>
                <w:szCs w:val="24"/>
                <w:lang w:val="ro-RO"/>
              </w:rPr>
              <w:t>Furnizor de date de piață</w:t>
            </w:r>
          </w:p>
        </w:tc>
        <w:tc>
          <w:tcPr>
            <w:tcW w:w="2653" w:type="dxa"/>
            <w:tcMar>
              <w:top w:w="80" w:type="dxa"/>
              <w:left w:w="100" w:type="dxa"/>
              <w:bottom w:w="80" w:type="dxa"/>
              <w:right w:w="100" w:type="dxa"/>
            </w:tcMar>
          </w:tcPr>
          <w:p w14:paraId="3FAD1BBF" w14:textId="77777777" w:rsidR="006872FE" w:rsidRPr="00EB690B" w:rsidRDefault="008139C3">
            <w:pPr>
              <w:rPr>
                <w:sz w:val="24"/>
                <w:szCs w:val="24"/>
                <w:lang w:val="ro-RO"/>
              </w:rPr>
            </w:pPr>
            <w:r w:rsidRPr="00EB690B">
              <w:rPr>
                <w:color w:val="1A1A1A"/>
                <w:sz w:val="24"/>
                <w:szCs w:val="24"/>
                <w:lang w:val="ro-RO"/>
              </w:rPr>
              <w:t>Calcularea valorii curente și a performanței portofoliului.</w:t>
            </w:r>
          </w:p>
        </w:tc>
        <w:tc>
          <w:tcPr>
            <w:tcW w:w="2299" w:type="dxa"/>
            <w:tcMar>
              <w:top w:w="80" w:type="dxa"/>
              <w:left w:w="100" w:type="dxa"/>
              <w:bottom w:w="80" w:type="dxa"/>
              <w:right w:w="100" w:type="dxa"/>
            </w:tcMar>
          </w:tcPr>
          <w:p w14:paraId="6F0E4839" w14:textId="77777777" w:rsidR="006872FE" w:rsidRPr="00EB690B" w:rsidRDefault="008139C3">
            <w:pPr>
              <w:rPr>
                <w:sz w:val="24"/>
                <w:szCs w:val="24"/>
                <w:lang w:val="ro-RO"/>
              </w:rPr>
            </w:pPr>
            <w:r w:rsidRPr="00EB690B">
              <w:rPr>
                <w:color w:val="1A1A1A"/>
                <w:sz w:val="24"/>
                <w:szCs w:val="24"/>
                <w:lang w:val="ro-RO"/>
              </w:rPr>
              <w:t>Prețuri/cotații curente pentru instrumentele financiare din portofoliu.</w:t>
            </w:r>
          </w:p>
        </w:tc>
        <w:tc>
          <w:tcPr>
            <w:tcW w:w="3006" w:type="dxa"/>
            <w:tcMar>
              <w:top w:w="80" w:type="dxa"/>
              <w:left w:w="100" w:type="dxa"/>
              <w:bottom w:w="80" w:type="dxa"/>
              <w:right w:w="100" w:type="dxa"/>
            </w:tcMar>
          </w:tcPr>
          <w:p w14:paraId="11F5AABF" w14:textId="77777777" w:rsidR="006872FE" w:rsidRPr="00EB690B" w:rsidRDefault="008139C3">
            <w:pPr>
              <w:rPr>
                <w:sz w:val="24"/>
                <w:szCs w:val="24"/>
                <w:lang w:val="ro-RO"/>
              </w:rPr>
            </w:pPr>
            <w:r w:rsidRPr="00EB690B">
              <w:rPr>
                <w:color w:val="1A1A1A"/>
                <w:sz w:val="24"/>
                <w:szCs w:val="24"/>
                <w:lang w:val="ro-RO"/>
              </w:rPr>
              <w:t>Poziția afectată e marcată „date indisponibile” sau „stale”, iar valoarea totală apare ca estimativă/parțială (vezi DASH-1 și DASH-4).</w:t>
            </w:r>
          </w:p>
        </w:tc>
      </w:tr>
    </w:tbl>
    <w:p w14:paraId="69B5B479" w14:textId="77777777" w:rsidR="006872FE" w:rsidRPr="00B652D7" w:rsidRDefault="006872FE">
      <w:pPr>
        <w:spacing w:after="100"/>
        <w:rPr>
          <w:sz w:val="24"/>
          <w:szCs w:val="24"/>
          <w:lang w:val="en-US"/>
        </w:rPr>
      </w:pPr>
    </w:p>
    <w:p w14:paraId="7AD96FD4" w14:textId="77777777" w:rsidR="006872FE" w:rsidRPr="00EB690B" w:rsidRDefault="008139C3" w:rsidP="006965D2">
      <w:pPr>
        <w:spacing w:after="200"/>
        <w:jc w:val="both"/>
        <w:rPr>
          <w:sz w:val="22"/>
          <w:szCs w:val="22"/>
          <w:lang w:val="ro-RO"/>
        </w:rPr>
      </w:pPr>
      <w:r w:rsidRPr="00EB690B">
        <w:rPr>
          <w:i/>
          <w:iCs/>
          <w:color w:val="555555"/>
          <w:sz w:val="22"/>
          <w:szCs w:val="22"/>
          <w:lang w:val="ro-RO"/>
        </w:rPr>
        <w:t>Notă: sistemul extern deține (owns) rezultatul brut, prețul de piață. Dashboard-ul rămâne responsabil să-l facă clar și „safe” pentru User, adică să-l marcheze corect când e vechi, lipsă sau nesuportat, în loc să-l afișeze ca fiind mereu corect.</w:t>
      </w:r>
    </w:p>
    <w:p w14:paraId="2D013AA0" w14:textId="77777777" w:rsidR="00EB690B" w:rsidRPr="00EB690B" w:rsidRDefault="00EB690B" w:rsidP="00EB690B">
      <w:pPr>
        <w:pStyle w:val="Heading2"/>
        <w:spacing w:before="280" w:after="140"/>
        <w:jc w:val="both"/>
        <w:rPr>
          <w:b/>
          <w:bCs/>
          <w:sz w:val="24"/>
          <w:szCs w:val="24"/>
          <w:lang w:val="ro-RO"/>
        </w:rPr>
      </w:pPr>
      <w:r w:rsidRPr="00EB690B">
        <w:rPr>
          <w:b/>
          <w:bCs/>
          <w:sz w:val="24"/>
          <w:szCs w:val="24"/>
          <w:lang w:val="ro-RO"/>
        </w:rPr>
        <w:t>Notă: ce e un broker și de ce nu apare în diagramă</w:t>
      </w:r>
    </w:p>
    <w:p w14:paraId="2332CED0" w14:textId="77777777" w:rsidR="00EB690B" w:rsidRPr="00EB690B" w:rsidRDefault="00EB690B" w:rsidP="00EB690B">
      <w:pPr>
        <w:spacing w:after="160"/>
        <w:jc w:val="both"/>
        <w:rPr>
          <w:sz w:val="24"/>
          <w:szCs w:val="24"/>
          <w:lang w:val="ro-RO"/>
        </w:rPr>
      </w:pPr>
      <w:r w:rsidRPr="00EB690B">
        <w:rPr>
          <w:sz w:val="24"/>
          <w:szCs w:val="24"/>
          <w:lang w:val="ro-RO"/>
        </w:rPr>
        <w:t xml:space="preserve">Un </w:t>
      </w:r>
      <w:r w:rsidRPr="00F13937">
        <w:rPr>
          <w:b/>
          <w:bCs/>
          <w:sz w:val="24"/>
          <w:szCs w:val="24"/>
          <w:lang w:val="ro-RO"/>
        </w:rPr>
        <w:t>broker</w:t>
      </w:r>
      <w:r w:rsidRPr="00EB690B">
        <w:rPr>
          <w:sz w:val="24"/>
          <w:szCs w:val="24"/>
          <w:lang w:val="ro-RO"/>
        </w:rPr>
        <w:t xml:space="preserve"> este o firmă prin care se cumpără și se vând efectiv instrumente financiare (acțiuni, ETF-uri, obligațiuni, valută, cripto etc.), de exemplu Interactive Brokers, eToro sau XTB. Brokerul execută tranzacția pe piață, deci deține adevărul despre ce a cumpărat sau vândut utilizatorul și la ce preț, pentru că tranzacția reală trece prin el.</w:t>
      </w:r>
    </w:p>
    <w:p w14:paraId="6F34CE5D" w14:textId="77777777" w:rsidR="00EB690B" w:rsidRPr="00EB690B" w:rsidRDefault="00EB690B" w:rsidP="00EB690B">
      <w:pPr>
        <w:spacing w:after="160"/>
        <w:jc w:val="both"/>
        <w:rPr>
          <w:sz w:val="24"/>
          <w:szCs w:val="24"/>
          <w:lang w:val="ro-RO"/>
        </w:rPr>
      </w:pPr>
      <w:r w:rsidRPr="00EB690B">
        <w:rPr>
          <w:sz w:val="24"/>
          <w:szCs w:val="24"/>
          <w:lang w:val="ro-RO"/>
        </w:rPr>
        <w:t>PortoTrack nu se conectează la broker: deși brokerul ar avea exact informația necesară (ce deține utilizatorul, real), s-a decis să nu se folosească această conexiune, conform non-goal-ului 1 din secțiunea 3. Astfel, PortoTrack rămâne independent de contul real de broker al utilizatorului.</w:t>
      </w:r>
    </w:p>
    <w:p w14:paraId="57DDA697" w14:textId="77777777" w:rsidR="00EB690B" w:rsidRPr="00EB690B" w:rsidRDefault="00EB690B" w:rsidP="00EB690B">
      <w:pPr>
        <w:spacing w:after="160"/>
        <w:jc w:val="both"/>
        <w:rPr>
          <w:sz w:val="24"/>
          <w:szCs w:val="24"/>
          <w:lang w:val="ro-RO"/>
        </w:rPr>
      </w:pPr>
      <w:r w:rsidRPr="00EB690B">
        <w:rPr>
          <w:sz w:val="24"/>
          <w:szCs w:val="24"/>
          <w:lang w:val="ro-RO"/>
        </w:rPr>
        <w:t>În locul brokerului, PortoTrack folosește singurul sistem extern din diagramă: Furnizorul de date de piață. Acesta face cu totul altceva, nu știe nimic despre portofoliul unui anumit utilizator, ci doar cât valorează un instrument acum, la fel pentru oricine îl întreabă.</w:t>
      </w:r>
    </w:p>
    <w:p w14:paraId="6D4CE2C4" w14:textId="77777777" w:rsidR="00EB690B" w:rsidRPr="00EB690B" w:rsidRDefault="00EB690B" w:rsidP="00EB690B">
      <w:pPr>
        <w:spacing w:after="160"/>
        <w:jc w:val="both"/>
        <w:rPr>
          <w:sz w:val="24"/>
          <w:szCs w:val="24"/>
          <w:lang w:val="ro-RO"/>
        </w:rPr>
      </w:pPr>
      <w:r w:rsidRPr="00EB690B">
        <w:rPr>
          <w:sz w:val="24"/>
          <w:szCs w:val="24"/>
          <w:lang w:val="ro-RO"/>
        </w:rPr>
        <w:t>Consecința acestei decizii este că PortoTrack nu are de unde să afle automat ce a cumpărat utilizatorul, fiindcă nu comunică deloc cu brokerul, așa că singura variantă rămasă este ca utilizatorul să introducă manual fiecare tranzacție (DASH-3).</w:t>
      </w:r>
    </w:p>
    <w:p w14:paraId="39A47955" w14:textId="77777777" w:rsidR="00EB690B" w:rsidRPr="00EB690B" w:rsidRDefault="00EB690B" w:rsidP="00EB690B">
      <w:pPr>
        <w:spacing w:after="160"/>
        <w:jc w:val="both"/>
        <w:rPr>
          <w:sz w:val="24"/>
          <w:szCs w:val="24"/>
          <w:lang w:val="ro-RO"/>
        </w:rPr>
      </w:pPr>
      <w:r w:rsidRPr="00EB690B">
        <w:rPr>
          <w:sz w:val="24"/>
          <w:szCs w:val="24"/>
          <w:lang w:val="ro-RO"/>
        </w:rPr>
        <w:t>De aceea brokerul nu apare în diagrama C4: regula pentru System Context este ca doar sistemele conectate efectiv la produs să fie desenate. Cum PortoTrack nu trimite și nu primește nimic de la broker, acesta nu are ce căuta vizual în diagramă, deși e menționat în text pentru a explica decizia de scope.</w:t>
      </w:r>
    </w:p>
    <w:p w14:paraId="6B4AB836" w14:textId="77F8C758" w:rsidR="006872FE" w:rsidRPr="00EB690B" w:rsidRDefault="00EB690B" w:rsidP="00EB690B">
      <w:pPr>
        <w:spacing w:after="200"/>
        <w:jc w:val="both"/>
        <w:rPr>
          <w:sz w:val="22"/>
          <w:szCs w:val="22"/>
          <w:lang w:val="ro-RO"/>
        </w:rPr>
      </w:pPr>
      <w:r w:rsidRPr="00EB690B">
        <w:rPr>
          <w:i/>
          <w:iCs/>
          <w:color w:val="555555"/>
          <w:sz w:val="22"/>
          <w:szCs w:val="22"/>
          <w:lang w:val="ro-RO"/>
        </w:rPr>
        <w:t>Posibilă extensie de viito</w:t>
      </w:r>
      <w:r w:rsidR="00E51B50">
        <w:rPr>
          <w:i/>
          <w:iCs/>
          <w:color w:val="555555"/>
          <w:sz w:val="22"/>
          <w:szCs w:val="22"/>
          <w:lang w:val="ro-RO"/>
        </w:rPr>
        <w:t>r</w:t>
      </w:r>
      <w:r w:rsidRPr="00EB690B">
        <w:rPr>
          <w:i/>
          <w:iCs/>
          <w:color w:val="555555"/>
          <w:sz w:val="22"/>
          <w:szCs w:val="22"/>
          <w:lang w:val="ro-RO"/>
        </w:rPr>
        <w:t>: conectarea directă la broker, ca să se elimine introducerea manuală a tranzacțiilor.</w:t>
      </w:r>
    </w:p>
    <w:sectPr w:rsidR="006872FE" w:rsidRPr="00EB690B">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3499E" w14:textId="77777777" w:rsidR="004E12C9" w:rsidRDefault="004E12C9" w:rsidP="00B652D7">
      <w:r>
        <w:separator/>
      </w:r>
    </w:p>
  </w:endnote>
  <w:endnote w:type="continuationSeparator" w:id="0">
    <w:p w14:paraId="1BEAE0C8" w14:textId="77777777" w:rsidR="004E12C9" w:rsidRDefault="004E12C9" w:rsidP="00B65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93AC0" w14:textId="77777777" w:rsidR="004E12C9" w:rsidRDefault="004E12C9" w:rsidP="00B652D7">
      <w:r>
        <w:separator/>
      </w:r>
    </w:p>
  </w:footnote>
  <w:footnote w:type="continuationSeparator" w:id="0">
    <w:p w14:paraId="2E9F6DBD" w14:textId="77777777" w:rsidR="004E12C9" w:rsidRDefault="004E12C9" w:rsidP="00B652D7">
      <w:r>
        <w:continuationSeparator/>
      </w:r>
    </w:p>
  </w:footnote>
  <w:footnote w:id="1">
    <w:p w14:paraId="18034CE0" w14:textId="7457B55B" w:rsidR="00B652D7" w:rsidRPr="00B652D7" w:rsidRDefault="00B652D7">
      <w:pPr>
        <w:pStyle w:val="FootnoteText"/>
        <w:rPr>
          <w:lang w:val="en-US"/>
        </w:rPr>
      </w:pPr>
      <w:r>
        <w:rPr>
          <w:rStyle w:val="FootnoteReference"/>
        </w:rPr>
        <w:footnoteRef/>
      </w:r>
      <w:r w:rsidRPr="00B652D7">
        <w:rPr>
          <w:lang w:val="en-US"/>
        </w:rPr>
        <w:t xml:space="preserve"> </w:t>
      </w:r>
      <w:r w:rsidRPr="00B652D7">
        <w:rPr>
          <w:rStyle w:val="Strong"/>
          <w:sz w:val="18"/>
          <w:szCs w:val="18"/>
          <w:lang w:val="en-US"/>
        </w:rPr>
        <w:t>Scope</w:t>
      </w:r>
      <w:r w:rsidRPr="00B652D7">
        <w:rPr>
          <w:sz w:val="18"/>
          <w:szCs w:val="18"/>
          <w:lang w:val="en-US"/>
        </w:rPr>
        <w:t xml:space="preserve"> </w:t>
      </w:r>
      <w:proofErr w:type="spellStart"/>
      <w:r w:rsidRPr="00B652D7">
        <w:rPr>
          <w:sz w:val="18"/>
          <w:szCs w:val="18"/>
          <w:lang w:val="en-US"/>
        </w:rPr>
        <w:t>înseamnă</w:t>
      </w:r>
      <w:proofErr w:type="spellEnd"/>
      <w:r w:rsidRPr="00B652D7">
        <w:rPr>
          <w:sz w:val="18"/>
          <w:szCs w:val="18"/>
          <w:lang w:val="en-US"/>
        </w:rPr>
        <w:t xml:space="preserve">, pe </w:t>
      </w:r>
      <w:proofErr w:type="spellStart"/>
      <w:r w:rsidRPr="00B652D7">
        <w:rPr>
          <w:sz w:val="18"/>
          <w:szCs w:val="18"/>
          <w:lang w:val="en-US"/>
        </w:rPr>
        <w:t>scurt</w:t>
      </w:r>
      <w:proofErr w:type="spellEnd"/>
      <w:r w:rsidRPr="00B652D7">
        <w:rPr>
          <w:sz w:val="18"/>
          <w:szCs w:val="18"/>
          <w:lang w:val="en-US"/>
        </w:rPr>
        <w:t xml:space="preserve">, </w:t>
      </w:r>
      <w:proofErr w:type="spellStart"/>
      <w:r w:rsidRPr="00B652D7">
        <w:rPr>
          <w:rStyle w:val="Strong"/>
          <w:sz w:val="18"/>
          <w:szCs w:val="18"/>
          <w:lang w:val="en-US"/>
        </w:rPr>
        <w:t>granița</w:t>
      </w:r>
      <w:proofErr w:type="spellEnd"/>
      <w:r w:rsidRPr="00B652D7">
        <w:rPr>
          <w:rStyle w:val="Strong"/>
          <w:sz w:val="18"/>
          <w:szCs w:val="18"/>
          <w:lang w:val="en-US"/>
        </w:rPr>
        <w:t xml:space="preserve"> a </w:t>
      </w:r>
      <w:proofErr w:type="spellStart"/>
      <w:r w:rsidRPr="00B652D7">
        <w:rPr>
          <w:rStyle w:val="Strong"/>
          <w:sz w:val="18"/>
          <w:szCs w:val="18"/>
          <w:lang w:val="en-US"/>
        </w:rPr>
        <w:t>ceea</w:t>
      </w:r>
      <w:proofErr w:type="spellEnd"/>
      <w:r w:rsidRPr="00B652D7">
        <w:rPr>
          <w:rStyle w:val="Strong"/>
          <w:sz w:val="18"/>
          <w:szCs w:val="18"/>
          <w:lang w:val="en-US"/>
        </w:rPr>
        <w:t xml:space="preserve"> </w:t>
      </w:r>
      <w:proofErr w:type="spellStart"/>
      <w:r w:rsidRPr="00B652D7">
        <w:rPr>
          <w:rStyle w:val="Strong"/>
          <w:sz w:val="18"/>
          <w:szCs w:val="18"/>
          <w:lang w:val="en-US"/>
        </w:rPr>
        <w:t>ce</w:t>
      </w:r>
      <w:proofErr w:type="spellEnd"/>
      <w:r w:rsidRPr="00B652D7">
        <w:rPr>
          <w:rStyle w:val="Strong"/>
          <w:sz w:val="18"/>
          <w:szCs w:val="18"/>
          <w:lang w:val="en-US"/>
        </w:rPr>
        <w:t xml:space="preserve"> face un </w:t>
      </w:r>
      <w:proofErr w:type="spellStart"/>
      <w:r w:rsidRPr="00B652D7">
        <w:rPr>
          <w:rStyle w:val="Strong"/>
          <w:sz w:val="18"/>
          <w:szCs w:val="18"/>
          <w:lang w:val="en-US"/>
        </w:rPr>
        <w:t>produs</w:t>
      </w:r>
      <w:proofErr w:type="spellEnd"/>
      <w:r w:rsidRPr="00B652D7">
        <w:rPr>
          <w:sz w:val="18"/>
          <w:szCs w:val="18"/>
          <w:lang w:val="en-US"/>
        </w:rPr>
        <w:t xml:space="preserve"> </w:t>
      </w:r>
      <w:r w:rsidR="004B6E35">
        <w:rPr>
          <w:sz w:val="18"/>
          <w:szCs w:val="18"/>
          <w:lang w:val="en-US"/>
        </w:rPr>
        <w:t xml:space="preserve">– </w:t>
      </w:r>
      <w:proofErr w:type="spellStart"/>
      <w:r w:rsidRPr="00B652D7">
        <w:rPr>
          <w:sz w:val="18"/>
          <w:szCs w:val="18"/>
          <w:lang w:val="en-US"/>
        </w:rPr>
        <w:t>ce</w:t>
      </w:r>
      <w:proofErr w:type="spellEnd"/>
      <w:r w:rsidRPr="00B652D7">
        <w:rPr>
          <w:sz w:val="18"/>
          <w:szCs w:val="18"/>
          <w:lang w:val="en-US"/>
        </w:rPr>
        <w:t xml:space="preserve"> </w:t>
      </w:r>
      <w:proofErr w:type="spellStart"/>
      <w:r w:rsidRPr="00B652D7">
        <w:rPr>
          <w:sz w:val="18"/>
          <w:szCs w:val="18"/>
          <w:lang w:val="en-US"/>
        </w:rPr>
        <w:t>intră</w:t>
      </w:r>
      <w:proofErr w:type="spellEnd"/>
      <w:r w:rsidRPr="00B652D7">
        <w:rPr>
          <w:sz w:val="18"/>
          <w:szCs w:val="18"/>
          <w:lang w:val="en-US"/>
        </w:rPr>
        <w:t xml:space="preserve"> </w:t>
      </w:r>
      <w:proofErr w:type="spellStart"/>
      <w:r w:rsidRPr="00B652D7">
        <w:rPr>
          <w:sz w:val="18"/>
          <w:szCs w:val="18"/>
          <w:lang w:val="en-US"/>
        </w:rPr>
        <w:t>în</w:t>
      </w:r>
      <w:proofErr w:type="spellEnd"/>
      <w:r w:rsidRPr="00B652D7">
        <w:rPr>
          <w:sz w:val="18"/>
          <w:szCs w:val="18"/>
          <w:lang w:val="en-US"/>
        </w:rPr>
        <w:t xml:space="preserve"> </w:t>
      </w:r>
      <w:proofErr w:type="spellStart"/>
      <w:r w:rsidRPr="00B652D7">
        <w:rPr>
          <w:sz w:val="18"/>
          <w:szCs w:val="18"/>
          <w:lang w:val="en-US"/>
        </w:rPr>
        <w:t>el</w:t>
      </w:r>
      <w:proofErr w:type="spellEnd"/>
      <w:r w:rsidRPr="00B652D7">
        <w:rPr>
          <w:sz w:val="18"/>
          <w:szCs w:val="18"/>
          <w:lang w:val="en-US"/>
        </w:rPr>
        <w:t xml:space="preserve"> </w:t>
      </w:r>
      <w:proofErr w:type="spellStart"/>
      <w:r w:rsidRPr="00B652D7">
        <w:rPr>
          <w:sz w:val="18"/>
          <w:szCs w:val="18"/>
          <w:lang w:val="en-US"/>
        </w:rPr>
        <w:t>și</w:t>
      </w:r>
      <w:proofErr w:type="spellEnd"/>
      <w:r w:rsidRPr="00B652D7">
        <w:rPr>
          <w:sz w:val="18"/>
          <w:szCs w:val="18"/>
          <w:lang w:val="en-US"/>
        </w:rPr>
        <w:t xml:space="preserve"> </w:t>
      </w:r>
      <w:proofErr w:type="spellStart"/>
      <w:r w:rsidRPr="00B652D7">
        <w:rPr>
          <w:sz w:val="18"/>
          <w:szCs w:val="18"/>
          <w:lang w:val="en-US"/>
        </w:rPr>
        <w:t>ce</w:t>
      </w:r>
      <w:proofErr w:type="spellEnd"/>
      <w:r w:rsidRPr="00B652D7">
        <w:rPr>
          <w:sz w:val="18"/>
          <w:szCs w:val="18"/>
          <w:lang w:val="en-US"/>
        </w:rPr>
        <w:t xml:space="preserve"> nu. E </w:t>
      </w:r>
      <w:proofErr w:type="spellStart"/>
      <w:r w:rsidRPr="00B652D7">
        <w:rPr>
          <w:sz w:val="18"/>
          <w:szCs w:val="18"/>
          <w:lang w:val="en-US"/>
        </w:rPr>
        <w:t>cât</w:t>
      </w:r>
      <w:proofErr w:type="spellEnd"/>
      <w:r w:rsidRPr="00B652D7">
        <w:rPr>
          <w:sz w:val="18"/>
          <w:szCs w:val="18"/>
          <w:lang w:val="en-US"/>
        </w:rPr>
        <w:t xml:space="preserve"> de "</w:t>
      </w:r>
      <w:proofErr w:type="spellStart"/>
      <w:r w:rsidRPr="00B652D7">
        <w:rPr>
          <w:sz w:val="18"/>
          <w:szCs w:val="18"/>
          <w:lang w:val="en-US"/>
        </w:rPr>
        <w:t>larg</w:t>
      </w:r>
      <w:proofErr w:type="spellEnd"/>
      <w:r w:rsidRPr="00B652D7">
        <w:rPr>
          <w:sz w:val="18"/>
          <w:szCs w:val="18"/>
          <w:lang w:val="en-US"/>
        </w:rPr>
        <w:t xml:space="preserve">" </w:t>
      </w:r>
      <w:proofErr w:type="spellStart"/>
      <w:r w:rsidRPr="00B652D7">
        <w:rPr>
          <w:sz w:val="18"/>
          <w:szCs w:val="18"/>
          <w:lang w:val="en-US"/>
        </w:rPr>
        <w:t>sau</w:t>
      </w:r>
      <w:proofErr w:type="spellEnd"/>
      <w:r w:rsidRPr="00B652D7">
        <w:rPr>
          <w:sz w:val="18"/>
          <w:szCs w:val="18"/>
          <w:lang w:val="en-US"/>
        </w:rPr>
        <w:t xml:space="preserve"> "</w:t>
      </w:r>
      <w:proofErr w:type="spellStart"/>
      <w:r w:rsidRPr="00B652D7">
        <w:rPr>
          <w:sz w:val="18"/>
          <w:szCs w:val="18"/>
          <w:lang w:val="en-US"/>
        </w:rPr>
        <w:t>îngust</w:t>
      </w:r>
      <w:proofErr w:type="spellEnd"/>
      <w:r w:rsidRPr="00B652D7">
        <w:rPr>
          <w:sz w:val="18"/>
          <w:szCs w:val="18"/>
          <w:lang w:val="en-US"/>
        </w:rPr>
        <w:t xml:space="preserve">" </w:t>
      </w:r>
      <w:proofErr w:type="spellStart"/>
      <w:r w:rsidRPr="00B652D7">
        <w:rPr>
          <w:sz w:val="18"/>
          <w:szCs w:val="18"/>
          <w:lang w:val="en-US"/>
        </w:rPr>
        <w:t>decizi</w:t>
      </w:r>
      <w:proofErr w:type="spellEnd"/>
      <w:r w:rsidRPr="00B652D7">
        <w:rPr>
          <w:sz w:val="18"/>
          <w:szCs w:val="18"/>
          <w:lang w:val="en-US"/>
        </w:rPr>
        <w:t xml:space="preserve"> </w:t>
      </w:r>
      <w:proofErr w:type="spellStart"/>
      <w:r w:rsidRPr="00B652D7">
        <w:rPr>
          <w:sz w:val="18"/>
          <w:szCs w:val="18"/>
          <w:lang w:val="en-US"/>
        </w:rPr>
        <w:t>să</w:t>
      </w:r>
      <w:proofErr w:type="spellEnd"/>
      <w:r w:rsidRPr="00B652D7">
        <w:rPr>
          <w:sz w:val="18"/>
          <w:szCs w:val="18"/>
          <w:lang w:val="en-US"/>
        </w:rPr>
        <w:t xml:space="preserve"> </w:t>
      </w:r>
      <w:proofErr w:type="spellStart"/>
      <w:r w:rsidRPr="00B652D7">
        <w:rPr>
          <w:sz w:val="18"/>
          <w:szCs w:val="18"/>
          <w:lang w:val="en-US"/>
        </w:rPr>
        <w:t>faci</w:t>
      </w:r>
      <w:proofErr w:type="spellEnd"/>
      <w:r w:rsidRPr="00B652D7">
        <w:rPr>
          <w:sz w:val="18"/>
          <w:szCs w:val="18"/>
          <w:lang w:val="en-US"/>
        </w:rPr>
        <w:t xml:space="preserve"> </w:t>
      </w:r>
      <w:proofErr w:type="spellStart"/>
      <w:r w:rsidRPr="00B652D7">
        <w:rPr>
          <w:sz w:val="18"/>
          <w:szCs w:val="18"/>
          <w:lang w:val="en-US"/>
        </w:rPr>
        <w:t>produsul</w:t>
      </w:r>
      <w:proofErr w:type="spellEnd"/>
      <w:r w:rsidRPr="00B652D7">
        <w:rPr>
          <w:sz w:val="18"/>
          <w:szCs w:val="18"/>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02F50"/>
    <w:multiLevelType w:val="hybridMultilevel"/>
    <w:tmpl w:val="7A62996A"/>
    <w:lvl w:ilvl="0" w:tplc="DE32E03C">
      <w:start w:val="1"/>
      <w:numFmt w:val="bullet"/>
      <w:lvlText w:val="●"/>
      <w:lvlJc w:val="left"/>
      <w:pPr>
        <w:ind w:left="720" w:hanging="360"/>
      </w:pPr>
    </w:lvl>
    <w:lvl w:ilvl="1" w:tplc="07AE057A">
      <w:start w:val="1"/>
      <w:numFmt w:val="bullet"/>
      <w:lvlText w:val="○"/>
      <w:lvlJc w:val="left"/>
      <w:pPr>
        <w:ind w:left="1440" w:hanging="360"/>
      </w:pPr>
    </w:lvl>
    <w:lvl w:ilvl="2" w:tplc="8976D96C">
      <w:start w:val="1"/>
      <w:numFmt w:val="bullet"/>
      <w:lvlText w:val="■"/>
      <w:lvlJc w:val="left"/>
      <w:pPr>
        <w:ind w:left="2160" w:hanging="360"/>
      </w:pPr>
    </w:lvl>
    <w:lvl w:ilvl="3" w:tplc="C0AAF4FA">
      <w:start w:val="1"/>
      <w:numFmt w:val="bullet"/>
      <w:lvlText w:val="●"/>
      <w:lvlJc w:val="left"/>
      <w:pPr>
        <w:ind w:left="2880" w:hanging="360"/>
      </w:pPr>
    </w:lvl>
    <w:lvl w:ilvl="4" w:tplc="DF3A6ADA">
      <w:start w:val="1"/>
      <w:numFmt w:val="bullet"/>
      <w:lvlText w:val="○"/>
      <w:lvlJc w:val="left"/>
      <w:pPr>
        <w:ind w:left="3600" w:hanging="360"/>
      </w:pPr>
    </w:lvl>
    <w:lvl w:ilvl="5" w:tplc="A3A8FD96">
      <w:start w:val="1"/>
      <w:numFmt w:val="bullet"/>
      <w:lvlText w:val="■"/>
      <w:lvlJc w:val="left"/>
      <w:pPr>
        <w:ind w:left="4320" w:hanging="360"/>
      </w:pPr>
    </w:lvl>
    <w:lvl w:ilvl="6" w:tplc="EFFA0FB4">
      <w:start w:val="1"/>
      <w:numFmt w:val="bullet"/>
      <w:lvlText w:val="●"/>
      <w:lvlJc w:val="left"/>
      <w:pPr>
        <w:ind w:left="5040" w:hanging="360"/>
      </w:pPr>
    </w:lvl>
    <w:lvl w:ilvl="7" w:tplc="B96297C6">
      <w:start w:val="1"/>
      <w:numFmt w:val="bullet"/>
      <w:lvlText w:val="●"/>
      <w:lvlJc w:val="left"/>
      <w:pPr>
        <w:ind w:left="5760" w:hanging="360"/>
      </w:pPr>
    </w:lvl>
    <w:lvl w:ilvl="8" w:tplc="00C608C4">
      <w:start w:val="1"/>
      <w:numFmt w:val="bullet"/>
      <w:lvlText w:val="●"/>
      <w:lvlJc w:val="left"/>
      <w:pPr>
        <w:ind w:left="6480" w:hanging="360"/>
      </w:pPr>
    </w:lvl>
  </w:abstractNum>
  <w:abstractNum w:abstractNumId="1" w15:restartNumberingAfterBreak="0">
    <w:nsid w:val="13210BCA"/>
    <w:multiLevelType w:val="multilevel"/>
    <w:tmpl w:val="F24C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C41E9"/>
    <w:multiLevelType w:val="hybridMultilevel"/>
    <w:tmpl w:val="7CB84238"/>
    <w:lvl w:ilvl="0" w:tplc="A9FCC8A6">
      <w:start w:val="1"/>
      <w:numFmt w:val="bullet"/>
      <w:lvlText w:val="•"/>
      <w:lvlJc w:val="left"/>
      <w:pPr>
        <w:ind w:left="420" w:hanging="260"/>
      </w:pPr>
    </w:lvl>
    <w:lvl w:ilvl="1" w:tplc="0DBEB6A6">
      <w:numFmt w:val="decimal"/>
      <w:lvlText w:val=""/>
      <w:lvlJc w:val="left"/>
    </w:lvl>
    <w:lvl w:ilvl="2" w:tplc="A6A0E310">
      <w:numFmt w:val="decimal"/>
      <w:lvlText w:val=""/>
      <w:lvlJc w:val="left"/>
    </w:lvl>
    <w:lvl w:ilvl="3" w:tplc="6C824788">
      <w:numFmt w:val="decimal"/>
      <w:lvlText w:val=""/>
      <w:lvlJc w:val="left"/>
    </w:lvl>
    <w:lvl w:ilvl="4" w:tplc="887A2CC0">
      <w:numFmt w:val="decimal"/>
      <w:lvlText w:val=""/>
      <w:lvlJc w:val="left"/>
    </w:lvl>
    <w:lvl w:ilvl="5" w:tplc="36A4B780">
      <w:numFmt w:val="decimal"/>
      <w:lvlText w:val=""/>
      <w:lvlJc w:val="left"/>
    </w:lvl>
    <w:lvl w:ilvl="6" w:tplc="222EA472">
      <w:numFmt w:val="decimal"/>
      <w:lvlText w:val=""/>
      <w:lvlJc w:val="left"/>
    </w:lvl>
    <w:lvl w:ilvl="7" w:tplc="3E327AAA">
      <w:numFmt w:val="decimal"/>
      <w:lvlText w:val=""/>
      <w:lvlJc w:val="left"/>
    </w:lvl>
    <w:lvl w:ilvl="8" w:tplc="5E10F47C">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2FE"/>
    <w:rsid w:val="002374B5"/>
    <w:rsid w:val="002B3479"/>
    <w:rsid w:val="004A0A99"/>
    <w:rsid w:val="004B6E35"/>
    <w:rsid w:val="004E12C9"/>
    <w:rsid w:val="006872FE"/>
    <w:rsid w:val="006965D2"/>
    <w:rsid w:val="006B5615"/>
    <w:rsid w:val="008139C3"/>
    <w:rsid w:val="00882E8C"/>
    <w:rsid w:val="008D3BDF"/>
    <w:rsid w:val="00A86EEC"/>
    <w:rsid w:val="00B53F5E"/>
    <w:rsid w:val="00B652D7"/>
    <w:rsid w:val="00D80E60"/>
    <w:rsid w:val="00DB538C"/>
    <w:rsid w:val="00E51B50"/>
    <w:rsid w:val="00EB690B"/>
    <w:rsid w:val="00EF2851"/>
    <w:rsid w:val="00F13937"/>
    <w:rsid w:val="00F14615"/>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0ECA1"/>
  <w15:docId w15:val="{63DE76D9-46DB-4B3D-92F3-DA7531945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MD" w:eastAsia="ru-M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B652D7"/>
    <w:rPr>
      <w:b/>
      <w:bCs/>
    </w:rPr>
  </w:style>
  <w:style w:type="paragraph" w:styleId="NormalWeb">
    <w:name w:val="Normal (Web)"/>
    <w:basedOn w:val="Normal"/>
    <w:uiPriority w:val="99"/>
    <w:semiHidden/>
    <w:unhideWhenUsed/>
    <w:rsid w:val="00A86EE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92488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B3A7D-7E90-499E-9E04-C7FEC1794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8</Pages>
  <Words>2502</Words>
  <Characters>14266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Grunzu Maria-beatricie</cp:lastModifiedBy>
  <cp:revision>9</cp:revision>
  <dcterms:created xsi:type="dcterms:W3CDTF">2026-09-17T11:10:00Z</dcterms:created>
  <dcterms:modified xsi:type="dcterms:W3CDTF">2026-09-21T14:52:00Z</dcterms:modified>
</cp:coreProperties>
</file>