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UNIVERSIDAD NACIONAL DE SAN AGUSTÍN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TÍTULO DE &lt;&lt;PROGRAMAS&gt;&gt;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ACTA DE CONFORMIDAD</w:t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xcqnr0r6abfb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Los que suscriben en la condición de jurados/panel de especialistas designados mediante Resolución Decanal N° 447-2026-FIPS de fecha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05 de agosto de 2026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del 2026, mediante el presente confirman la redacción de:Tesis , denominado y realizado por:</w:t>
      </w:r>
    </w:p>
    <w:tbl>
      <w:tblPr>
        <w:tblStyle w:val="Table1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5"/>
        <w:tblGridChange w:id="0">
          <w:tblGrid>
            <w:gridCol w:w="8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 la Investigación/ /Trabajo Académico</w:t>
            </w:r>
          </w:p>
        </w:tc>
      </w:tr>
      <w:tr>
        <w:trPr>
          <w:cantSplit w:val="0"/>
          <w:trHeight w:val="701.295117187500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nombres y apellidos del autor/es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6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  &lt;&lt;NOMBRES&gt;&gt;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 que hacemos de conocimiento a efecto de continuar con el trámite de sustentación a fin de optar:</w:t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3"/>
        <w:gridCol w:w="308"/>
        <w:gridCol w:w="5364"/>
        <w:tblGridChange w:id="0">
          <w:tblGrid>
            <w:gridCol w:w="2823"/>
            <w:gridCol w:w="308"/>
            <w:gridCol w:w="5364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 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Mediante el presente se otorga conformidad del contenido, declarado la imposibilidad de realizar cambios sustanciales en el mismo durante o después de la sustentación</w:t>
      </w: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Microsoft JhengHei" w:cs="Microsoft JhengHei" w:eastAsia="Microsoft JhengHei" w:hAnsi="Microsoft JhengHei"/>
          <w:sz w:val="12"/>
          <w:szCs w:val="12"/>
          <w:rtl w:val="0"/>
        </w:rPr>
        <w:t xml:space="preserve"> ___________________________________________________________</w:t>
        <w:tab/>
        <w:t xml:space="preserve">                    </w:t>
        <w:tab/>
        <w:tab/>
        <w:t xml:space="preserve">        __________________________________________________</w:t>
        <w:tab/>
        <w:t xml:space="preserve"> </w:t>
      </w:r>
    </w:p>
    <w:p w:rsidR="00000000" w:rsidDel="00000000" w:rsidP="00000000" w:rsidRDefault="00000000" w:rsidRPr="00000000" w14:paraId="0000001D">
      <w:pPr>
        <w:spacing w:line="240" w:lineRule="auto"/>
        <w:ind w:left="141.73228346456688" w:hanging="1410"/>
        <w:jc w:val="center"/>
        <w:rPr>
          <w:rFonts w:ascii="Calibri" w:cs="Calibri" w:eastAsia="Calibri" w:hAnsi="Calibri"/>
          <w:b w:val="1"/>
          <w:bCs w:val="1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2"/>
          <w:szCs w:val="12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Dr. Cecilio Mauro Villavicencio Melgarejo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2"/>
          <w:szCs w:val="12"/>
          <w:rtl w:val="0"/>
        </w:rPr>
        <w:tab/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MG. SERGIO MODESTO SALAS VALVER</w:t>
      </w:r>
    </w:p>
    <w:p w:rsidR="00000000" w:rsidDel="00000000" w:rsidP="00000000" w:rsidRDefault="00000000" w:rsidRPr="00000000" w14:paraId="0000001E">
      <w:pPr>
        <w:spacing w:line="240" w:lineRule="auto"/>
        <w:ind w:left="141.73228346456688" w:hanging="1410"/>
        <w:jc w:val="center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2"/>
          <w:szCs w:val="12"/>
          <w:rtl w:val="0"/>
        </w:rPr>
        <w:t xml:space="preserve">                Presidente</w:t>
        <w:tab/>
        <w:tab/>
        <w:tab/>
        <w:tab/>
        <w:t xml:space="preserve">         </w:t>
        <w:tab/>
        <w:tab/>
        <w:t xml:space="preserve">                Integrante</w:t>
        <w:tab/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Microsoft JhengHei" w:cs="Microsoft JhengHei" w:eastAsia="Microsoft JhengHei" w:hAnsi="Microsoft JhengHei"/>
          <w:sz w:val="12"/>
          <w:szCs w:val="12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2"/>
          <w:szCs w:val="12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23">
      <w:pPr>
        <w:spacing w:line="259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12"/>
          <w:szCs w:val="12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12"/>
          <w:szCs w:val="1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Dr. Edwin Carlos Leoncio Gama Quispe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Corbel" w:cs="Corbel" w:eastAsia="Corbel" w:hAnsi="Corbel"/>
          <w:b w:val="1"/>
          <w:bCs w:val="1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12"/>
          <w:szCs w:val="12"/>
          <w:rtl w:val="0"/>
        </w:rPr>
        <w:t xml:space="preserve">Secretario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8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