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>
  <w:body>
    <w:p w:rsidR="00000000" w:rsidDel="00000000" w:rsidP="00000000" w:rsidRDefault="00000000" w:rsidRPr="00000000" w14:paraId="00000001">
      <w:pPr>
        <w:widowControl w:val="0"/>
        <w:spacing w:line="240" w:lineRule="auto"/>
        <w:jc w:val="center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Fonts w:ascii="Microsoft JhengHei" w:cs="Microsoft JhengHei" w:eastAsia="Microsoft JhengHei" w:hAnsi="Microsoft JhengHei"/>
          <w:b w:val="1"/>
          <w:bCs w:val="1"/>
          <w:sz w:val="20"/>
          <w:szCs w:val="20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UNIVERSIDAD NACIONAL DE SAN AGUSTÍN DE AREQUIPA</w:t>
      </w:r>
    </w:p>
    <w:p w:rsidR="00000000" w:rsidDel="00000000" w:rsidP="00000000" w:rsidRDefault="00000000" w:rsidRPr="00000000" w14:paraId="00000002">
      <w:pPr>
        <w:widowControl w:val="0"/>
        <w:spacing w:line="240" w:lineRule="auto"/>
        <w:jc w:val="center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FACULTAD DE INGENIERÍA DE PRODUCCIÓN Y SERVICIOS</w:t>
      </w:r>
    </w:p>
    <w:p w:rsidR="00000000" w:rsidDel="00000000" w:rsidP="00000000" w:rsidRDefault="00000000" w:rsidRPr="00000000" w14:paraId="00000003">
      <w:pPr>
        <w:widowControl w:val="0"/>
        <w:spacing w:line="240" w:lineRule="auto"/>
        <w:jc w:val="center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UNIDAD DE SEGUNDA ESPECIALIDAD </w:t>
      </w:r>
    </w:p>
    <w:p w:rsidR="00000000" w:rsidDel="00000000" w:rsidP="00000000" w:rsidRDefault="00000000" w:rsidRPr="00000000" w14:paraId="00000004">
      <w:pPr>
        <w:widowControl w:val="0"/>
        <w:spacing w:line="240" w:lineRule="auto"/>
        <w:jc w:val="center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&lt;&lt;PROGRAMAS&gt;&gt;</w:t>
      </w:r>
    </w:p>
    <w:p w:rsidR="00000000" w:rsidDel="00000000" w:rsidP="00000000" w:rsidRDefault="00000000" w:rsidRPr="00000000" w14:paraId="00000005">
      <w:pPr>
        <w:pStyle w:val="Title"/>
        <w:keepNext w:val="0"/>
        <w:keepLines w:val="0"/>
        <w:widowControl w:val="0"/>
        <w:spacing w:after="0" w:before="164" w:line="240" w:lineRule="auto"/>
        <w:ind w:right="-64"/>
        <w:jc w:val="center"/>
        <w:rPr>
          <w:rFonts w:ascii="Calibri" w:cs="Calibri" w:eastAsia="Calibri" w:hAnsi="Calibri"/>
          <w:b w:val="1"/>
          <w:bCs w:val="1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6"/>
          <w:szCs w:val="36"/>
          <w:rtl w:val="0"/>
        </w:rPr>
        <w:t xml:space="preserve">INVITACIÓN PÚBLICA</w:t>
      </w:r>
    </w:p>
    <w:p w:rsidR="00000000" w:rsidDel="00000000" w:rsidP="00000000" w:rsidRDefault="00000000" w:rsidRPr="00000000" w14:paraId="00000006">
      <w:pPr>
        <w:widowControl w:val="0"/>
        <w:spacing w:line="240" w:lineRule="auto"/>
        <w:ind w:right="77"/>
        <w:jc w:val="both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jc w:val="both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Se invita al público en general a la sustentación de la Tesis titulada: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&lt;&lt;TESIS&gt;&gt;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 para la obtención del título de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&lt;&lt;PROGRAMAS&gt;&gt;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0"/>
        <w:jc w:val="both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jc w:val="both"/>
        <w:rPr>
          <w:rFonts w:ascii="Calibri" w:cs="Calibri" w:eastAsia="Calibri" w:hAnsi="Calibri"/>
          <w:sz w:val="20"/>
          <w:szCs w:val="20"/>
        </w:rPr>
      </w:pPr>
      <w:bookmarkStart w:colFirst="0" w:colLast="0" w:name="_ygbmah1yjh8j" w:id="0"/>
      <w:bookmarkEnd w:id="0"/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Presentado por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&lt;&lt;NOMBRES&gt;&gt; y &lt;&lt;NOMBRES02&gt;&gt;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widowControl w:val="0"/>
        <w:tabs>
          <w:tab w:val="left" w:leader="none" w:pos="2484"/>
          <w:tab w:val="left" w:leader="none" w:pos="3193"/>
        </w:tabs>
        <w:spacing w:before="163" w:line="369" w:lineRule="auto"/>
        <w:ind w:right="77"/>
        <w:jc w:val="both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JURADOS:</w:t>
      </w:r>
    </w:p>
    <w:p w:rsidR="00000000" w:rsidDel="00000000" w:rsidP="00000000" w:rsidRDefault="00000000" w:rsidRPr="00000000" w14:paraId="0000000B">
      <w:pPr>
        <w:widowControl w:val="0"/>
        <w:tabs>
          <w:tab w:val="left" w:leader="none" w:pos="1262"/>
        </w:tabs>
        <w:spacing w:line="240" w:lineRule="auto"/>
        <w:ind w:right="77"/>
        <w:jc w:val="both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Presidente </w:t>
        <w:tab/>
        <w:t xml:space="preserve">: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  &lt;&lt;PRESIDENTE ETAPA 02&gt;&gt;</w:t>
      </w:r>
    </w:p>
    <w:p w:rsidR="00000000" w:rsidDel="00000000" w:rsidP="00000000" w:rsidRDefault="00000000" w:rsidRPr="00000000" w14:paraId="0000000C">
      <w:pPr>
        <w:widowControl w:val="0"/>
        <w:tabs>
          <w:tab w:val="left" w:leader="none" w:pos="1262"/>
        </w:tabs>
        <w:spacing w:before="1" w:line="240" w:lineRule="auto"/>
        <w:ind w:right="77"/>
        <w:jc w:val="both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Integrante </w:t>
        <w:tab/>
        <w:t xml:space="preserve">: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 &lt;&lt;INTEGRANTE&gt;&gt;</w:t>
      </w:r>
    </w:p>
    <w:p w:rsidR="00000000" w:rsidDel="00000000" w:rsidP="00000000" w:rsidRDefault="00000000" w:rsidRPr="00000000" w14:paraId="0000000D">
      <w:pPr>
        <w:widowControl w:val="0"/>
        <w:tabs>
          <w:tab w:val="left" w:leader="none" w:pos="1262"/>
        </w:tabs>
        <w:spacing w:line="279" w:lineRule="auto"/>
        <w:ind w:right="77"/>
        <w:jc w:val="both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Secretario</w:t>
        <w:tab/>
        <w:t xml:space="preserve">: 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&lt;&lt;SECRETARIO ETAPA 02&gt;&gt;</w:t>
      </w:r>
    </w:p>
    <w:p w:rsidR="00000000" w:rsidDel="00000000" w:rsidP="00000000" w:rsidRDefault="00000000" w:rsidRPr="00000000" w14:paraId="0000000E">
      <w:pPr>
        <w:widowControl w:val="0"/>
        <w:tabs>
          <w:tab w:val="left" w:leader="none" w:pos="1262"/>
          <w:tab w:val="left" w:leader="none" w:pos="2306"/>
        </w:tabs>
        <w:spacing w:line="240" w:lineRule="auto"/>
        <w:ind w:right="77"/>
        <w:jc w:val="both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Suplente</w:t>
        <w:tab/>
        <w:t xml:space="preserve">: 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&lt;&lt;SUPLENTE ETAPA 02&gt;&gt;</w:t>
      </w:r>
    </w:p>
    <w:p w:rsidR="00000000" w:rsidDel="00000000" w:rsidP="00000000" w:rsidRDefault="00000000" w:rsidRPr="00000000" w14:paraId="0000000F">
      <w:pPr>
        <w:widowControl w:val="0"/>
        <w:tabs>
          <w:tab w:val="left" w:leader="none" w:pos="3193"/>
        </w:tabs>
        <w:spacing w:before="8" w:line="240" w:lineRule="auto"/>
        <w:ind w:right="77"/>
        <w:jc w:val="both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widowControl w:val="0"/>
        <w:tabs>
          <w:tab w:val="left" w:leader="none" w:pos="3193"/>
        </w:tabs>
        <w:spacing w:before="8" w:line="240" w:lineRule="auto"/>
        <w:ind w:right="77"/>
        <w:jc w:val="both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FECHA: &lt;&lt;FECHA DE SUSTENTACION&gt;&gt;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HORA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highlight w:val="white"/>
          <w:rtl w:val="0"/>
        </w:rPr>
        <w:t xml:space="preserve">&lt;&lt;HORAS DE LA SUSTENTACION&gt;&gt;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LUGAR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&lt;&lt;LUGAR SUSTENTACION&gt;&gt;</w:t>
      </w:r>
    </w:p>
    <w:p w:rsidR="00000000" w:rsidDel="00000000" w:rsidP="00000000" w:rsidRDefault="00000000" w:rsidRPr="00000000" w14:paraId="00000011">
      <w:pPr>
        <w:widowControl w:val="0"/>
        <w:spacing w:before="81" w:line="240" w:lineRule="auto"/>
        <w:ind w:left="5040" w:firstLine="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        </w:t>
        <w:br w:type="textWrapping"/>
        <w:br w:type="textWrapping"/>
        <w:br w:type="textWrapping"/>
        <w:br w:type="textWrapping"/>
      </w:r>
    </w:p>
    <w:p w:rsidR="00000000" w:rsidDel="00000000" w:rsidP="00000000" w:rsidRDefault="00000000" w:rsidRPr="00000000" w14:paraId="00000012">
      <w:pPr>
        <w:widowControl w:val="0"/>
        <w:spacing w:before="81" w:line="240" w:lineRule="auto"/>
        <w:ind w:left="5040" w:firstLine="0"/>
        <w:rPr>
          <w:rFonts w:ascii="Calibri" w:cs="Calibri" w:eastAsia="Calibri" w:hAnsi="Calibri"/>
          <w:b w:val="1"/>
          <w:bCs w:val="1"/>
          <w:sz w:val="20"/>
          <w:szCs w:val="20"/>
          <w:shd w:fill="fce5cd" w:val="clear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Arequipa,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&lt;&lt;FECHA DE INVITACIÓN PÚBLICA&gt;&gt;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widowControl w:val="0"/>
        <w:spacing w:before="81" w:line="240" w:lineRule="auto"/>
        <w:ind w:left="5040" w:firstLine="0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widowControl w:val="0"/>
        <w:spacing w:before="81" w:line="240" w:lineRule="auto"/>
        <w:ind w:left="5040" w:firstLine="0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widowControl w:val="0"/>
        <w:spacing w:before="81" w:line="240" w:lineRule="auto"/>
        <w:ind w:left="5040" w:firstLine="0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widowControl w:val="0"/>
        <w:spacing w:before="81" w:line="240" w:lineRule="auto"/>
        <w:ind w:left="5040" w:firstLine="0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widowControl w:val="0"/>
        <w:spacing w:before="81" w:line="240" w:lineRule="auto"/>
        <w:ind w:left="5040" w:firstLine="0"/>
        <w:rPr>
          <w:rFonts w:ascii="Microsoft JhengHei" w:cs="Microsoft JhengHei" w:eastAsia="Microsoft JhengHei" w:hAnsi="Microsoft JhengHe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widowControl w:val="0"/>
        <w:spacing w:before="81" w:line="240" w:lineRule="auto"/>
        <w:ind w:left="5040" w:firstLine="0"/>
        <w:rPr>
          <w:rFonts w:ascii="Microsoft JhengHei" w:cs="Microsoft JhengHei" w:eastAsia="Microsoft JhengHei" w:hAnsi="Microsoft JhengHei"/>
        </w:rPr>
      </w:pPr>
      <w:r w:rsidDel="00000000" w:rsidR="00000000" w:rsidRPr="00000000">
        <w:rPr>
          <w:rFonts w:ascii="Microsoft JhengHei" w:cs="Microsoft JhengHei" w:eastAsia="Microsoft JhengHei" w:hAnsi="Microsoft JhengHei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margin">
              <wp:posOffset>142875</wp:posOffset>
            </wp:positionH>
            <wp:positionV relativeFrom="margin">
              <wp:posOffset>5752465</wp:posOffset>
            </wp:positionV>
            <wp:extent cx="1941195" cy="848360"/>
            <wp:effectExtent b="0" l="0" r="0" t="0"/>
            <wp:wrapNone/>
            <wp:docPr descr="FIRMA DEL DIRECTOR" id="3" name="image3.png"/>
            <a:graphic>
              <a:graphicData uri="http://schemas.openxmlformats.org/drawingml/2006/picture">
                <pic:pic>
                  <pic:nvPicPr>
                    <pic:cNvPr descr="FIRMA DEL DIRECTOR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41195" cy="84836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2085975</wp:posOffset>
            </wp:positionH>
            <wp:positionV relativeFrom="paragraph">
              <wp:posOffset>116210</wp:posOffset>
            </wp:positionV>
            <wp:extent cx="959637" cy="1062355"/>
            <wp:effectExtent b="0" l="0" r="0" t="0"/>
            <wp:wrapNone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59637" cy="106235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9">
      <w:pPr>
        <w:widowControl w:val="0"/>
        <w:spacing w:line="240" w:lineRule="auto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widowControl w:val="0"/>
        <w:spacing w:before="11" w:line="240" w:lineRule="auto"/>
        <w:rPr>
          <w:rFonts w:ascii="Calibri" w:cs="Calibri" w:eastAsia="Calibri" w:hAnsi="Calibri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widowControl w:val="0"/>
        <w:spacing w:before="108" w:line="240" w:lineRule="auto"/>
        <w:ind w:left="272" w:firstLine="0"/>
        <w:rPr>
          <w:rFonts w:ascii="Verdana" w:cs="Verdana" w:eastAsia="Verdana" w:hAnsi="Verdan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widowControl w:val="0"/>
        <w:spacing w:line="24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________________________________</w:t>
      </w:r>
    </w:p>
    <w:p w:rsidR="00000000" w:rsidDel="00000000" w:rsidP="00000000" w:rsidRDefault="00000000" w:rsidRPr="00000000" w14:paraId="0000001D">
      <w:pPr>
        <w:widowControl w:val="0"/>
        <w:spacing w:line="240" w:lineRule="auto"/>
        <w:rPr>
          <w:rFonts w:ascii="Calibri" w:cs="Calibri" w:eastAsia="Calibri" w:hAnsi="Calibri"/>
          <w:b w:val="1"/>
          <w:bCs w:val="1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  <w:t xml:space="preserve">Dr. Cecilio Mauro Villavicencio Melgarejo</w:t>
      </w:r>
    </w:p>
    <w:p w:rsidR="00000000" w:rsidDel="00000000" w:rsidP="00000000" w:rsidRDefault="00000000" w:rsidRPr="00000000" w14:paraId="0000001E">
      <w:pPr>
        <w:widowControl w:val="0"/>
        <w:spacing w:line="240" w:lineRule="auto"/>
        <w:rPr>
          <w:rFonts w:ascii="Calibri" w:cs="Calibri" w:eastAsia="Calibri" w:hAnsi="Calibri"/>
          <w:b w:val="1"/>
          <w:bCs w:val="1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  <w:t xml:space="preserve">  Director de la Unidad de Segunda Especialidad</w:t>
      </w:r>
    </w:p>
    <w:p w:rsidR="00000000" w:rsidDel="00000000" w:rsidP="00000000" w:rsidRDefault="00000000" w:rsidRPr="00000000" w14:paraId="0000001F">
      <w:pPr>
        <w:widowControl w:val="0"/>
        <w:spacing w:line="240" w:lineRule="auto"/>
        <w:rPr>
          <w:rFonts w:ascii="Calibri" w:cs="Calibri" w:eastAsia="Calibri" w:hAnsi="Calibri"/>
          <w:b w:val="1"/>
          <w:bCs w:val="1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  <w:t xml:space="preserve">Facultad de Ingeniería de Producción y Servicios</w:t>
      </w:r>
    </w:p>
    <w:p w:rsidR="00000000" w:rsidDel="00000000" w:rsidP="00000000" w:rsidRDefault="00000000" w:rsidRPr="00000000" w14:paraId="00000020">
      <w:pPr>
        <w:widowControl w:val="0"/>
        <w:spacing w:line="240" w:lineRule="auto"/>
        <w:jc w:val="center"/>
        <w:rPr>
          <w:rFonts w:ascii="Corbel" w:cs="Corbel" w:eastAsia="Corbel" w:hAnsi="Corbe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widowControl w:val="0"/>
        <w:spacing w:line="240" w:lineRule="auto"/>
        <w:jc w:val="center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widowControl w:val="0"/>
        <w:spacing w:line="240" w:lineRule="auto"/>
        <w:jc w:val="center"/>
        <w:rPr>
          <w:rFonts w:ascii="Corbel" w:cs="Corbel" w:eastAsia="Corbel" w:hAnsi="Corbe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icrosoft JhengHei"/>
  <w:font w:name="Calibri"/>
  <w:font w:name="Verdana"/>
  <w:font w:name="Corbel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widowControl w:val="0"/>
      <w:tabs>
        <w:tab w:val="center" w:leader="none" w:pos="4419"/>
        <w:tab w:val="right" w:leader="none" w:pos="8838"/>
      </w:tabs>
      <w:spacing w:line="240" w:lineRule="auto"/>
      <w:rPr>
        <w:rFonts w:ascii="Calibri" w:cs="Calibri" w:eastAsia="Calibri" w:hAnsi="Calibri"/>
        <w:color w:val="943734"/>
      </w:rPr>
    </w:pPr>
    <w:r w:rsidDel="00000000" w:rsidR="00000000" w:rsidRPr="00000000">
      <w:rPr>
        <w:rFonts w:ascii="Calibri" w:cs="Calibri" w:eastAsia="Calibri" w:hAnsi="Calibri"/>
        <w:color w:val="943734"/>
        <w:rtl w:val="0"/>
      </w:rPr>
      <w:t xml:space="preserve">__________________________________________________________________________________</w:t>
    </w:r>
  </w:p>
  <w:p w:rsidR="00000000" w:rsidDel="00000000" w:rsidP="00000000" w:rsidRDefault="00000000" w:rsidRPr="00000000" w14:paraId="00000026">
    <w:pPr>
      <w:widowControl w:val="0"/>
      <w:tabs>
        <w:tab w:val="center" w:leader="none" w:pos="4419"/>
        <w:tab w:val="right" w:leader="none" w:pos="8838"/>
      </w:tabs>
      <w:spacing w:line="240" w:lineRule="auto"/>
      <w:jc w:val="center"/>
      <w:rPr>
        <w:rFonts w:ascii="Calibri" w:cs="Calibri" w:eastAsia="Calibri" w:hAnsi="Calibri"/>
      </w:rPr>
    </w:pPr>
    <w:r w:rsidDel="00000000" w:rsidR="00000000" w:rsidRPr="00000000">
      <w:rPr>
        <w:rFonts w:ascii="Calibri" w:cs="Calibri" w:eastAsia="Calibri" w:hAnsi="Calibri"/>
        <w:rtl w:val="0"/>
      </w:rPr>
      <w:t xml:space="preserve">Av. Independencia s/n Ciudad Universitaria Teléfono 985671696 Email: fips_usesp@unsa.edu.pe</w:t>
    </w:r>
  </w:p>
  <w:p w:rsidR="00000000" w:rsidDel="00000000" w:rsidP="00000000" w:rsidRDefault="00000000" w:rsidRPr="00000000" w14:paraId="00000027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3">
    <w:pPr>
      <w:rPr>
        <w:rFonts w:ascii="Corbel" w:cs="Corbel" w:eastAsia="Corbel" w:hAnsi="Corbel"/>
        <w:sz w:val="14"/>
        <w:szCs w:val="14"/>
      </w:rPr>
    </w:pPr>
    <w:r w:rsidDel="00000000" w:rsidR="00000000" w:rsidRPr="00000000">
      <w:rPr>
        <w:rtl w:val="0"/>
      </w:rPr>
      <w:t xml:space="preserve">                                                                                                  </w:t>
    </w:r>
    <w:r w:rsidDel="00000000" w:rsidR="00000000" w:rsidRPr="00000000">
      <w:rPr>
        <w:rFonts w:ascii="Corbel" w:cs="Corbel" w:eastAsia="Corbel" w:hAnsi="Corbel"/>
        <w:sz w:val="14"/>
        <w:szCs w:val="14"/>
        <w:rtl w:val="0"/>
      </w:rPr>
      <w:t xml:space="preserve">Facultad de Ingeniería de Producción y Servicios </w:t>
      <w:br w:type="textWrapping"/>
      <w:t xml:space="preserve">                                                                                                                                                                                                                      Unidad Segunda Especialidad y Formación Continua</w: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3742950</wp:posOffset>
              </wp:positionH>
              <wp:positionV relativeFrom="paragraph">
                <wp:posOffset>-86098</wp:posOffset>
              </wp:positionV>
              <wp:extent cx="39600" cy="454775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5346000" y="3562513"/>
                        <a:ext cx="0" cy="434975"/>
                      </a:xfrm>
                      <a:prstGeom prst="straightConnector1">
                        <a:avLst/>
                      </a:prstGeom>
                      <a:noFill/>
                      <a:ln cap="flat" cmpd="sng" w="19800">
                        <a:solidFill>
                          <a:srgbClr val="5C0000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3742950</wp:posOffset>
              </wp:positionH>
              <wp:positionV relativeFrom="paragraph">
                <wp:posOffset>-86098</wp:posOffset>
              </wp:positionV>
              <wp:extent cx="39600" cy="454775"/>
              <wp:effectExtent b="0" l="0" r="0" t="0"/>
              <wp:wrapNone/>
              <wp:docPr id="1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9600" cy="45477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0</wp:posOffset>
          </wp:positionH>
          <wp:positionV relativeFrom="paragraph">
            <wp:posOffset>-171448</wp:posOffset>
          </wp:positionV>
          <wp:extent cx="1734312" cy="627887"/>
          <wp:effectExtent b="0" l="0" r="0" t="0"/>
          <wp:wrapNone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734312" cy="627887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24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orbel-regular.ttf"/><Relationship Id="rId2" Type="http://schemas.openxmlformats.org/officeDocument/2006/relationships/font" Target="fonts/Corbel-bold.ttf"/><Relationship Id="rId3" Type="http://schemas.openxmlformats.org/officeDocument/2006/relationships/font" Target="fonts/Corbel-italic.ttf"/><Relationship Id="rId4" Type="http://schemas.openxmlformats.org/officeDocument/2006/relationships/font" Target="fonts/Corbel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Relationship Id="rId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