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B5629" w14:textId="05E6E0CC" w:rsidR="00D35433" w:rsidRDefault="005C17C1" w:rsidP="005C17C1">
      <w:pPr>
        <w:pStyle w:val="Ttulo"/>
        <w:rPr>
          <w:lang w:val="pt-PT"/>
        </w:rPr>
      </w:pPr>
      <w:r w:rsidRPr="005C17C1">
        <w:rPr>
          <w:lang w:val="pt-PT"/>
        </w:rPr>
        <w:t>MEMOS</w:t>
      </w:r>
    </w:p>
    <w:p w14:paraId="054AAEE1" w14:textId="1D23AD21" w:rsidR="005C17C1" w:rsidRDefault="005C17C1" w:rsidP="005C17C1">
      <w:pPr>
        <w:rPr>
          <w:lang w:val="pt-PT"/>
        </w:rPr>
      </w:pPr>
    </w:p>
    <w:p w14:paraId="7CB59816" w14:textId="0D414B68" w:rsidR="005C17C1" w:rsidRDefault="005C17C1" w:rsidP="005C17C1">
      <w:pPr>
        <w:rPr>
          <w:lang w:val="pt-PT"/>
        </w:rPr>
      </w:pPr>
      <w:proofErr w:type="gramStart"/>
      <w:r>
        <w:rPr>
          <w:lang w:val="pt-PT"/>
        </w:rPr>
        <w:t xml:space="preserve">Grupo </w:t>
      </w:r>
      <w:r w:rsidR="00193787">
        <w:rPr>
          <w:lang w:val="pt-PT"/>
        </w:rPr>
        <w:t xml:space="preserve"> </w:t>
      </w:r>
      <w:r>
        <w:rPr>
          <w:lang w:val="pt-PT"/>
        </w:rPr>
        <w:t>1</w:t>
      </w:r>
      <w:proofErr w:type="gramEnd"/>
      <w:r>
        <w:rPr>
          <w:lang w:val="pt-PT"/>
        </w:rPr>
        <w:t xml:space="preserve"> </w:t>
      </w:r>
      <w:r w:rsidR="00F630C3">
        <w:rPr>
          <w:lang w:val="pt-PT"/>
        </w:rPr>
        <w:t>:</w:t>
      </w:r>
      <w:r>
        <w:rPr>
          <w:lang w:val="pt-PT"/>
        </w:rPr>
        <w:t xml:space="preserve"> </w:t>
      </w:r>
      <w:r w:rsidR="00193787">
        <w:rPr>
          <w:lang w:val="pt-PT"/>
        </w:rPr>
        <w:t xml:space="preserve"> </w:t>
      </w:r>
      <w:r>
        <w:rPr>
          <w:lang w:val="pt-PT"/>
        </w:rPr>
        <w:t>Pedro Sousa</w:t>
      </w:r>
      <w:r w:rsidRPr="005C17C1">
        <w:rPr>
          <w:lang w:val="pt-PT"/>
        </w:rPr>
        <w:t xml:space="preserve"> </w:t>
      </w:r>
      <w:r>
        <w:rPr>
          <w:lang w:val="pt-PT"/>
        </w:rPr>
        <w:t>(up</w:t>
      </w:r>
      <w:r w:rsidRPr="005C17C1">
        <w:rPr>
          <w:lang w:val="pt-PT"/>
        </w:rPr>
        <w:t>201704307</w:t>
      </w:r>
      <w:r>
        <w:rPr>
          <w:lang w:val="pt-PT"/>
        </w:rPr>
        <w:t>) e Leonardo Hügens (up201705764)</w:t>
      </w:r>
    </w:p>
    <w:p w14:paraId="02C28B98" w14:textId="6ECA57CA" w:rsidR="002D4C49" w:rsidRDefault="005C17C1" w:rsidP="002D4C49">
      <w:pPr>
        <w:rPr>
          <w:lang w:val="pt-PT"/>
        </w:rPr>
      </w:pPr>
      <w:r>
        <w:rPr>
          <w:lang w:val="pt-PT"/>
        </w:rPr>
        <w:t xml:space="preserve">Projeto </w:t>
      </w:r>
      <w:proofErr w:type="gramStart"/>
      <w:r>
        <w:rPr>
          <w:lang w:val="pt-PT"/>
        </w:rPr>
        <w:t xml:space="preserve">6 </w:t>
      </w:r>
      <w:r w:rsidR="00F630C3">
        <w:rPr>
          <w:lang w:val="pt-PT"/>
        </w:rPr>
        <w:t>:</w:t>
      </w:r>
      <w:proofErr w:type="gramEnd"/>
      <w:r>
        <w:rPr>
          <w:lang w:val="pt-PT"/>
        </w:rPr>
        <w:t xml:space="preserve"> Controlador de Semáforos</w:t>
      </w:r>
    </w:p>
    <w:p w14:paraId="4E3FE7DB" w14:textId="77777777" w:rsidR="002D4C49" w:rsidRDefault="002D4C49" w:rsidP="002D4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5B5"/>
          <w:sz w:val="18"/>
          <w:szCs w:val="18"/>
          <w:lang w:val="pt-PT"/>
        </w:rPr>
      </w:pPr>
      <w:r>
        <w:rPr>
          <w:rStyle w:val="normaltextrun"/>
          <w:rFonts w:ascii="Calibri" w:eastAsiaTheme="majorEastAsia" w:hAnsi="Calibri" w:cs="Calibri"/>
          <w:color w:val="2E75B5"/>
          <w:sz w:val="28"/>
          <w:szCs w:val="28"/>
          <w:lang w:val="pt-PT"/>
        </w:rPr>
        <w:t>MEMO 1 (14/04)</w:t>
      </w:r>
      <w:r>
        <w:rPr>
          <w:rStyle w:val="eop"/>
          <w:rFonts w:ascii="Calibri" w:hAnsi="Calibri" w:cs="Calibri"/>
          <w:color w:val="2E75B5"/>
          <w:sz w:val="28"/>
          <w:szCs w:val="28"/>
          <w:lang w:val="pt-PT"/>
        </w:rPr>
        <w:t> </w:t>
      </w:r>
    </w:p>
    <w:p w14:paraId="04AEA29D" w14:textId="77777777" w:rsidR="002D4C49" w:rsidRPr="002D4C49" w:rsidRDefault="002D4C49" w:rsidP="002D4C49">
      <w:pPr>
        <w:pStyle w:val="paragraph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t-PT"/>
        </w:rPr>
      </w:pPr>
      <w:r>
        <w:rPr>
          <w:rStyle w:val="normaltextrun"/>
          <w:rFonts w:ascii="Calibri" w:eastAsiaTheme="majorEastAsia" w:hAnsi="Calibri" w:cs="Calibri"/>
          <w:lang w:val="pt-PT"/>
        </w:rPr>
        <w:t xml:space="preserve">Objetivo geral do projeto: implementação em </w:t>
      </w:r>
      <w:proofErr w:type="spellStart"/>
      <w:r>
        <w:rPr>
          <w:rStyle w:val="normaltextrun"/>
          <w:rFonts w:ascii="Calibri" w:eastAsiaTheme="majorEastAsia" w:hAnsi="Calibri" w:cs="Calibri"/>
          <w:lang w:val="pt-PT"/>
        </w:rPr>
        <w:t>LabView</w:t>
      </w:r>
      <w:proofErr w:type="spellEnd"/>
      <w:r>
        <w:rPr>
          <w:rStyle w:val="normaltextrun"/>
          <w:rFonts w:ascii="Calibri" w:eastAsiaTheme="majorEastAsia" w:hAnsi="Calibri" w:cs="Calibri"/>
          <w:lang w:val="pt-PT"/>
        </w:rPr>
        <w:t xml:space="preserve"> de vários semáforos numa estrutura encontrada em casos reais, inicialmente pensamos na interseção entre a Rua Júlio Dinis e a </w:t>
      </w:r>
      <w:r>
        <w:rPr>
          <w:rStyle w:val="normaltextrun"/>
          <w:rFonts w:ascii="Arial" w:eastAsiaTheme="majorEastAsia" w:hAnsi="Arial" w:cs="Arial"/>
          <w:color w:val="222222"/>
          <w:sz w:val="21"/>
          <w:szCs w:val="21"/>
          <w:lang w:val="pt-PT"/>
        </w:rPr>
        <w:t>Praça de Mouzinho de Albuquerque</w:t>
      </w:r>
      <w:r>
        <w:rPr>
          <w:rStyle w:val="normaltextrun"/>
          <w:rFonts w:ascii="Calibri" w:eastAsiaTheme="majorEastAsia" w:hAnsi="Calibri" w:cs="Calibri"/>
          <w:lang w:val="pt-PT"/>
        </w:rPr>
        <w:t>.</w:t>
      </w:r>
      <w:r w:rsidRPr="002D4C49">
        <w:rPr>
          <w:rStyle w:val="eop"/>
          <w:rFonts w:ascii="Calibri" w:hAnsi="Calibri" w:cs="Calibri"/>
          <w:lang w:val="pt-PT"/>
        </w:rPr>
        <w:t> </w:t>
      </w:r>
    </w:p>
    <w:p w14:paraId="3AA123A6" w14:textId="77777777" w:rsidR="002D4C49" w:rsidRPr="002D4C49" w:rsidRDefault="002D4C49" w:rsidP="002D4C49">
      <w:pPr>
        <w:pStyle w:val="paragraph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t-PT"/>
        </w:rPr>
      </w:pPr>
      <w:r>
        <w:rPr>
          <w:rStyle w:val="normaltextrun"/>
          <w:rFonts w:ascii="Calibri" w:eastAsiaTheme="majorEastAsia" w:hAnsi="Calibri" w:cs="Calibri"/>
          <w:lang w:val="pt-PT"/>
        </w:rPr>
        <w:t>As variáveis que estamos planeamos considerar são: número de carros numa determinada área, a sua velocidade média, input de peões através dos botões para oportunidade de atravessar, altura do dia (fluxo de carros e peões está altamente correlacionado com a altura do dia).</w:t>
      </w:r>
      <w:r w:rsidRPr="002D4C49">
        <w:rPr>
          <w:rStyle w:val="eop"/>
          <w:rFonts w:ascii="Calibri" w:hAnsi="Calibri" w:cs="Calibri"/>
          <w:lang w:val="pt-PT"/>
        </w:rPr>
        <w:t> </w:t>
      </w:r>
    </w:p>
    <w:p w14:paraId="52E15D23" w14:textId="77777777" w:rsidR="002D4C49" w:rsidRPr="002D4C49" w:rsidRDefault="002D4C49" w:rsidP="002D4C49">
      <w:pPr>
        <w:pStyle w:val="paragraph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t-PT"/>
        </w:rPr>
      </w:pPr>
      <w:r>
        <w:rPr>
          <w:rStyle w:val="normaltextrun"/>
          <w:rFonts w:ascii="Calibri" w:eastAsiaTheme="majorEastAsia" w:hAnsi="Calibri" w:cs="Calibri"/>
          <w:lang w:val="pt-PT"/>
        </w:rPr>
        <w:t xml:space="preserve">A estruturas lógicas que já prevemos implementar de </w:t>
      </w:r>
      <w:proofErr w:type="spellStart"/>
      <w:r>
        <w:rPr>
          <w:rStyle w:val="normaltextrun"/>
          <w:rFonts w:ascii="Calibri" w:eastAsiaTheme="majorEastAsia" w:hAnsi="Calibri" w:cs="Calibri"/>
          <w:lang w:val="pt-PT"/>
        </w:rPr>
        <w:t>raíz</w:t>
      </w:r>
      <w:proofErr w:type="spellEnd"/>
      <w:r>
        <w:rPr>
          <w:rStyle w:val="normaltextrun"/>
          <w:rFonts w:ascii="Calibri" w:eastAsiaTheme="majorEastAsia" w:hAnsi="Calibri" w:cs="Calibri"/>
          <w:lang w:val="pt-PT"/>
        </w:rPr>
        <w:t xml:space="preserve"> são as relações de oposição entre semáforos de veículos e semáforos de peões e as que existem entre todos </w:t>
      </w:r>
      <w:proofErr w:type="gramStart"/>
      <w:r>
        <w:rPr>
          <w:rStyle w:val="normaltextrun"/>
          <w:rFonts w:ascii="Calibri" w:eastAsiaTheme="majorEastAsia" w:hAnsi="Calibri" w:cs="Calibri"/>
          <w:lang w:val="pt-PT"/>
        </w:rPr>
        <w:t>os semáforo</w:t>
      </w:r>
      <w:proofErr w:type="gramEnd"/>
      <w:r>
        <w:rPr>
          <w:rStyle w:val="normaltextrun"/>
          <w:rFonts w:ascii="Calibri" w:eastAsiaTheme="majorEastAsia" w:hAnsi="Calibri" w:cs="Calibri"/>
          <w:lang w:val="pt-PT"/>
        </w:rPr>
        <w:t xml:space="preserve"> de veículos, com vista na otimização de facilidade de trânsito na estrutura.</w:t>
      </w:r>
      <w:r w:rsidRPr="002D4C49">
        <w:rPr>
          <w:rStyle w:val="eop"/>
          <w:rFonts w:ascii="Calibri" w:hAnsi="Calibri" w:cs="Calibri"/>
          <w:lang w:val="pt-PT"/>
        </w:rPr>
        <w:t> </w:t>
      </w:r>
    </w:p>
    <w:p w14:paraId="2ABEECA5" w14:textId="77777777" w:rsidR="002D4C49" w:rsidRPr="002D4C49" w:rsidRDefault="002D4C49" w:rsidP="002D4C49">
      <w:pPr>
        <w:pStyle w:val="paragraph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t-PT"/>
        </w:rPr>
      </w:pPr>
      <w:r>
        <w:rPr>
          <w:rStyle w:val="normaltextrun"/>
          <w:rFonts w:ascii="Calibri" w:eastAsiaTheme="majorEastAsia" w:hAnsi="Calibri" w:cs="Calibri"/>
          <w:lang w:val="pt-PT"/>
        </w:rPr>
        <w:t>Realizamos uma simulação de um semáforo funcional, interligado com um semáforo para peões.</w:t>
      </w:r>
      <w:r w:rsidRPr="002D4C49">
        <w:rPr>
          <w:rStyle w:val="eop"/>
          <w:rFonts w:ascii="Calibri" w:hAnsi="Calibri" w:cs="Calibri"/>
          <w:lang w:val="pt-PT"/>
        </w:rPr>
        <w:t> </w:t>
      </w:r>
    </w:p>
    <w:p w14:paraId="7989431D" w14:textId="77777777" w:rsidR="002D4C49" w:rsidRPr="002D4C49" w:rsidRDefault="002D4C49" w:rsidP="002D4C49">
      <w:pPr>
        <w:pStyle w:val="paragraph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t-PT"/>
        </w:rPr>
      </w:pPr>
      <w:r>
        <w:rPr>
          <w:rStyle w:val="normaltextrun"/>
          <w:rFonts w:ascii="Calibri" w:eastAsiaTheme="majorEastAsia" w:hAnsi="Calibri" w:cs="Calibri"/>
          <w:lang w:val="pt-PT"/>
        </w:rPr>
        <w:t>O semáforo para peões apresenta um "timer" que apresenta o tempo restante em que o semáforo fica verde.</w:t>
      </w:r>
      <w:r w:rsidRPr="002D4C49">
        <w:rPr>
          <w:rStyle w:val="eop"/>
          <w:rFonts w:ascii="Calibri" w:hAnsi="Calibri" w:cs="Calibri"/>
          <w:lang w:val="pt-PT"/>
        </w:rPr>
        <w:t> </w:t>
      </w:r>
    </w:p>
    <w:p w14:paraId="76403D61" w14:textId="70A9F81B" w:rsidR="002D4C49" w:rsidRDefault="002D4C49" w:rsidP="002D4C49">
      <w:pPr>
        <w:rPr>
          <w:lang w:val="pt-PT"/>
        </w:rPr>
      </w:pPr>
    </w:p>
    <w:p w14:paraId="695EB71F" w14:textId="77777777" w:rsidR="002D4C49" w:rsidRDefault="002D4C49" w:rsidP="002D4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5B5"/>
          <w:sz w:val="18"/>
          <w:szCs w:val="18"/>
          <w:lang w:val="pt-PT"/>
        </w:rPr>
      </w:pPr>
      <w:r>
        <w:rPr>
          <w:rStyle w:val="normaltextrun"/>
          <w:rFonts w:ascii="Calibri" w:eastAsiaTheme="majorEastAsia" w:hAnsi="Calibri" w:cs="Calibri"/>
          <w:color w:val="2E75B5"/>
          <w:sz w:val="28"/>
          <w:szCs w:val="28"/>
          <w:lang w:val="pt-PT"/>
        </w:rPr>
        <w:t>MEMO 2 (21/04)</w:t>
      </w:r>
      <w:r>
        <w:rPr>
          <w:rStyle w:val="eop"/>
          <w:rFonts w:ascii="Calibri" w:hAnsi="Calibri" w:cs="Calibri"/>
          <w:color w:val="2E75B5"/>
          <w:sz w:val="28"/>
          <w:szCs w:val="28"/>
          <w:lang w:val="pt-PT"/>
        </w:rPr>
        <w:t> </w:t>
      </w:r>
    </w:p>
    <w:p w14:paraId="71A40A48" w14:textId="77777777" w:rsidR="002D4C49" w:rsidRDefault="002D4C49" w:rsidP="002D4C49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Discutir a maneira de aumentar a eficiência dos semáforos, isto é, dar a informação ao semáforo do transito de forma a ele ficar mais ou menos tempo verde/vermelho de forma a otimizarmos o fluxo de trânsito.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3D2B6D2F" w14:textId="77777777" w:rsidR="002D4C49" w:rsidRDefault="002D4C49" w:rsidP="002D4C49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Organizarmos o nosso programa original de forma a conseguirmos associar um semáforo isolado a um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subVi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. Assim, quando estivermos a estudar um sistema mais complexo, vamos ter uma maneira mais organizada de trabalhar o nosso diagrama de blocos o que irá facilitar no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debugging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 e na leitura do mesmo.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460875D2" w14:textId="77777777" w:rsidR="002D4C49" w:rsidRDefault="002D4C49" w:rsidP="002D4C49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Estudar a aplicação do acionamento antecipado por controlo de veículos e adicionar ao nosso sistema.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43A02582" w14:textId="3262AB46" w:rsidR="002D4C49" w:rsidRDefault="002D4C49" w:rsidP="002D4C49">
      <w:pPr>
        <w:rPr>
          <w:lang w:val="pt-PT"/>
        </w:rPr>
      </w:pPr>
    </w:p>
    <w:p w14:paraId="130BDEA1" w14:textId="77777777" w:rsidR="002D4C49" w:rsidRDefault="002D4C49" w:rsidP="002D4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5B5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2E75B5"/>
          <w:sz w:val="28"/>
          <w:szCs w:val="28"/>
          <w:lang w:val="pt-PT"/>
        </w:rPr>
        <w:t>MEMO 3 (28/04)</w:t>
      </w:r>
      <w:r>
        <w:rPr>
          <w:rStyle w:val="eop"/>
          <w:rFonts w:ascii="Calibri" w:hAnsi="Calibri" w:cs="Calibri"/>
          <w:color w:val="2E75B5"/>
          <w:sz w:val="28"/>
          <w:szCs w:val="28"/>
        </w:rPr>
        <w:t> </w:t>
      </w:r>
    </w:p>
    <w:p w14:paraId="49688B59" w14:textId="77777777" w:rsidR="002D4C49" w:rsidRPr="002D4C49" w:rsidRDefault="002D4C49" w:rsidP="002D4C49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Numa tentativa de generalizar o semáforo para o poder clonar, implementámos um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Event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Structure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 (uma estrutura do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LabView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 apenas acionada quando alguma variável muda de valor). Depois de implementada (alfa_0.2), revelou-se muito difícil fazer uma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subVI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 com essa estrutura, pelo que desistimos dela.</w:t>
      </w:r>
      <w:r w:rsidRPr="002D4C49"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4AB6AC66" w14:textId="77777777" w:rsidR="002D4C49" w:rsidRPr="002D4C49" w:rsidRDefault="002D4C49" w:rsidP="002D4C49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Durante esta semana, estudamos um cruzamento simples,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implementado-o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 em estruturas mais fáceis de conter dentro de uma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subVI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, como Case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Structure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 e Flat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Sequence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.</w:t>
      </w:r>
      <w:r w:rsidRPr="002D4C49"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5D00A171" w14:textId="77777777" w:rsidR="002D4C49" w:rsidRPr="002D4C49" w:rsidRDefault="002D4C49" w:rsidP="002D4C49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Temos então dois semáforos no cruzamento, e representamos a quantidade de carros imediatamente atrás de cada semáforo com Vertical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Pointer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Sliders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, e também temos indicadores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lastRenderedPageBreak/>
        <w:t>de excesso de velocidade e de congestionamento em cada via. Já conseguimos implementar uma medida automática de gestão de congestionamento nas duas vias.</w:t>
      </w:r>
      <w:r w:rsidRPr="002D4C49"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7C3E4476" w14:textId="77777777" w:rsidR="002D4C49" w:rsidRPr="002D4C49" w:rsidRDefault="002D4C49" w:rsidP="002D4C49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Para a próxima semana, para além de acabar de configurar um dos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Sliders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 de congestionamento, temos o nosso objetivo é aumentar a complexidade da estrutura, adicionando mais vias, cuja configuração ainda está por decidir. </w:t>
      </w:r>
      <w:r w:rsidRPr="002D4C49"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0E5164E4" w14:textId="7643A525" w:rsidR="002D4C49" w:rsidRDefault="002D4C49" w:rsidP="002D4C49">
      <w:pPr>
        <w:rPr>
          <w:lang w:val="pt-PT"/>
        </w:rPr>
      </w:pPr>
    </w:p>
    <w:p w14:paraId="31389442" w14:textId="77777777" w:rsidR="002D4C49" w:rsidRDefault="002D4C49" w:rsidP="002D4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5B5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2E75B5"/>
          <w:sz w:val="28"/>
          <w:szCs w:val="28"/>
          <w:lang w:val="pt-PT"/>
        </w:rPr>
        <w:t>MEMO 4 (05/05)</w:t>
      </w:r>
      <w:r>
        <w:rPr>
          <w:rStyle w:val="eop"/>
          <w:rFonts w:ascii="Calibri" w:hAnsi="Calibri" w:cs="Calibri"/>
          <w:color w:val="2E75B5"/>
          <w:sz w:val="28"/>
          <w:szCs w:val="28"/>
        </w:rPr>
        <w:t> </w:t>
      </w:r>
    </w:p>
    <w:p w14:paraId="629C76F3" w14:textId="77777777" w:rsidR="002D4C49" w:rsidRPr="002D4C49" w:rsidRDefault="002D4C49" w:rsidP="002D4C49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A estrutura que decidimos implementar por agora é o cruzamento das Ruas Latino Coelho e Alegria, no Porto. É um cruzamento de duas vias, sendo que uma delas tem duas vias e outra uma. </w:t>
      </w:r>
      <w:r w:rsidRPr="002D4C49"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278C335A" w14:textId="77777777" w:rsidR="002D4C49" w:rsidRPr="002D4C49" w:rsidRDefault="002D4C49" w:rsidP="002D4C49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Para uma melhor perceção do funcionamento dos semáforos, implementamos uma representação visual do cruzamento em si.</w:t>
      </w:r>
      <w:r w:rsidRPr="002D4C49"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489ACCD3" w14:textId="77777777" w:rsidR="002D4C49" w:rsidRPr="002D4C49" w:rsidRDefault="002D4C49" w:rsidP="002D4C49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Fizemos uma atualização ao funcionamento dos semáforos, em que implementamos um rácio de entrada e um controlador de velocidade para cada via, e todos independentes entre si (a priori, claro que o funcionamento dos semáforos em si vai implicar uma dependência da quantidade de carros em cada via).</w:t>
      </w:r>
      <w:r w:rsidRPr="002D4C49"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1C236797" w14:textId="62B7BA35" w:rsidR="002D4C49" w:rsidRDefault="002D4C49" w:rsidP="002D4C49">
      <w:pPr>
        <w:rPr>
          <w:lang w:val="pt-PT"/>
        </w:rPr>
      </w:pPr>
    </w:p>
    <w:p w14:paraId="7D2284B3" w14:textId="77777777" w:rsidR="002D4C49" w:rsidRDefault="002D4C49" w:rsidP="002D4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5B5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2E75B5"/>
          <w:sz w:val="28"/>
          <w:szCs w:val="28"/>
          <w:lang w:val="pt-PT"/>
        </w:rPr>
        <w:t>MEMO 5 (12/05)</w:t>
      </w:r>
      <w:r>
        <w:rPr>
          <w:rStyle w:val="eop"/>
          <w:rFonts w:ascii="Calibri" w:hAnsi="Calibri" w:cs="Calibri"/>
          <w:color w:val="2E75B5"/>
          <w:sz w:val="28"/>
          <w:szCs w:val="28"/>
        </w:rPr>
        <w:t> </w:t>
      </w:r>
    </w:p>
    <w:p w14:paraId="3049C283" w14:textId="77777777" w:rsidR="002D4C49" w:rsidRPr="002D4C49" w:rsidRDefault="002D4C49" w:rsidP="002D4C49">
      <w:pPr>
        <w:pStyle w:val="paragraph"/>
        <w:numPr>
          <w:ilvl w:val="0"/>
          <w:numId w:val="10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Com o objetivo de tornar a simulação do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nossos semáforo independente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 de input de utilizador em tempo real, implementámos uma função que gera as velocidades dos carros da via com uma determinada distribuição de probabilidade. Esta função foi escrita num script de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python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, e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fizémos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 a ligação entre este e o nosso .vi principal através do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Python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 Node. A distribuição de probabilidade que estamos a usar por agora é a distribuição de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cauchy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, que visualmente corresponde a uma versão mais picada de uma distribuição normal, sendo que o valor médio destra distribuição varia inversamente com o número de carros nessa via, através de uma função sigmoide. A ideia da utilização desta função veio do seu uso frequente em redes neuronais como função de ativação de neurónios.</w:t>
      </w:r>
      <w:r w:rsidRPr="002D4C49"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18B7DC41" w14:textId="77777777" w:rsidR="002D4C49" w:rsidRPr="002D4C49" w:rsidRDefault="002D4C49" w:rsidP="002D4C49">
      <w:pPr>
        <w:pStyle w:val="paragraph"/>
        <w:numPr>
          <w:ilvl w:val="0"/>
          <w:numId w:val="10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Também escrevemos nesse script de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python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 uma função que descreve a evolução ao longo do dia dos rácios de entrada. Para essa evolução escolhemos uma combinação linear de duas distribuições de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cauchy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, centradas uma às oito da manhã e outra às cinco da tarde, e bastante alargadas. </w:t>
      </w:r>
      <w:r w:rsidRPr="002D4C49"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60897A16" w14:textId="77777777" w:rsidR="002D4C49" w:rsidRPr="002D4C49" w:rsidRDefault="002D4C49" w:rsidP="002D4C49">
      <w:pPr>
        <w:pStyle w:val="paragraph"/>
        <w:numPr>
          <w:ilvl w:val="0"/>
          <w:numId w:val="10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Inicialmente estávamos a criar uma sessão para cada valor que precisávamos, mas depressa percebemos que não é uma boa prática em termos de gestão de recursos computacionais, pelo que alteramos o script,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escrevevendo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 uma função '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get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' que recebe um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array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 de todos os inputs e dá output de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aum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array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 com todos os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vaores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 xml:space="preserve"> que precisamos, e assim para cada ciclo do código só é necessário criar duas vezes uma sessão de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python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.</w:t>
      </w:r>
      <w:r w:rsidRPr="002D4C49"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3D6F6F00" w14:textId="53E84385" w:rsidR="002D4C49" w:rsidRDefault="002D4C49" w:rsidP="002D4C49">
      <w:pPr>
        <w:rPr>
          <w:lang w:val="pt-PT"/>
        </w:rPr>
      </w:pPr>
    </w:p>
    <w:p w14:paraId="19A78466" w14:textId="77777777" w:rsidR="002D4C49" w:rsidRDefault="002D4C49" w:rsidP="002D4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5B5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2E75B5"/>
          <w:sz w:val="28"/>
          <w:szCs w:val="28"/>
          <w:lang w:val="pt-PT"/>
        </w:rPr>
        <w:t>MEMO 6 (19/05)</w:t>
      </w:r>
      <w:r>
        <w:rPr>
          <w:rStyle w:val="eop"/>
          <w:rFonts w:ascii="Calibri" w:hAnsi="Calibri" w:cs="Calibri"/>
          <w:color w:val="2E75B5"/>
          <w:sz w:val="28"/>
          <w:szCs w:val="28"/>
        </w:rPr>
        <w:t> </w:t>
      </w:r>
    </w:p>
    <w:p w14:paraId="4A8EEB0F" w14:textId="77777777" w:rsidR="002D4C49" w:rsidRPr="002D4C49" w:rsidRDefault="002D4C49" w:rsidP="002D4C49">
      <w:pPr>
        <w:pStyle w:val="paragraph"/>
        <w:numPr>
          <w:ilvl w:val="0"/>
          <w:numId w:val="1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Como já consideramos o nosso projeto quase na sua fase final decidimos apenas implementar um método fácil de saber a "hora do dia" a que se encontra o programa de forma a termos uma leitura mais direta dos valores para o congestionamento e para a velocidade média.</w:t>
      </w:r>
      <w:r w:rsidRPr="002D4C49"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67DC8C84" w14:textId="77777777" w:rsidR="002D4C49" w:rsidRPr="002D4C49" w:rsidRDefault="002D4C49" w:rsidP="002D4C49">
      <w:pPr>
        <w:pStyle w:val="paragraph"/>
        <w:numPr>
          <w:ilvl w:val="0"/>
          <w:numId w:val="1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Planeamos para o resto da semana começar a escrever o relatório e fazer um ou outro ajuste ao programa que achemos necessário.</w:t>
      </w:r>
      <w:r w:rsidRPr="002D4C49"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10732348" w14:textId="32EFFBCB" w:rsidR="002D4C49" w:rsidRDefault="002D4C49" w:rsidP="002D4C49">
      <w:pPr>
        <w:rPr>
          <w:lang w:val="pt-PT"/>
        </w:rPr>
      </w:pPr>
    </w:p>
    <w:p w14:paraId="7006D5B2" w14:textId="77777777" w:rsidR="005974AA" w:rsidRDefault="005974AA" w:rsidP="002D4C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2E75B5"/>
          <w:sz w:val="28"/>
          <w:szCs w:val="28"/>
          <w:lang w:val="pt-PT"/>
        </w:rPr>
      </w:pPr>
    </w:p>
    <w:p w14:paraId="47F46D03" w14:textId="77777777" w:rsidR="005974AA" w:rsidRDefault="005974AA" w:rsidP="002D4C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2E75B5"/>
          <w:sz w:val="28"/>
          <w:szCs w:val="28"/>
          <w:lang w:val="pt-PT"/>
        </w:rPr>
      </w:pPr>
    </w:p>
    <w:p w14:paraId="66EE8454" w14:textId="51410F4A" w:rsidR="002D4C49" w:rsidRDefault="002D4C49" w:rsidP="002D4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5B5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2E75B5"/>
          <w:sz w:val="28"/>
          <w:szCs w:val="28"/>
          <w:lang w:val="pt-PT"/>
        </w:rPr>
        <w:lastRenderedPageBreak/>
        <w:t>MEMO 7 (26/05)</w:t>
      </w:r>
      <w:r>
        <w:rPr>
          <w:rStyle w:val="eop"/>
          <w:rFonts w:ascii="Calibri" w:hAnsi="Calibri" w:cs="Calibri"/>
          <w:color w:val="2E75B5"/>
          <w:sz w:val="28"/>
          <w:szCs w:val="28"/>
        </w:rPr>
        <w:t> </w:t>
      </w:r>
    </w:p>
    <w:p w14:paraId="675782A0" w14:textId="77777777" w:rsidR="002D4C49" w:rsidRPr="002D4C49" w:rsidRDefault="002D4C49" w:rsidP="002D4C49">
      <w:pPr>
        <w:pStyle w:val="paragraph"/>
        <w:numPr>
          <w:ilvl w:val="0"/>
          <w:numId w:val="1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Iniciamos a escrever o relatório, usando um esquema semelhante ao divulgado pelos professores no moodle.</w:t>
      </w:r>
      <w:r w:rsidRPr="002D4C49"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233B147C" w14:textId="77777777" w:rsidR="002D4C49" w:rsidRPr="002D4C49" w:rsidRDefault="002D4C49" w:rsidP="002D4C49">
      <w:pPr>
        <w:pStyle w:val="paragraph"/>
        <w:numPr>
          <w:ilvl w:val="0"/>
          <w:numId w:val="1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pt-PT"/>
        </w:rPr>
        <w:t>As secções abordadas esta semana foram: introdução, planeamento (onde apresentamos um breve resumo das várias versões a apresentar) e desenvolvimento (onde fazemos um estudo pormenorizado das várias versões do programa). </w:t>
      </w:r>
      <w:r w:rsidRPr="002D4C49"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3B9B6EBE" w14:textId="77777777" w:rsidR="002D4C49" w:rsidRPr="002D4C49" w:rsidRDefault="002D4C49" w:rsidP="002D4C49">
      <w:pPr>
        <w:rPr>
          <w:lang w:val="pt-PT"/>
        </w:rPr>
      </w:pPr>
    </w:p>
    <w:sectPr w:rsidR="002D4C49" w:rsidRPr="002D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3EE4"/>
    <w:multiLevelType w:val="multilevel"/>
    <w:tmpl w:val="F55E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B117DE"/>
    <w:multiLevelType w:val="hybridMultilevel"/>
    <w:tmpl w:val="BBEE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1A0D62"/>
    <w:multiLevelType w:val="multilevel"/>
    <w:tmpl w:val="471C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E37B60"/>
    <w:multiLevelType w:val="multilevel"/>
    <w:tmpl w:val="C690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BF2C24"/>
    <w:multiLevelType w:val="multilevel"/>
    <w:tmpl w:val="47A2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251651"/>
    <w:multiLevelType w:val="multilevel"/>
    <w:tmpl w:val="B68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067F9E"/>
    <w:multiLevelType w:val="multilevel"/>
    <w:tmpl w:val="57CE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200568"/>
    <w:multiLevelType w:val="multilevel"/>
    <w:tmpl w:val="0BF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070E01"/>
    <w:multiLevelType w:val="hybridMultilevel"/>
    <w:tmpl w:val="CCC2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1A35DC"/>
    <w:multiLevelType w:val="multilevel"/>
    <w:tmpl w:val="F73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DF78C7"/>
    <w:multiLevelType w:val="multilevel"/>
    <w:tmpl w:val="79B4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594D02"/>
    <w:multiLevelType w:val="multilevel"/>
    <w:tmpl w:val="F812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11"/>
  </w:num>
  <w:num w:numId="7">
    <w:abstractNumId w:val="5"/>
  </w:num>
  <w:num w:numId="8">
    <w:abstractNumId w:val="10"/>
  </w:num>
  <w:num w:numId="9">
    <w:abstractNumId w:val="6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33"/>
    <w:rsid w:val="000812D8"/>
    <w:rsid w:val="00085A74"/>
    <w:rsid w:val="00193787"/>
    <w:rsid w:val="001D21A7"/>
    <w:rsid w:val="001E2FB5"/>
    <w:rsid w:val="002D4C49"/>
    <w:rsid w:val="003E7C8A"/>
    <w:rsid w:val="00434D6E"/>
    <w:rsid w:val="00447A3B"/>
    <w:rsid w:val="005974AA"/>
    <w:rsid w:val="005B78F4"/>
    <w:rsid w:val="005C17C1"/>
    <w:rsid w:val="00D30B1E"/>
    <w:rsid w:val="00D35433"/>
    <w:rsid w:val="00D52E51"/>
    <w:rsid w:val="00DE3BE7"/>
    <w:rsid w:val="00E11ECB"/>
    <w:rsid w:val="00E12CC2"/>
    <w:rsid w:val="00E31FDC"/>
    <w:rsid w:val="00F6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3265"/>
  <w15:chartTrackingRefBased/>
  <w15:docId w15:val="{653292E1-64CD-406A-A17B-382C0F77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C1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35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35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35433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5C1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3E7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Tipodeletrapredefinidodopargrafo"/>
    <w:rsid w:val="003E7C8A"/>
  </w:style>
  <w:style w:type="character" w:customStyle="1" w:styleId="eop">
    <w:name w:val="eop"/>
    <w:basedOn w:val="Tipodeletrapredefinidodopargrafo"/>
    <w:rsid w:val="003E7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leonardohugens@outlook.com</dc:creator>
  <cp:keywords/>
  <dc:description/>
  <cp:lastModifiedBy>Leonardo Hügens</cp:lastModifiedBy>
  <cp:revision>7</cp:revision>
  <dcterms:created xsi:type="dcterms:W3CDTF">2020-04-14T14:33:00Z</dcterms:created>
  <dcterms:modified xsi:type="dcterms:W3CDTF">2020-07-09T19:49:00Z</dcterms:modified>
</cp:coreProperties>
</file>