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455A4" w14:textId="77777777" w:rsidR="00671186" w:rsidRDefault="00671186" w:rsidP="00671186">
      <w:pPr>
        <w:pStyle w:val="Ttulo1"/>
      </w:pPr>
    </w:p>
    <w:p w14:paraId="4E47B516" w14:textId="77777777" w:rsidR="00671186" w:rsidRDefault="00671186" w:rsidP="00671186">
      <w:pPr>
        <w:pStyle w:val="Ttulo1"/>
      </w:pPr>
    </w:p>
    <w:p w14:paraId="47035039" w14:textId="77777777" w:rsidR="00671186" w:rsidRDefault="00671186" w:rsidP="00671186">
      <w:pPr>
        <w:pStyle w:val="Ttulo1"/>
      </w:pPr>
    </w:p>
    <w:p w14:paraId="625778A6" w14:textId="56F91727" w:rsidR="00A860F2" w:rsidRPr="00E04B02" w:rsidRDefault="00FC441A" w:rsidP="00FC441A">
      <w:pPr>
        <w:pStyle w:val="Ttulo1"/>
        <w:jc w:val="center"/>
        <w:rPr>
          <w:sz w:val="36"/>
          <w:szCs w:val="36"/>
        </w:rPr>
      </w:pPr>
      <w:bookmarkStart w:id="0" w:name="_Toc112100070"/>
      <w:r>
        <w:rPr>
          <w:sz w:val="36"/>
          <w:szCs w:val="36"/>
        </w:rPr>
        <w:t xml:space="preserve">Grupo 5 </w:t>
      </w:r>
      <w:r w:rsidR="005D2503">
        <w:rPr>
          <w:sz w:val="36"/>
          <w:szCs w:val="36"/>
        </w:rPr>
        <w:t xml:space="preserve">ADSA </w:t>
      </w:r>
      <w:r>
        <w:rPr>
          <w:sz w:val="36"/>
          <w:szCs w:val="36"/>
        </w:rPr>
        <w:t>- Alunos:</w:t>
      </w:r>
      <w:r>
        <w:rPr>
          <w:sz w:val="36"/>
          <w:szCs w:val="36"/>
        </w:rPr>
        <w:br/>
      </w:r>
      <w:r>
        <w:rPr>
          <w:sz w:val="36"/>
          <w:szCs w:val="36"/>
        </w:rPr>
        <w:br/>
        <w:t>Samuel Almeida Sousa</w:t>
      </w:r>
      <w:r w:rsidR="00F640C8">
        <w:rPr>
          <w:sz w:val="36"/>
          <w:szCs w:val="36"/>
        </w:rPr>
        <w:t xml:space="preserve"> </w:t>
      </w:r>
      <w:r>
        <w:rPr>
          <w:sz w:val="36"/>
          <w:szCs w:val="36"/>
        </w:rPr>
        <w:br/>
      </w:r>
      <w:r w:rsidRPr="00FC441A">
        <w:rPr>
          <w:sz w:val="36"/>
          <w:szCs w:val="36"/>
        </w:rPr>
        <w:t>Wallace Alcantara Ribeiro Junior</w:t>
      </w:r>
      <w:r>
        <w:rPr>
          <w:sz w:val="36"/>
          <w:szCs w:val="36"/>
        </w:rPr>
        <w:br/>
      </w:r>
      <w:r w:rsidRPr="00FC441A">
        <w:rPr>
          <w:sz w:val="36"/>
          <w:szCs w:val="36"/>
        </w:rPr>
        <w:t>Vitor Marques Silva</w:t>
      </w:r>
      <w:r>
        <w:rPr>
          <w:sz w:val="36"/>
          <w:szCs w:val="36"/>
        </w:rPr>
        <w:br/>
      </w:r>
      <w:r w:rsidRPr="00FC441A">
        <w:rPr>
          <w:sz w:val="36"/>
          <w:szCs w:val="36"/>
        </w:rPr>
        <w:t xml:space="preserve">Rodrigo </w:t>
      </w:r>
      <w:proofErr w:type="spellStart"/>
      <w:r w:rsidRPr="00FC441A">
        <w:rPr>
          <w:sz w:val="36"/>
          <w:szCs w:val="36"/>
        </w:rPr>
        <w:t>Tardeo</w:t>
      </w:r>
      <w:proofErr w:type="spellEnd"/>
      <w:r w:rsidRPr="00FC441A">
        <w:rPr>
          <w:sz w:val="36"/>
          <w:szCs w:val="36"/>
        </w:rPr>
        <w:t xml:space="preserve"> Barbosa</w:t>
      </w:r>
      <w:r w:rsidR="00D92BD3">
        <w:rPr>
          <w:sz w:val="36"/>
          <w:szCs w:val="36"/>
        </w:rPr>
        <w:br/>
      </w:r>
      <w:r w:rsidR="00D92BD3" w:rsidRPr="00D92BD3">
        <w:rPr>
          <w:sz w:val="36"/>
          <w:szCs w:val="36"/>
        </w:rPr>
        <w:t>Victor Gabriel Alves Dos Santos</w:t>
      </w:r>
      <w:bookmarkEnd w:id="0"/>
      <w:r>
        <w:rPr>
          <w:sz w:val="36"/>
          <w:szCs w:val="36"/>
        </w:rPr>
        <w:br/>
      </w:r>
      <w:r>
        <w:rPr>
          <w:sz w:val="36"/>
          <w:szCs w:val="36"/>
        </w:rPr>
        <w:br/>
      </w:r>
    </w:p>
    <w:p w14:paraId="040C9DA7" w14:textId="77777777" w:rsidR="00671186" w:rsidRDefault="00671186" w:rsidP="00671186">
      <w:pPr>
        <w:pStyle w:val="Ttulo1"/>
      </w:pPr>
    </w:p>
    <w:p w14:paraId="33F39FF1" w14:textId="15A4350A" w:rsidR="00671186" w:rsidRDefault="00671186" w:rsidP="00671186">
      <w:pPr>
        <w:pStyle w:val="Ttulo1"/>
      </w:pPr>
    </w:p>
    <w:p w14:paraId="0378FCC6" w14:textId="77777777" w:rsidR="00C92A3D" w:rsidRDefault="00C92A3D" w:rsidP="00A860F2">
      <w:pPr>
        <w:jc w:val="center"/>
        <w:rPr>
          <w:rFonts w:eastAsiaTheme="majorEastAsia" w:cstheme="majorBidi"/>
          <w:b/>
          <w:bCs/>
          <w:color w:val="2F5496" w:themeColor="accent1" w:themeShade="BF"/>
          <w:sz w:val="48"/>
          <w:szCs w:val="48"/>
        </w:rPr>
      </w:pPr>
    </w:p>
    <w:p w14:paraId="57937DD9" w14:textId="694EC612" w:rsidR="00A860F2" w:rsidRDefault="00D92BD3" w:rsidP="00A860F2">
      <w:pPr>
        <w:jc w:val="center"/>
        <w:rPr>
          <w:rFonts w:eastAsiaTheme="majorEastAsia" w:cstheme="majorBidi"/>
          <w:b/>
          <w:bCs/>
          <w:color w:val="2F5496" w:themeColor="accent1" w:themeShade="BF"/>
          <w:sz w:val="48"/>
          <w:szCs w:val="48"/>
        </w:rPr>
      </w:pPr>
      <w:r>
        <w:rPr>
          <w:rFonts w:eastAsiaTheme="majorEastAsia" w:cstheme="majorBidi"/>
          <w:b/>
          <w:bCs/>
          <w:color w:val="2F5496" w:themeColor="accent1" w:themeShade="BF"/>
          <w:sz w:val="48"/>
          <w:szCs w:val="48"/>
        </w:rPr>
        <w:t>Projeto Pesquisa e Inovação</w:t>
      </w:r>
    </w:p>
    <w:p w14:paraId="7DCD72C4" w14:textId="4DB8BFD0" w:rsidR="00A860F2" w:rsidRDefault="00A860F2" w:rsidP="00A860F2">
      <w:pPr>
        <w:jc w:val="center"/>
        <w:rPr>
          <w:rFonts w:eastAsiaTheme="majorEastAsia" w:cstheme="majorBidi"/>
          <w:b/>
          <w:bCs/>
          <w:color w:val="2F5496" w:themeColor="accent1" w:themeShade="BF"/>
          <w:sz w:val="48"/>
          <w:szCs w:val="48"/>
        </w:rPr>
      </w:pPr>
    </w:p>
    <w:p w14:paraId="43A37D15" w14:textId="77777777" w:rsidR="00A860F2" w:rsidRPr="00A860F2" w:rsidRDefault="00A860F2" w:rsidP="00A860F2">
      <w:pPr>
        <w:jc w:val="center"/>
        <w:rPr>
          <w:rFonts w:eastAsiaTheme="majorEastAsia" w:cstheme="majorBidi"/>
          <w:b/>
          <w:bCs/>
          <w:color w:val="2F5496" w:themeColor="accent1" w:themeShade="BF"/>
          <w:sz w:val="48"/>
          <w:szCs w:val="48"/>
        </w:rPr>
      </w:pPr>
    </w:p>
    <w:p w14:paraId="3977C2F5" w14:textId="77777777" w:rsidR="00A860F2" w:rsidRDefault="00A860F2" w:rsidP="00A860F2">
      <w:pPr>
        <w:jc w:val="center"/>
        <w:rPr>
          <w:rFonts w:eastAsiaTheme="majorEastAsia" w:cstheme="majorBidi"/>
          <w:b/>
          <w:bCs/>
          <w:color w:val="2F5496" w:themeColor="accent1" w:themeShade="BF"/>
          <w:sz w:val="36"/>
          <w:szCs w:val="36"/>
        </w:rPr>
      </w:pPr>
    </w:p>
    <w:p w14:paraId="46891469" w14:textId="2A1DF1FF" w:rsidR="00A860F2" w:rsidRPr="00A860F2" w:rsidRDefault="00A860F2" w:rsidP="00A860F2">
      <w:pPr>
        <w:jc w:val="center"/>
        <w:rPr>
          <w:sz w:val="36"/>
          <w:szCs w:val="36"/>
        </w:rPr>
      </w:pPr>
      <w:r w:rsidRPr="00A860F2">
        <w:rPr>
          <w:rFonts w:eastAsiaTheme="majorEastAsia" w:cstheme="majorBidi"/>
          <w:b/>
          <w:bCs/>
          <w:color w:val="2F5496" w:themeColor="accent1" w:themeShade="BF"/>
          <w:sz w:val="36"/>
          <w:szCs w:val="36"/>
        </w:rPr>
        <w:t xml:space="preserve">Professor: </w:t>
      </w:r>
      <w:r w:rsidR="00D92BD3">
        <w:rPr>
          <w:rFonts w:eastAsiaTheme="majorEastAsia" w:cstheme="majorBidi"/>
          <w:b/>
          <w:bCs/>
          <w:color w:val="2F5496" w:themeColor="accent1" w:themeShade="BF"/>
          <w:sz w:val="36"/>
          <w:szCs w:val="36"/>
        </w:rPr>
        <w:t>Fernando Brandão</w:t>
      </w:r>
    </w:p>
    <w:p w14:paraId="03D392B3" w14:textId="77777777" w:rsidR="00671186" w:rsidRDefault="00671186" w:rsidP="00671186">
      <w:pPr>
        <w:pStyle w:val="Ttulo1"/>
      </w:pPr>
    </w:p>
    <w:p w14:paraId="106BC4B8" w14:textId="77777777" w:rsidR="00671186" w:rsidRDefault="00671186" w:rsidP="00671186">
      <w:pPr>
        <w:pStyle w:val="Ttulo1"/>
      </w:pPr>
    </w:p>
    <w:p w14:paraId="23586E7F" w14:textId="77777777" w:rsidR="00671186" w:rsidRDefault="00671186" w:rsidP="00671186">
      <w:pPr>
        <w:pStyle w:val="Ttulo1"/>
      </w:pPr>
    </w:p>
    <w:p w14:paraId="4BF12D94" w14:textId="77777777" w:rsidR="00671186" w:rsidRDefault="00671186" w:rsidP="00671186">
      <w:pPr>
        <w:pStyle w:val="Ttulo1"/>
      </w:pPr>
    </w:p>
    <w:p w14:paraId="7F700922" w14:textId="081B668D" w:rsidR="002E7EDC" w:rsidRDefault="002E7EDC" w:rsidP="002E7EDC"/>
    <w:p w14:paraId="1E39D2D1" w14:textId="77777777" w:rsidR="002E7EDC" w:rsidRPr="002E7EDC" w:rsidRDefault="002E7EDC" w:rsidP="002E7EDC"/>
    <w:sdt>
      <w:sdtPr>
        <w:rPr>
          <w:rFonts w:ascii="Simplon Mono" w:eastAsiaTheme="minorHAnsi" w:hAnsi="Simplon Mono" w:cstheme="minorBidi"/>
          <w:color w:val="595959" w:themeColor="text1" w:themeTint="A6"/>
          <w:kern w:val="20"/>
          <w:sz w:val="22"/>
          <w:szCs w:val="22"/>
        </w:rPr>
        <w:id w:val="-1996175881"/>
        <w:docPartObj>
          <w:docPartGallery w:val="Table of Contents"/>
          <w:docPartUnique/>
        </w:docPartObj>
      </w:sdtPr>
      <w:sdtEndPr>
        <w:rPr>
          <w:b/>
          <w:bCs/>
        </w:rPr>
      </w:sdtEndPr>
      <w:sdtContent>
        <w:p w14:paraId="1549AEE2" w14:textId="5CE62954" w:rsidR="00CE3AE5" w:rsidRDefault="00CE3AE5">
          <w:pPr>
            <w:pStyle w:val="CabealhodoSumrio"/>
          </w:pPr>
          <w:r w:rsidRPr="00B30351">
            <w:rPr>
              <w:rFonts w:ascii="Simplon Mono" w:hAnsi="Simplon Mono"/>
              <w:b/>
              <w:bCs/>
              <w:sz w:val="36"/>
              <w:szCs w:val="36"/>
            </w:rPr>
            <w:t>Índice</w:t>
          </w:r>
          <w:r w:rsidR="00160328">
            <w:rPr>
              <w:b/>
              <w:bCs/>
              <w:sz w:val="36"/>
              <w:szCs w:val="36"/>
            </w:rPr>
            <w:br/>
          </w:r>
        </w:p>
        <w:p w14:paraId="51815F46" w14:textId="4CB3083E" w:rsidR="00CE3AE5" w:rsidRPr="00CE3AE5" w:rsidRDefault="00CE3AE5">
          <w:pPr>
            <w:pStyle w:val="Sumrio1"/>
            <w:tabs>
              <w:tab w:val="right" w:leader="dot" w:pos="9968"/>
            </w:tabs>
            <w:rPr>
              <w:rFonts w:asciiTheme="minorHAnsi" w:eastAsiaTheme="minorEastAsia" w:hAnsiTheme="minorHAnsi"/>
              <w:noProof/>
              <w:color w:val="auto"/>
              <w:kern w:val="0"/>
              <w:sz w:val="32"/>
              <w:szCs w:val="32"/>
            </w:rPr>
          </w:pPr>
          <w:r w:rsidRPr="00CE3AE5">
            <w:rPr>
              <w:sz w:val="32"/>
              <w:szCs w:val="32"/>
            </w:rPr>
            <w:fldChar w:fldCharType="begin"/>
          </w:r>
          <w:r w:rsidRPr="00CE3AE5">
            <w:rPr>
              <w:sz w:val="32"/>
              <w:szCs w:val="32"/>
            </w:rPr>
            <w:instrText xml:space="preserve"> TOC \o "1-3" \h \z \u </w:instrText>
          </w:r>
          <w:r w:rsidRPr="00CE3AE5">
            <w:rPr>
              <w:sz w:val="32"/>
              <w:szCs w:val="32"/>
            </w:rPr>
            <w:fldChar w:fldCharType="separate"/>
          </w:r>
          <w:hyperlink w:anchor="_Toc112100071" w:history="1">
            <w:r w:rsidRPr="00CE3AE5">
              <w:rPr>
                <w:rStyle w:val="Hyperlink"/>
                <w:noProof/>
                <w:sz w:val="32"/>
                <w:szCs w:val="32"/>
              </w:rPr>
              <w:t>Contexto do Negócio</w:t>
            </w:r>
            <w:r w:rsidRPr="00CE3AE5">
              <w:rPr>
                <w:noProof/>
                <w:webHidden/>
                <w:sz w:val="32"/>
                <w:szCs w:val="32"/>
              </w:rPr>
              <w:tab/>
            </w:r>
            <w:r w:rsidRPr="00CE3AE5">
              <w:rPr>
                <w:noProof/>
                <w:webHidden/>
                <w:sz w:val="32"/>
                <w:szCs w:val="32"/>
              </w:rPr>
              <w:fldChar w:fldCharType="begin"/>
            </w:r>
            <w:r w:rsidRPr="00CE3AE5">
              <w:rPr>
                <w:noProof/>
                <w:webHidden/>
                <w:sz w:val="32"/>
                <w:szCs w:val="32"/>
              </w:rPr>
              <w:instrText xml:space="preserve"> PAGEREF _Toc112100071 \h </w:instrText>
            </w:r>
            <w:r w:rsidRPr="00CE3AE5">
              <w:rPr>
                <w:noProof/>
                <w:webHidden/>
                <w:sz w:val="32"/>
                <w:szCs w:val="32"/>
              </w:rPr>
            </w:r>
            <w:r w:rsidRPr="00CE3AE5">
              <w:rPr>
                <w:noProof/>
                <w:webHidden/>
                <w:sz w:val="32"/>
                <w:szCs w:val="32"/>
              </w:rPr>
              <w:fldChar w:fldCharType="separate"/>
            </w:r>
            <w:r w:rsidR="00115950">
              <w:rPr>
                <w:noProof/>
                <w:webHidden/>
                <w:sz w:val="32"/>
                <w:szCs w:val="32"/>
              </w:rPr>
              <w:t>2</w:t>
            </w:r>
            <w:r w:rsidRPr="00CE3AE5">
              <w:rPr>
                <w:noProof/>
                <w:webHidden/>
                <w:sz w:val="32"/>
                <w:szCs w:val="32"/>
              </w:rPr>
              <w:fldChar w:fldCharType="end"/>
            </w:r>
          </w:hyperlink>
        </w:p>
        <w:p w14:paraId="6B30D851" w14:textId="08D4984F" w:rsidR="00CE3AE5" w:rsidRPr="00CE3AE5" w:rsidRDefault="001E0D12">
          <w:pPr>
            <w:pStyle w:val="Sumrio1"/>
            <w:tabs>
              <w:tab w:val="right" w:leader="dot" w:pos="9968"/>
            </w:tabs>
            <w:rPr>
              <w:rFonts w:asciiTheme="minorHAnsi" w:eastAsiaTheme="minorEastAsia" w:hAnsiTheme="minorHAnsi"/>
              <w:noProof/>
              <w:color w:val="auto"/>
              <w:kern w:val="0"/>
              <w:sz w:val="32"/>
              <w:szCs w:val="32"/>
            </w:rPr>
          </w:pPr>
          <w:hyperlink w:anchor="_Toc112100072" w:history="1">
            <w:r w:rsidR="00CE3AE5" w:rsidRPr="00CE3AE5">
              <w:rPr>
                <w:rStyle w:val="Hyperlink"/>
                <w:noProof/>
                <w:sz w:val="32"/>
                <w:szCs w:val="32"/>
              </w:rPr>
              <w:t>Objetivo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_Toc112100072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2</w:t>
            </w:r>
            <w:r w:rsidR="00CE3AE5" w:rsidRPr="00CE3AE5">
              <w:rPr>
                <w:noProof/>
                <w:webHidden/>
                <w:sz w:val="32"/>
                <w:szCs w:val="32"/>
              </w:rPr>
              <w:fldChar w:fldCharType="end"/>
            </w:r>
          </w:hyperlink>
        </w:p>
        <w:p w14:paraId="4BE79E1A" w14:textId="6016471E" w:rsidR="00CE3AE5" w:rsidRPr="00CE3AE5" w:rsidRDefault="001E0D12">
          <w:pPr>
            <w:pStyle w:val="Sumrio1"/>
            <w:tabs>
              <w:tab w:val="right" w:leader="dot" w:pos="9968"/>
            </w:tabs>
            <w:rPr>
              <w:rFonts w:asciiTheme="minorHAnsi" w:eastAsiaTheme="minorEastAsia" w:hAnsiTheme="minorHAnsi"/>
              <w:noProof/>
              <w:color w:val="auto"/>
              <w:kern w:val="0"/>
              <w:sz w:val="32"/>
              <w:szCs w:val="32"/>
            </w:rPr>
          </w:pPr>
          <w:hyperlink w:anchor="_Toc112100073" w:history="1">
            <w:r w:rsidR="00CE3AE5" w:rsidRPr="00CE3AE5">
              <w:rPr>
                <w:rStyle w:val="Hyperlink"/>
                <w:noProof/>
                <w:sz w:val="32"/>
                <w:szCs w:val="32"/>
              </w:rPr>
              <w:t>Escopo do projeto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_Toc112100073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3</w:t>
            </w:r>
            <w:r w:rsidR="00CE3AE5" w:rsidRPr="00CE3AE5">
              <w:rPr>
                <w:noProof/>
                <w:webHidden/>
                <w:sz w:val="32"/>
                <w:szCs w:val="32"/>
              </w:rPr>
              <w:fldChar w:fldCharType="end"/>
            </w:r>
          </w:hyperlink>
        </w:p>
        <w:p w14:paraId="0FA91CE5" w14:textId="6157B0DB" w:rsidR="00CE3AE5" w:rsidRPr="00CE3AE5" w:rsidRDefault="001E0D12">
          <w:pPr>
            <w:pStyle w:val="Sumrio1"/>
            <w:tabs>
              <w:tab w:val="right" w:leader="dot" w:pos="9968"/>
            </w:tabs>
            <w:rPr>
              <w:rFonts w:asciiTheme="minorHAnsi" w:eastAsiaTheme="minorEastAsia" w:hAnsiTheme="minorHAnsi"/>
              <w:noProof/>
              <w:color w:val="auto"/>
              <w:kern w:val="0"/>
              <w:sz w:val="32"/>
              <w:szCs w:val="32"/>
            </w:rPr>
          </w:pPr>
          <w:hyperlink w:anchor="_Toc112100074" w:history="1">
            <w:r w:rsidR="00CE3AE5" w:rsidRPr="00CE3AE5">
              <w:rPr>
                <w:rStyle w:val="Hyperlink"/>
                <w:noProof/>
                <w:sz w:val="32"/>
                <w:szCs w:val="32"/>
              </w:rPr>
              <w:t>Justificativa</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_Toc112100074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4</w:t>
            </w:r>
            <w:r w:rsidR="00CE3AE5" w:rsidRPr="00CE3AE5">
              <w:rPr>
                <w:noProof/>
                <w:webHidden/>
                <w:sz w:val="32"/>
                <w:szCs w:val="32"/>
              </w:rPr>
              <w:fldChar w:fldCharType="end"/>
            </w:r>
          </w:hyperlink>
        </w:p>
        <w:p w14:paraId="65C641AD" w14:textId="3E84F6B7" w:rsidR="00CE3AE5" w:rsidRPr="00CE3AE5" w:rsidRDefault="001E0D12">
          <w:pPr>
            <w:pStyle w:val="Sumrio1"/>
            <w:tabs>
              <w:tab w:val="right" w:leader="dot" w:pos="9968"/>
            </w:tabs>
            <w:rPr>
              <w:rFonts w:asciiTheme="minorHAnsi" w:eastAsiaTheme="minorEastAsia" w:hAnsiTheme="minorHAnsi"/>
              <w:noProof/>
              <w:color w:val="auto"/>
              <w:kern w:val="0"/>
              <w:sz w:val="32"/>
              <w:szCs w:val="32"/>
            </w:rPr>
          </w:pPr>
          <w:hyperlink w:anchor="_Toc112100075" w:history="1">
            <w:r w:rsidR="00CE3AE5" w:rsidRPr="00CE3AE5">
              <w:rPr>
                <w:rStyle w:val="Hyperlink"/>
                <w:noProof/>
                <w:sz w:val="32"/>
                <w:szCs w:val="32"/>
              </w:rPr>
              <w:t>Premissas</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_Toc112100075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4</w:t>
            </w:r>
            <w:r w:rsidR="00CE3AE5" w:rsidRPr="00CE3AE5">
              <w:rPr>
                <w:noProof/>
                <w:webHidden/>
                <w:sz w:val="32"/>
                <w:szCs w:val="32"/>
              </w:rPr>
              <w:fldChar w:fldCharType="end"/>
            </w:r>
          </w:hyperlink>
        </w:p>
        <w:p w14:paraId="01D26471" w14:textId="3E46E245" w:rsidR="00CE3AE5" w:rsidRPr="00CE3AE5" w:rsidRDefault="001E0D12">
          <w:pPr>
            <w:pStyle w:val="Sumrio1"/>
            <w:tabs>
              <w:tab w:val="right" w:leader="dot" w:pos="9968"/>
            </w:tabs>
            <w:rPr>
              <w:rFonts w:asciiTheme="minorHAnsi" w:eastAsiaTheme="minorEastAsia" w:hAnsiTheme="minorHAnsi"/>
              <w:noProof/>
              <w:color w:val="auto"/>
              <w:kern w:val="0"/>
              <w:sz w:val="32"/>
              <w:szCs w:val="32"/>
            </w:rPr>
          </w:pPr>
          <w:hyperlink w:anchor="_Toc112100076" w:history="1">
            <w:r w:rsidR="00CE3AE5" w:rsidRPr="00CE3AE5">
              <w:rPr>
                <w:rStyle w:val="Hyperlink"/>
                <w:noProof/>
                <w:sz w:val="32"/>
                <w:szCs w:val="32"/>
              </w:rPr>
              <w:t>Equipe técnica para o projeto</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_Toc112100076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4</w:t>
            </w:r>
            <w:r w:rsidR="00CE3AE5" w:rsidRPr="00CE3AE5">
              <w:rPr>
                <w:noProof/>
                <w:webHidden/>
                <w:sz w:val="32"/>
                <w:szCs w:val="32"/>
              </w:rPr>
              <w:fldChar w:fldCharType="end"/>
            </w:r>
          </w:hyperlink>
        </w:p>
        <w:p w14:paraId="7F63E750" w14:textId="3C6B75E2" w:rsidR="00CE3AE5" w:rsidRPr="00CE3AE5" w:rsidRDefault="001E0D12">
          <w:pPr>
            <w:pStyle w:val="Sumrio1"/>
            <w:tabs>
              <w:tab w:val="right" w:leader="dot" w:pos="9968"/>
            </w:tabs>
            <w:rPr>
              <w:rFonts w:asciiTheme="minorHAnsi" w:eastAsiaTheme="minorEastAsia" w:hAnsiTheme="minorHAnsi"/>
              <w:noProof/>
              <w:color w:val="auto"/>
              <w:kern w:val="0"/>
              <w:sz w:val="32"/>
              <w:szCs w:val="32"/>
            </w:rPr>
          </w:pPr>
          <w:hyperlink w:anchor="_Toc112100077" w:history="1">
            <w:r w:rsidR="00CE3AE5" w:rsidRPr="00CE3AE5">
              <w:rPr>
                <w:rStyle w:val="Hyperlink"/>
                <w:noProof/>
                <w:sz w:val="32"/>
                <w:szCs w:val="32"/>
              </w:rPr>
              <w:t>Backlog</w:t>
            </w:r>
            <w:r w:rsidR="00CE3AE5" w:rsidRPr="00CE3AE5">
              <w:rPr>
                <w:noProof/>
                <w:webHidden/>
                <w:sz w:val="32"/>
                <w:szCs w:val="32"/>
              </w:rPr>
              <w:tab/>
            </w:r>
            <w:r w:rsidR="00CE3AE5" w:rsidRPr="00CE3AE5">
              <w:rPr>
                <w:noProof/>
                <w:webHidden/>
                <w:sz w:val="32"/>
                <w:szCs w:val="32"/>
              </w:rPr>
              <w:fldChar w:fldCharType="begin"/>
            </w:r>
            <w:r w:rsidR="00CE3AE5" w:rsidRPr="00CE3AE5">
              <w:rPr>
                <w:noProof/>
                <w:webHidden/>
                <w:sz w:val="32"/>
                <w:szCs w:val="32"/>
              </w:rPr>
              <w:instrText xml:space="preserve"> PAGEREF _Toc112100077 \h </w:instrText>
            </w:r>
            <w:r w:rsidR="00CE3AE5" w:rsidRPr="00CE3AE5">
              <w:rPr>
                <w:noProof/>
                <w:webHidden/>
                <w:sz w:val="32"/>
                <w:szCs w:val="32"/>
              </w:rPr>
            </w:r>
            <w:r w:rsidR="00CE3AE5" w:rsidRPr="00CE3AE5">
              <w:rPr>
                <w:noProof/>
                <w:webHidden/>
                <w:sz w:val="32"/>
                <w:szCs w:val="32"/>
              </w:rPr>
              <w:fldChar w:fldCharType="separate"/>
            </w:r>
            <w:r w:rsidR="00115950">
              <w:rPr>
                <w:noProof/>
                <w:webHidden/>
                <w:sz w:val="32"/>
                <w:szCs w:val="32"/>
              </w:rPr>
              <w:t>5</w:t>
            </w:r>
            <w:r w:rsidR="00CE3AE5" w:rsidRPr="00CE3AE5">
              <w:rPr>
                <w:noProof/>
                <w:webHidden/>
                <w:sz w:val="32"/>
                <w:szCs w:val="32"/>
              </w:rPr>
              <w:fldChar w:fldCharType="end"/>
            </w:r>
          </w:hyperlink>
        </w:p>
        <w:p w14:paraId="46C6C182" w14:textId="2AE9CC56" w:rsidR="00CE3AE5" w:rsidRDefault="00CE3AE5">
          <w:r w:rsidRPr="00CE3AE5">
            <w:rPr>
              <w:b/>
              <w:bCs/>
              <w:sz w:val="32"/>
              <w:szCs w:val="32"/>
            </w:rPr>
            <w:fldChar w:fldCharType="end"/>
          </w:r>
        </w:p>
      </w:sdtContent>
    </w:sdt>
    <w:p w14:paraId="63296D5C" w14:textId="77777777" w:rsidR="00CE3AE5" w:rsidRDefault="00CE3AE5" w:rsidP="00D92BD3">
      <w:pPr>
        <w:jc w:val="center"/>
        <w:rPr>
          <w:rFonts w:eastAsiaTheme="majorEastAsia" w:cstheme="majorBidi"/>
          <w:b/>
          <w:bCs/>
          <w:color w:val="2F5496" w:themeColor="accent1" w:themeShade="BF"/>
          <w:sz w:val="36"/>
          <w:szCs w:val="36"/>
        </w:rPr>
      </w:pPr>
    </w:p>
    <w:p w14:paraId="2BF887E2" w14:textId="77777777" w:rsidR="00CE3AE5" w:rsidRDefault="00CE3AE5" w:rsidP="00D92BD3">
      <w:pPr>
        <w:jc w:val="center"/>
        <w:rPr>
          <w:rFonts w:eastAsiaTheme="majorEastAsia" w:cstheme="majorBidi"/>
          <w:b/>
          <w:bCs/>
          <w:color w:val="2F5496" w:themeColor="accent1" w:themeShade="BF"/>
          <w:sz w:val="36"/>
          <w:szCs w:val="36"/>
        </w:rPr>
      </w:pPr>
    </w:p>
    <w:p w14:paraId="2471111D" w14:textId="77777777" w:rsidR="00CE3AE5" w:rsidRDefault="00CE3AE5" w:rsidP="00D92BD3">
      <w:pPr>
        <w:jc w:val="center"/>
        <w:rPr>
          <w:rFonts w:eastAsiaTheme="majorEastAsia" w:cstheme="majorBidi"/>
          <w:b/>
          <w:bCs/>
          <w:color w:val="2F5496" w:themeColor="accent1" w:themeShade="BF"/>
          <w:sz w:val="36"/>
          <w:szCs w:val="36"/>
        </w:rPr>
      </w:pPr>
    </w:p>
    <w:p w14:paraId="407915CF" w14:textId="77777777" w:rsidR="00CE3AE5" w:rsidRDefault="00CE3AE5" w:rsidP="00D92BD3">
      <w:pPr>
        <w:jc w:val="center"/>
        <w:rPr>
          <w:rFonts w:eastAsiaTheme="majorEastAsia" w:cstheme="majorBidi"/>
          <w:b/>
          <w:bCs/>
          <w:color w:val="2F5496" w:themeColor="accent1" w:themeShade="BF"/>
          <w:sz w:val="36"/>
          <w:szCs w:val="36"/>
        </w:rPr>
      </w:pPr>
    </w:p>
    <w:p w14:paraId="2C62C908" w14:textId="77777777" w:rsidR="00CE3AE5" w:rsidRDefault="00CE3AE5" w:rsidP="00D92BD3">
      <w:pPr>
        <w:jc w:val="center"/>
        <w:rPr>
          <w:rFonts w:eastAsiaTheme="majorEastAsia" w:cstheme="majorBidi"/>
          <w:b/>
          <w:bCs/>
          <w:color w:val="2F5496" w:themeColor="accent1" w:themeShade="BF"/>
          <w:sz w:val="36"/>
          <w:szCs w:val="36"/>
        </w:rPr>
      </w:pPr>
    </w:p>
    <w:p w14:paraId="3EE7A729" w14:textId="77777777" w:rsidR="00CE3AE5" w:rsidRDefault="00CE3AE5" w:rsidP="00D92BD3">
      <w:pPr>
        <w:jc w:val="center"/>
        <w:rPr>
          <w:rFonts w:eastAsiaTheme="majorEastAsia" w:cstheme="majorBidi"/>
          <w:b/>
          <w:bCs/>
          <w:color w:val="2F5496" w:themeColor="accent1" w:themeShade="BF"/>
          <w:sz w:val="36"/>
          <w:szCs w:val="36"/>
        </w:rPr>
      </w:pPr>
    </w:p>
    <w:p w14:paraId="43D3FB48" w14:textId="77777777" w:rsidR="00CE3AE5" w:rsidRDefault="00CE3AE5" w:rsidP="00D92BD3">
      <w:pPr>
        <w:jc w:val="center"/>
        <w:rPr>
          <w:rFonts w:eastAsiaTheme="majorEastAsia" w:cstheme="majorBidi"/>
          <w:b/>
          <w:bCs/>
          <w:color w:val="2F5496" w:themeColor="accent1" w:themeShade="BF"/>
          <w:sz w:val="36"/>
          <w:szCs w:val="36"/>
        </w:rPr>
      </w:pPr>
    </w:p>
    <w:p w14:paraId="7CC88626" w14:textId="77777777" w:rsidR="00CE3AE5" w:rsidRDefault="00CE3AE5" w:rsidP="00D92BD3">
      <w:pPr>
        <w:jc w:val="center"/>
        <w:rPr>
          <w:rFonts w:eastAsiaTheme="majorEastAsia" w:cstheme="majorBidi"/>
          <w:b/>
          <w:bCs/>
          <w:color w:val="2F5496" w:themeColor="accent1" w:themeShade="BF"/>
          <w:sz w:val="36"/>
          <w:szCs w:val="36"/>
        </w:rPr>
      </w:pPr>
    </w:p>
    <w:p w14:paraId="350205B7" w14:textId="77777777" w:rsidR="00CE3AE5" w:rsidRDefault="00CE3AE5" w:rsidP="00D92BD3">
      <w:pPr>
        <w:jc w:val="center"/>
        <w:rPr>
          <w:rFonts w:eastAsiaTheme="majorEastAsia" w:cstheme="majorBidi"/>
          <w:b/>
          <w:bCs/>
          <w:color w:val="2F5496" w:themeColor="accent1" w:themeShade="BF"/>
          <w:sz w:val="36"/>
          <w:szCs w:val="36"/>
        </w:rPr>
      </w:pPr>
    </w:p>
    <w:p w14:paraId="4B768A2D" w14:textId="77777777" w:rsidR="00CE3AE5" w:rsidRDefault="00CE3AE5" w:rsidP="00D92BD3">
      <w:pPr>
        <w:jc w:val="center"/>
        <w:rPr>
          <w:rFonts w:eastAsiaTheme="majorEastAsia" w:cstheme="majorBidi"/>
          <w:b/>
          <w:bCs/>
          <w:color w:val="2F5496" w:themeColor="accent1" w:themeShade="BF"/>
          <w:sz w:val="36"/>
          <w:szCs w:val="36"/>
        </w:rPr>
      </w:pPr>
    </w:p>
    <w:p w14:paraId="12778378" w14:textId="77777777" w:rsidR="00CE3AE5" w:rsidRDefault="00CE3AE5" w:rsidP="00D92BD3">
      <w:pPr>
        <w:jc w:val="center"/>
        <w:rPr>
          <w:rFonts w:eastAsiaTheme="majorEastAsia" w:cstheme="majorBidi"/>
          <w:b/>
          <w:bCs/>
          <w:color w:val="2F5496" w:themeColor="accent1" w:themeShade="BF"/>
          <w:sz w:val="36"/>
          <w:szCs w:val="36"/>
        </w:rPr>
      </w:pPr>
    </w:p>
    <w:p w14:paraId="7B3A9807" w14:textId="77777777" w:rsidR="00CE3AE5" w:rsidRDefault="00CE3AE5" w:rsidP="00D92BD3">
      <w:pPr>
        <w:jc w:val="center"/>
        <w:rPr>
          <w:rFonts w:eastAsiaTheme="majorEastAsia" w:cstheme="majorBidi"/>
          <w:b/>
          <w:bCs/>
          <w:color w:val="2F5496" w:themeColor="accent1" w:themeShade="BF"/>
          <w:sz w:val="36"/>
          <w:szCs w:val="36"/>
        </w:rPr>
      </w:pPr>
    </w:p>
    <w:p w14:paraId="6F3F90D3" w14:textId="77777777" w:rsidR="00CE3AE5" w:rsidRDefault="00CE3AE5" w:rsidP="00D92BD3">
      <w:pPr>
        <w:jc w:val="center"/>
        <w:rPr>
          <w:rFonts w:eastAsiaTheme="majorEastAsia" w:cstheme="majorBidi"/>
          <w:b/>
          <w:bCs/>
          <w:color w:val="2F5496" w:themeColor="accent1" w:themeShade="BF"/>
          <w:sz w:val="36"/>
          <w:szCs w:val="36"/>
        </w:rPr>
      </w:pPr>
    </w:p>
    <w:p w14:paraId="4EB34907" w14:textId="77777777" w:rsidR="00CE3AE5" w:rsidRDefault="00CE3AE5" w:rsidP="00D92BD3">
      <w:pPr>
        <w:jc w:val="center"/>
        <w:rPr>
          <w:rFonts w:eastAsiaTheme="majorEastAsia" w:cstheme="majorBidi"/>
          <w:b/>
          <w:bCs/>
          <w:color w:val="2F5496" w:themeColor="accent1" w:themeShade="BF"/>
          <w:sz w:val="36"/>
          <w:szCs w:val="36"/>
        </w:rPr>
      </w:pPr>
    </w:p>
    <w:p w14:paraId="1FFAC8FF" w14:textId="77777777" w:rsidR="00CE3AE5" w:rsidRDefault="00CE3AE5" w:rsidP="00D92BD3">
      <w:pPr>
        <w:jc w:val="center"/>
        <w:rPr>
          <w:rFonts w:eastAsiaTheme="majorEastAsia" w:cstheme="majorBidi"/>
          <w:b/>
          <w:bCs/>
          <w:color w:val="2F5496" w:themeColor="accent1" w:themeShade="BF"/>
          <w:sz w:val="36"/>
          <w:szCs w:val="36"/>
        </w:rPr>
      </w:pPr>
    </w:p>
    <w:p w14:paraId="089B4904" w14:textId="77777777" w:rsidR="00CE3AE5" w:rsidRDefault="00CE3AE5" w:rsidP="00D92BD3">
      <w:pPr>
        <w:jc w:val="center"/>
        <w:rPr>
          <w:rFonts w:eastAsiaTheme="majorEastAsia" w:cstheme="majorBidi"/>
          <w:b/>
          <w:bCs/>
          <w:color w:val="2F5496" w:themeColor="accent1" w:themeShade="BF"/>
          <w:sz w:val="36"/>
          <w:szCs w:val="36"/>
        </w:rPr>
      </w:pPr>
    </w:p>
    <w:p w14:paraId="46BF61E4" w14:textId="77777777" w:rsidR="00CE3AE5" w:rsidRDefault="00CE3AE5" w:rsidP="00D92BD3">
      <w:pPr>
        <w:jc w:val="center"/>
        <w:rPr>
          <w:rFonts w:eastAsiaTheme="majorEastAsia" w:cstheme="majorBidi"/>
          <w:b/>
          <w:bCs/>
          <w:color w:val="2F5496" w:themeColor="accent1" w:themeShade="BF"/>
          <w:sz w:val="36"/>
          <w:szCs w:val="36"/>
        </w:rPr>
      </w:pPr>
    </w:p>
    <w:p w14:paraId="2B8AD09B" w14:textId="77777777" w:rsidR="00CE3AE5" w:rsidRDefault="00CE3AE5" w:rsidP="00D92BD3">
      <w:pPr>
        <w:jc w:val="center"/>
        <w:rPr>
          <w:rFonts w:eastAsiaTheme="majorEastAsia" w:cstheme="majorBidi"/>
          <w:b/>
          <w:bCs/>
          <w:color w:val="2F5496" w:themeColor="accent1" w:themeShade="BF"/>
          <w:sz w:val="36"/>
          <w:szCs w:val="36"/>
        </w:rPr>
      </w:pPr>
    </w:p>
    <w:p w14:paraId="2AC7B91A" w14:textId="77777777" w:rsidR="00CE3AE5" w:rsidRDefault="00CE3AE5" w:rsidP="00D92BD3">
      <w:pPr>
        <w:jc w:val="center"/>
        <w:rPr>
          <w:rFonts w:eastAsiaTheme="majorEastAsia" w:cstheme="majorBidi"/>
          <w:b/>
          <w:bCs/>
          <w:color w:val="2F5496" w:themeColor="accent1" w:themeShade="BF"/>
          <w:sz w:val="36"/>
          <w:szCs w:val="36"/>
        </w:rPr>
      </w:pPr>
    </w:p>
    <w:p w14:paraId="7D73AB9F" w14:textId="77777777" w:rsidR="00CE3AE5" w:rsidRDefault="00CE3AE5" w:rsidP="00D92BD3">
      <w:pPr>
        <w:jc w:val="center"/>
        <w:rPr>
          <w:rFonts w:eastAsiaTheme="majorEastAsia" w:cstheme="majorBidi"/>
          <w:b/>
          <w:bCs/>
          <w:color w:val="2F5496" w:themeColor="accent1" w:themeShade="BF"/>
          <w:sz w:val="36"/>
          <w:szCs w:val="36"/>
        </w:rPr>
      </w:pPr>
    </w:p>
    <w:p w14:paraId="6614E095" w14:textId="77777777" w:rsidR="00CE3AE5" w:rsidRDefault="00CE3AE5" w:rsidP="00D92BD3">
      <w:pPr>
        <w:jc w:val="center"/>
        <w:rPr>
          <w:rFonts w:eastAsiaTheme="majorEastAsia" w:cstheme="majorBidi"/>
          <w:b/>
          <w:bCs/>
          <w:color w:val="2F5496" w:themeColor="accent1" w:themeShade="BF"/>
          <w:sz w:val="36"/>
          <w:szCs w:val="36"/>
        </w:rPr>
      </w:pPr>
    </w:p>
    <w:p w14:paraId="63452868" w14:textId="77777777" w:rsidR="00CE3AE5" w:rsidRDefault="00CE3AE5" w:rsidP="00D92BD3">
      <w:pPr>
        <w:jc w:val="center"/>
        <w:rPr>
          <w:rFonts w:eastAsiaTheme="majorEastAsia" w:cstheme="majorBidi"/>
          <w:b/>
          <w:bCs/>
          <w:color w:val="2F5496" w:themeColor="accent1" w:themeShade="BF"/>
          <w:sz w:val="36"/>
          <w:szCs w:val="36"/>
        </w:rPr>
      </w:pPr>
    </w:p>
    <w:p w14:paraId="1DE30199" w14:textId="3678EED1" w:rsidR="002E7EDC" w:rsidRDefault="00D92BD3" w:rsidP="00D92BD3">
      <w:pPr>
        <w:jc w:val="center"/>
        <w:rPr>
          <w:rFonts w:eastAsiaTheme="majorEastAsia" w:cstheme="majorBidi"/>
          <w:b/>
          <w:bCs/>
          <w:color w:val="2F5496" w:themeColor="accent1" w:themeShade="BF"/>
          <w:sz w:val="32"/>
          <w:szCs w:val="32"/>
        </w:rPr>
      </w:pPr>
      <w:r>
        <w:rPr>
          <w:rFonts w:eastAsiaTheme="majorEastAsia" w:cstheme="majorBidi"/>
          <w:b/>
          <w:bCs/>
          <w:color w:val="2F5496" w:themeColor="accent1" w:themeShade="BF"/>
          <w:sz w:val="36"/>
          <w:szCs w:val="36"/>
        </w:rPr>
        <w:br/>
      </w:r>
      <w:proofErr w:type="spellStart"/>
      <w:r w:rsidRPr="00D92BD3">
        <w:rPr>
          <w:rFonts w:eastAsiaTheme="majorEastAsia" w:cstheme="majorBidi"/>
          <w:b/>
          <w:bCs/>
          <w:color w:val="2F5496" w:themeColor="accent1" w:themeShade="BF"/>
          <w:sz w:val="36"/>
          <w:szCs w:val="36"/>
        </w:rPr>
        <w:t>Meat</w:t>
      </w:r>
      <w:proofErr w:type="spellEnd"/>
      <w:r w:rsidRPr="00D92BD3">
        <w:rPr>
          <w:rFonts w:eastAsiaTheme="majorEastAsia" w:cstheme="majorBidi"/>
          <w:b/>
          <w:bCs/>
          <w:color w:val="2F5496" w:themeColor="accent1" w:themeShade="BF"/>
          <w:sz w:val="36"/>
          <w:szCs w:val="36"/>
        </w:rPr>
        <w:t xml:space="preserve"> Health - Auditoria frigorífica computadorizada</w:t>
      </w:r>
      <w:r>
        <w:rPr>
          <w:rFonts w:eastAsiaTheme="majorEastAsia" w:cstheme="majorBidi"/>
          <w:b/>
          <w:bCs/>
          <w:color w:val="2F5496" w:themeColor="accent1" w:themeShade="BF"/>
          <w:sz w:val="36"/>
          <w:szCs w:val="36"/>
        </w:rPr>
        <w:br/>
      </w:r>
    </w:p>
    <w:p w14:paraId="127A0D9C" w14:textId="12C5D71F" w:rsidR="002E7EDC" w:rsidRDefault="005E095D" w:rsidP="00410BB6">
      <w:pPr>
        <w:jc w:val="center"/>
      </w:pPr>
      <w:r>
        <w:rPr>
          <w:noProof/>
        </w:rPr>
        <w:drawing>
          <wp:inline distT="0" distB="0" distL="0" distR="0" wp14:anchorId="4ADA78D5" wp14:editId="72170C16">
            <wp:extent cx="6336030" cy="383413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ne-nossa-de-cada-dia.png"/>
                    <pic:cNvPicPr/>
                  </pic:nvPicPr>
                  <pic:blipFill>
                    <a:blip r:embed="rId11">
                      <a:extLst>
                        <a:ext uri="{28A0092B-C50C-407E-A947-70E740481C1C}">
                          <a14:useLocalDpi xmlns:a14="http://schemas.microsoft.com/office/drawing/2010/main" val="0"/>
                        </a:ext>
                      </a:extLst>
                    </a:blip>
                    <a:stretch>
                      <a:fillRect/>
                    </a:stretch>
                  </pic:blipFill>
                  <pic:spPr>
                    <a:xfrm>
                      <a:off x="0" y="0"/>
                      <a:ext cx="6336030" cy="3834130"/>
                    </a:xfrm>
                    <a:prstGeom prst="rect">
                      <a:avLst/>
                    </a:prstGeom>
                  </pic:spPr>
                </pic:pic>
              </a:graphicData>
            </a:graphic>
          </wp:inline>
        </w:drawing>
      </w:r>
    </w:p>
    <w:p w14:paraId="5EF3C469" w14:textId="77777777" w:rsidR="00CD2AAC" w:rsidRPr="00CD2AAC" w:rsidRDefault="00CD2AAC" w:rsidP="00131939"/>
    <w:p w14:paraId="061B7BDB" w14:textId="51175464" w:rsidR="00CD2AAC" w:rsidRPr="00CA306C" w:rsidRDefault="00DD6161" w:rsidP="00131939">
      <w:pPr>
        <w:pStyle w:val="Ttulo1"/>
        <w:rPr>
          <w:sz w:val="36"/>
          <w:szCs w:val="36"/>
        </w:rPr>
      </w:pPr>
      <w:bookmarkStart w:id="1" w:name="_Toc112100071"/>
      <w:r w:rsidRPr="00CA306C">
        <w:rPr>
          <w:sz w:val="36"/>
          <w:szCs w:val="36"/>
        </w:rPr>
        <w:t>Contexto do Negócio</w:t>
      </w:r>
      <w:bookmarkEnd w:id="1"/>
    </w:p>
    <w:p w14:paraId="676B462A" w14:textId="77777777" w:rsidR="00CD2AAC" w:rsidRPr="00CD2AAC" w:rsidRDefault="00CD2AAC" w:rsidP="00131939"/>
    <w:p w14:paraId="564BA31F" w14:textId="47DC88A2" w:rsidR="005D2503" w:rsidRDefault="00D92BD3" w:rsidP="00D92BD3">
      <w:pPr>
        <w:rPr>
          <w:sz w:val="32"/>
          <w:szCs w:val="32"/>
        </w:rPr>
      </w:pPr>
      <w:r w:rsidRPr="00D92BD3">
        <w:rPr>
          <w:sz w:val="32"/>
          <w:szCs w:val="32"/>
        </w:rPr>
        <w:t>É sabido diante do mercado a necessidade de buscar maneiras para garantir cada vez mais segurança na produção, transporte e consumo da carne, tendo em vista que erros na cadeia de produção até a chegada ao cliente, poderá acarretar em contaminação do produto, podendo causar desde uma insatisfação do cliente por receber um produto estragado ou algo mais grave como uma intoxicação alimentar. Em ambos os casos a reputação da empresa passa a ser deteriorada pela opinião do consumidor.</w:t>
      </w:r>
      <w:r w:rsidR="003E526A">
        <w:rPr>
          <w:sz w:val="32"/>
          <w:szCs w:val="32"/>
        </w:rPr>
        <w:br/>
      </w:r>
    </w:p>
    <w:p w14:paraId="4D954470" w14:textId="06EC349F" w:rsidR="005D2503" w:rsidRPr="00CA306C" w:rsidRDefault="005D2503" w:rsidP="005D2503">
      <w:pPr>
        <w:pStyle w:val="Ttulo1"/>
        <w:rPr>
          <w:sz w:val="36"/>
          <w:szCs w:val="36"/>
        </w:rPr>
      </w:pPr>
      <w:bookmarkStart w:id="2" w:name="_Toc112100072"/>
      <w:r>
        <w:rPr>
          <w:sz w:val="36"/>
          <w:szCs w:val="36"/>
        </w:rPr>
        <w:t>Objetivo</w:t>
      </w:r>
      <w:bookmarkEnd w:id="2"/>
    </w:p>
    <w:p w14:paraId="495BC6FD" w14:textId="77777777" w:rsidR="00D92BD3" w:rsidRPr="00D92BD3" w:rsidRDefault="00D92BD3" w:rsidP="00D92BD3">
      <w:pPr>
        <w:rPr>
          <w:sz w:val="32"/>
          <w:szCs w:val="32"/>
        </w:rPr>
      </w:pPr>
    </w:p>
    <w:p w14:paraId="0166A968" w14:textId="06C8D4FB" w:rsidR="00B6074E" w:rsidRDefault="00D92BD3" w:rsidP="00B6074E">
      <w:r w:rsidRPr="00D92BD3">
        <w:rPr>
          <w:sz w:val="32"/>
          <w:szCs w:val="32"/>
        </w:rPr>
        <w:t xml:space="preserve">Diante de um cenário de alta competitividade no setor, a nossa proposta tem como objetivo fornecer auditoria independente e constante da temperatura e umidade de ambientes de processamento da carne na </w:t>
      </w:r>
      <w:r w:rsidRPr="00D92BD3">
        <w:rPr>
          <w:sz w:val="32"/>
          <w:szCs w:val="32"/>
        </w:rPr>
        <w:lastRenderedPageBreak/>
        <w:t>indústria e no transporte em caminhões frigoríficos até a chegada ao supermercado para o consumidor final para certificar de que os equipamentos de refrigeração na indústria e na empresa responsável pela logística estão cumprindo o esperado para a boa manutenção da carne transportada.</w:t>
      </w:r>
      <w:r>
        <w:rPr>
          <w:sz w:val="32"/>
          <w:szCs w:val="32"/>
        </w:rPr>
        <w:br/>
      </w:r>
    </w:p>
    <w:p w14:paraId="4285D20C" w14:textId="4F5F44DB" w:rsidR="003619A2" w:rsidRPr="00CA306C" w:rsidRDefault="003619A2" w:rsidP="003619A2">
      <w:pPr>
        <w:pStyle w:val="Ttulo1"/>
        <w:rPr>
          <w:sz w:val="36"/>
          <w:szCs w:val="36"/>
        </w:rPr>
      </w:pPr>
      <w:bookmarkStart w:id="3" w:name="_Toc112100073"/>
      <w:r w:rsidRPr="00CA306C">
        <w:rPr>
          <w:sz w:val="36"/>
          <w:szCs w:val="36"/>
        </w:rPr>
        <w:t>Escopo do projeto</w:t>
      </w:r>
      <w:bookmarkEnd w:id="3"/>
    </w:p>
    <w:p w14:paraId="2494438C" w14:textId="597990B2" w:rsidR="003619A2" w:rsidRDefault="003619A2" w:rsidP="003619A2"/>
    <w:p w14:paraId="35A0BCCC" w14:textId="6D0D17D5" w:rsidR="00D92BD3" w:rsidRPr="00D92BD3" w:rsidRDefault="00F640C8" w:rsidP="00D92BD3">
      <w:pPr>
        <w:rPr>
          <w:sz w:val="32"/>
          <w:szCs w:val="32"/>
        </w:rPr>
      </w:pPr>
      <w:r>
        <w:rPr>
          <w:sz w:val="32"/>
          <w:szCs w:val="32"/>
        </w:rPr>
        <w:t>A</w:t>
      </w:r>
      <w:r w:rsidR="00D92BD3" w:rsidRPr="00D92BD3">
        <w:rPr>
          <w:sz w:val="32"/>
          <w:szCs w:val="32"/>
        </w:rPr>
        <w:t xml:space="preserve"> noss</w:t>
      </w:r>
      <w:r>
        <w:rPr>
          <w:sz w:val="32"/>
          <w:szCs w:val="32"/>
        </w:rPr>
        <w:t xml:space="preserve">a </w:t>
      </w:r>
      <w:proofErr w:type="spellStart"/>
      <w:r w:rsidRPr="00F640C8">
        <w:rPr>
          <w:sz w:val="32"/>
          <w:szCs w:val="32"/>
        </w:rPr>
        <w:t>Meat</w:t>
      </w:r>
      <w:proofErr w:type="spellEnd"/>
      <w:r w:rsidRPr="00F640C8">
        <w:rPr>
          <w:sz w:val="32"/>
          <w:szCs w:val="32"/>
        </w:rPr>
        <w:t xml:space="preserve"> Health - Auditoria frigorífica computadorizada</w:t>
      </w:r>
      <w:r>
        <w:rPr>
          <w:sz w:val="32"/>
          <w:szCs w:val="32"/>
        </w:rPr>
        <w:t xml:space="preserve"> elaborou o produto </w:t>
      </w:r>
      <w:proofErr w:type="spellStart"/>
      <w:r w:rsidRPr="00F640C8">
        <w:rPr>
          <w:sz w:val="32"/>
          <w:szCs w:val="32"/>
        </w:rPr>
        <w:t>Electronic</w:t>
      </w:r>
      <w:proofErr w:type="spellEnd"/>
      <w:r w:rsidRPr="00F640C8">
        <w:rPr>
          <w:sz w:val="32"/>
          <w:szCs w:val="32"/>
        </w:rPr>
        <w:t xml:space="preserve"> </w:t>
      </w:r>
      <w:proofErr w:type="spellStart"/>
      <w:r w:rsidRPr="00F640C8">
        <w:rPr>
          <w:sz w:val="32"/>
          <w:szCs w:val="32"/>
        </w:rPr>
        <w:t>Climate</w:t>
      </w:r>
      <w:proofErr w:type="spellEnd"/>
      <w:r w:rsidRPr="00F640C8">
        <w:rPr>
          <w:sz w:val="32"/>
          <w:szCs w:val="32"/>
        </w:rPr>
        <w:t xml:space="preserve"> Checker ou ECC1</w:t>
      </w:r>
      <w:r>
        <w:rPr>
          <w:sz w:val="32"/>
          <w:szCs w:val="32"/>
        </w:rPr>
        <w:t xml:space="preserve"> que </w:t>
      </w:r>
      <w:r w:rsidR="00D92BD3" w:rsidRPr="00D92BD3">
        <w:rPr>
          <w:sz w:val="32"/>
          <w:szCs w:val="32"/>
        </w:rPr>
        <w:t>tem pro princípio a utilização do</w:t>
      </w:r>
      <w:r w:rsidR="005B50FB">
        <w:rPr>
          <w:sz w:val="32"/>
          <w:szCs w:val="32"/>
        </w:rPr>
        <w:t>s</w:t>
      </w:r>
      <w:r w:rsidR="00D92BD3" w:rsidRPr="00D92BD3">
        <w:rPr>
          <w:sz w:val="32"/>
          <w:szCs w:val="32"/>
        </w:rPr>
        <w:t xml:space="preserve"> sensor</w:t>
      </w:r>
      <w:r w:rsidR="005B50FB">
        <w:rPr>
          <w:sz w:val="32"/>
          <w:szCs w:val="32"/>
        </w:rPr>
        <w:t>es</w:t>
      </w:r>
      <w:r w:rsidR="00D92BD3" w:rsidRPr="00D92BD3">
        <w:rPr>
          <w:sz w:val="32"/>
          <w:szCs w:val="32"/>
        </w:rPr>
        <w:t xml:space="preserve"> de temperatura LM35 e o de umidade DHT11 para que a cada período de 10 segundos seja feita uma análise das condições no ambiente e registre apenas a variação das condições de umidade e temperatura em um determinado horário em um banco de dados protegido em nuvem para geração de estatísticas ao contratante frigorífico.</w:t>
      </w:r>
    </w:p>
    <w:p w14:paraId="7277ACA2" w14:textId="77777777" w:rsidR="00D92BD3" w:rsidRPr="00D92BD3" w:rsidRDefault="00D92BD3" w:rsidP="00D92BD3">
      <w:pPr>
        <w:rPr>
          <w:sz w:val="32"/>
          <w:szCs w:val="32"/>
        </w:rPr>
      </w:pPr>
    </w:p>
    <w:p w14:paraId="7426AA79" w14:textId="4440E2C8" w:rsidR="00D92BD3" w:rsidRPr="00D92BD3" w:rsidRDefault="00D92BD3" w:rsidP="00D92BD3">
      <w:pPr>
        <w:rPr>
          <w:sz w:val="32"/>
          <w:szCs w:val="32"/>
        </w:rPr>
      </w:pPr>
      <w:r w:rsidRPr="00D92BD3">
        <w:rPr>
          <w:sz w:val="32"/>
          <w:szCs w:val="32"/>
        </w:rPr>
        <w:t>Com o nosso produto</w:t>
      </w:r>
      <w:r w:rsidR="00F640C8">
        <w:rPr>
          <w:sz w:val="32"/>
          <w:szCs w:val="32"/>
        </w:rPr>
        <w:t xml:space="preserve"> </w:t>
      </w:r>
      <w:r w:rsidR="00F640C8" w:rsidRPr="00F640C8">
        <w:rPr>
          <w:sz w:val="32"/>
          <w:szCs w:val="32"/>
        </w:rPr>
        <w:t>ECC1</w:t>
      </w:r>
      <w:r w:rsidRPr="00D92BD3">
        <w:rPr>
          <w:sz w:val="32"/>
          <w:szCs w:val="32"/>
        </w:rPr>
        <w:t>, se acenderá um sinal de alerta para que medidas sejam tomadas caso as condições não se encontrem dentro do escopo esperado.</w:t>
      </w:r>
    </w:p>
    <w:p w14:paraId="0A66EC41" w14:textId="77777777" w:rsidR="00D92BD3" w:rsidRPr="00D92BD3" w:rsidRDefault="00D92BD3" w:rsidP="00D92BD3">
      <w:pPr>
        <w:rPr>
          <w:sz w:val="32"/>
          <w:szCs w:val="32"/>
        </w:rPr>
      </w:pPr>
    </w:p>
    <w:p w14:paraId="29823CAD" w14:textId="6B6EF47B" w:rsidR="00D92BD3" w:rsidRDefault="00D92BD3" w:rsidP="00D92BD3">
      <w:pPr>
        <w:rPr>
          <w:sz w:val="32"/>
          <w:szCs w:val="32"/>
        </w:rPr>
      </w:pPr>
      <w:r w:rsidRPr="00D92BD3">
        <w:rPr>
          <w:sz w:val="32"/>
          <w:szCs w:val="32"/>
        </w:rPr>
        <w:t>No site institucional d</w:t>
      </w:r>
      <w:r w:rsidR="00F640C8">
        <w:rPr>
          <w:sz w:val="32"/>
          <w:szCs w:val="32"/>
        </w:rPr>
        <w:t>a</w:t>
      </w:r>
      <w:r w:rsidRPr="00D92BD3">
        <w:rPr>
          <w:sz w:val="32"/>
          <w:szCs w:val="32"/>
        </w:rPr>
        <w:t xml:space="preserve"> M</w:t>
      </w:r>
      <w:proofErr w:type="spellStart"/>
      <w:r w:rsidRPr="00D92BD3">
        <w:rPr>
          <w:sz w:val="32"/>
          <w:szCs w:val="32"/>
        </w:rPr>
        <w:t>eat</w:t>
      </w:r>
      <w:proofErr w:type="spellEnd"/>
      <w:r w:rsidRPr="00D92BD3">
        <w:rPr>
          <w:sz w:val="32"/>
          <w:szCs w:val="32"/>
        </w:rPr>
        <w:t xml:space="preserve"> Health o cliente frigorífico terá a possibilidade de acessar a área logada para geração de relatórios e estatísticas personalizadas para controle interno e ajustes na cadeia de produção se necessário, além da área de pagamento </w:t>
      </w:r>
      <w:r w:rsidR="008C2384">
        <w:rPr>
          <w:sz w:val="32"/>
          <w:szCs w:val="32"/>
        </w:rPr>
        <w:t>d</w:t>
      </w:r>
      <w:r w:rsidRPr="00D92BD3">
        <w:rPr>
          <w:sz w:val="32"/>
          <w:szCs w:val="32"/>
        </w:rPr>
        <w:t>o serviço prestado</w:t>
      </w:r>
      <w:r w:rsidR="008C2384">
        <w:rPr>
          <w:sz w:val="32"/>
          <w:szCs w:val="32"/>
        </w:rPr>
        <w:t xml:space="preserve"> pela empresa detentora do produto</w:t>
      </w:r>
      <w:r w:rsidRPr="00D92BD3">
        <w:rPr>
          <w:sz w:val="32"/>
          <w:szCs w:val="32"/>
        </w:rPr>
        <w:t>.</w:t>
      </w:r>
    </w:p>
    <w:p w14:paraId="4F94F8CD" w14:textId="2119A7C4" w:rsidR="003E526A" w:rsidRDefault="003E526A" w:rsidP="00D92BD3">
      <w:pPr>
        <w:rPr>
          <w:sz w:val="32"/>
          <w:szCs w:val="32"/>
        </w:rPr>
      </w:pPr>
    </w:p>
    <w:p w14:paraId="420E4567" w14:textId="1C9139E6" w:rsidR="003E526A" w:rsidRPr="00D92BD3" w:rsidRDefault="003E526A" w:rsidP="003E526A">
      <w:pPr>
        <w:rPr>
          <w:sz w:val="32"/>
          <w:szCs w:val="32"/>
        </w:rPr>
      </w:pPr>
      <w:r w:rsidRPr="00D92BD3">
        <w:rPr>
          <w:sz w:val="32"/>
          <w:szCs w:val="32"/>
        </w:rPr>
        <w:t>A propost</w:t>
      </w:r>
      <w:r>
        <w:rPr>
          <w:sz w:val="32"/>
          <w:szCs w:val="32"/>
        </w:rPr>
        <w:t>a</w:t>
      </w:r>
      <w:r w:rsidRPr="00D92BD3">
        <w:rPr>
          <w:sz w:val="32"/>
          <w:szCs w:val="32"/>
        </w:rPr>
        <w:t xml:space="preserve"> d</w:t>
      </w:r>
      <w:r>
        <w:rPr>
          <w:sz w:val="32"/>
          <w:szCs w:val="32"/>
        </w:rPr>
        <w:t>o</w:t>
      </w:r>
      <w:r w:rsidRPr="00D92BD3">
        <w:rPr>
          <w:sz w:val="32"/>
          <w:szCs w:val="32"/>
        </w:rPr>
        <w:t xml:space="preserve"> produto </w:t>
      </w:r>
      <w:proofErr w:type="spellStart"/>
      <w:r w:rsidR="00F640C8" w:rsidRPr="00F640C8">
        <w:rPr>
          <w:sz w:val="32"/>
          <w:szCs w:val="32"/>
        </w:rPr>
        <w:t>Electronic</w:t>
      </w:r>
      <w:proofErr w:type="spellEnd"/>
      <w:r w:rsidR="00F640C8" w:rsidRPr="00F640C8">
        <w:rPr>
          <w:sz w:val="32"/>
          <w:szCs w:val="32"/>
        </w:rPr>
        <w:t xml:space="preserve"> </w:t>
      </w:r>
      <w:proofErr w:type="spellStart"/>
      <w:r w:rsidR="00F640C8" w:rsidRPr="00F640C8">
        <w:rPr>
          <w:sz w:val="32"/>
          <w:szCs w:val="32"/>
        </w:rPr>
        <w:t>Climate</w:t>
      </w:r>
      <w:proofErr w:type="spellEnd"/>
      <w:r w:rsidR="00F640C8" w:rsidRPr="00F640C8">
        <w:rPr>
          <w:sz w:val="32"/>
          <w:szCs w:val="32"/>
        </w:rPr>
        <w:t xml:space="preserve"> Checker</w:t>
      </w:r>
      <w:r w:rsidRPr="00D92BD3">
        <w:rPr>
          <w:sz w:val="32"/>
          <w:szCs w:val="32"/>
        </w:rPr>
        <w:t xml:space="preserve"> é ser um eletrônico móvel composto por baterias que duram por vários dias</w:t>
      </w:r>
      <w:r>
        <w:rPr>
          <w:sz w:val="32"/>
          <w:szCs w:val="32"/>
        </w:rPr>
        <w:t xml:space="preserve"> e opção de alimentação por fonte de energia contínua</w:t>
      </w:r>
      <w:r w:rsidRPr="00D92BD3">
        <w:rPr>
          <w:sz w:val="32"/>
          <w:szCs w:val="32"/>
        </w:rPr>
        <w:t xml:space="preserve"> fazendo monitoramento constante e enviando sinais ao banco de dados utilizando a tecnologia 4G. Sendo transportado juntamente com as carnes em caminhões frigoríficos e espelhados na planta de produção.</w:t>
      </w:r>
    </w:p>
    <w:p w14:paraId="38896858" w14:textId="77777777" w:rsidR="003E526A" w:rsidRPr="00D92BD3" w:rsidRDefault="003E526A" w:rsidP="003E526A">
      <w:pPr>
        <w:rPr>
          <w:sz w:val="32"/>
          <w:szCs w:val="32"/>
        </w:rPr>
      </w:pPr>
    </w:p>
    <w:p w14:paraId="7045D521" w14:textId="0325B5F5" w:rsidR="003E526A" w:rsidRDefault="003E526A" w:rsidP="00D92BD3">
      <w:pPr>
        <w:rPr>
          <w:sz w:val="32"/>
          <w:szCs w:val="32"/>
        </w:rPr>
      </w:pPr>
      <w:r w:rsidRPr="00D92BD3">
        <w:rPr>
          <w:sz w:val="32"/>
          <w:szCs w:val="32"/>
        </w:rPr>
        <w:t xml:space="preserve">Respeitando medidas de até 15cm de comprimento, 10cm de largura e 5cm de profundidade e pesando cerca de 900 gramas, é ideal para ser </w:t>
      </w:r>
      <w:r w:rsidRPr="00D92BD3">
        <w:rPr>
          <w:sz w:val="32"/>
          <w:szCs w:val="32"/>
        </w:rPr>
        <w:lastRenderedPageBreak/>
        <w:t>acondicionado em qualquer ambiente sem causar transtorno na utilização do espaço d</w:t>
      </w:r>
      <w:r>
        <w:rPr>
          <w:sz w:val="32"/>
          <w:szCs w:val="32"/>
        </w:rPr>
        <w:t>e</w:t>
      </w:r>
      <w:r w:rsidRPr="00D92BD3">
        <w:rPr>
          <w:sz w:val="32"/>
          <w:szCs w:val="32"/>
        </w:rPr>
        <w:t xml:space="preserve"> carga paga.</w:t>
      </w:r>
    </w:p>
    <w:p w14:paraId="5D24986B" w14:textId="5FF8299F" w:rsidR="003E526A" w:rsidRDefault="003E526A" w:rsidP="00D92BD3">
      <w:pPr>
        <w:rPr>
          <w:sz w:val="32"/>
          <w:szCs w:val="32"/>
        </w:rPr>
      </w:pPr>
    </w:p>
    <w:p w14:paraId="4E61900D" w14:textId="7E903FD6" w:rsidR="003E526A" w:rsidRPr="00D92BD3" w:rsidRDefault="003E526A" w:rsidP="003E526A">
      <w:pPr>
        <w:pStyle w:val="Ttulo1"/>
      </w:pPr>
      <w:bookmarkStart w:id="4" w:name="_Toc112100074"/>
      <w:r>
        <w:rPr>
          <w:sz w:val="36"/>
          <w:szCs w:val="36"/>
        </w:rPr>
        <w:t>Justificativa</w:t>
      </w:r>
      <w:bookmarkEnd w:id="4"/>
    </w:p>
    <w:p w14:paraId="045E8222" w14:textId="77777777" w:rsidR="00D92BD3" w:rsidRPr="00D92BD3" w:rsidRDefault="00D92BD3" w:rsidP="00D92BD3">
      <w:pPr>
        <w:rPr>
          <w:sz w:val="32"/>
          <w:szCs w:val="32"/>
        </w:rPr>
      </w:pPr>
    </w:p>
    <w:p w14:paraId="38B2F831" w14:textId="77777777" w:rsidR="00D92BD3" w:rsidRPr="00D92BD3" w:rsidRDefault="00D92BD3" w:rsidP="00D92BD3">
      <w:pPr>
        <w:rPr>
          <w:sz w:val="32"/>
          <w:szCs w:val="32"/>
        </w:rPr>
      </w:pPr>
      <w:r w:rsidRPr="00D92BD3">
        <w:rPr>
          <w:sz w:val="32"/>
          <w:szCs w:val="32"/>
        </w:rPr>
        <w:t>O nosso produto visa a prevenção de prejuízos financeiros com a perda da carne nos processos de produção e transporte, além de evitar a perda de um cliente para a concorrência causada pela insatisfação ao adquirir um produto fora das condições esperadas afetando a reputação da empresa, causando até mesmo prejuízo em indenizações com processos judiciais.</w:t>
      </w:r>
    </w:p>
    <w:p w14:paraId="44E83F3A" w14:textId="77777777" w:rsidR="00D92BD3" w:rsidRPr="00D92BD3" w:rsidRDefault="00D92BD3" w:rsidP="00D92BD3">
      <w:pPr>
        <w:rPr>
          <w:sz w:val="32"/>
          <w:szCs w:val="32"/>
        </w:rPr>
      </w:pPr>
    </w:p>
    <w:p w14:paraId="1CCE5C3B" w14:textId="1E9DE745" w:rsidR="00D92BD3" w:rsidRPr="00D92BD3" w:rsidRDefault="00D92BD3" w:rsidP="00D92BD3">
      <w:pPr>
        <w:rPr>
          <w:sz w:val="32"/>
          <w:szCs w:val="32"/>
        </w:rPr>
      </w:pPr>
      <w:r w:rsidRPr="00D92BD3">
        <w:rPr>
          <w:sz w:val="32"/>
          <w:szCs w:val="32"/>
        </w:rPr>
        <w:t xml:space="preserve">A manutenção da qualidade do produto é o fator chave para aumento do faturamento </w:t>
      </w:r>
      <w:r w:rsidR="00B12717">
        <w:rPr>
          <w:sz w:val="32"/>
          <w:szCs w:val="32"/>
        </w:rPr>
        <w:t>d</w:t>
      </w:r>
      <w:r w:rsidRPr="00D92BD3">
        <w:rPr>
          <w:sz w:val="32"/>
          <w:szCs w:val="32"/>
        </w:rPr>
        <w:t>a empresa.</w:t>
      </w:r>
    </w:p>
    <w:p w14:paraId="33B4F3D7" w14:textId="77777777" w:rsidR="00D92BD3" w:rsidRPr="00D92BD3" w:rsidRDefault="00D92BD3" w:rsidP="00D92BD3">
      <w:pPr>
        <w:rPr>
          <w:sz w:val="32"/>
          <w:szCs w:val="32"/>
        </w:rPr>
      </w:pPr>
    </w:p>
    <w:p w14:paraId="28A0E40B" w14:textId="4D7D23C6" w:rsidR="00D92BD3" w:rsidRDefault="00D92BD3" w:rsidP="00D92BD3">
      <w:pPr>
        <w:pStyle w:val="Ttulo1"/>
        <w:rPr>
          <w:sz w:val="36"/>
          <w:szCs w:val="36"/>
        </w:rPr>
      </w:pPr>
      <w:bookmarkStart w:id="5" w:name="_Toc112100075"/>
      <w:r>
        <w:rPr>
          <w:sz w:val="36"/>
          <w:szCs w:val="36"/>
        </w:rPr>
        <w:t>Premissas</w:t>
      </w:r>
      <w:bookmarkEnd w:id="5"/>
    </w:p>
    <w:p w14:paraId="54D25319" w14:textId="23CABCB4" w:rsidR="00D92BD3" w:rsidRDefault="00D92BD3" w:rsidP="00D92BD3"/>
    <w:p w14:paraId="37674D68" w14:textId="77777777" w:rsidR="00D92BD3" w:rsidRPr="00D92BD3" w:rsidRDefault="00D92BD3" w:rsidP="00D92BD3">
      <w:pPr>
        <w:rPr>
          <w:sz w:val="32"/>
          <w:szCs w:val="32"/>
        </w:rPr>
      </w:pPr>
      <w:r w:rsidRPr="00D92BD3">
        <w:rPr>
          <w:sz w:val="32"/>
          <w:szCs w:val="32"/>
        </w:rPr>
        <w:t>Partimos da premissa de que o cliente frigorífico deverá honrar com a mensalidade do serviço para ter acesso aos dados gerados pelos equipamentos.</w:t>
      </w:r>
    </w:p>
    <w:p w14:paraId="11116494" w14:textId="77777777" w:rsidR="00D92BD3" w:rsidRPr="00D92BD3" w:rsidRDefault="00D92BD3" w:rsidP="00D92BD3">
      <w:pPr>
        <w:rPr>
          <w:sz w:val="32"/>
          <w:szCs w:val="32"/>
        </w:rPr>
      </w:pPr>
    </w:p>
    <w:p w14:paraId="634C346A" w14:textId="02E17DBB" w:rsidR="00D92BD3" w:rsidRPr="00D92BD3" w:rsidRDefault="00D92BD3" w:rsidP="00D92BD3">
      <w:pPr>
        <w:rPr>
          <w:sz w:val="32"/>
          <w:szCs w:val="32"/>
        </w:rPr>
      </w:pPr>
      <w:r w:rsidRPr="00D92BD3">
        <w:rPr>
          <w:sz w:val="32"/>
          <w:szCs w:val="32"/>
        </w:rPr>
        <w:t xml:space="preserve">Cada produto terá a sua comercialização de forma unitária e </w:t>
      </w:r>
      <w:r w:rsidR="00E75335">
        <w:rPr>
          <w:sz w:val="32"/>
          <w:szCs w:val="32"/>
        </w:rPr>
        <w:t xml:space="preserve">haverá </w:t>
      </w:r>
      <w:r w:rsidRPr="00D92BD3">
        <w:rPr>
          <w:sz w:val="32"/>
          <w:szCs w:val="32"/>
        </w:rPr>
        <w:t xml:space="preserve">pagamento único da mensalidade para a utilização do sistema de gerenciamento de estatísticas </w:t>
      </w:r>
      <w:r w:rsidR="00483FC8">
        <w:rPr>
          <w:sz w:val="32"/>
          <w:szCs w:val="32"/>
        </w:rPr>
        <w:t xml:space="preserve">para </w:t>
      </w:r>
      <w:r w:rsidRPr="00D92BD3">
        <w:rPr>
          <w:sz w:val="32"/>
          <w:szCs w:val="32"/>
        </w:rPr>
        <w:t xml:space="preserve">um número ilimitado de </w:t>
      </w:r>
      <w:r w:rsidR="00F640C8" w:rsidRPr="00F640C8">
        <w:rPr>
          <w:sz w:val="32"/>
          <w:szCs w:val="32"/>
        </w:rPr>
        <w:t>ECC1</w:t>
      </w:r>
      <w:r w:rsidRPr="00D92BD3">
        <w:rPr>
          <w:sz w:val="32"/>
          <w:szCs w:val="32"/>
        </w:rPr>
        <w:t>.</w:t>
      </w:r>
    </w:p>
    <w:p w14:paraId="7D83BE9D" w14:textId="77777777" w:rsidR="00D92BD3" w:rsidRPr="00D92BD3" w:rsidRDefault="00D92BD3" w:rsidP="00D92BD3">
      <w:pPr>
        <w:rPr>
          <w:sz w:val="32"/>
          <w:szCs w:val="32"/>
        </w:rPr>
      </w:pPr>
    </w:p>
    <w:p w14:paraId="18D16B28" w14:textId="6DEDE765" w:rsidR="003E526A" w:rsidRDefault="00D92BD3" w:rsidP="00D92BD3">
      <w:pPr>
        <w:rPr>
          <w:sz w:val="32"/>
          <w:szCs w:val="32"/>
        </w:rPr>
      </w:pPr>
      <w:r w:rsidRPr="00D92BD3">
        <w:rPr>
          <w:sz w:val="32"/>
          <w:szCs w:val="32"/>
        </w:rPr>
        <w:t xml:space="preserve">A empresa </w:t>
      </w:r>
      <w:proofErr w:type="spellStart"/>
      <w:r w:rsidR="00F640C8" w:rsidRPr="00F640C8">
        <w:rPr>
          <w:sz w:val="32"/>
          <w:szCs w:val="32"/>
        </w:rPr>
        <w:t>Meat</w:t>
      </w:r>
      <w:proofErr w:type="spellEnd"/>
      <w:r w:rsidR="00F640C8" w:rsidRPr="00F640C8">
        <w:rPr>
          <w:sz w:val="32"/>
          <w:szCs w:val="32"/>
        </w:rPr>
        <w:t xml:space="preserve"> Health - Auditoria frigorífica computadorizada</w:t>
      </w:r>
      <w:r w:rsidRPr="00D92BD3">
        <w:rPr>
          <w:sz w:val="32"/>
          <w:szCs w:val="32"/>
        </w:rPr>
        <w:t xml:space="preserve"> se compromete a dar o treinamento necessário para utilização do sistema além de fornecer suporte sempre que necessário aos clientes frigoríficos.</w:t>
      </w:r>
      <w:r w:rsidR="003E526A">
        <w:rPr>
          <w:sz w:val="32"/>
          <w:szCs w:val="32"/>
        </w:rPr>
        <w:br/>
      </w:r>
    </w:p>
    <w:p w14:paraId="3508AC5B" w14:textId="69F5EE73" w:rsidR="003E526A" w:rsidRDefault="003E526A" w:rsidP="003E526A">
      <w:pPr>
        <w:pStyle w:val="Ttulo1"/>
        <w:rPr>
          <w:sz w:val="36"/>
          <w:szCs w:val="36"/>
        </w:rPr>
      </w:pPr>
      <w:bookmarkStart w:id="6" w:name="_Toc112100076"/>
      <w:r>
        <w:rPr>
          <w:sz w:val="36"/>
          <w:szCs w:val="36"/>
        </w:rPr>
        <w:t>Equipe técnica para o projeto</w:t>
      </w:r>
      <w:bookmarkEnd w:id="6"/>
    </w:p>
    <w:p w14:paraId="6DCFABB0" w14:textId="77777777" w:rsidR="003E526A" w:rsidRPr="003E526A" w:rsidRDefault="003E526A" w:rsidP="003E526A"/>
    <w:p w14:paraId="596D0F41" w14:textId="77777777" w:rsidR="003E526A" w:rsidRDefault="003E526A" w:rsidP="003E526A">
      <w:pPr>
        <w:pStyle w:val="PargrafodaLista"/>
        <w:numPr>
          <w:ilvl w:val="0"/>
          <w:numId w:val="13"/>
        </w:numPr>
        <w:rPr>
          <w:sz w:val="32"/>
          <w:szCs w:val="32"/>
        </w:rPr>
      </w:pPr>
      <w:r>
        <w:rPr>
          <w:sz w:val="32"/>
          <w:szCs w:val="32"/>
        </w:rPr>
        <w:t>Desenvolvedor do banco de dados;</w:t>
      </w:r>
    </w:p>
    <w:p w14:paraId="5E67641B" w14:textId="77777777" w:rsidR="003E526A" w:rsidRDefault="003E526A" w:rsidP="003E526A">
      <w:pPr>
        <w:pStyle w:val="PargrafodaLista"/>
        <w:numPr>
          <w:ilvl w:val="0"/>
          <w:numId w:val="13"/>
        </w:numPr>
        <w:rPr>
          <w:sz w:val="32"/>
          <w:szCs w:val="32"/>
        </w:rPr>
      </w:pPr>
      <w:r>
        <w:rPr>
          <w:sz w:val="32"/>
          <w:szCs w:val="32"/>
        </w:rPr>
        <w:t xml:space="preserve">Desenvolvedor do algoritmo do </w:t>
      </w:r>
      <w:proofErr w:type="spellStart"/>
      <w:r>
        <w:rPr>
          <w:sz w:val="32"/>
          <w:szCs w:val="32"/>
        </w:rPr>
        <w:t>arduíno</w:t>
      </w:r>
      <w:proofErr w:type="spellEnd"/>
      <w:r>
        <w:rPr>
          <w:sz w:val="32"/>
          <w:szCs w:val="32"/>
        </w:rPr>
        <w:t>;</w:t>
      </w:r>
    </w:p>
    <w:p w14:paraId="225DF238" w14:textId="5AD2F16B" w:rsidR="003E526A" w:rsidRDefault="003E526A" w:rsidP="003E526A">
      <w:pPr>
        <w:pStyle w:val="PargrafodaLista"/>
        <w:numPr>
          <w:ilvl w:val="0"/>
          <w:numId w:val="13"/>
        </w:numPr>
        <w:rPr>
          <w:sz w:val="32"/>
          <w:szCs w:val="32"/>
        </w:rPr>
      </w:pPr>
      <w:r>
        <w:rPr>
          <w:sz w:val="32"/>
          <w:szCs w:val="32"/>
        </w:rPr>
        <w:t xml:space="preserve">Projetista do equipamento em </w:t>
      </w:r>
      <w:proofErr w:type="spellStart"/>
      <w:r>
        <w:rPr>
          <w:sz w:val="32"/>
          <w:szCs w:val="32"/>
        </w:rPr>
        <w:t>arduíno</w:t>
      </w:r>
      <w:proofErr w:type="spellEnd"/>
      <w:r>
        <w:rPr>
          <w:sz w:val="32"/>
          <w:szCs w:val="32"/>
        </w:rPr>
        <w:t xml:space="preserve"> + protoboard;</w:t>
      </w:r>
    </w:p>
    <w:p w14:paraId="69848D14" w14:textId="004C3352" w:rsidR="00F640C8" w:rsidRDefault="00F640C8" w:rsidP="003E526A">
      <w:pPr>
        <w:pStyle w:val="PargrafodaLista"/>
        <w:numPr>
          <w:ilvl w:val="0"/>
          <w:numId w:val="13"/>
        </w:numPr>
        <w:rPr>
          <w:sz w:val="32"/>
          <w:szCs w:val="32"/>
        </w:rPr>
      </w:pPr>
      <w:r>
        <w:rPr>
          <w:sz w:val="32"/>
          <w:szCs w:val="32"/>
        </w:rPr>
        <w:t>Desenvolvedor do produto final para a linha de produção;</w:t>
      </w:r>
    </w:p>
    <w:p w14:paraId="36AE2B4D" w14:textId="1280CEC0" w:rsidR="003E526A" w:rsidRDefault="003E526A" w:rsidP="003E526A">
      <w:pPr>
        <w:pStyle w:val="PargrafodaLista"/>
        <w:numPr>
          <w:ilvl w:val="0"/>
          <w:numId w:val="13"/>
        </w:numPr>
        <w:rPr>
          <w:sz w:val="32"/>
          <w:szCs w:val="32"/>
        </w:rPr>
      </w:pPr>
      <w:r>
        <w:rPr>
          <w:sz w:val="32"/>
          <w:szCs w:val="32"/>
        </w:rPr>
        <w:lastRenderedPageBreak/>
        <w:t xml:space="preserve">Desenvolvedor Web </w:t>
      </w:r>
      <w:proofErr w:type="spellStart"/>
      <w:r>
        <w:rPr>
          <w:sz w:val="32"/>
          <w:szCs w:val="32"/>
        </w:rPr>
        <w:t>back-end</w:t>
      </w:r>
      <w:proofErr w:type="spellEnd"/>
      <w:r>
        <w:rPr>
          <w:sz w:val="32"/>
          <w:szCs w:val="32"/>
        </w:rPr>
        <w:t>;</w:t>
      </w:r>
    </w:p>
    <w:p w14:paraId="4464F6E2" w14:textId="77777777" w:rsidR="003E526A" w:rsidRDefault="003E526A" w:rsidP="003E526A">
      <w:pPr>
        <w:pStyle w:val="PargrafodaLista"/>
        <w:numPr>
          <w:ilvl w:val="0"/>
          <w:numId w:val="13"/>
        </w:numPr>
        <w:rPr>
          <w:sz w:val="32"/>
          <w:szCs w:val="32"/>
        </w:rPr>
      </w:pPr>
      <w:r>
        <w:rPr>
          <w:sz w:val="32"/>
          <w:szCs w:val="32"/>
        </w:rPr>
        <w:t>Desenvolvedor Web front-end.</w:t>
      </w:r>
    </w:p>
    <w:p w14:paraId="2FF7A3AC" w14:textId="7CED2104" w:rsidR="00D92BD3" w:rsidRPr="003E526A" w:rsidRDefault="003E526A" w:rsidP="003E526A">
      <w:pPr>
        <w:rPr>
          <w:sz w:val="32"/>
          <w:szCs w:val="32"/>
        </w:rPr>
      </w:pPr>
      <w:r w:rsidRPr="003E526A">
        <w:rPr>
          <w:sz w:val="32"/>
          <w:szCs w:val="32"/>
        </w:rPr>
        <w:br/>
      </w:r>
    </w:p>
    <w:p w14:paraId="32FE59A8" w14:textId="4193E65D" w:rsidR="00D92BD3" w:rsidRDefault="00D92BD3" w:rsidP="00D92BD3">
      <w:pPr>
        <w:pStyle w:val="Ttulo1"/>
        <w:rPr>
          <w:sz w:val="36"/>
          <w:szCs w:val="36"/>
        </w:rPr>
      </w:pPr>
      <w:bookmarkStart w:id="7" w:name="_Toc112100077"/>
      <w:r>
        <w:rPr>
          <w:sz w:val="36"/>
          <w:szCs w:val="36"/>
        </w:rPr>
        <w:t>Backlog</w:t>
      </w:r>
      <w:bookmarkEnd w:id="7"/>
    </w:p>
    <w:p w14:paraId="4CC3ED94" w14:textId="071EA9D4" w:rsidR="00D92BD3" w:rsidRDefault="00D92BD3" w:rsidP="00D92BD3"/>
    <w:tbl>
      <w:tblPr>
        <w:tblStyle w:val="Tabelacomgrade"/>
        <w:tblW w:w="0" w:type="auto"/>
        <w:tblLook w:val="04A0" w:firstRow="1" w:lastRow="0" w:firstColumn="1" w:lastColumn="0" w:noHBand="0" w:noVBand="1"/>
      </w:tblPr>
      <w:tblGrid>
        <w:gridCol w:w="2263"/>
        <w:gridCol w:w="5954"/>
        <w:gridCol w:w="1751"/>
      </w:tblGrid>
      <w:tr w:rsidR="00D92BD3" w14:paraId="7CED1132" w14:textId="77777777" w:rsidTr="00D92BD3">
        <w:tc>
          <w:tcPr>
            <w:tcW w:w="2263" w:type="dxa"/>
            <w:shd w:val="clear" w:color="auto" w:fill="ED7D31" w:themeFill="accent2"/>
          </w:tcPr>
          <w:p w14:paraId="4A0D2820" w14:textId="5B7E63E5"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Requisito</w:t>
            </w:r>
          </w:p>
        </w:tc>
        <w:tc>
          <w:tcPr>
            <w:tcW w:w="5954" w:type="dxa"/>
            <w:shd w:val="clear" w:color="auto" w:fill="ED7D31" w:themeFill="accent2"/>
          </w:tcPr>
          <w:p w14:paraId="75C91DE0" w14:textId="768E32E6"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Descrição</w:t>
            </w:r>
          </w:p>
        </w:tc>
        <w:tc>
          <w:tcPr>
            <w:tcW w:w="1751" w:type="dxa"/>
            <w:shd w:val="clear" w:color="auto" w:fill="ED7D31" w:themeFill="accent2"/>
          </w:tcPr>
          <w:p w14:paraId="3F8C1ACD" w14:textId="716CFBC3" w:rsidR="00D92BD3" w:rsidRPr="00D92BD3" w:rsidRDefault="00D92BD3" w:rsidP="00D92BD3">
            <w:pPr>
              <w:jc w:val="center"/>
              <w:rPr>
                <w:b/>
                <w:bCs/>
                <w:color w:val="FFFFFF" w:themeColor="background1"/>
                <w:sz w:val="28"/>
                <w:szCs w:val="28"/>
              </w:rPr>
            </w:pPr>
            <w:r w:rsidRPr="00D92BD3">
              <w:rPr>
                <w:b/>
                <w:bCs/>
                <w:color w:val="FFFFFF" w:themeColor="background1"/>
                <w:sz w:val="28"/>
                <w:szCs w:val="28"/>
              </w:rPr>
              <w:t>Classificação</w:t>
            </w:r>
          </w:p>
        </w:tc>
      </w:tr>
      <w:tr w:rsidR="00D92BD3" w14:paraId="7D2E8B41" w14:textId="77777777" w:rsidTr="003E526A">
        <w:tc>
          <w:tcPr>
            <w:tcW w:w="2263" w:type="dxa"/>
            <w:shd w:val="clear" w:color="auto" w:fill="D9E2F3" w:themeFill="accent1" w:themeFillTint="33"/>
            <w:vAlign w:val="center"/>
          </w:tcPr>
          <w:p w14:paraId="2DB9AC7E" w14:textId="152F5E9A" w:rsidR="00D92BD3" w:rsidRDefault="00D92BD3" w:rsidP="00D92BD3">
            <w:pPr>
              <w:jc w:val="center"/>
            </w:pPr>
            <w:r>
              <w:rPr>
                <w:rFonts w:ascii="Calibri" w:hAnsi="Calibri"/>
                <w:b/>
                <w:bCs/>
                <w:color w:val="000000"/>
                <w:sz w:val="28"/>
                <w:szCs w:val="28"/>
              </w:rPr>
              <w:t>Logotipo</w:t>
            </w:r>
          </w:p>
        </w:tc>
        <w:tc>
          <w:tcPr>
            <w:tcW w:w="5954" w:type="dxa"/>
            <w:shd w:val="clear" w:color="auto" w:fill="D9E2F3" w:themeFill="accent1" w:themeFillTint="33"/>
            <w:vAlign w:val="center"/>
          </w:tcPr>
          <w:p w14:paraId="471B2508" w14:textId="76EA33C8" w:rsidR="00D92BD3" w:rsidRDefault="00D92BD3" w:rsidP="00D92BD3">
            <w:pPr>
              <w:jc w:val="center"/>
            </w:pPr>
            <w:r>
              <w:rPr>
                <w:rFonts w:ascii="Calibri" w:hAnsi="Calibri"/>
                <w:color w:val="000000"/>
                <w:sz w:val="28"/>
                <w:szCs w:val="28"/>
              </w:rPr>
              <w:t>Logotipo com identidade do produto</w:t>
            </w:r>
          </w:p>
        </w:tc>
        <w:tc>
          <w:tcPr>
            <w:tcW w:w="1751" w:type="dxa"/>
            <w:shd w:val="clear" w:color="auto" w:fill="FFD966" w:themeFill="accent4" w:themeFillTint="99"/>
            <w:vAlign w:val="center"/>
          </w:tcPr>
          <w:p w14:paraId="776873C7" w14:textId="4D79F3BC" w:rsidR="00D92BD3" w:rsidRPr="00962624" w:rsidRDefault="00D92BD3" w:rsidP="00D92BD3">
            <w:pPr>
              <w:jc w:val="center"/>
              <w:rPr>
                <w:sz w:val="28"/>
                <w:szCs w:val="28"/>
              </w:rPr>
            </w:pPr>
            <w:r w:rsidRPr="003E526A">
              <w:rPr>
                <w:rFonts w:ascii="Calibri" w:hAnsi="Calibri"/>
                <w:color w:val="C45911" w:themeColor="accent2" w:themeShade="BF"/>
                <w:sz w:val="28"/>
                <w:szCs w:val="28"/>
              </w:rPr>
              <w:t>Importante</w:t>
            </w:r>
          </w:p>
        </w:tc>
      </w:tr>
      <w:tr w:rsidR="00D92BD3" w14:paraId="70B77A3C" w14:textId="77777777" w:rsidTr="003E526A">
        <w:tc>
          <w:tcPr>
            <w:tcW w:w="2263" w:type="dxa"/>
            <w:shd w:val="clear" w:color="auto" w:fill="D9E2F3" w:themeFill="accent1" w:themeFillTint="33"/>
            <w:vAlign w:val="center"/>
          </w:tcPr>
          <w:p w14:paraId="7DA14774" w14:textId="554CF0F1" w:rsidR="00D92BD3" w:rsidRDefault="00D92BD3" w:rsidP="00D92BD3">
            <w:pPr>
              <w:jc w:val="center"/>
            </w:pPr>
            <w:r>
              <w:rPr>
                <w:rFonts w:ascii="Calibri" w:hAnsi="Calibri"/>
                <w:b/>
                <w:bCs/>
                <w:color w:val="000000"/>
                <w:sz w:val="28"/>
                <w:szCs w:val="28"/>
              </w:rPr>
              <w:t>Banco de dados</w:t>
            </w:r>
          </w:p>
        </w:tc>
        <w:tc>
          <w:tcPr>
            <w:tcW w:w="5954" w:type="dxa"/>
            <w:shd w:val="clear" w:color="auto" w:fill="D9E2F3" w:themeFill="accent1" w:themeFillTint="33"/>
            <w:vAlign w:val="center"/>
          </w:tcPr>
          <w:p w14:paraId="2F3F1D4F" w14:textId="11D17CDD" w:rsidR="00D92BD3" w:rsidRDefault="00D92BD3" w:rsidP="00D92BD3">
            <w:pPr>
              <w:jc w:val="center"/>
            </w:pPr>
            <w:r>
              <w:rPr>
                <w:rFonts w:ascii="Calibri" w:hAnsi="Calibri"/>
                <w:color w:val="000000"/>
                <w:sz w:val="28"/>
                <w:szCs w:val="28"/>
              </w:rPr>
              <w:t>Banco de dados MySQL para registro em de dados transmitidos pelo equipamento</w:t>
            </w:r>
          </w:p>
        </w:tc>
        <w:tc>
          <w:tcPr>
            <w:tcW w:w="1751" w:type="dxa"/>
            <w:shd w:val="clear" w:color="auto" w:fill="F4B083" w:themeFill="accent2" w:themeFillTint="99"/>
            <w:vAlign w:val="center"/>
          </w:tcPr>
          <w:p w14:paraId="23543665" w14:textId="5A884CAF"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E20196" w14:textId="77777777" w:rsidTr="003E526A">
        <w:tc>
          <w:tcPr>
            <w:tcW w:w="2263" w:type="dxa"/>
            <w:shd w:val="clear" w:color="auto" w:fill="D9E2F3" w:themeFill="accent1" w:themeFillTint="33"/>
            <w:vAlign w:val="center"/>
          </w:tcPr>
          <w:p w14:paraId="49D93CD1" w14:textId="03C433D5" w:rsidR="00D92BD3" w:rsidRDefault="00D92BD3" w:rsidP="00D92BD3">
            <w:pPr>
              <w:jc w:val="center"/>
            </w:pPr>
            <w:r>
              <w:rPr>
                <w:rFonts w:ascii="Calibri" w:hAnsi="Calibri"/>
                <w:b/>
                <w:bCs/>
                <w:color w:val="000000"/>
                <w:sz w:val="28"/>
                <w:szCs w:val="28"/>
              </w:rPr>
              <w:t>Site institucional</w:t>
            </w:r>
          </w:p>
        </w:tc>
        <w:tc>
          <w:tcPr>
            <w:tcW w:w="5954" w:type="dxa"/>
            <w:shd w:val="clear" w:color="auto" w:fill="D9E2F3" w:themeFill="accent1" w:themeFillTint="33"/>
            <w:vAlign w:val="center"/>
          </w:tcPr>
          <w:p w14:paraId="2DFF02DB" w14:textId="2CAFF1D8" w:rsidR="00D92BD3" w:rsidRDefault="00D92BD3" w:rsidP="00D92BD3">
            <w:pPr>
              <w:jc w:val="center"/>
            </w:pPr>
            <w:r>
              <w:rPr>
                <w:rFonts w:ascii="Calibri" w:hAnsi="Calibri"/>
                <w:color w:val="000000"/>
                <w:sz w:val="28"/>
                <w:szCs w:val="28"/>
              </w:rPr>
              <w:t>Site institucional da empresa detentora do produto</w:t>
            </w:r>
          </w:p>
        </w:tc>
        <w:tc>
          <w:tcPr>
            <w:tcW w:w="1751" w:type="dxa"/>
            <w:shd w:val="clear" w:color="auto" w:fill="C5E0B3" w:themeFill="accent6" w:themeFillTint="66"/>
            <w:vAlign w:val="center"/>
          </w:tcPr>
          <w:p w14:paraId="2B1D58BD" w14:textId="65B6E049" w:rsidR="00D92BD3" w:rsidRPr="00962624" w:rsidRDefault="003E526A" w:rsidP="00D92BD3">
            <w:pPr>
              <w:jc w:val="center"/>
              <w:rPr>
                <w:sz w:val="28"/>
                <w:szCs w:val="28"/>
              </w:rPr>
            </w:pPr>
            <w:r>
              <w:rPr>
                <w:rFonts w:ascii="Calibri" w:hAnsi="Calibri"/>
                <w:color w:val="006100"/>
                <w:sz w:val="28"/>
                <w:szCs w:val="28"/>
              </w:rPr>
              <w:t>Desejável</w:t>
            </w:r>
          </w:p>
        </w:tc>
      </w:tr>
      <w:tr w:rsidR="00D92BD3" w14:paraId="63DB913E" w14:textId="77777777" w:rsidTr="003E526A">
        <w:tc>
          <w:tcPr>
            <w:tcW w:w="2263" w:type="dxa"/>
            <w:shd w:val="clear" w:color="auto" w:fill="D9E2F3" w:themeFill="accent1" w:themeFillTint="33"/>
            <w:vAlign w:val="center"/>
          </w:tcPr>
          <w:p w14:paraId="3C639070" w14:textId="19052389" w:rsidR="00D92BD3" w:rsidRDefault="00D92BD3" w:rsidP="00D92BD3">
            <w:pPr>
              <w:jc w:val="center"/>
            </w:pPr>
            <w:r>
              <w:rPr>
                <w:rFonts w:ascii="Calibri" w:hAnsi="Calibri"/>
                <w:b/>
                <w:bCs/>
                <w:color w:val="000000"/>
                <w:sz w:val="28"/>
                <w:szCs w:val="28"/>
              </w:rPr>
              <w:t>Sistema para cliente</w:t>
            </w:r>
          </w:p>
        </w:tc>
        <w:tc>
          <w:tcPr>
            <w:tcW w:w="5954" w:type="dxa"/>
            <w:shd w:val="clear" w:color="auto" w:fill="D9E2F3" w:themeFill="accent1" w:themeFillTint="33"/>
            <w:vAlign w:val="center"/>
          </w:tcPr>
          <w:p w14:paraId="52A8F453" w14:textId="74DDB0D9" w:rsidR="00D92BD3" w:rsidRDefault="00D92BD3" w:rsidP="00D92BD3">
            <w:pPr>
              <w:jc w:val="center"/>
            </w:pPr>
            <w:r>
              <w:rPr>
                <w:rFonts w:ascii="Calibri" w:hAnsi="Calibri"/>
                <w:color w:val="000000"/>
                <w:sz w:val="28"/>
                <w:szCs w:val="28"/>
              </w:rPr>
              <w:t>Área de acesso no site institucional para o cliente gerar relatórios após login</w:t>
            </w:r>
          </w:p>
        </w:tc>
        <w:tc>
          <w:tcPr>
            <w:tcW w:w="1751" w:type="dxa"/>
            <w:shd w:val="clear" w:color="auto" w:fill="F4B083" w:themeFill="accent2" w:themeFillTint="99"/>
            <w:vAlign w:val="center"/>
          </w:tcPr>
          <w:p w14:paraId="36B1F39D" w14:textId="32427903" w:rsidR="00D92BD3" w:rsidRPr="00962624" w:rsidRDefault="00D92BD3" w:rsidP="00D92BD3">
            <w:pPr>
              <w:jc w:val="center"/>
              <w:rPr>
                <w:sz w:val="28"/>
                <w:szCs w:val="28"/>
              </w:rPr>
            </w:pPr>
            <w:r w:rsidRPr="00962624">
              <w:rPr>
                <w:rFonts w:ascii="Calibri" w:hAnsi="Calibri"/>
                <w:color w:val="9C0006"/>
                <w:sz w:val="28"/>
                <w:szCs w:val="28"/>
              </w:rPr>
              <w:t>Essencial</w:t>
            </w:r>
          </w:p>
        </w:tc>
        <w:bookmarkStart w:id="8" w:name="_GoBack"/>
        <w:bookmarkEnd w:id="8"/>
      </w:tr>
      <w:tr w:rsidR="00D92BD3" w14:paraId="21784B15" w14:textId="77777777" w:rsidTr="003E526A">
        <w:tc>
          <w:tcPr>
            <w:tcW w:w="2263" w:type="dxa"/>
            <w:shd w:val="clear" w:color="auto" w:fill="D9E2F3" w:themeFill="accent1" w:themeFillTint="33"/>
            <w:vAlign w:val="center"/>
          </w:tcPr>
          <w:p w14:paraId="795FF51A" w14:textId="7530F83D" w:rsidR="00D92BD3" w:rsidRDefault="00D92BD3" w:rsidP="00D92BD3">
            <w:pPr>
              <w:jc w:val="center"/>
            </w:pPr>
            <w:r>
              <w:rPr>
                <w:rFonts w:ascii="Calibri" w:hAnsi="Calibri"/>
                <w:b/>
                <w:bCs/>
                <w:color w:val="000000"/>
                <w:sz w:val="28"/>
                <w:szCs w:val="28"/>
              </w:rPr>
              <w:t>Script Arduíno</w:t>
            </w:r>
          </w:p>
        </w:tc>
        <w:tc>
          <w:tcPr>
            <w:tcW w:w="5954" w:type="dxa"/>
            <w:shd w:val="clear" w:color="auto" w:fill="D9E2F3" w:themeFill="accent1" w:themeFillTint="33"/>
            <w:vAlign w:val="center"/>
          </w:tcPr>
          <w:p w14:paraId="714AD0C4" w14:textId="73B1C549" w:rsidR="00D92BD3" w:rsidRDefault="00D92BD3" w:rsidP="00D92BD3">
            <w:pPr>
              <w:jc w:val="center"/>
            </w:pPr>
            <w:r>
              <w:rPr>
                <w:rFonts w:ascii="Calibri" w:hAnsi="Calibri"/>
                <w:color w:val="000000"/>
                <w:sz w:val="28"/>
                <w:szCs w:val="28"/>
              </w:rPr>
              <w:t>Script de funcio</w:t>
            </w:r>
            <w:r w:rsidR="00962624">
              <w:rPr>
                <w:rFonts w:ascii="Calibri" w:hAnsi="Calibri"/>
                <w:color w:val="000000"/>
                <w:sz w:val="28"/>
                <w:szCs w:val="28"/>
              </w:rPr>
              <w:t>n</w:t>
            </w:r>
            <w:r>
              <w:rPr>
                <w:rFonts w:ascii="Calibri" w:hAnsi="Calibri"/>
                <w:color w:val="000000"/>
                <w:sz w:val="28"/>
                <w:szCs w:val="28"/>
              </w:rPr>
              <w:t xml:space="preserve">amento do equipamento no </w:t>
            </w:r>
            <w:r w:rsidR="00962624">
              <w:rPr>
                <w:rFonts w:ascii="Calibri" w:hAnsi="Calibri"/>
                <w:color w:val="000000"/>
                <w:sz w:val="28"/>
                <w:szCs w:val="28"/>
              </w:rPr>
              <w:t>A</w:t>
            </w:r>
            <w:r>
              <w:rPr>
                <w:rFonts w:ascii="Calibri" w:hAnsi="Calibri"/>
                <w:color w:val="000000"/>
                <w:sz w:val="28"/>
                <w:szCs w:val="28"/>
              </w:rPr>
              <w:t>rduíno</w:t>
            </w:r>
          </w:p>
        </w:tc>
        <w:tc>
          <w:tcPr>
            <w:tcW w:w="1751" w:type="dxa"/>
            <w:shd w:val="clear" w:color="auto" w:fill="F4B083" w:themeFill="accent2" w:themeFillTint="99"/>
            <w:vAlign w:val="center"/>
          </w:tcPr>
          <w:p w14:paraId="5E37E5D0" w14:textId="3B293411" w:rsidR="00D92BD3" w:rsidRPr="00962624" w:rsidRDefault="00D92BD3" w:rsidP="00D92BD3">
            <w:pPr>
              <w:jc w:val="center"/>
              <w:rPr>
                <w:sz w:val="28"/>
                <w:szCs w:val="28"/>
              </w:rPr>
            </w:pPr>
            <w:r w:rsidRPr="00962624">
              <w:rPr>
                <w:rFonts w:ascii="Calibri" w:hAnsi="Calibri"/>
                <w:color w:val="9C0006"/>
                <w:sz w:val="28"/>
                <w:szCs w:val="28"/>
              </w:rPr>
              <w:t>Essencial</w:t>
            </w:r>
          </w:p>
        </w:tc>
      </w:tr>
      <w:tr w:rsidR="00D92BD3" w14:paraId="1F245BA2" w14:textId="77777777" w:rsidTr="003E526A">
        <w:tc>
          <w:tcPr>
            <w:tcW w:w="2263" w:type="dxa"/>
            <w:shd w:val="clear" w:color="auto" w:fill="D9E2F3" w:themeFill="accent1" w:themeFillTint="33"/>
            <w:vAlign w:val="center"/>
          </w:tcPr>
          <w:p w14:paraId="1EE53B66" w14:textId="72B02236" w:rsidR="00D92BD3" w:rsidRDefault="00D92BD3" w:rsidP="00D92BD3">
            <w:pPr>
              <w:jc w:val="center"/>
            </w:pPr>
            <w:r>
              <w:rPr>
                <w:rFonts w:ascii="Calibri" w:hAnsi="Calibri"/>
                <w:b/>
                <w:bCs/>
                <w:color w:val="000000"/>
                <w:sz w:val="28"/>
                <w:szCs w:val="28"/>
              </w:rPr>
              <w:t>Montagem protoboard</w:t>
            </w:r>
          </w:p>
        </w:tc>
        <w:tc>
          <w:tcPr>
            <w:tcW w:w="5954" w:type="dxa"/>
            <w:shd w:val="clear" w:color="auto" w:fill="D9E2F3" w:themeFill="accent1" w:themeFillTint="33"/>
            <w:vAlign w:val="center"/>
          </w:tcPr>
          <w:p w14:paraId="5B247891" w14:textId="7A79DED2" w:rsidR="00D92BD3" w:rsidRDefault="00D92BD3" w:rsidP="00D92BD3">
            <w:pPr>
              <w:jc w:val="center"/>
            </w:pPr>
            <w:r>
              <w:rPr>
                <w:rFonts w:ascii="Calibri" w:hAnsi="Calibri"/>
                <w:color w:val="000000"/>
                <w:sz w:val="28"/>
                <w:szCs w:val="28"/>
              </w:rPr>
              <w:t>Elaboração do produto com a protoboard</w:t>
            </w:r>
          </w:p>
        </w:tc>
        <w:tc>
          <w:tcPr>
            <w:tcW w:w="1751" w:type="dxa"/>
            <w:shd w:val="clear" w:color="auto" w:fill="F4B083" w:themeFill="accent2" w:themeFillTint="99"/>
            <w:vAlign w:val="center"/>
          </w:tcPr>
          <w:p w14:paraId="21323B94" w14:textId="36BF510F" w:rsidR="00D92BD3" w:rsidRPr="00962624" w:rsidRDefault="00D92BD3" w:rsidP="00D92BD3">
            <w:pPr>
              <w:jc w:val="center"/>
              <w:rPr>
                <w:sz w:val="28"/>
                <w:szCs w:val="28"/>
              </w:rPr>
            </w:pPr>
            <w:r w:rsidRPr="00962624">
              <w:rPr>
                <w:rFonts w:ascii="Calibri" w:hAnsi="Calibri"/>
                <w:color w:val="9C0006"/>
                <w:sz w:val="28"/>
                <w:szCs w:val="28"/>
              </w:rPr>
              <w:t>Essencial</w:t>
            </w:r>
          </w:p>
        </w:tc>
      </w:tr>
      <w:tr w:rsidR="00F640C8" w14:paraId="585FEA64" w14:textId="77777777" w:rsidTr="003E526A">
        <w:tc>
          <w:tcPr>
            <w:tcW w:w="2263" w:type="dxa"/>
            <w:shd w:val="clear" w:color="auto" w:fill="D9E2F3" w:themeFill="accent1" w:themeFillTint="33"/>
            <w:vAlign w:val="center"/>
          </w:tcPr>
          <w:p w14:paraId="311FD70F" w14:textId="0135020C" w:rsidR="00F640C8" w:rsidRDefault="00F640C8" w:rsidP="00F640C8">
            <w:pPr>
              <w:jc w:val="center"/>
              <w:rPr>
                <w:rFonts w:ascii="Calibri" w:hAnsi="Calibri"/>
                <w:b/>
                <w:bCs/>
                <w:color w:val="000000"/>
                <w:sz w:val="28"/>
                <w:szCs w:val="28"/>
              </w:rPr>
            </w:pPr>
            <w:r>
              <w:rPr>
                <w:rFonts w:ascii="Calibri" w:hAnsi="Calibri"/>
                <w:b/>
                <w:bCs/>
                <w:color w:val="000000"/>
                <w:sz w:val="28"/>
                <w:szCs w:val="28"/>
              </w:rPr>
              <w:t>Montagem pro</w:t>
            </w:r>
            <w:r>
              <w:rPr>
                <w:rFonts w:ascii="Calibri" w:hAnsi="Calibri"/>
                <w:b/>
                <w:bCs/>
                <w:color w:val="000000"/>
                <w:sz w:val="28"/>
                <w:szCs w:val="28"/>
              </w:rPr>
              <w:t>duto final</w:t>
            </w:r>
          </w:p>
        </w:tc>
        <w:tc>
          <w:tcPr>
            <w:tcW w:w="5954" w:type="dxa"/>
            <w:shd w:val="clear" w:color="auto" w:fill="D9E2F3" w:themeFill="accent1" w:themeFillTint="33"/>
            <w:vAlign w:val="center"/>
          </w:tcPr>
          <w:p w14:paraId="2D8A29BA" w14:textId="696958DA" w:rsidR="00F640C8" w:rsidRDefault="00F640C8" w:rsidP="00F640C8">
            <w:pPr>
              <w:jc w:val="center"/>
              <w:rPr>
                <w:rFonts w:ascii="Calibri" w:hAnsi="Calibri"/>
                <w:color w:val="000000"/>
                <w:sz w:val="28"/>
                <w:szCs w:val="28"/>
              </w:rPr>
            </w:pPr>
            <w:r>
              <w:rPr>
                <w:rFonts w:ascii="Calibri" w:hAnsi="Calibri"/>
                <w:color w:val="000000"/>
                <w:sz w:val="28"/>
                <w:szCs w:val="28"/>
              </w:rPr>
              <w:t xml:space="preserve">Elaboração do produto </w:t>
            </w:r>
            <w:r>
              <w:rPr>
                <w:rFonts w:ascii="Calibri" w:hAnsi="Calibri"/>
                <w:color w:val="000000"/>
                <w:sz w:val="28"/>
                <w:szCs w:val="28"/>
              </w:rPr>
              <w:t>final que será encaminhado ao cliente</w:t>
            </w:r>
          </w:p>
        </w:tc>
        <w:tc>
          <w:tcPr>
            <w:tcW w:w="1751" w:type="dxa"/>
            <w:shd w:val="clear" w:color="auto" w:fill="F4B083" w:themeFill="accent2" w:themeFillTint="99"/>
            <w:vAlign w:val="center"/>
          </w:tcPr>
          <w:p w14:paraId="286F7ECB" w14:textId="7CD848BC" w:rsidR="00F640C8" w:rsidRPr="00962624" w:rsidRDefault="00F640C8" w:rsidP="00F640C8">
            <w:pPr>
              <w:jc w:val="center"/>
              <w:rPr>
                <w:rFonts w:ascii="Calibri" w:hAnsi="Calibri"/>
                <w:color w:val="9C0006"/>
                <w:sz w:val="28"/>
                <w:szCs w:val="28"/>
              </w:rPr>
            </w:pPr>
            <w:r w:rsidRPr="00962624">
              <w:rPr>
                <w:rFonts w:ascii="Calibri" w:hAnsi="Calibri"/>
                <w:color w:val="9C0006"/>
                <w:sz w:val="28"/>
                <w:szCs w:val="28"/>
              </w:rPr>
              <w:t>Essencial</w:t>
            </w:r>
          </w:p>
        </w:tc>
      </w:tr>
    </w:tbl>
    <w:p w14:paraId="1776B9C0" w14:textId="3AFC90CE" w:rsidR="00D92BD3" w:rsidRPr="002E7EDC" w:rsidRDefault="00D92BD3" w:rsidP="00D92BD3">
      <w:pPr>
        <w:rPr>
          <w:sz w:val="32"/>
          <w:szCs w:val="32"/>
        </w:rPr>
      </w:pPr>
    </w:p>
    <w:sectPr w:rsidR="00D92BD3" w:rsidRPr="002E7EDC"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1112" w14:textId="77777777" w:rsidR="001E0D12" w:rsidRDefault="001E0D12" w:rsidP="00131939">
      <w:r>
        <w:separator/>
      </w:r>
    </w:p>
  </w:endnote>
  <w:endnote w:type="continuationSeparator" w:id="0">
    <w:p w14:paraId="6671230C" w14:textId="77777777" w:rsidR="001E0D12" w:rsidRDefault="001E0D12" w:rsidP="00131939">
      <w:r>
        <w:continuationSeparator/>
      </w:r>
    </w:p>
  </w:endnote>
  <w:endnote w:type="continuationNotice" w:id="1">
    <w:p w14:paraId="33CF447C" w14:textId="77777777" w:rsidR="001E0D12" w:rsidRDefault="001E0D1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47C71" w14:textId="77777777" w:rsidR="001E0D12" w:rsidRDefault="001E0D12" w:rsidP="00131939">
      <w:r>
        <w:separator/>
      </w:r>
    </w:p>
  </w:footnote>
  <w:footnote w:type="continuationSeparator" w:id="0">
    <w:p w14:paraId="411E7EE4" w14:textId="77777777" w:rsidR="001E0D12" w:rsidRDefault="001E0D12" w:rsidP="00131939">
      <w:r>
        <w:continuationSeparator/>
      </w:r>
    </w:p>
  </w:footnote>
  <w:footnote w:type="continuationNotice" w:id="1">
    <w:p w14:paraId="1D1FE468" w14:textId="77777777" w:rsidR="001E0D12" w:rsidRDefault="001E0D1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485BC" w14:textId="71A1FBDB" w:rsidR="005B4283" w:rsidRDefault="001E0D12"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5C7A" w14:textId="76F903B1" w:rsidR="005B4283" w:rsidRDefault="001E0D12"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D997E" w14:textId="0D5663F5" w:rsidR="005B4283" w:rsidRDefault="001E0D12"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C9B4C3F"/>
    <w:multiLevelType w:val="hybridMultilevel"/>
    <w:tmpl w:val="CA4A0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7"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8"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9"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1"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abstractNumId w:val="3"/>
  </w:num>
  <w:num w:numId="2">
    <w:abstractNumId w:val="6"/>
  </w:num>
  <w:num w:numId="3">
    <w:abstractNumId w:val="10"/>
  </w:num>
  <w:num w:numId="4">
    <w:abstractNumId w:val="8"/>
  </w:num>
  <w:num w:numId="5">
    <w:abstractNumId w:val="7"/>
  </w:num>
  <w:num w:numId="6">
    <w:abstractNumId w:val="5"/>
  </w:num>
  <w:num w:numId="7">
    <w:abstractNumId w:val="4"/>
  </w:num>
  <w:num w:numId="8">
    <w:abstractNumId w:val="2"/>
  </w:num>
  <w:num w:numId="9">
    <w:abstractNumId w:val="11"/>
  </w:num>
  <w:num w:numId="10">
    <w:abstractNumId w:val="9"/>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5950"/>
    <w:rsid w:val="001162D0"/>
    <w:rsid w:val="00131939"/>
    <w:rsid w:val="00160328"/>
    <w:rsid w:val="00167012"/>
    <w:rsid w:val="001851CA"/>
    <w:rsid w:val="00196451"/>
    <w:rsid w:val="001E0D12"/>
    <w:rsid w:val="00207E94"/>
    <w:rsid w:val="00214E62"/>
    <w:rsid w:val="00220FC3"/>
    <w:rsid w:val="002A5873"/>
    <w:rsid w:val="002B68ED"/>
    <w:rsid w:val="002D7209"/>
    <w:rsid w:val="002E2C26"/>
    <w:rsid w:val="002E514C"/>
    <w:rsid w:val="002E7CB1"/>
    <w:rsid w:val="002E7EDC"/>
    <w:rsid w:val="002F04E5"/>
    <w:rsid w:val="00304664"/>
    <w:rsid w:val="00330ECB"/>
    <w:rsid w:val="00340CBA"/>
    <w:rsid w:val="003619A2"/>
    <w:rsid w:val="003B088C"/>
    <w:rsid w:val="003B1749"/>
    <w:rsid w:val="003E526A"/>
    <w:rsid w:val="00410BB6"/>
    <w:rsid w:val="0043736B"/>
    <w:rsid w:val="00483FC8"/>
    <w:rsid w:val="00536F09"/>
    <w:rsid w:val="005A1D35"/>
    <w:rsid w:val="005B4283"/>
    <w:rsid w:val="005B50FB"/>
    <w:rsid w:val="005D2503"/>
    <w:rsid w:val="005E095D"/>
    <w:rsid w:val="00603750"/>
    <w:rsid w:val="00623E7C"/>
    <w:rsid w:val="00640439"/>
    <w:rsid w:val="00640B8C"/>
    <w:rsid w:val="00671186"/>
    <w:rsid w:val="006838E4"/>
    <w:rsid w:val="00693DE9"/>
    <w:rsid w:val="006B0A03"/>
    <w:rsid w:val="006E3D3B"/>
    <w:rsid w:val="00711161"/>
    <w:rsid w:val="00715B2A"/>
    <w:rsid w:val="00744861"/>
    <w:rsid w:val="00780A51"/>
    <w:rsid w:val="00807ABA"/>
    <w:rsid w:val="00813D8D"/>
    <w:rsid w:val="00817DBD"/>
    <w:rsid w:val="00853E8D"/>
    <w:rsid w:val="0086574C"/>
    <w:rsid w:val="00872BD3"/>
    <w:rsid w:val="008C2384"/>
    <w:rsid w:val="008C7EA6"/>
    <w:rsid w:val="008F07A8"/>
    <w:rsid w:val="00961E21"/>
    <w:rsid w:val="00962624"/>
    <w:rsid w:val="009D50DB"/>
    <w:rsid w:val="00A14D6A"/>
    <w:rsid w:val="00A379DB"/>
    <w:rsid w:val="00A84F3A"/>
    <w:rsid w:val="00A860F2"/>
    <w:rsid w:val="00AA3D63"/>
    <w:rsid w:val="00AD5E04"/>
    <w:rsid w:val="00B0425F"/>
    <w:rsid w:val="00B12717"/>
    <w:rsid w:val="00B30351"/>
    <w:rsid w:val="00B45F4F"/>
    <w:rsid w:val="00B6074E"/>
    <w:rsid w:val="00B65C8C"/>
    <w:rsid w:val="00B706A2"/>
    <w:rsid w:val="00BAAB16"/>
    <w:rsid w:val="00BC3DFC"/>
    <w:rsid w:val="00BC6E15"/>
    <w:rsid w:val="00BD6AF2"/>
    <w:rsid w:val="00C1737E"/>
    <w:rsid w:val="00C248CB"/>
    <w:rsid w:val="00C72C03"/>
    <w:rsid w:val="00C91F2D"/>
    <w:rsid w:val="00C92A3D"/>
    <w:rsid w:val="00CA306C"/>
    <w:rsid w:val="00CC0F18"/>
    <w:rsid w:val="00CD2AAC"/>
    <w:rsid w:val="00CE3AE5"/>
    <w:rsid w:val="00D20296"/>
    <w:rsid w:val="00D62DDE"/>
    <w:rsid w:val="00D65AD5"/>
    <w:rsid w:val="00D87E30"/>
    <w:rsid w:val="00D92BD3"/>
    <w:rsid w:val="00DB1622"/>
    <w:rsid w:val="00DD6161"/>
    <w:rsid w:val="00DF29A2"/>
    <w:rsid w:val="00E04B02"/>
    <w:rsid w:val="00E10081"/>
    <w:rsid w:val="00E1515F"/>
    <w:rsid w:val="00E75335"/>
    <w:rsid w:val="00E8646F"/>
    <w:rsid w:val="00EA46B0"/>
    <w:rsid w:val="00EC7258"/>
    <w:rsid w:val="00EF725B"/>
    <w:rsid w:val="00F12D4F"/>
    <w:rsid w:val="00F357CF"/>
    <w:rsid w:val="00F640C8"/>
    <w:rsid w:val="00F7710E"/>
    <w:rsid w:val="00FC441A"/>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CabealhodoSumrio">
    <w:name w:val="TOC Heading"/>
    <w:basedOn w:val="Ttulo1"/>
    <w:next w:val="Normal"/>
    <w:uiPriority w:val="39"/>
    <w:unhideWhenUsed/>
    <w:qFormat/>
    <w:rsid w:val="00CE3AE5"/>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CE3A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9301CF98-11D5-400B-A430-518B1AB5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847</Words>
  <Characters>4578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Samuel</cp:lastModifiedBy>
  <cp:revision>35</cp:revision>
  <cp:lastPrinted>2022-08-23T01:42:00Z</cp:lastPrinted>
  <dcterms:created xsi:type="dcterms:W3CDTF">2022-08-11T21:02:00Z</dcterms:created>
  <dcterms:modified xsi:type="dcterms:W3CDTF">2022-08-25T00:49:00Z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