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61" w:rsidRPr="00F014E0" w:rsidRDefault="009239BD" w:rsidP="00F014E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F014E0">
        <w:rPr>
          <w:rFonts w:ascii="Times New Roman" w:hAnsi="Times New Roman" w:cs="Times New Roman"/>
          <w:b/>
          <w:sz w:val="32"/>
        </w:rPr>
        <w:t xml:space="preserve">SPLOT TO </w:t>
      </w:r>
      <w:proofErr w:type="spellStart"/>
      <w:r w:rsidRPr="00F014E0">
        <w:rPr>
          <w:rFonts w:ascii="Times New Roman" w:hAnsi="Times New Roman" w:cs="Times New Roman"/>
          <w:b/>
          <w:sz w:val="32"/>
        </w:rPr>
        <w:t>Prolog</w:t>
      </w:r>
      <w:proofErr w:type="spellEnd"/>
      <w:r w:rsidRPr="00F014E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F014E0">
        <w:rPr>
          <w:rFonts w:ascii="Times New Roman" w:hAnsi="Times New Roman" w:cs="Times New Roman"/>
          <w:b/>
          <w:sz w:val="32"/>
        </w:rPr>
        <w:t>Transformer</w:t>
      </w:r>
      <w:proofErr w:type="spellEnd"/>
    </w:p>
    <w:p w:rsidR="00F014E0" w:rsidRPr="00F014E0" w:rsidRDefault="00F014E0" w:rsidP="00F014E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14E0">
        <w:rPr>
          <w:rFonts w:ascii="Times New Roman" w:hAnsi="Times New Roman" w:cs="Times New Roman"/>
          <w:b/>
          <w:sz w:val="28"/>
        </w:rPr>
        <w:t>Abril 22/2013</w:t>
      </w:r>
    </w:p>
    <w:p w:rsidR="00F014E0" w:rsidRPr="00F014E0" w:rsidRDefault="00F014E0" w:rsidP="00F014E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14E0">
        <w:rPr>
          <w:rFonts w:ascii="Times New Roman" w:hAnsi="Times New Roman" w:cs="Times New Roman"/>
          <w:b/>
          <w:sz w:val="28"/>
        </w:rPr>
        <w:t>Por: Luisa Rincón</w:t>
      </w:r>
    </w:p>
    <w:p w:rsidR="009239BD" w:rsidRPr="00F014E0" w:rsidRDefault="009239BD" w:rsidP="00F014E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  <w:sectPr w:rsidR="009239BD" w:rsidRPr="00F014E0" w:rsidSect="00F035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F014E0">
        <w:rPr>
          <w:rFonts w:ascii="Times New Roman" w:hAnsi="Times New Roman" w:cs="Times New Roman"/>
        </w:rPr>
        <w:t xml:space="preserve">Importar el proyecto en un </w:t>
      </w:r>
      <w:proofErr w:type="spellStart"/>
      <w:r w:rsidRPr="00F014E0">
        <w:rPr>
          <w:rFonts w:ascii="Times New Roman" w:hAnsi="Times New Roman" w:cs="Times New Roman"/>
        </w:rPr>
        <w:t>workspace</w:t>
      </w:r>
      <w:proofErr w:type="spellEnd"/>
      <w:r w:rsidRPr="00F014E0">
        <w:rPr>
          <w:rFonts w:ascii="Times New Roman" w:hAnsi="Times New Roman" w:cs="Times New Roman"/>
        </w:rPr>
        <w:t xml:space="preserve"> de eclipse</w:t>
      </w:r>
    </w:p>
    <w:p w:rsidR="009239BD" w:rsidRPr="00F014E0" w:rsidRDefault="009239BD" w:rsidP="009239BD">
      <w:p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92075</wp:posOffset>
            </wp:positionV>
            <wp:extent cx="2520950" cy="2705100"/>
            <wp:effectExtent l="19050" t="0" r="0" b="0"/>
            <wp:wrapSquare wrapText="bothSides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14E0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92075</wp:posOffset>
            </wp:positionV>
            <wp:extent cx="2635250" cy="27813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39BD" w:rsidRPr="00F014E0" w:rsidRDefault="009239BD" w:rsidP="009239BD">
      <w:pPr>
        <w:rPr>
          <w:rFonts w:ascii="Times New Roman" w:hAnsi="Times New Roman" w:cs="Times New Roman"/>
        </w:rPr>
        <w:sectPr w:rsidR="009239BD" w:rsidRPr="00F014E0" w:rsidSect="009239B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39BD" w:rsidRPr="00F014E0" w:rsidRDefault="009239BD" w:rsidP="00F014E0">
      <w:pPr>
        <w:jc w:val="both"/>
        <w:rPr>
          <w:rFonts w:ascii="Times New Roman" w:hAnsi="Times New Roman" w:cs="Times New Roman"/>
        </w:rPr>
        <w:sectPr w:rsidR="009239BD" w:rsidRPr="00F014E0" w:rsidSect="009239B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F014E0">
        <w:rPr>
          <w:rFonts w:ascii="Times New Roman" w:hAnsi="Times New Roman" w:cs="Times New Roman"/>
        </w:rPr>
        <w:lastRenderedPageBreak/>
        <w:t xml:space="preserve">2)  La clase </w:t>
      </w:r>
      <w:proofErr w:type="spellStart"/>
      <w:r w:rsidRPr="00F014E0">
        <w:rPr>
          <w:rFonts w:ascii="Times New Roman" w:hAnsi="Times New Roman" w:cs="Times New Roman"/>
          <w:i/>
        </w:rPr>
        <w:t>MainTransformer</w:t>
      </w:r>
      <w:proofErr w:type="spellEnd"/>
      <w:r w:rsidRPr="00F014E0">
        <w:rPr>
          <w:rFonts w:ascii="Times New Roman" w:hAnsi="Times New Roman" w:cs="Times New Roman"/>
        </w:rPr>
        <w:t xml:space="preserve"> es la clase que se puede ejecutar para correr el transformador. La clase </w:t>
      </w:r>
      <w:proofErr w:type="spellStart"/>
      <w:r w:rsidRPr="00F014E0">
        <w:rPr>
          <w:rFonts w:ascii="Times New Roman" w:hAnsi="Times New Roman" w:cs="Times New Roman"/>
          <w:i/>
        </w:rPr>
        <w:t>FeatureModelSPLOTransformer</w:t>
      </w:r>
      <w:proofErr w:type="spellEnd"/>
      <w:r w:rsidRPr="00F014E0">
        <w:rPr>
          <w:rFonts w:ascii="Times New Roman" w:hAnsi="Times New Roman" w:cs="Times New Roman"/>
        </w:rPr>
        <w:t xml:space="preserve"> es la clase que tiene implementada la lógica de la transformación</w:t>
      </w:r>
    </w:p>
    <w:p w:rsidR="009239BD" w:rsidRPr="00F014E0" w:rsidRDefault="00F014E0" w:rsidP="009239BD">
      <w:pPr>
        <w:jc w:val="center"/>
        <w:rPr>
          <w:rFonts w:ascii="Times New Roman" w:hAnsi="Times New Roman" w:cs="Times New Roman"/>
        </w:rPr>
        <w:sectPr w:rsidR="009239BD" w:rsidRPr="00F014E0" w:rsidSect="009239B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F014E0">
        <w:rPr>
          <w:rFonts w:ascii="Times New Roman" w:hAnsi="Times New Roman" w:cs="Times New Roman"/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3460115</wp:posOffset>
            </wp:positionH>
            <wp:positionV relativeFrom="paragraph">
              <wp:posOffset>1770380</wp:posOffset>
            </wp:positionV>
            <wp:extent cx="1885950" cy="952500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9BD"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2581275" cy="1649148"/>
            <wp:effectExtent l="19050" t="0" r="952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4E0" w:rsidRPr="00F014E0" w:rsidRDefault="009239BD" w:rsidP="00F014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lastRenderedPageBreak/>
        <w:t xml:space="preserve">Los archivos que se desean transformar deben ubicarse en el directorio </w:t>
      </w:r>
      <w:proofErr w:type="spellStart"/>
      <w:r w:rsidRPr="00F014E0">
        <w:rPr>
          <w:rFonts w:ascii="Times New Roman" w:hAnsi="Times New Roman" w:cs="Times New Roman"/>
          <w:b/>
          <w:i/>
        </w:rPr>
        <w:t>pl</w:t>
      </w:r>
      <w:proofErr w:type="spellEnd"/>
      <w:r w:rsidRPr="00F014E0">
        <w:rPr>
          <w:rFonts w:ascii="Times New Roman" w:hAnsi="Times New Roman" w:cs="Times New Roman"/>
          <w:b/>
          <w:i/>
        </w:rPr>
        <w:t>\SPLOTMODELS\</w:t>
      </w:r>
      <w:proofErr w:type="spellStart"/>
      <w:r w:rsidRPr="00F014E0">
        <w:rPr>
          <w:rFonts w:ascii="Times New Roman" w:hAnsi="Times New Roman" w:cs="Times New Roman"/>
          <w:b/>
          <w:i/>
        </w:rPr>
        <w:t>modelsToTransform</w:t>
      </w:r>
      <w:r w:rsidRPr="00F014E0">
        <w:rPr>
          <w:rFonts w:ascii="Times New Roman" w:hAnsi="Times New Roman" w:cs="Times New Roman"/>
          <w:i/>
        </w:rPr>
        <w:t>.</w:t>
      </w:r>
      <w:r w:rsidRPr="00F014E0">
        <w:rPr>
          <w:rFonts w:ascii="Times New Roman" w:hAnsi="Times New Roman" w:cs="Times New Roman"/>
        </w:rPr>
        <w:t>El</w:t>
      </w:r>
      <w:proofErr w:type="spellEnd"/>
      <w:r w:rsidRPr="00F014E0">
        <w:rPr>
          <w:rFonts w:ascii="Times New Roman" w:hAnsi="Times New Roman" w:cs="Times New Roman"/>
        </w:rPr>
        <w:t xml:space="preserve"> folder </w:t>
      </w:r>
      <w:proofErr w:type="spellStart"/>
      <w:r w:rsidRPr="00F014E0">
        <w:rPr>
          <w:rFonts w:ascii="Times New Roman" w:hAnsi="Times New Roman" w:cs="Times New Roman"/>
          <w:i/>
        </w:rPr>
        <w:t>pl</w:t>
      </w:r>
      <w:proofErr w:type="spellEnd"/>
      <w:r w:rsidRPr="00F014E0">
        <w:rPr>
          <w:rFonts w:ascii="Times New Roman" w:hAnsi="Times New Roman" w:cs="Times New Roman"/>
        </w:rPr>
        <w:t xml:space="preserve"> se encuentra dentro de las carpetas del proyecto. </w:t>
      </w:r>
    </w:p>
    <w:p w:rsidR="00F014E0" w:rsidRPr="00F014E0" w:rsidRDefault="00F014E0" w:rsidP="00F014E0">
      <w:pPr>
        <w:pStyle w:val="Prrafodelista"/>
        <w:rPr>
          <w:rFonts w:ascii="Times New Roman" w:hAnsi="Times New Roman" w:cs="Times New Roman"/>
        </w:rPr>
      </w:pPr>
    </w:p>
    <w:p w:rsidR="009239BD" w:rsidRPr="00F014E0" w:rsidRDefault="009239BD" w:rsidP="00F01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La ruta puede ser modificada al cambiar en el archivo de constantes </w:t>
      </w:r>
      <w:proofErr w:type="spellStart"/>
      <w:r w:rsidRPr="00F014E0">
        <w:rPr>
          <w:rFonts w:ascii="Times New Roman" w:hAnsi="Times New Roman" w:cs="Times New Roman"/>
          <w:b/>
        </w:rPr>
        <w:t>TransformerConstants</w:t>
      </w:r>
      <w:proofErr w:type="spellEnd"/>
      <w:r w:rsidRPr="00F014E0">
        <w:rPr>
          <w:rFonts w:ascii="Times New Roman" w:hAnsi="Times New Roman" w:cs="Times New Roman"/>
          <w:b/>
        </w:rPr>
        <w:t>, las constantes que tienen rutas definidas.</w:t>
      </w:r>
    </w:p>
    <w:p w:rsidR="009239BD" w:rsidRPr="00F014E0" w:rsidRDefault="009239BD" w:rsidP="009239BD">
      <w:p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>
            <wp:extent cx="5612130" cy="72047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4E0" w:rsidRPr="00F014E0" w:rsidRDefault="00F014E0" w:rsidP="009239BD">
      <w:pPr>
        <w:rPr>
          <w:rFonts w:ascii="Times New Roman" w:hAnsi="Times New Roman" w:cs="Times New Roman"/>
        </w:rPr>
      </w:pPr>
    </w:p>
    <w:p w:rsidR="009239BD" w:rsidRPr="00F014E0" w:rsidRDefault="009239BD" w:rsidP="009239BD">
      <w:p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4) Los archivos pueden ser transformados y a la vez verificados para verificar que no sean </w:t>
      </w:r>
      <w:proofErr w:type="spellStart"/>
      <w:r w:rsidRPr="00F014E0">
        <w:rPr>
          <w:rFonts w:ascii="Times New Roman" w:hAnsi="Times New Roman" w:cs="Times New Roman"/>
        </w:rPr>
        <w:t>void</w:t>
      </w:r>
      <w:proofErr w:type="spellEnd"/>
      <w:r w:rsidRPr="00F014E0">
        <w:rPr>
          <w:rFonts w:ascii="Times New Roman" w:hAnsi="Times New Roman" w:cs="Times New Roman"/>
        </w:rPr>
        <w:t xml:space="preserve">. Para ello debe tenerse instalada la librería de SWI </w:t>
      </w:r>
      <w:proofErr w:type="spellStart"/>
      <w:r w:rsidRPr="00F014E0">
        <w:rPr>
          <w:rFonts w:ascii="Times New Roman" w:hAnsi="Times New Roman" w:cs="Times New Roman"/>
        </w:rPr>
        <w:t>prolog</w:t>
      </w:r>
      <w:proofErr w:type="spellEnd"/>
      <w:r w:rsidRPr="00F014E0">
        <w:rPr>
          <w:rFonts w:ascii="Times New Roman" w:hAnsi="Times New Roman" w:cs="Times New Roman"/>
        </w:rPr>
        <w:t xml:space="preserve"> para JAVA y debe asignarse el valor de TRUE a la variable </w:t>
      </w:r>
      <w:proofErr w:type="spellStart"/>
      <w:r w:rsidRPr="00F014E0">
        <w:rPr>
          <w:rFonts w:ascii="Times New Roman" w:hAnsi="Times New Roman" w:cs="Times New Roman"/>
          <w:b/>
        </w:rPr>
        <w:t>verifyVoidModels</w:t>
      </w:r>
      <w:proofErr w:type="spellEnd"/>
      <w:r w:rsidR="00A056AB" w:rsidRPr="00F014E0">
        <w:rPr>
          <w:rFonts w:ascii="Times New Roman" w:hAnsi="Times New Roman" w:cs="Times New Roman"/>
          <w:b/>
        </w:rPr>
        <w:t xml:space="preserve"> </w:t>
      </w:r>
      <w:r w:rsidR="00A056AB" w:rsidRPr="00F014E0">
        <w:rPr>
          <w:rFonts w:ascii="Times New Roman" w:hAnsi="Times New Roman" w:cs="Times New Roman"/>
        </w:rPr>
        <w:t xml:space="preserve">de la clase </w:t>
      </w:r>
      <w:proofErr w:type="spellStart"/>
      <w:r w:rsidR="00A056AB" w:rsidRPr="00F014E0">
        <w:rPr>
          <w:rFonts w:ascii="Times New Roman" w:hAnsi="Times New Roman" w:cs="Times New Roman"/>
        </w:rPr>
        <w:t>MainTransformer</w:t>
      </w:r>
      <w:proofErr w:type="spellEnd"/>
    </w:p>
    <w:p w:rsidR="00A056AB" w:rsidRPr="00F014E0" w:rsidRDefault="00A056AB" w:rsidP="009239BD">
      <w:p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167241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AB" w:rsidRPr="00F014E0" w:rsidRDefault="00A056AB" w:rsidP="009239BD">
      <w:pPr>
        <w:rPr>
          <w:rFonts w:ascii="Times New Roman" w:hAnsi="Times New Roman" w:cs="Times New Roman"/>
        </w:rPr>
      </w:pPr>
    </w:p>
    <w:p w:rsidR="00A056AB" w:rsidRPr="00F014E0" w:rsidRDefault="00A056AB" w:rsidP="009239BD">
      <w:p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Si esta variable se deja en FALSE, los modelos serán transformados a GNU y SWI </w:t>
      </w:r>
      <w:proofErr w:type="spellStart"/>
      <w:r w:rsidRPr="00F014E0">
        <w:rPr>
          <w:rFonts w:ascii="Times New Roman" w:hAnsi="Times New Roman" w:cs="Times New Roman"/>
        </w:rPr>
        <w:t>prolog</w:t>
      </w:r>
      <w:proofErr w:type="spellEnd"/>
      <w:r w:rsidRPr="00F014E0">
        <w:rPr>
          <w:rFonts w:ascii="Times New Roman" w:hAnsi="Times New Roman" w:cs="Times New Roman"/>
        </w:rPr>
        <w:t xml:space="preserve"> pero no se verificarán si son o no </w:t>
      </w:r>
      <w:proofErr w:type="spellStart"/>
      <w:r w:rsidRPr="00F014E0">
        <w:rPr>
          <w:rFonts w:ascii="Times New Roman" w:hAnsi="Times New Roman" w:cs="Times New Roman"/>
        </w:rPr>
        <w:t>void</w:t>
      </w:r>
      <w:proofErr w:type="spellEnd"/>
      <w:r w:rsidRPr="00F014E0">
        <w:rPr>
          <w:rFonts w:ascii="Times New Roman" w:hAnsi="Times New Roman" w:cs="Times New Roman"/>
        </w:rPr>
        <w:t xml:space="preserve">. </w:t>
      </w:r>
    </w:p>
    <w:p w:rsidR="00F014E0" w:rsidRPr="00F014E0" w:rsidRDefault="00F014E0" w:rsidP="009239BD">
      <w:pPr>
        <w:rPr>
          <w:rFonts w:ascii="Times New Roman" w:hAnsi="Times New Roman" w:cs="Times New Roman"/>
        </w:rPr>
      </w:pPr>
    </w:p>
    <w:p w:rsidR="00F014E0" w:rsidRPr="00F014E0" w:rsidRDefault="00F014E0" w:rsidP="00F014E0">
      <w:pPr>
        <w:jc w:val="center"/>
        <w:rPr>
          <w:rFonts w:ascii="Times New Roman" w:hAnsi="Times New Roman" w:cs="Times New Roman"/>
          <w:b/>
        </w:rPr>
      </w:pPr>
      <w:r w:rsidRPr="00F014E0">
        <w:rPr>
          <w:rFonts w:ascii="Times New Roman" w:hAnsi="Times New Roman" w:cs="Times New Roman"/>
          <w:b/>
        </w:rPr>
        <w:t>Utilizar la clase del transformador</w:t>
      </w:r>
    </w:p>
    <w:p w:rsidR="00A056AB" w:rsidRPr="00F014E0" w:rsidRDefault="00757B68" w:rsidP="00F014E0">
      <w:pPr>
        <w:jc w:val="both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La lógica implementada en la clase </w:t>
      </w:r>
      <w:proofErr w:type="spellStart"/>
      <w:r w:rsidRPr="00F014E0">
        <w:rPr>
          <w:rFonts w:ascii="Times New Roman" w:hAnsi="Times New Roman" w:cs="Times New Roman"/>
          <w:i/>
        </w:rPr>
        <w:t>MainTransformer</w:t>
      </w:r>
      <w:proofErr w:type="spellEnd"/>
      <w:r w:rsidRPr="00F014E0">
        <w:rPr>
          <w:rFonts w:ascii="Times New Roman" w:hAnsi="Times New Roman" w:cs="Times New Roman"/>
        </w:rPr>
        <w:t xml:space="preserve"> recibe una URL con una lista de archivos a transformar y transforma todos los modelos de extensión </w:t>
      </w:r>
      <w:proofErr w:type="spellStart"/>
      <w:r w:rsidRPr="00F014E0">
        <w:rPr>
          <w:rFonts w:ascii="Times New Roman" w:hAnsi="Times New Roman" w:cs="Times New Roman"/>
        </w:rPr>
        <w:t>splx</w:t>
      </w:r>
      <w:proofErr w:type="spellEnd"/>
      <w:r w:rsidRPr="00F014E0">
        <w:rPr>
          <w:rFonts w:ascii="Times New Roman" w:hAnsi="Times New Roman" w:cs="Times New Roman"/>
        </w:rPr>
        <w:t>. SI lo que se desea es usar el transformador para transformar un solo archivo, lo que se deben hacer para in</w:t>
      </w:r>
      <w:r w:rsidR="00F014E0" w:rsidRPr="00F014E0">
        <w:rPr>
          <w:rFonts w:ascii="Times New Roman" w:hAnsi="Times New Roman" w:cs="Times New Roman"/>
        </w:rPr>
        <w:t>vocar el transformador es</w:t>
      </w:r>
      <w:r w:rsidRPr="00F014E0">
        <w:rPr>
          <w:rFonts w:ascii="Times New Roman" w:hAnsi="Times New Roman" w:cs="Times New Roman"/>
        </w:rPr>
        <w:t>:</w:t>
      </w:r>
    </w:p>
    <w:p w:rsidR="00757B68" w:rsidRPr="00F014E0" w:rsidRDefault="00757B68" w:rsidP="00757B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Crear un objeto de tipo </w:t>
      </w:r>
      <w:proofErr w:type="spellStart"/>
      <w:r w:rsidRPr="00F014E0">
        <w:rPr>
          <w:rFonts w:ascii="Times New Roman" w:hAnsi="Times New Roman" w:cs="Times New Roman"/>
        </w:rPr>
        <w:t>TransformerInDTO</w:t>
      </w:r>
      <w:proofErr w:type="spellEnd"/>
      <w:r w:rsidRPr="00F014E0">
        <w:rPr>
          <w:rFonts w:ascii="Times New Roman" w:hAnsi="Times New Roman" w:cs="Times New Roman"/>
        </w:rPr>
        <w:t xml:space="preserve">. </w:t>
      </w: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3302000" cy="1778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68" w:rsidRPr="00F014E0" w:rsidRDefault="00757B68" w:rsidP="00757B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Asignarle a este objeto el nombre de salida del archivo transformado, el tipo de editor para el que es quiere obtener el archivo transformado </w:t>
      </w:r>
      <w:proofErr w:type="gramStart"/>
      <w:r w:rsidRPr="00F014E0">
        <w:rPr>
          <w:rFonts w:ascii="Times New Roman" w:hAnsi="Times New Roman" w:cs="Times New Roman"/>
        </w:rPr>
        <w:t>( GNU</w:t>
      </w:r>
      <w:proofErr w:type="gramEnd"/>
      <w:r w:rsidRPr="00F014E0">
        <w:rPr>
          <w:rFonts w:ascii="Times New Roman" w:hAnsi="Times New Roman" w:cs="Times New Roman"/>
        </w:rPr>
        <w:t xml:space="preserve"> o SWI)  y la ruta del archivo a transformar.</w:t>
      </w: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3949700" cy="5207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68" w:rsidRPr="00F014E0" w:rsidRDefault="00757B68" w:rsidP="00757B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</w:rPr>
        <w:t xml:space="preserve">Crear un objeto de tipo </w:t>
      </w:r>
      <w:proofErr w:type="spellStart"/>
      <w:r w:rsidRPr="00F014E0">
        <w:rPr>
          <w:rFonts w:ascii="Times New Roman" w:hAnsi="Times New Roman" w:cs="Times New Roman"/>
        </w:rPr>
        <w:t>FeatureModelSPLOTransformer</w:t>
      </w:r>
      <w:proofErr w:type="spellEnd"/>
      <w:r w:rsidRPr="00F014E0">
        <w:rPr>
          <w:rFonts w:ascii="Times New Roman" w:hAnsi="Times New Roman" w:cs="Times New Roman"/>
        </w:rPr>
        <w:t xml:space="preserve"> e invocar el método </w:t>
      </w:r>
      <w:proofErr w:type="spellStart"/>
      <w:r w:rsidRPr="00F014E0">
        <w:rPr>
          <w:rFonts w:ascii="Times New Roman" w:hAnsi="Times New Roman" w:cs="Times New Roman"/>
        </w:rPr>
        <w:t>transform</w:t>
      </w:r>
      <w:proofErr w:type="spellEnd"/>
      <w:r w:rsidRPr="00F014E0">
        <w:rPr>
          <w:rFonts w:ascii="Times New Roman" w:hAnsi="Times New Roman" w:cs="Times New Roman"/>
        </w:rPr>
        <w:t xml:space="preserve">, enviando como parámetro de entrada el objeto del DTO creado. </w:t>
      </w: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435600" cy="1524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2286000" cy="1778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</w:rPr>
      </w:pPr>
    </w:p>
    <w:p w:rsidR="00757B68" w:rsidRPr="00F014E0" w:rsidRDefault="00757B68" w:rsidP="00757B68">
      <w:pPr>
        <w:pStyle w:val="Prrafodelista"/>
        <w:rPr>
          <w:rFonts w:ascii="Times New Roman" w:hAnsi="Times New Roman" w:cs="Times New Roman"/>
          <w:i/>
          <w:iCs/>
        </w:rPr>
      </w:pPr>
      <w:r w:rsidRPr="00F014E0">
        <w:rPr>
          <w:rFonts w:ascii="Times New Roman" w:hAnsi="Times New Roman" w:cs="Times New Roman"/>
        </w:rPr>
        <w:t xml:space="preserve">El transformador crea los archivos de salida en la ruta </w:t>
      </w:r>
      <w:proofErr w:type="spellStart"/>
      <w:r w:rsidRPr="00F014E0">
        <w:rPr>
          <w:rFonts w:ascii="Times New Roman" w:hAnsi="Times New Roman" w:cs="Times New Roman"/>
        </w:rPr>
        <w:t>parametrizada</w:t>
      </w:r>
      <w:proofErr w:type="spellEnd"/>
      <w:r w:rsidRPr="00F014E0">
        <w:rPr>
          <w:rFonts w:ascii="Times New Roman" w:hAnsi="Times New Roman" w:cs="Times New Roman"/>
        </w:rPr>
        <w:t xml:space="preserve"> en el archivo de constantes </w:t>
      </w:r>
      <w:proofErr w:type="spellStart"/>
      <w:r w:rsidRPr="00F014E0">
        <w:rPr>
          <w:rFonts w:ascii="Times New Roman" w:hAnsi="Times New Roman" w:cs="Times New Roman"/>
          <w:b/>
        </w:rPr>
        <w:t>TransformerConstants</w:t>
      </w:r>
      <w:proofErr w:type="spellEnd"/>
      <w:r w:rsidRPr="00F014E0">
        <w:rPr>
          <w:rFonts w:ascii="Times New Roman" w:hAnsi="Times New Roman" w:cs="Times New Roman"/>
          <w:b/>
        </w:rPr>
        <w:t xml:space="preserve"> </w:t>
      </w:r>
      <w:r w:rsidRPr="00F014E0">
        <w:rPr>
          <w:rFonts w:ascii="Times New Roman" w:hAnsi="Times New Roman" w:cs="Times New Roman"/>
        </w:rPr>
        <w:t xml:space="preserve">en la constante </w:t>
      </w:r>
      <w:r w:rsidRPr="00F014E0">
        <w:rPr>
          <w:rFonts w:ascii="Times New Roman" w:hAnsi="Times New Roman" w:cs="Times New Roman"/>
          <w:i/>
          <w:iCs/>
        </w:rPr>
        <w:t>PROLOG_FILES_TRANSFORMED_PATH</w:t>
      </w:r>
      <w:r w:rsidR="00F014E0" w:rsidRPr="00F014E0">
        <w:rPr>
          <w:rFonts w:ascii="Times New Roman" w:hAnsi="Times New Roman" w:cs="Times New Roman"/>
          <w:i/>
          <w:iCs/>
        </w:rPr>
        <w:t xml:space="preserve">. </w:t>
      </w:r>
    </w:p>
    <w:p w:rsidR="00F014E0" w:rsidRPr="00F014E0" w:rsidRDefault="00F014E0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717831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4E0" w:rsidRPr="00F014E0" w:rsidRDefault="00F014E0" w:rsidP="00757B68">
      <w:pPr>
        <w:pStyle w:val="Prrafodelista"/>
        <w:rPr>
          <w:rFonts w:ascii="Times New Roman" w:hAnsi="Times New Roman" w:cs="Times New Roman"/>
        </w:rPr>
      </w:pPr>
      <w:r w:rsidRPr="00F014E0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251450" cy="2777109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77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4E0" w:rsidRPr="00F014E0" w:rsidSect="009239B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5FFD"/>
    <w:multiLevelType w:val="hybridMultilevel"/>
    <w:tmpl w:val="BF50F8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01D81"/>
    <w:multiLevelType w:val="hybridMultilevel"/>
    <w:tmpl w:val="854E60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0598E"/>
    <w:multiLevelType w:val="hybridMultilevel"/>
    <w:tmpl w:val="8BBA06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239BD"/>
    <w:rsid w:val="00312C31"/>
    <w:rsid w:val="004C6633"/>
    <w:rsid w:val="006748A9"/>
    <w:rsid w:val="00757B68"/>
    <w:rsid w:val="007C1896"/>
    <w:rsid w:val="009239BD"/>
    <w:rsid w:val="0096331F"/>
    <w:rsid w:val="00A056AB"/>
    <w:rsid w:val="00D20454"/>
    <w:rsid w:val="00E56783"/>
    <w:rsid w:val="00F014E0"/>
    <w:rsid w:val="00F0359D"/>
    <w:rsid w:val="00FF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9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9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2013-04-22T15:02:00Z</dcterms:created>
  <dcterms:modified xsi:type="dcterms:W3CDTF">2013-04-22T15:28:00Z</dcterms:modified>
</cp:coreProperties>
</file>