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7E9" w:rsidRPr="00876E71" w:rsidRDefault="00876E7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eastAsia="Times"/>
          <w:b/>
          <w:color w:val="000000"/>
          <w:sz w:val="28"/>
          <w:szCs w:val="28"/>
        </w:rPr>
      </w:pPr>
      <w:r w:rsidRPr="00876E71">
        <w:rPr>
          <w:rFonts w:eastAsia="Times"/>
          <w:b/>
          <w:color w:val="000000"/>
          <w:sz w:val="28"/>
          <w:szCs w:val="28"/>
        </w:rPr>
        <w:t>Declaração do Problema</w:t>
      </w:r>
    </w:p>
    <w:p w:rsidR="008B67E9" w:rsidRDefault="00876E7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eastAsia="Times"/>
          <w:color w:val="000000"/>
          <w:sz w:val="24"/>
          <w:szCs w:val="24"/>
        </w:rPr>
      </w:pPr>
      <w:r w:rsidRPr="00876E71">
        <w:rPr>
          <w:rFonts w:eastAsia="Times"/>
          <w:color w:val="000000"/>
          <w:sz w:val="24"/>
          <w:szCs w:val="24"/>
        </w:rPr>
        <w:t>O problema da empresa</w:t>
      </w:r>
      <w:r w:rsidRPr="00876E71">
        <w:rPr>
          <w:rFonts w:eastAsia="Times"/>
          <w:sz w:val="24"/>
          <w:szCs w:val="24"/>
        </w:rPr>
        <w:t xml:space="preserve"> </w:t>
      </w:r>
      <w:r w:rsidRPr="00876E71">
        <w:rPr>
          <w:rFonts w:eastAsia="Times"/>
          <w:color w:val="000000"/>
          <w:sz w:val="24"/>
          <w:szCs w:val="24"/>
        </w:rPr>
        <w:t>consiste em uma alta demanda de servi</w:t>
      </w:r>
      <w:bookmarkStart w:id="0" w:name="_GoBack"/>
      <w:bookmarkEnd w:id="0"/>
      <w:r w:rsidRPr="00876E71">
        <w:rPr>
          <w:rFonts w:eastAsia="Times"/>
          <w:color w:val="000000"/>
          <w:sz w:val="24"/>
          <w:szCs w:val="24"/>
        </w:rPr>
        <w:t>ço e uma grande dificuldade de organização do estoque que afeta o reparo e a entrega do produto.</w:t>
      </w:r>
    </w:p>
    <w:p w:rsidR="00876E71" w:rsidRPr="00876E71" w:rsidRDefault="00876E7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eastAsia="Times"/>
          <w:color w:val="000000"/>
          <w:sz w:val="24"/>
          <w:szCs w:val="24"/>
        </w:rPr>
      </w:pPr>
    </w:p>
    <w:p w:rsidR="008B67E9" w:rsidRPr="00876E71" w:rsidRDefault="00876E7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eastAsia="Times"/>
          <w:b/>
          <w:color w:val="000000"/>
          <w:sz w:val="28"/>
          <w:szCs w:val="28"/>
        </w:rPr>
      </w:pPr>
      <w:r w:rsidRPr="00876E71">
        <w:rPr>
          <w:rFonts w:eastAsia="Times"/>
          <w:b/>
          <w:color w:val="000000"/>
          <w:sz w:val="28"/>
          <w:szCs w:val="28"/>
        </w:rPr>
        <w:t>Os benefícios deste novo sistema</w:t>
      </w:r>
    </w:p>
    <w:p w:rsidR="008B67E9" w:rsidRPr="00876E71" w:rsidRDefault="00876E7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eastAsia="Times"/>
          <w:color w:val="000000"/>
          <w:sz w:val="24"/>
          <w:szCs w:val="24"/>
        </w:rPr>
      </w:pPr>
      <w:r w:rsidRPr="00876E71">
        <w:rPr>
          <w:rFonts w:eastAsia="Times"/>
          <w:color w:val="000000"/>
          <w:sz w:val="24"/>
          <w:szCs w:val="24"/>
        </w:rPr>
        <w:t>• Organização do estoque.</w:t>
      </w:r>
    </w:p>
    <w:p w:rsidR="008B67E9" w:rsidRPr="00876E71" w:rsidRDefault="00876E7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eastAsia="Times"/>
          <w:color w:val="000000"/>
          <w:sz w:val="24"/>
          <w:szCs w:val="24"/>
        </w:rPr>
      </w:pPr>
      <w:r w:rsidRPr="00876E71">
        <w:rPr>
          <w:rFonts w:eastAsia="Times"/>
          <w:color w:val="000000"/>
          <w:sz w:val="24"/>
          <w:szCs w:val="24"/>
        </w:rPr>
        <w:t>• Agilidade de preparo e entrega.</w:t>
      </w:r>
    </w:p>
    <w:p w:rsidR="008B67E9" w:rsidRPr="00876E71" w:rsidRDefault="00876E7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eastAsia="Times"/>
          <w:color w:val="000000"/>
          <w:sz w:val="24"/>
          <w:szCs w:val="24"/>
        </w:rPr>
      </w:pPr>
      <w:r w:rsidRPr="00876E71">
        <w:rPr>
          <w:rFonts w:eastAsia="Times"/>
          <w:color w:val="000000"/>
          <w:sz w:val="24"/>
          <w:szCs w:val="24"/>
        </w:rPr>
        <w:t>• Organização entre a área administrativa e a técnica da empresa.</w:t>
      </w:r>
    </w:p>
    <w:sectPr w:rsidR="008B67E9" w:rsidRPr="00876E7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7E9"/>
    <w:rsid w:val="00876E71"/>
    <w:rsid w:val="008B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7447C"/>
  <w15:docId w15:val="{716DCFF1-E3E4-4839-8228-DB6F48FF1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Ribeiro Toffoli</dc:creator>
  <cp:lastModifiedBy>Guilherme Ribeiro Toffoli</cp:lastModifiedBy>
  <cp:revision>2</cp:revision>
  <dcterms:created xsi:type="dcterms:W3CDTF">2018-10-23T13:54:00Z</dcterms:created>
  <dcterms:modified xsi:type="dcterms:W3CDTF">2018-10-23T13:54:00Z</dcterms:modified>
</cp:coreProperties>
</file>