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7940" w14:textId="55BCC2EB" w:rsidR="001F2831" w:rsidRDefault="009C05F3">
      <w:r>
        <w:t>Prueba</w:t>
      </w:r>
    </w:p>
    <w:sectPr w:rsidR="001F2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F3"/>
    <w:rsid w:val="001F2831"/>
    <w:rsid w:val="008424DD"/>
    <w:rsid w:val="009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D416"/>
  <w15:chartTrackingRefBased/>
  <w15:docId w15:val="{D87FBB4F-B828-41BB-B91D-E54F2915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GCCIMA</dc:creator>
  <cp:keywords/>
  <dc:description/>
  <cp:lastModifiedBy>GCCIMA</cp:lastModifiedBy>
  <cp:revision>1</cp:revision>
  <dcterms:created xsi:type="dcterms:W3CDTF">2023-09-07T18:31:00Z</dcterms:created>
  <dcterms:modified xsi:type="dcterms:W3CDTF">2023-09-07T18:32:00Z</dcterms:modified>
</cp:coreProperties>
</file>