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72F97" w:rsidRDefault="00272F97">
      <w:pPr>
        <w:widowControl w:val="0"/>
      </w:pPr>
    </w:p>
    <w:tbl>
      <w:tblPr>
        <w:tblStyle w:val="a"/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4700"/>
      </w:tblGrid>
      <w:tr w:rsidR="00272F97">
        <w:tc>
          <w:tcPr>
            <w:tcW w:w="4320" w:type="dxa"/>
            <w:shd w:val="clear" w:color="auto" w:fill="C0C0C0"/>
          </w:tcPr>
          <w:p w:rsidR="00272F97" w:rsidRDefault="007C412E">
            <w:pPr>
              <w:spacing w:line="240" w:lineRule="auto"/>
            </w:pPr>
            <w:r>
              <w:rPr>
                <w:b/>
              </w:rPr>
              <w:t>Identificação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272F97" w:rsidRDefault="007C412E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UC1</w:t>
            </w:r>
          </w:p>
        </w:tc>
        <w:tc>
          <w:tcPr>
            <w:tcW w:w="4700" w:type="dxa"/>
            <w:shd w:val="clear" w:color="auto" w:fill="C0C0C0"/>
          </w:tcPr>
          <w:p w:rsidR="00272F97" w:rsidRDefault="007C412E">
            <w:pPr>
              <w:spacing w:line="240" w:lineRule="auto"/>
            </w:pPr>
            <w:r>
              <w:rPr>
                <w:b/>
              </w:rPr>
              <w:t>Caso de Uso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272F97" w:rsidRDefault="007C412E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livro</w:t>
            </w:r>
          </w:p>
        </w:tc>
      </w:tr>
      <w:tr w:rsidR="00272F97">
        <w:tc>
          <w:tcPr>
            <w:tcW w:w="9020" w:type="dxa"/>
            <w:gridSpan w:val="2"/>
          </w:tcPr>
          <w:p w:rsidR="00272F97" w:rsidRDefault="007C412E">
            <w:pPr>
              <w:spacing w:line="240" w:lineRule="auto"/>
            </w:pPr>
            <w:r>
              <w:rPr>
                <w:b/>
              </w:rPr>
              <w:t>Ator</w:t>
            </w:r>
            <w: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EdiPUCRS</w:t>
            </w:r>
          </w:p>
        </w:tc>
      </w:tr>
      <w:tr w:rsidR="00272F97">
        <w:tc>
          <w:tcPr>
            <w:tcW w:w="9020" w:type="dxa"/>
            <w:gridSpan w:val="2"/>
          </w:tcPr>
          <w:p w:rsidR="00272F97" w:rsidRDefault="007C412E">
            <w:pPr>
              <w:spacing w:line="240" w:lineRule="auto"/>
            </w:pPr>
            <w:r>
              <w:rPr>
                <w:b/>
              </w:rPr>
              <w:t>Pré-condições</w:t>
            </w:r>
            <w: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</w:t>
            </w:r>
          </w:p>
        </w:tc>
      </w:tr>
      <w:tr w:rsidR="00272F97">
        <w:tc>
          <w:tcPr>
            <w:tcW w:w="9020" w:type="dxa"/>
            <w:gridSpan w:val="2"/>
          </w:tcPr>
          <w:p w:rsidR="00272F97" w:rsidRDefault="007C412E" w:rsidP="007C412E">
            <w:pPr>
              <w:spacing w:line="240" w:lineRule="auto"/>
            </w:pPr>
            <w:r>
              <w:rPr>
                <w:b/>
              </w:rPr>
              <w:t>Pós-condições</w:t>
            </w:r>
            <w: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Livro Cadastrado</w:t>
            </w:r>
          </w:p>
        </w:tc>
      </w:tr>
    </w:tbl>
    <w:p w:rsidR="00272F97" w:rsidRDefault="00272F97">
      <w:pPr>
        <w:spacing w:line="240" w:lineRule="auto"/>
      </w:pPr>
    </w:p>
    <w:tbl>
      <w:tblPr>
        <w:tblStyle w:val="a0"/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272F97">
        <w:tc>
          <w:tcPr>
            <w:tcW w:w="9020" w:type="dxa"/>
            <w:shd w:val="clear" w:color="auto" w:fill="CCCCCC"/>
          </w:tcPr>
          <w:p w:rsidR="00272F97" w:rsidRDefault="007C412E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SEQUÊNCIA TÍPICA DE EVENTOS (FLUXO BÁSICO)</w:t>
            </w:r>
          </w:p>
        </w:tc>
      </w:tr>
    </w:tbl>
    <w:p w:rsidR="00272F97" w:rsidRDefault="00272F97">
      <w:pPr>
        <w:spacing w:line="240" w:lineRule="auto"/>
      </w:pPr>
    </w:p>
    <w:tbl>
      <w:tblPr>
        <w:tblStyle w:val="a1"/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8440"/>
      </w:tblGrid>
      <w:tr w:rsidR="00272F97">
        <w:tc>
          <w:tcPr>
            <w:tcW w:w="580" w:type="dxa"/>
          </w:tcPr>
          <w:p w:rsidR="00272F97" w:rsidRDefault="00272F97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272F97" w:rsidRDefault="007C412E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Seção Principal</w:t>
            </w:r>
          </w:p>
        </w:tc>
      </w:tr>
      <w:tr w:rsidR="00272F97">
        <w:tc>
          <w:tcPr>
            <w:tcW w:w="580" w:type="dxa"/>
          </w:tcPr>
          <w:p w:rsidR="00272F97" w:rsidRDefault="007C412E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8440" w:type="dxa"/>
          </w:tcPr>
          <w:p w:rsidR="00272F97" w:rsidRDefault="007C412E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EdiPUCRS preenche os dados na tela de cadastro de livro</w:t>
            </w:r>
          </w:p>
          <w:p w:rsidR="00272F97" w:rsidRDefault="00272F97">
            <w:pPr>
              <w:spacing w:line="240" w:lineRule="auto"/>
            </w:pPr>
          </w:p>
          <w:p w:rsidR="00272F97" w:rsidRDefault="007C412E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 Título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</w:t>
            </w:r>
          </w:p>
          <w:p w:rsidR="00272F97" w:rsidRDefault="007C412E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 Autor(es)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</w:t>
            </w:r>
          </w:p>
          <w:p w:rsidR="00272F97" w:rsidRDefault="007C412E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 ISBN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</w:t>
            </w:r>
          </w:p>
          <w:p w:rsidR="00272F97" w:rsidRDefault="00272F97">
            <w:pPr>
              <w:spacing w:line="240" w:lineRule="auto"/>
            </w:pPr>
          </w:p>
          <w:p w:rsidR="00272F97" w:rsidRDefault="007C412E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obrigatório</w:t>
            </w:r>
          </w:p>
        </w:tc>
      </w:tr>
      <w:tr w:rsidR="00272F97">
        <w:tc>
          <w:tcPr>
            <w:tcW w:w="580" w:type="dxa"/>
          </w:tcPr>
          <w:p w:rsidR="00272F97" w:rsidRDefault="007C412E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8440" w:type="dxa"/>
          </w:tcPr>
          <w:p w:rsidR="00272F97" w:rsidRDefault="007C412E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EdiPUCRS adiciona capítulo e preenche os dados do capítulo</w:t>
            </w:r>
          </w:p>
          <w:p w:rsidR="00272F97" w:rsidRDefault="00272F97">
            <w:pPr>
              <w:spacing w:line="240" w:lineRule="auto"/>
            </w:pPr>
          </w:p>
          <w:p w:rsidR="00272F97" w:rsidRDefault="007C412E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 Nome do capítulo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</w:t>
            </w:r>
          </w:p>
          <w:p w:rsidR="00272F97" w:rsidRDefault="007C412E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 Número do capítulo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</w:tr>
      <w:tr w:rsidR="00272F97">
        <w:tc>
          <w:tcPr>
            <w:tcW w:w="580" w:type="dxa"/>
          </w:tcPr>
          <w:p w:rsidR="00272F97" w:rsidRDefault="00272F97">
            <w:pPr>
              <w:keepNext/>
              <w:spacing w:line="240" w:lineRule="auto"/>
            </w:pPr>
            <w:bookmarkStart w:id="0" w:name="_GoBack"/>
            <w:bookmarkEnd w:id="0"/>
          </w:p>
        </w:tc>
        <w:tc>
          <w:tcPr>
            <w:tcW w:w="8440" w:type="dxa"/>
          </w:tcPr>
          <w:p w:rsidR="00272F97" w:rsidRDefault="00272F97">
            <w:pPr>
              <w:keepNext/>
              <w:spacing w:line="240" w:lineRule="auto"/>
            </w:pPr>
          </w:p>
        </w:tc>
      </w:tr>
      <w:tr w:rsidR="00272F97">
        <w:tc>
          <w:tcPr>
            <w:tcW w:w="580" w:type="dxa"/>
          </w:tcPr>
          <w:p w:rsidR="00272F97" w:rsidRDefault="00272F97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272F97" w:rsidRDefault="00272F97">
            <w:pPr>
              <w:keepNext/>
              <w:spacing w:line="240" w:lineRule="auto"/>
            </w:pPr>
          </w:p>
        </w:tc>
      </w:tr>
      <w:tr w:rsidR="00272F97">
        <w:tc>
          <w:tcPr>
            <w:tcW w:w="580" w:type="dxa"/>
          </w:tcPr>
          <w:p w:rsidR="00272F97" w:rsidRDefault="00272F97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272F97" w:rsidRDefault="00272F97">
            <w:pPr>
              <w:keepNext/>
              <w:spacing w:line="240" w:lineRule="auto"/>
            </w:pPr>
          </w:p>
        </w:tc>
      </w:tr>
      <w:tr w:rsidR="00272F97">
        <w:tc>
          <w:tcPr>
            <w:tcW w:w="580" w:type="dxa"/>
          </w:tcPr>
          <w:p w:rsidR="00272F97" w:rsidRDefault="00272F97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272F97" w:rsidRDefault="007C412E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Subseção: </w:t>
            </w:r>
          </w:p>
        </w:tc>
      </w:tr>
      <w:tr w:rsidR="00272F97">
        <w:tc>
          <w:tcPr>
            <w:tcW w:w="580" w:type="dxa"/>
          </w:tcPr>
          <w:p w:rsidR="00272F97" w:rsidRDefault="00272F97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272F97" w:rsidRDefault="00272F97">
            <w:pPr>
              <w:keepNext/>
              <w:spacing w:line="240" w:lineRule="auto"/>
            </w:pPr>
          </w:p>
        </w:tc>
      </w:tr>
      <w:tr w:rsidR="00272F97">
        <w:tc>
          <w:tcPr>
            <w:tcW w:w="580" w:type="dxa"/>
          </w:tcPr>
          <w:p w:rsidR="00272F97" w:rsidRDefault="00272F97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272F97" w:rsidRDefault="00272F97">
            <w:pPr>
              <w:keepNext/>
              <w:spacing w:line="240" w:lineRule="auto"/>
            </w:pPr>
          </w:p>
        </w:tc>
      </w:tr>
      <w:tr w:rsidR="00272F97">
        <w:tc>
          <w:tcPr>
            <w:tcW w:w="580" w:type="dxa"/>
          </w:tcPr>
          <w:p w:rsidR="00272F97" w:rsidRDefault="00272F97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272F97" w:rsidRDefault="00272F97">
            <w:pPr>
              <w:keepNext/>
              <w:spacing w:line="240" w:lineRule="auto"/>
            </w:pPr>
          </w:p>
        </w:tc>
      </w:tr>
    </w:tbl>
    <w:p w:rsidR="00272F97" w:rsidRDefault="00272F97">
      <w:pPr>
        <w:spacing w:line="240" w:lineRule="auto"/>
      </w:pPr>
    </w:p>
    <w:tbl>
      <w:tblPr>
        <w:tblStyle w:val="a2"/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272F97">
        <w:tc>
          <w:tcPr>
            <w:tcW w:w="9020" w:type="dxa"/>
            <w:shd w:val="clear" w:color="auto" w:fill="CCCCCC"/>
          </w:tcPr>
          <w:p w:rsidR="00272F97" w:rsidRDefault="007C412E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SEQUÊNCIAS ALTERNATIVAS (FLUXOS ALTERNATIVOS)</w:t>
            </w:r>
          </w:p>
        </w:tc>
      </w:tr>
    </w:tbl>
    <w:p w:rsidR="00272F97" w:rsidRDefault="00272F97">
      <w:pPr>
        <w:spacing w:line="240" w:lineRule="auto"/>
      </w:pPr>
    </w:p>
    <w:tbl>
      <w:tblPr>
        <w:tblStyle w:val="a3"/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8360"/>
      </w:tblGrid>
      <w:tr w:rsidR="00272F97">
        <w:tc>
          <w:tcPr>
            <w:tcW w:w="660" w:type="dxa"/>
          </w:tcPr>
          <w:p w:rsidR="00272F97" w:rsidRDefault="007C412E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8360" w:type="dxa"/>
          </w:tcPr>
          <w:p w:rsidR="00272F97" w:rsidRDefault="007C412E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detecta invalidez nos dados preenchidos</w:t>
            </w:r>
          </w:p>
          <w:p w:rsidR="00272F97" w:rsidRDefault="00272F97">
            <w:pPr>
              <w:spacing w:line="240" w:lineRule="auto"/>
              <w:ind w:left="720"/>
            </w:pPr>
          </w:p>
          <w:p w:rsidR="00272F97" w:rsidRDefault="007C412E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1a1 Sistema informa quais dados estão inválidos</w:t>
            </w:r>
          </w:p>
          <w:p w:rsidR="00272F97" w:rsidRDefault="007C412E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1a2 EdiPUCRS corrige os dados</w:t>
            </w:r>
          </w:p>
          <w:p w:rsidR="00272F97" w:rsidRDefault="007C412E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1a3 Fluxo é retomado no passo 02</w:t>
            </w:r>
          </w:p>
        </w:tc>
      </w:tr>
      <w:tr w:rsidR="00272F97">
        <w:tc>
          <w:tcPr>
            <w:tcW w:w="660" w:type="dxa"/>
          </w:tcPr>
          <w:p w:rsidR="00272F97" w:rsidRDefault="007C412E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8360" w:type="dxa"/>
          </w:tcPr>
          <w:p w:rsidR="00272F97" w:rsidRDefault="007C412E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detecta invalidez nos dados preenchidos</w:t>
            </w:r>
          </w:p>
          <w:p w:rsidR="00272F97" w:rsidRDefault="00272F97">
            <w:pPr>
              <w:spacing w:line="240" w:lineRule="auto"/>
              <w:ind w:left="720"/>
            </w:pPr>
          </w:p>
          <w:p w:rsidR="00272F97" w:rsidRDefault="007C412E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2a1 Sistema informa quais dados estão inválidos</w:t>
            </w:r>
          </w:p>
          <w:p w:rsidR="00272F97" w:rsidRDefault="007C412E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2a2 EdiPUCRS corrige os dados</w:t>
            </w:r>
          </w:p>
          <w:p w:rsidR="00272F97" w:rsidRDefault="007C412E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2a3 Fluxo é retomado no passo 03</w:t>
            </w:r>
          </w:p>
        </w:tc>
      </w:tr>
    </w:tbl>
    <w:p w:rsidR="00272F97" w:rsidRDefault="00272F97">
      <w:pPr>
        <w:spacing w:line="240" w:lineRule="auto"/>
      </w:pPr>
    </w:p>
    <w:tbl>
      <w:tblPr>
        <w:tblStyle w:val="a4"/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8440"/>
      </w:tblGrid>
      <w:tr w:rsidR="00272F97">
        <w:tc>
          <w:tcPr>
            <w:tcW w:w="580" w:type="dxa"/>
            <w:shd w:val="clear" w:color="auto" w:fill="C0C0C0"/>
          </w:tcPr>
          <w:p w:rsidR="00272F97" w:rsidRDefault="007C412E">
            <w:pPr>
              <w:keepNext/>
              <w:tabs>
                <w:tab w:val="left" w:pos="340"/>
                <w:tab w:val="center" w:pos="1372"/>
              </w:tabs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8440" w:type="dxa"/>
            <w:shd w:val="clear" w:color="auto" w:fill="C0C0C0"/>
          </w:tcPr>
          <w:p w:rsidR="00272F97" w:rsidRDefault="007C412E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REQUISITOS NÃO-FUNCIONAIS</w:t>
            </w:r>
          </w:p>
        </w:tc>
      </w:tr>
      <w:tr w:rsidR="00272F97">
        <w:tc>
          <w:tcPr>
            <w:tcW w:w="580" w:type="dxa"/>
          </w:tcPr>
          <w:p w:rsidR="00272F97" w:rsidRDefault="00272F97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272F97" w:rsidRDefault="00272F97">
            <w:pPr>
              <w:keepNext/>
              <w:spacing w:line="240" w:lineRule="auto"/>
            </w:pPr>
          </w:p>
        </w:tc>
      </w:tr>
      <w:tr w:rsidR="00272F97">
        <w:tc>
          <w:tcPr>
            <w:tcW w:w="580" w:type="dxa"/>
          </w:tcPr>
          <w:p w:rsidR="00272F97" w:rsidRDefault="00272F97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272F97" w:rsidRDefault="00272F97">
            <w:pPr>
              <w:keepNext/>
              <w:spacing w:line="240" w:lineRule="auto"/>
            </w:pPr>
          </w:p>
        </w:tc>
      </w:tr>
    </w:tbl>
    <w:p w:rsidR="00272F97" w:rsidRDefault="00272F97"/>
    <w:sectPr w:rsidR="00272F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72F97"/>
    <w:rsid w:val="00272F97"/>
    <w:rsid w:val="00530E6C"/>
    <w:rsid w:val="007C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87D311-011C-4E3E-8E3F-BB6A88B4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732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ISRAEL DEORCE VIEIRA JUNIOR</cp:lastModifiedBy>
  <cp:revision>3</cp:revision>
  <dcterms:created xsi:type="dcterms:W3CDTF">2016-10-28T17:46:00Z</dcterms:created>
  <dcterms:modified xsi:type="dcterms:W3CDTF">2016-10-28T19:22:00Z</dcterms:modified>
</cp:coreProperties>
</file>