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Universidade Federal do Espírito Santo - UFES</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Centro Universitário Norte do Espírito Santo - CEUNES</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Curso de Ciência da Computação</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1625437" cy="16254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5437" cy="16254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Interação Humano-Computador IHC</w:t>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b w:val="1"/>
          <w:sz w:val="30"/>
          <w:szCs w:val="30"/>
          <w:rtl w:val="0"/>
        </w:rPr>
        <w:t xml:space="preserve">Análise PACT - Google Drive</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Aluno:</w:t>
        <w:tab/>
        <w:tab/>
        <w:tab/>
        <w:tab/>
      </w:r>
    </w:p>
    <w:p w:rsidR="00000000" w:rsidDel="00000000" w:rsidP="00000000" w:rsidRDefault="00000000" w:rsidRPr="00000000" w14:paraId="0000001D">
      <w:pPr>
        <w:jc w:val="right"/>
        <w:rPr/>
      </w:pPr>
      <w:r w:rsidDel="00000000" w:rsidR="00000000" w:rsidRPr="00000000">
        <w:rPr>
          <w:rtl w:val="0"/>
        </w:rPr>
        <w:t xml:space="preserve"> Guilherme Freitas da Silva</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rFonts w:ascii="Roboto" w:cs="Roboto" w:eastAsia="Roboto" w:hAnsi="Roboto"/>
          <w:color w:val="3c4043"/>
          <w:sz w:val="21"/>
          <w:szCs w:val="21"/>
        </w:rPr>
      </w:pPr>
      <w:r w:rsidDel="00000000" w:rsidR="00000000" w:rsidRPr="00000000">
        <w:rPr>
          <w:rtl w:val="0"/>
        </w:rPr>
        <w:t xml:space="preserve">São Mateus</w:t>
      </w:r>
      <w:r w:rsidDel="00000000" w:rsidR="00000000" w:rsidRPr="00000000">
        <w:rPr>
          <w:rtl w:val="0"/>
        </w:rPr>
      </w:r>
    </w:p>
    <w:p w:rsidR="00000000" w:rsidDel="00000000" w:rsidP="00000000" w:rsidRDefault="00000000" w:rsidRPr="00000000" w14:paraId="00000026">
      <w:pPr>
        <w:pStyle w:val="Heading1"/>
        <w:widowControl w:val="0"/>
        <w:spacing w:before="691.580810546875" w:line="240" w:lineRule="auto"/>
        <w:ind w:right="268.34645669291376"/>
        <w:rPr/>
      </w:pPr>
      <w:bookmarkStart w:colFirst="0" w:colLast="0" w:name="_p4jqmy3za6p9"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n4o0p17nf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_in4o0p17nfp8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pocr9ikhh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Pessoas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_5pocr9ikhhgr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qrdb83tl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Atividades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_mbqrdb83tl46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4zeaxtz79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_h4zeaxtz79sl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j8qj6p56o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Tecnologia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_gj8qj6p56o7q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2"/>
        <w:widowControl w:val="0"/>
        <w:spacing w:before="691.580810546875" w:line="240" w:lineRule="auto"/>
        <w:ind w:right="268.34645669291376"/>
        <w:rPr/>
      </w:pPr>
      <w:bookmarkStart w:colFirst="0" w:colLast="0" w:name="_9qhw17ut0wgw" w:id="1"/>
      <w:bookmarkEnd w:id="1"/>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widowControl w:val="0"/>
        <w:spacing w:before="691.580810546875" w:line="240" w:lineRule="auto"/>
        <w:ind w:right="268.34645669291376"/>
        <w:rPr/>
      </w:pPr>
      <w:r w:rsidDel="00000000" w:rsidR="00000000" w:rsidRPr="00000000">
        <w:rPr>
          <w:rtl w:val="0"/>
        </w:rPr>
      </w:r>
    </w:p>
    <w:p w:rsidR="00000000" w:rsidDel="00000000" w:rsidP="00000000" w:rsidRDefault="00000000" w:rsidRPr="00000000" w14:paraId="00000047">
      <w:pPr>
        <w:widowControl w:val="0"/>
        <w:spacing w:before="691.580810546875" w:line="240" w:lineRule="auto"/>
        <w:ind w:right="268.34645669291376"/>
        <w:rPr/>
      </w:pPr>
      <w:r w:rsidDel="00000000" w:rsidR="00000000" w:rsidRPr="00000000">
        <w:rPr>
          <w:rtl w:val="0"/>
        </w:rPr>
      </w:r>
    </w:p>
    <w:p w:rsidR="00000000" w:rsidDel="00000000" w:rsidP="00000000" w:rsidRDefault="00000000" w:rsidRPr="00000000" w14:paraId="00000048">
      <w:pPr>
        <w:widowControl w:val="0"/>
        <w:spacing w:before="691.580810546875" w:line="240" w:lineRule="auto"/>
        <w:ind w:right="268.34645669291376"/>
        <w:rPr/>
      </w:pPr>
      <w:r w:rsidDel="00000000" w:rsidR="00000000" w:rsidRPr="00000000">
        <w:rPr>
          <w:rtl w:val="0"/>
        </w:rPr>
      </w:r>
    </w:p>
    <w:p w:rsidR="00000000" w:rsidDel="00000000" w:rsidP="00000000" w:rsidRDefault="00000000" w:rsidRPr="00000000" w14:paraId="00000049">
      <w:pPr>
        <w:pStyle w:val="Heading2"/>
        <w:widowControl w:val="0"/>
        <w:spacing w:before="691.580810546875" w:line="240" w:lineRule="auto"/>
        <w:ind w:right="268.34645669291376"/>
        <w:rPr/>
      </w:pPr>
      <w:bookmarkStart w:colFirst="0" w:colLast="0" w:name="_in4o0p17nfp8" w:id="2"/>
      <w:bookmarkEnd w:id="2"/>
      <w:r w:rsidDel="00000000" w:rsidR="00000000" w:rsidRPr="00000000">
        <w:rPr>
          <w:rtl w:val="0"/>
        </w:rPr>
        <w:t xml:space="preserve">1. Introdução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O Google Drive é uma aplicação multiplataforma e tem o objetivo de fornecer um armazenamento de arquivos de tipos variados, a plataforma foi desenvolvida pela empresa Google e conta com diversos aplicativos integrados. Atualmente é bastante utilizado por usuários de perfis bem heterogêneos e por isso a interação com a ferramenta difere para cada tipo de usuário. Por conter essas características, o Google Drive pode ser aplicado em diferentes contextos, mesmo que a essência seja o armazenamento de arquivos em nuvem, a solução desta ferramenta oferece muitos outros benefícios.</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pStyle w:val="Heading2"/>
        <w:rPr/>
      </w:pPr>
      <w:bookmarkStart w:colFirst="0" w:colLast="0" w:name="_5pocr9ikhhgr" w:id="3"/>
      <w:bookmarkEnd w:id="3"/>
      <w:r w:rsidDel="00000000" w:rsidR="00000000" w:rsidRPr="00000000">
        <w:rPr>
          <w:rtl w:val="0"/>
        </w:rPr>
        <w:t xml:space="preserve">2. Pessoas</w:t>
      </w:r>
    </w:p>
    <w:p w:rsidR="00000000" w:rsidDel="00000000" w:rsidP="00000000" w:rsidRDefault="00000000" w:rsidRPr="00000000" w14:paraId="0000004F">
      <w:pPr>
        <w:rPr/>
      </w:pPr>
      <w:r w:rsidDel="00000000" w:rsidR="00000000" w:rsidRPr="00000000">
        <w:rPr>
          <w:rtl w:val="0"/>
        </w:rPr>
        <w:tab/>
        <w:t xml:space="preserve">Existem pessoas que utilizam o Google Drive todos os dias para trabalhar, organizar ideias, compartilhar arquivos, fazer backup e muito mais. Por envolver diversos objetivos os usuários que utilizam essa ferramenta possuem diferentes perfis, até mesmo um único usuário pode usá-lo para diferentes tarefas, não sendo incomum uma única pessoa possuir contas com perfis diferentes, uma para o trabalho, outra para estudo, e outra para uso pessoal, por exemplo e vendo isso o Google Drive oferece uma forma fácil para trocar a conta que o usuário está usando no momento a partir do login social da conta Google, que por sinal é a mesma conta de outros programas da empresa, como Gmail, Calendar e Photos.</w:t>
      </w:r>
    </w:p>
    <w:p w:rsidR="00000000" w:rsidDel="00000000" w:rsidP="00000000" w:rsidRDefault="00000000" w:rsidRPr="00000000" w14:paraId="00000050">
      <w:pPr>
        <w:rPr/>
      </w:pPr>
      <w:r w:rsidDel="00000000" w:rsidR="00000000" w:rsidRPr="00000000">
        <w:rPr>
          <w:rtl w:val="0"/>
        </w:rPr>
        <w:tab/>
        <w:t xml:space="preserve">Como dito anteriormente, os usuários do Google Drive são muito heterogêneos, principalmente por haver uma utilização demasiada de smartphones por vários classes sociais e em quase todos os lugares do mundo, e muitos desses celulares já vem com o Google Drive instalado, além de outras ferramentas que são altamente integradas ao Google Drive, como o Photos e o Calendar. Dessa forma, existem muitos usuários leigos que utilizam o Google Drive sem saber realmente como ele funciona, por exemplo com o backup de arquivos presentes no celular.</w:t>
      </w:r>
    </w:p>
    <w:p w:rsidR="00000000" w:rsidDel="00000000" w:rsidP="00000000" w:rsidRDefault="00000000" w:rsidRPr="00000000" w14:paraId="00000051">
      <w:pPr>
        <w:rPr/>
      </w:pPr>
      <w:r w:rsidDel="00000000" w:rsidR="00000000" w:rsidRPr="00000000">
        <w:rPr>
          <w:rtl w:val="0"/>
        </w:rPr>
        <w:tab/>
        <w:t xml:space="preserve">Em contrapartida, outros usuários são bastante acadêmicos como professores, e universitários que podem usar a ferramenta para criar documentos escritos, apresentações, tabelas de excel e mais, a partir de ferramentas integradas e esses arquivos gerados são armazenados, organizados, acessados e compartilhados através da mesma ferramenta, o Google Drive.</w:t>
      </w:r>
    </w:p>
    <w:p w:rsidR="00000000" w:rsidDel="00000000" w:rsidP="00000000" w:rsidRDefault="00000000" w:rsidRPr="00000000" w14:paraId="00000052">
      <w:pPr>
        <w:rPr/>
      </w:pPr>
      <w:r w:rsidDel="00000000" w:rsidR="00000000" w:rsidRPr="00000000">
        <w:rPr>
          <w:rtl w:val="0"/>
        </w:rPr>
        <w:tab/>
        <w:t xml:space="preserve">Praticamente qualquer tipo de trabalho pode usar essa ferramenta como base para trabalhar em projetos com um time ou individualmente, empresas podem oferecer contas empresariais com um maior plano de armazenamento e construir um ecossistema colaborativo onde os arquivos são alterados em tempo real e por um conjunto de pessoas.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mbqrdb83tl46" w:id="4"/>
      <w:bookmarkEnd w:id="4"/>
      <w:r w:rsidDel="00000000" w:rsidR="00000000" w:rsidRPr="00000000">
        <w:rPr>
          <w:rtl w:val="0"/>
        </w:rPr>
        <w:t xml:space="preserve">3. Atividades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Com o Google Drive é possível sincronizar e armazenar arquivos, acessar os arquivos através de diferentes dispositivos ao mesmo tempo, trabalhar em ferramentas produtivas com diferentes utilidades em um só lugar e utilizar templates profissionais já construídos, além de compartilhar arquivos através de links ou convite direcionado mantendo a autorização de edição ou apenas visualização e proteger seus arquivos contra vírus ou ataques cibernéticos com a garantia de uma empresa confiável que é a Google.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h4zeaxtz79sl" w:id="5"/>
      <w:bookmarkEnd w:id="5"/>
      <w:r w:rsidDel="00000000" w:rsidR="00000000" w:rsidRPr="00000000">
        <w:rPr>
          <w:rtl w:val="0"/>
        </w:rPr>
        <w:t xml:space="preserve">3. Contexto</w:t>
      </w:r>
    </w:p>
    <w:p w:rsidR="00000000" w:rsidDel="00000000" w:rsidP="00000000" w:rsidRDefault="00000000" w:rsidRPr="00000000" w14:paraId="00000059">
      <w:pPr>
        <w:rPr/>
      </w:pPr>
      <w:r w:rsidDel="00000000" w:rsidR="00000000" w:rsidRPr="00000000">
        <w:rPr>
          <w:rtl w:val="0"/>
        </w:rPr>
        <w:tab/>
        <w:t xml:space="preserve">Com a ascensão da era da informação, é de suma importância existir uma ferramenta como o Google Drive, para armazenar de forma segura, organizada e útil a quantidade de dados que uma pessoa acha importante para ela. Dessa forma, o Google que antes da invenção desta ferramenta já era uma empresa consolidada e que trabalhava com um armazenamento e processamento massivo de dados para manter a ferramenta de busca, soube desenvolver muito bem essa nova ferramenta de armazenamento em nuvem.</w:t>
      </w:r>
    </w:p>
    <w:p w:rsidR="00000000" w:rsidDel="00000000" w:rsidP="00000000" w:rsidRDefault="00000000" w:rsidRPr="00000000" w14:paraId="0000005A">
      <w:pPr>
        <w:rPr/>
      </w:pPr>
      <w:r w:rsidDel="00000000" w:rsidR="00000000" w:rsidRPr="00000000">
        <w:rPr>
          <w:rtl w:val="0"/>
        </w:rPr>
        <w:tab/>
        <w:t xml:space="preserve">Como já dito anteriormente, existem diferentes perfis de usuários utilizando essa solução, portanto o contexto em que ela é utilizada é bem amplo. Pode ser, para trabalho, estudo, lazer, desenvolvimento criativo, ou apenas para manter seus dados seguros e fazer um backup de suas informações, de forma que quando precisar utilizar outro dispositivo seus dados continuam acessíveis.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gj8qj6p56o7q" w:id="6"/>
      <w:bookmarkEnd w:id="6"/>
      <w:r w:rsidDel="00000000" w:rsidR="00000000" w:rsidRPr="00000000">
        <w:rPr>
          <w:rtl w:val="0"/>
        </w:rPr>
        <w:t xml:space="preserve">4. Tecnologia</w:t>
      </w:r>
    </w:p>
    <w:p w:rsidR="00000000" w:rsidDel="00000000" w:rsidP="00000000" w:rsidRDefault="00000000" w:rsidRPr="00000000" w14:paraId="0000005D">
      <w:pPr>
        <w:rPr/>
      </w:pPr>
      <w:r w:rsidDel="00000000" w:rsidR="00000000" w:rsidRPr="00000000">
        <w:rPr>
          <w:rtl w:val="0"/>
        </w:rPr>
        <w:tab/>
        <w:t xml:space="preserve">Não foi o Google Drive que criou a tecnologia de computação em nuvem, porém sua aplicação vai além disso. A integração com diversos serviços da Google com uma mesma conta de usuário oferece muitos benefícios a mais do que apenas guardar arquivos na internet. </w:t>
      </w:r>
    </w:p>
    <w:p w:rsidR="00000000" w:rsidDel="00000000" w:rsidP="00000000" w:rsidRDefault="00000000" w:rsidRPr="00000000" w14:paraId="0000005E">
      <w:pPr>
        <w:ind w:firstLine="720"/>
        <w:rPr/>
      </w:pPr>
      <w:r w:rsidDel="00000000" w:rsidR="00000000" w:rsidRPr="00000000">
        <w:rPr>
          <w:rtl w:val="0"/>
        </w:rPr>
        <w:t xml:space="preserve">Além disso, a característica multiplataforma da ferramenta também mostra o quão acessível ela é, em qualquer smartphone com acesso a internet é possível utilizar o Google Drive, (e tem até um modo offline), também pode ser utilizada através da web ou instalado em desktop podendo ser utilizado como um espaço de armazenamento extra no seu computador.</w:t>
      </w:r>
    </w:p>
    <w:p w:rsidR="00000000" w:rsidDel="00000000" w:rsidP="00000000" w:rsidRDefault="00000000" w:rsidRPr="00000000" w14:paraId="0000005F">
      <w:pPr>
        <w:ind w:firstLine="720"/>
        <w:rPr/>
      </w:pPr>
      <w:r w:rsidDel="00000000" w:rsidR="00000000" w:rsidRPr="00000000">
        <w:rPr>
          <w:rtl w:val="0"/>
        </w:rPr>
        <w:t xml:space="preserve">A tecnologia de Search e IA da Google ajuda a encontrar arquivos, pastas ou templates de forma simples e rápida, mostrando o conteúdo que é mais relevante para o usuário.</w:t>
      </w:r>
    </w:p>
    <w:p w:rsidR="00000000" w:rsidDel="00000000" w:rsidP="00000000" w:rsidRDefault="00000000" w:rsidRPr="00000000" w14:paraId="00000060">
      <w:pPr>
        <w:ind w:firstLine="720"/>
        <w:rPr/>
      </w:pPr>
      <w:r w:rsidDel="00000000" w:rsidR="00000000" w:rsidRPr="00000000">
        <w:rPr>
          <w:rtl w:val="0"/>
        </w:rPr>
        <w:t xml:space="preserve">O plano gratuito, oferece 15 gigas de armazenamento e os planos pagos variam de 100 gigas até 2 teras, com um pagamento anual que pode ser feito na moeda do país do usuário. Cada plano libera um conjunto de funcionalidades sendo o plano mais caro o que conta com mais funcionalidades além do maior armazenamento.</w:t>
      </w:r>
    </w:p>
    <w:p w:rsidR="00000000" w:rsidDel="00000000" w:rsidP="00000000" w:rsidRDefault="00000000" w:rsidRPr="00000000" w14:paraId="00000061">
      <w:pPr>
        <w:ind w:firstLine="720"/>
        <w:rPr/>
      </w:pPr>
      <w:r w:rsidDel="00000000" w:rsidR="00000000" w:rsidRPr="00000000">
        <w:rPr>
          <w:rtl w:val="0"/>
        </w:rPr>
      </w:r>
    </w:p>
    <w:sectPr>
      <w:headerReference r:id="rId7" w:type="first"/>
      <w:footerReference r:id="rId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pPr>
    <w:r w:rsidDel="00000000" w:rsidR="00000000" w:rsidRPr="00000000">
      <w:rPr>
        <w:rtl w:val="0"/>
      </w:rPr>
      <w:t xml:space="preserve">04/07/2022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