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Ind w:w="0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A12373" w14:paraId="3F18D964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9DC7A9" w14:textId="77777777" w:rsidR="00A12373" w:rsidRDefault="00A123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Sistema EPI </w:t>
            </w:r>
            <w:proofErr w:type="spellStart"/>
            <w:r>
              <w:rPr>
                <w:b/>
              </w:rPr>
              <w:t>Vending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Machine</w:t>
            </w:r>
            <w:proofErr w:type="spellEnd"/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015B50" w14:textId="77777777" w:rsidR="00A12373" w:rsidRDefault="00A123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UC04 – Cadastrar no sistema novos EPIs disponibilizados </w:t>
            </w:r>
          </w:p>
        </w:tc>
      </w:tr>
      <w:tr w:rsidR="00A12373" w14:paraId="2FE2DF40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9630" w14:textId="77777777" w:rsidR="00A12373" w:rsidRDefault="00A12373">
            <w:pPr>
              <w:spacing w:after="0" w:line="240" w:lineRule="auto"/>
            </w:pPr>
            <w:r>
              <w:t>Caso de Uso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8681" w14:textId="77777777" w:rsidR="00A12373" w:rsidRDefault="00A12373">
            <w:pPr>
              <w:spacing w:after="0" w:line="240" w:lineRule="auto"/>
            </w:pPr>
            <w:r>
              <w:t>Secundário</w:t>
            </w:r>
          </w:p>
        </w:tc>
      </w:tr>
      <w:tr w:rsidR="00A12373" w14:paraId="4A86D202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B72AB" w14:textId="77777777" w:rsidR="00A12373" w:rsidRDefault="00A12373">
            <w:pPr>
              <w:spacing w:after="0" w:line="240" w:lineRule="auto"/>
            </w:pPr>
            <w:r>
              <w:t>Ator Principal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CA7C" w14:textId="77777777" w:rsidR="00A12373" w:rsidRDefault="00A12373">
            <w:pPr>
              <w:spacing w:after="0" w:line="240" w:lineRule="auto"/>
            </w:pPr>
            <w:r>
              <w:t xml:space="preserve">Responsável Técnico </w:t>
            </w:r>
          </w:p>
        </w:tc>
      </w:tr>
      <w:tr w:rsidR="00A12373" w14:paraId="1E925B14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38433" w14:textId="77777777" w:rsidR="00A12373" w:rsidRDefault="00A12373">
            <w:pPr>
              <w:tabs>
                <w:tab w:val="left" w:pos="1575"/>
              </w:tabs>
              <w:spacing w:after="0" w:line="240" w:lineRule="auto"/>
            </w:pPr>
            <w:r>
              <w:t>Ator(es) Secundário(s)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5A77" w14:textId="77777777" w:rsidR="00A12373" w:rsidRDefault="00A12373">
            <w:pPr>
              <w:spacing w:after="0" w:line="240" w:lineRule="auto"/>
            </w:pPr>
            <w:r>
              <w:t>N/A</w:t>
            </w:r>
          </w:p>
        </w:tc>
      </w:tr>
      <w:tr w:rsidR="00A12373" w14:paraId="1CDC20CF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CB8E" w14:textId="77777777" w:rsidR="00A12373" w:rsidRDefault="00A12373">
            <w:pPr>
              <w:spacing w:after="0" w:line="240" w:lineRule="auto"/>
            </w:pPr>
            <w:r>
              <w:t>Resumo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F6C1" w14:textId="77777777" w:rsidR="00A12373" w:rsidRDefault="00A12373">
            <w:pPr>
              <w:spacing w:after="0" w:line="240" w:lineRule="auto"/>
            </w:pPr>
            <w:r>
              <w:t>Este UC tem como finalidade que o Responsável técnico realize o cadastro de novos produtos no sistema quando houve reabastecimento de EPIs na máquina.</w:t>
            </w:r>
          </w:p>
        </w:tc>
      </w:tr>
      <w:tr w:rsidR="00A12373" w14:paraId="6A2766D9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5EBF" w14:textId="77777777" w:rsidR="00A12373" w:rsidRDefault="00A12373">
            <w:pPr>
              <w:spacing w:after="0" w:line="240" w:lineRule="auto"/>
            </w:pPr>
            <w:r>
              <w:t>Pré-condições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8C0C" w14:textId="77777777" w:rsidR="00A12373" w:rsidRDefault="00A12373">
            <w:pPr>
              <w:spacing w:after="0" w:line="240" w:lineRule="auto"/>
            </w:pPr>
            <w:r>
              <w:t>Já possuir cadastro no sistema</w:t>
            </w:r>
          </w:p>
        </w:tc>
      </w:tr>
      <w:tr w:rsidR="00A12373" w14:paraId="46E54496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7F68" w14:textId="77777777" w:rsidR="00A12373" w:rsidRDefault="00A12373">
            <w:pPr>
              <w:spacing w:after="0" w:line="240" w:lineRule="auto"/>
            </w:pPr>
            <w:r>
              <w:t>Pós-condições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73D3" w14:textId="77777777" w:rsidR="00A12373" w:rsidRDefault="00A12373">
            <w:pPr>
              <w:spacing w:after="0" w:line="240" w:lineRule="auto"/>
            </w:pPr>
            <w:r>
              <w:t>Obter novos EPIs disponibilizados e cadastrados no sistema</w:t>
            </w:r>
          </w:p>
        </w:tc>
      </w:tr>
      <w:tr w:rsidR="00A12373" w14:paraId="5F698D5E" w14:textId="77777777" w:rsidTr="00A1237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850DA6" w14:textId="77777777" w:rsidR="00A12373" w:rsidRDefault="00A123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12373" w14:paraId="3B060A5E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F6136D9" w14:textId="77777777" w:rsidR="00A12373" w:rsidRDefault="00A123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820BA7" w14:textId="77777777" w:rsidR="00A12373" w:rsidRDefault="00A123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A12373" w14:paraId="61005CD7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85FF" w14:textId="77777777" w:rsidR="00A12373" w:rsidRDefault="00A12373" w:rsidP="001D5BB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Inserir nome, CA e outras informações do novo EPI que foi disponibilizado na </w:t>
            </w:r>
            <w:proofErr w:type="spellStart"/>
            <w:r>
              <w:t>Vending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>.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7D46" w14:textId="77777777" w:rsidR="00A12373" w:rsidRDefault="00A12373" w:rsidP="001D5BB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Receber valores de cadastro do produto. </w:t>
            </w:r>
          </w:p>
          <w:p w14:paraId="30D7C72A" w14:textId="77777777" w:rsidR="00A12373" w:rsidRDefault="00A12373">
            <w:pPr>
              <w:pStyle w:val="PargrafodaLista"/>
              <w:spacing w:after="0" w:line="240" w:lineRule="auto"/>
            </w:pPr>
            <w:r>
              <w:t>(FA-01)</w:t>
            </w:r>
          </w:p>
        </w:tc>
      </w:tr>
      <w:tr w:rsidR="00A12373" w14:paraId="53C16FFA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81FD" w14:textId="77777777" w:rsidR="00A12373" w:rsidRDefault="00A12373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B79A" w14:textId="77777777" w:rsidR="00A12373" w:rsidRDefault="00A12373" w:rsidP="001D5BB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Apresentar mensagem de produto cadastrado com sucesso.</w:t>
            </w:r>
          </w:p>
        </w:tc>
      </w:tr>
      <w:tr w:rsidR="00A12373" w14:paraId="191A62FF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AC47" w14:textId="77777777" w:rsidR="00A12373" w:rsidRDefault="00A12373">
            <w:pPr>
              <w:spacing w:after="0" w:line="240" w:lineRule="auto"/>
              <w:ind w:left="360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ED31" w14:textId="77777777" w:rsidR="00A12373" w:rsidRDefault="00A12373">
            <w:pPr>
              <w:pStyle w:val="PargrafodaLista"/>
              <w:spacing w:after="0" w:line="240" w:lineRule="auto"/>
            </w:pPr>
            <w:r>
              <w:t>FIM DO UC</w:t>
            </w:r>
          </w:p>
        </w:tc>
      </w:tr>
      <w:tr w:rsidR="00A12373" w14:paraId="5854AA1B" w14:textId="77777777" w:rsidTr="00A1237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47D39" w14:textId="77777777" w:rsidR="00A12373" w:rsidRDefault="00A123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A12373" w14:paraId="2384A584" w14:textId="77777777" w:rsidTr="00A1237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A2B4" w14:textId="77777777" w:rsidR="00A12373" w:rsidRDefault="00A12373">
            <w:pPr>
              <w:spacing w:after="0" w:line="240" w:lineRule="auto"/>
            </w:pPr>
            <w:r>
              <w:t>Não devem ser aceitos cadastros incompletos de EPIs.</w:t>
            </w:r>
          </w:p>
        </w:tc>
      </w:tr>
      <w:tr w:rsidR="00A12373" w14:paraId="34958476" w14:textId="77777777" w:rsidTr="00A1237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6F6D" w14:textId="77777777" w:rsidR="00A12373" w:rsidRDefault="00A12373">
            <w:pPr>
              <w:spacing w:after="0" w:line="240" w:lineRule="auto"/>
              <w:ind w:left="360"/>
            </w:pPr>
          </w:p>
        </w:tc>
      </w:tr>
      <w:tr w:rsidR="00A12373" w14:paraId="2381D1DC" w14:textId="77777777" w:rsidTr="00A12373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0770DE" w14:textId="77777777" w:rsidR="00A12373" w:rsidRDefault="00A123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 (FA-01) – Dados de Cadastro do EPI inválidos</w:t>
            </w:r>
          </w:p>
        </w:tc>
      </w:tr>
      <w:tr w:rsidR="00A12373" w14:paraId="1279052B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65CBD43" w14:textId="77777777" w:rsidR="00A12373" w:rsidRDefault="00A123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D59318" w14:textId="77777777" w:rsidR="00A12373" w:rsidRDefault="00A123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A12373" w14:paraId="0F22F34C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096E" w14:textId="77777777" w:rsidR="00A12373" w:rsidRDefault="00A12373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8D63" w14:textId="77777777" w:rsidR="00A12373" w:rsidRDefault="00A12373">
            <w:pPr>
              <w:spacing w:after="0" w:line="240" w:lineRule="auto"/>
            </w:pPr>
            <w:r>
              <w:t>3 – Apresenta mensagem de que os dados de cadastro de novos EPIs não são válidos ou estão incompletos.</w:t>
            </w:r>
          </w:p>
        </w:tc>
      </w:tr>
      <w:tr w:rsidR="00A12373" w14:paraId="3F429403" w14:textId="77777777" w:rsidTr="00A12373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6667" w14:textId="77777777" w:rsidR="00A12373" w:rsidRDefault="00A12373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5550" w14:textId="77777777" w:rsidR="00A12373" w:rsidRDefault="00A12373">
            <w:pPr>
              <w:spacing w:after="0" w:line="240" w:lineRule="auto"/>
              <w:ind w:left="360"/>
            </w:pPr>
            <w:r>
              <w:t>FIM DO UC</w:t>
            </w:r>
          </w:p>
        </w:tc>
      </w:tr>
    </w:tbl>
    <w:p w14:paraId="444ACB02" w14:textId="77777777" w:rsidR="00BD0AA3" w:rsidRDefault="00BD0AA3"/>
    <w:sectPr w:rsidR="00BD0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22C13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22"/>
    <w:rsid w:val="005A2C22"/>
    <w:rsid w:val="00A12373"/>
    <w:rsid w:val="00B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9F509-E2D1-4CEF-B9F7-E65D1120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37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373"/>
    <w:pPr>
      <w:ind w:left="720"/>
      <w:contextualSpacing/>
    </w:pPr>
  </w:style>
  <w:style w:type="table" w:styleId="Tabelacomgrade">
    <w:name w:val="Table Grid"/>
    <w:basedOn w:val="Tabelanormal"/>
    <w:uiPriority w:val="59"/>
    <w:rsid w:val="00A123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</dc:creator>
  <cp:keywords/>
  <dc:description/>
  <cp:lastModifiedBy>Bruno Campos</cp:lastModifiedBy>
  <cp:revision>2</cp:revision>
  <dcterms:created xsi:type="dcterms:W3CDTF">2021-04-15T03:56:00Z</dcterms:created>
  <dcterms:modified xsi:type="dcterms:W3CDTF">2021-04-15T03:56:00Z</dcterms:modified>
</cp:coreProperties>
</file>