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421" w:rsidRPr="002B0421" w:rsidRDefault="002B0421" w:rsidP="002B042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0421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Glossário</w:t>
      </w:r>
      <w:bookmarkStart w:id="0" w:name="_GoBack"/>
      <w:bookmarkEnd w:id="0"/>
    </w:p>
    <w:tbl>
      <w:tblPr>
        <w:tblpPr w:leftFromText="141" w:rightFromText="141" w:vertAnchor="page" w:horzAnchor="page" w:tblpX="1231" w:tblpY="226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6033"/>
      </w:tblGrid>
      <w:tr w:rsidR="00561F4D" w:rsidRPr="002B0421" w:rsidTr="00561F4D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1F4D" w:rsidRPr="002B0421" w:rsidRDefault="00561F4D" w:rsidP="00561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42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Termo, Conceito ou Abreviação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1F4D" w:rsidRPr="002B0421" w:rsidRDefault="00561F4D" w:rsidP="00561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B042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561F4D" w:rsidRPr="002B0421" w:rsidTr="00561F4D">
        <w:trPr>
          <w:trHeight w:val="9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1F4D" w:rsidRPr="002B0421" w:rsidRDefault="00561F4D" w:rsidP="00561F4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561F4D">
              <w:rPr>
                <w:rFonts w:ascii="Arial" w:eastAsia="Times New Roman" w:hAnsi="Arial" w:cs="Arial"/>
                <w:color w:val="000000"/>
                <w:lang w:eastAsia="pt-BR"/>
              </w:rPr>
              <w:t>Sastrería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1F4D" w:rsidRPr="002B0421" w:rsidRDefault="00561F4D" w:rsidP="00561F4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61F4D">
              <w:rPr>
                <w:rFonts w:ascii="Arial" w:eastAsia="Times New Roman" w:hAnsi="Arial" w:cs="Arial"/>
                <w:color w:val="000000"/>
                <w:lang w:eastAsia="pt-BR"/>
              </w:rPr>
              <w:t>Corresponde a alfaiataria em espanhol dando origem ao nome da empresa</w:t>
            </w:r>
          </w:p>
        </w:tc>
      </w:tr>
      <w:tr w:rsidR="00561F4D" w:rsidRPr="002B0421" w:rsidTr="00561F4D">
        <w:trPr>
          <w:trHeight w:val="724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1F4D" w:rsidRPr="002B0421" w:rsidRDefault="00561F4D" w:rsidP="00561F4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561F4D">
              <w:rPr>
                <w:rFonts w:ascii="Arial" w:eastAsia="Times New Roman" w:hAnsi="Arial" w:cs="Arial"/>
                <w:color w:val="000000"/>
                <w:lang w:eastAsia="pt-BR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1F4D" w:rsidRPr="002B0421" w:rsidRDefault="00561F4D" w:rsidP="00561F4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61F4D">
              <w:rPr>
                <w:rFonts w:ascii="Arial" w:eastAsia="Times New Roman" w:hAnsi="Arial" w:cs="Arial"/>
                <w:lang w:eastAsia="pt-BR"/>
              </w:rPr>
              <w:t>Nome da empresa loja de roupa em que foi firmado um contrato, atualmente não tem mais afiliação</w:t>
            </w:r>
          </w:p>
        </w:tc>
      </w:tr>
      <w:tr w:rsidR="00561F4D" w:rsidRPr="002B0421" w:rsidTr="00561F4D">
        <w:trPr>
          <w:trHeight w:val="13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1F4D" w:rsidRPr="002B0421" w:rsidRDefault="00561F4D" w:rsidP="00561F4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61F4D">
              <w:rPr>
                <w:rFonts w:ascii="Arial" w:eastAsia="Times New Roman" w:hAnsi="Arial" w:cs="Arial"/>
                <w:color w:val="000000"/>
                <w:lang w:eastAsia="pt-BR"/>
              </w:rPr>
              <w:t>Crawford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1F4D" w:rsidRPr="002B0421" w:rsidRDefault="00561F4D" w:rsidP="00561F4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61F4D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 da empresa que atualmente mantem contrato com a </w:t>
            </w:r>
            <w:proofErr w:type="spellStart"/>
            <w:r w:rsidRPr="00561F4D">
              <w:rPr>
                <w:rFonts w:ascii="Arial" w:eastAsia="Times New Roman" w:hAnsi="Arial" w:cs="Arial"/>
                <w:color w:val="000000"/>
                <w:lang w:eastAsia="pt-BR"/>
              </w:rPr>
              <w:t>Sastrería</w:t>
            </w:r>
            <w:proofErr w:type="spellEnd"/>
            <w:r w:rsidRPr="00561F4D">
              <w:rPr>
                <w:rFonts w:ascii="Arial" w:eastAsia="Times New Roman" w:hAnsi="Arial" w:cs="Arial"/>
                <w:color w:val="000000"/>
                <w:lang w:eastAsia="pt-BR"/>
              </w:rPr>
              <w:t>, é uma cadeia de lojas de roupas</w:t>
            </w:r>
          </w:p>
        </w:tc>
      </w:tr>
      <w:tr w:rsidR="00561F4D" w:rsidRPr="002B0421" w:rsidTr="00561F4D">
        <w:trPr>
          <w:trHeight w:val="1428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1F4D" w:rsidRPr="002B0421" w:rsidRDefault="00561F4D" w:rsidP="00561F4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61F4D">
              <w:rPr>
                <w:rFonts w:ascii="Arial" w:eastAsia="Times New Roman" w:hAnsi="Arial" w:cs="Arial"/>
                <w:color w:val="000000"/>
                <w:lang w:eastAsia="pt-BR"/>
              </w:rPr>
              <w:t>Sistema de gerenciamento e controle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1F4D" w:rsidRPr="002B0421" w:rsidRDefault="00561F4D" w:rsidP="00561F4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61F4D">
              <w:rPr>
                <w:rFonts w:ascii="Arial" w:eastAsia="Times New Roman" w:hAnsi="Arial" w:cs="Arial"/>
                <w:lang w:eastAsia="pt-BR"/>
              </w:rPr>
              <w:t>Um sistema que ajuda em gerenciar a empresa e controlar tanto a receita recebida como a gasta com materiais como com seus funcionários</w:t>
            </w:r>
          </w:p>
        </w:tc>
      </w:tr>
      <w:tr w:rsidR="00561F4D" w:rsidRPr="002B0421" w:rsidTr="00561F4D">
        <w:trPr>
          <w:trHeight w:val="1156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1F4D" w:rsidRPr="002B0421" w:rsidRDefault="00561F4D" w:rsidP="00561F4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61F4D">
              <w:rPr>
                <w:rFonts w:ascii="Arial" w:hAnsi="Arial" w:cs="Arial"/>
              </w:rPr>
              <w:t>Processos administrativos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1F4D" w:rsidRPr="002B0421" w:rsidRDefault="00561F4D" w:rsidP="00561F4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61F4D">
              <w:rPr>
                <w:rFonts w:ascii="Arial" w:hAnsi="Arial" w:cs="Arial"/>
                <w:color w:val="000000"/>
                <w:shd w:val="clear" w:color="auto" w:fill="FFFFFF"/>
              </w:rPr>
              <w:t>Esse processo engloba os seguintes sub processos (funções): planejamento, organização, direção e controle.</w:t>
            </w:r>
          </w:p>
        </w:tc>
      </w:tr>
      <w:tr w:rsidR="00561F4D" w:rsidRPr="002B0421" w:rsidTr="00561F4D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1F4D" w:rsidRPr="002B0421" w:rsidRDefault="00561F4D" w:rsidP="00561F4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61F4D">
              <w:rPr>
                <w:rFonts w:ascii="Arial" w:hAnsi="Arial" w:cs="Arial"/>
              </w:rPr>
              <w:t>Ficha de medidas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1F4D" w:rsidRPr="002B0421" w:rsidRDefault="00561F4D" w:rsidP="00561F4D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561F4D">
              <w:rPr>
                <w:rFonts w:ascii="Arial" w:eastAsia="Times New Roman" w:hAnsi="Arial" w:cs="Arial"/>
                <w:lang w:eastAsia="pt-BR"/>
              </w:rPr>
              <w:t>Uma lista de medidas físicas do cliente para deixar fixado na peça</w:t>
            </w:r>
          </w:p>
        </w:tc>
      </w:tr>
    </w:tbl>
    <w:p w:rsidR="00A25C6E" w:rsidRDefault="00561F4D" w:rsidP="00561F4D"/>
    <w:sectPr w:rsidR="00A25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21"/>
    <w:rsid w:val="002B0421"/>
    <w:rsid w:val="00561F4D"/>
    <w:rsid w:val="007F78AD"/>
    <w:rsid w:val="008A4797"/>
    <w:rsid w:val="008C07A5"/>
    <w:rsid w:val="00C8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391A"/>
  <w15:chartTrackingRefBased/>
  <w15:docId w15:val="{659C9EFF-6C37-4F61-88B0-2516F263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5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1700248@fit.net</dc:creator>
  <cp:keywords/>
  <dc:description/>
  <cp:lastModifiedBy>1700248@fit.net</cp:lastModifiedBy>
  <cp:revision>1</cp:revision>
  <dcterms:created xsi:type="dcterms:W3CDTF">2017-11-06T10:38:00Z</dcterms:created>
  <dcterms:modified xsi:type="dcterms:W3CDTF">2017-11-06T11:10:00Z</dcterms:modified>
</cp:coreProperties>
</file>