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1"/>
        <w:keepNext w:val="true"/>
        <w:keepLines/>
        <w:widowControl/>
        <w:shd w:val="clear" w:fill="auto"/>
        <w:spacing w:lineRule="auto" w:line="276" w:before="0" w:after="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52"/>
          <w:szCs w:val="52"/>
          <w:u w:val="none"/>
          <w:vertAlign w:val="baseline"/>
        </w:rPr>
      </w:pPr>
      <w:bookmarkStart w:id="0" w:name="_heading=h.gjdgxs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Glossário</w:t>
      </w:r>
    </w:p>
    <w:p>
      <w:pPr>
        <w:pStyle w:val="Subttulo"/>
        <w:rPr>
          <w:rFonts w:ascii="Arial" w:hAnsi="Arial" w:eastAsia="Arial" w:cs="Arial"/>
          <w:color w:val="666666"/>
          <w:kern w:val="0"/>
          <w:sz w:val="30"/>
          <w:szCs w:val="30"/>
          <w:lang w:val="pt-BR" w:eastAsia="zh-CN" w:bidi="hi-IN"/>
        </w:rPr>
      </w:pPr>
      <w:r>
        <w:rPr>
          <w:rFonts w:eastAsia="Arial" w:cs="Arial"/>
          <w:color w:val="666666"/>
          <w:kern w:val="0"/>
          <w:sz w:val="30"/>
          <w:szCs w:val="30"/>
          <w:lang w:val="pt-BR" w:eastAsia="zh-CN" w:bidi="hi-IN"/>
        </w:rPr>
        <w:t>Penelope Chavosa</w:t>
      </w:r>
    </w:p>
    <w:tbl>
      <w:tblPr>
        <w:tblStyle w:val="Table1"/>
        <w:tblW w:w="961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87"/>
        <w:gridCol w:w="1006"/>
        <w:gridCol w:w="3376"/>
        <w:gridCol w:w="2640"/>
      </w:tblGrid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3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Augusto de Lima Mendonça</w:t>
            </w:r>
          </w:p>
        </w:tc>
        <w:tc>
          <w:tcPr>
            <w:tcW w:w="10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1901729</w:t>
            </w:r>
          </w:p>
        </w:tc>
        <w:tc>
          <w:tcPr>
            <w:tcW w:w="33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augusto.mendonça@aluno.faculdadeimpacta.com.br</w:t>
            </w:r>
          </w:p>
        </w:tc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Caike Colantonio</w:t>
            </w:r>
            <w:r>
              <w:rPr>
                <w:sz w:val="20"/>
                <w:szCs w:val="20"/>
              </w:rPr>
              <w:br/>
              <w:t>(Responsável)</w:t>
            </w:r>
          </w:p>
        </w:tc>
        <w:tc>
          <w:tcPr>
            <w:tcW w:w="10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1901761</w:t>
            </w:r>
          </w:p>
        </w:tc>
        <w:tc>
          <w:tcPr>
            <w:tcW w:w="33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Robson Leonardo Lino</w:t>
            </w:r>
          </w:p>
        </w:tc>
        <w:tc>
          <w:tcPr>
            <w:tcW w:w="10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1901595</w:t>
            </w:r>
          </w:p>
        </w:tc>
        <w:tc>
          <w:tcPr>
            <w:tcW w:w="33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Victor Hugo Tarriga Gomes</w:t>
            </w:r>
          </w:p>
        </w:tc>
        <w:tc>
          <w:tcPr>
            <w:tcW w:w="10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76"/>
              <w:rPr>
                <w:sz w:val="20"/>
                <w:szCs w:val="20"/>
              </w:rPr>
            </w:pPr>
            <w:r>
              <w:rPr/>
              <w:t>1901395</w:t>
            </w:r>
          </w:p>
        </w:tc>
        <w:tc>
          <w:tcPr>
            <w:tcW w:w="33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945623412</w:t>
            </w:r>
          </w:p>
        </w:tc>
      </w:tr>
      <w:tr>
        <w:trPr/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1" w:name="_heading=h.1fob9te"/>
            <w:bookmarkStart w:id="2" w:name="_heading=h.1fob9te"/>
            <w:bookmarkEnd w:id="2"/>
          </w:p>
        </w:tc>
        <w:tc>
          <w:tcPr>
            <w:tcW w:w="10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1"/>
        <w:rPr>
          <w:b/>
          <w:b/>
        </w:rPr>
      </w:pPr>
      <w:r>
        <w:rPr>
          <w:b/>
        </w:rPr>
      </w:r>
    </w:p>
    <w:p>
      <w:pPr>
        <w:pStyle w:val="Subttulo"/>
        <w:rPr/>
      </w:pPr>
      <w:r>
        <w:rPr/>
        <w:t>Solução para automação residencial</w:t>
      </w:r>
    </w:p>
    <w:tbl>
      <w:tblPr>
        <w:tblStyle w:val="Table2"/>
        <w:tblW w:w="9639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1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gerenciamento de luzes para casa inteligente.</w:t>
            </w:r>
          </w:p>
        </w:tc>
      </w:tr>
    </w:tbl>
    <w:p>
      <w:pPr>
        <w:pStyle w:val="LOnormal1"/>
        <w:rPr/>
      </w:pPr>
      <w:r>
        <w:rPr/>
      </w:r>
    </w:p>
    <w:p>
      <w:pPr>
        <w:pStyle w:val="LOnormal1"/>
        <w:rPr>
          <w:b/>
          <w:b/>
        </w:rPr>
      </w:pPr>
      <w:r>
        <w:rPr>
          <w:b/>
        </w:rPr>
      </w:r>
    </w:p>
    <w:tbl>
      <w:tblPr>
        <w:tblStyle w:val="Table3"/>
        <w:tblW w:w="9639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20"/>
        <w:gridCol w:w="7718"/>
      </w:tblGrid>
      <w:tr>
        <w:trPr>
          <w:trHeight w:val="560" w:hRule="atLeast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CE5CD" w:val="clear"/>
          </w:tcPr>
          <w:p>
            <w:pPr>
              <w:pStyle w:val="LOnormal1"/>
              <w:widowControl w:val="false"/>
              <w:rPr>
                <w:b/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8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FCE5CD" w:val="clear"/>
          </w:tcPr>
          <w:p>
            <w:pPr>
              <w:pStyle w:val="LOnormal1"/>
              <w:widowControl w:val="false"/>
              <w:rPr>
                <w:b/>
                <w:b/>
              </w:rPr>
            </w:pPr>
            <w:r>
              <w:rPr>
                <w:b/>
              </w:rPr>
              <w:t>Definição</w:t>
            </w:r>
          </w:p>
        </w:tc>
      </w:tr>
      <w:tr>
        <w:trPr>
          <w:trHeight w:val="1150" w:hRule="atLeast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WS</w:t>
            </w:r>
          </w:p>
        </w:tc>
        <w:tc>
          <w:tcPr>
            <w:tcW w:w="7718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Web Service, é a comunicação entre sistemas de forma online.</w:t>
            </w:r>
          </w:p>
        </w:tc>
      </w:tr>
      <w:tr>
        <w:trPr>
          <w:trHeight w:val="1082" w:hRule="atLeast"/>
        </w:trPr>
        <w:tc>
          <w:tcPr>
            <w:tcW w:w="192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Wifi</w:t>
            </w:r>
          </w:p>
        </w:tc>
        <w:tc>
          <w:tcPr>
            <w:tcW w:w="7718" w:type="dxa"/>
            <w:tcBorders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Condição de comunicação sem fios.</w:t>
            </w:r>
          </w:p>
        </w:tc>
      </w:tr>
      <w:tr>
        <w:trPr>
          <w:trHeight w:val="1082" w:hRule="atLeast"/>
        </w:trPr>
        <w:tc>
          <w:tcPr>
            <w:tcW w:w="192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SmartGato</w:t>
            </w:r>
          </w:p>
        </w:tc>
        <w:tc>
          <w:tcPr>
            <w:tcW w:w="7718" w:type="dxa"/>
            <w:tcBorders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Sistema de controle de luminosidade da residência.</w:t>
            </w:r>
          </w:p>
        </w:tc>
      </w:tr>
      <w:tr>
        <w:trPr>
          <w:trHeight w:val="1060" w:hRule="atLeast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</w:r>
          </w:p>
        </w:tc>
        <w:tc>
          <w:tcPr>
            <w:tcW w:w="7718" w:type="dxa"/>
            <w:tcBorders>
              <w:top w:val="single" w:sz="8" w:space="0" w:color="FF9900"/>
              <w:bottom w:val="single" w:sz="4" w:space="0" w:color="000000"/>
              <w:right w:val="single" w:sz="8" w:space="0" w:color="FF9900"/>
            </w:tcBorders>
            <w:shd w:fill="FFFFFF" w:val="clear"/>
          </w:tcPr>
          <w:p>
            <w:pPr>
              <w:pStyle w:val="LOnormal1"/>
              <w:widowControl w:val="false"/>
              <w:rPr/>
            </w:pPr>
            <w:r>
              <w:rPr/>
            </w:r>
          </w:p>
        </w:tc>
      </w:tr>
      <w:tr>
        <w:trPr>
          <w:trHeight w:val="1060" w:hRule="atLeast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</w:r>
          </w:p>
        </w:tc>
        <w:tc>
          <w:tcPr>
            <w:tcW w:w="7718" w:type="dxa"/>
            <w:tcBorders>
              <w:top w:val="single" w:sz="4" w:space="0" w:color="000000"/>
              <w:bottom w:val="single" w:sz="4" w:space="0" w:color="000000"/>
              <w:right w:val="single" w:sz="8" w:space="0" w:color="FF9900"/>
            </w:tcBorders>
            <w:shd w:fill="FFFFFF" w:val="clear"/>
          </w:tcPr>
          <w:p>
            <w:pPr>
              <w:pStyle w:val="LOnormal1"/>
              <w:widowControl w:val="false"/>
              <w:rPr/>
            </w:pPr>
            <w:r>
              <w:rPr/>
            </w:r>
          </w:p>
        </w:tc>
      </w:tr>
    </w:tbl>
    <w:p>
      <w:pPr>
        <w:pStyle w:val="LOnormal1"/>
        <w:rPr>
          <w:b/>
          <w:b/>
        </w:rPr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09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Glossário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80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64c0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64c02"/>
    <w:rPr/>
  </w:style>
  <w:style w:type="character" w:styleId="SubttuloChar">
    <w:name w:val="Subtítulo Char"/>
    <w:qFormat/>
    <w:rPr>
      <w:color w:val="666666"/>
      <w:sz w:val="3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264c02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264c02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3EJxwAb30UJo+b4yJifmX0knUPQ==">AMUW2mUE/sDkQQSRRoIrvsgPbNOBeZTEzKO2tnJus+U3G/7OZWvUTFr5J9DMyEr5IGEv436xXySD31Ay5CDXWsLxIyd+FKDrleN/sYd9TzQz7k3WoElbMJmTQLYTCJizSRUNfXUx8VhHoK2cT+tQJGLWsuvIdmQYKw==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LibreOffice/6.4.3.2$Windows_X86_64 LibreOffice_project/747b5d0ebf89f41c860ec2a39efd7cb15b54f2d8</Application>
  <Pages>1</Pages>
  <Words>80</Words>
  <Characters>644</Characters>
  <CharactersWithSpaces>690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2020-05-05T18:48:37Z</dcterms:modified>
  <cp:revision>5</cp:revision>
  <dc:subject/>
  <dc:title/>
</cp:coreProperties>
</file>